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spacing w:after="0" w:line="240" w:lineRule="auto"/>
        <w:ind w:left="-6.666666666666762" w:firstLine="0"/>
        <w:rPr/>
      </w:pPr>
      <w:bookmarkStart w:colFirst="0" w:colLast="0" w:name="_heading=h.1fob9te" w:id="1"/>
      <w:bookmarkEnd w:id="1"/>
      <w:r w:rsidDel="00000000" w:rsidR="00000000" w:rsidRPr="00000000">
        <w:rPr>
          <w:rFonts w:ascii="Raleway" w:cs="Raleway" w:eastAsia="Raleway" w:hAnsi="Raleway"/>
          <w:b w:val="1"/>
          <w:color w:val="1a1a1a"/>
          <w:sz w:val="72"/>
          <w:szCs w:val="72"/>
          <w:rtl w:val="0"/>
        </w:rPr>
        <w:t xml:space="preserve">Lab 11: Strings and Structures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spacing w:after="0" w:line="312" w:lineRule="auto"/>
        <w:ind w:left="-6.666666666666762" w:firstLine="0"/>
        <w:rPr>
          <w:rFonts w:ascii="Lato" w:cs="Lato" w:eastAsia="Lato" w:hAnsi="Lato"/>
          <w:b w:val="1"/>
          <w:sz w:val="40"/>
          <w:szCs w:val="40"/>
        </w:rPr>
      </w:pPr>
      <w:bookmarkStart w:colFirst="0" w:colLast="0" w:name="_heading=h.3znysh7" w:id="2"/>
      <w:bookmarkEnd w:id="2"/>
      <w:r w:rsidDel="00000000" w:rsidR="00000000" w:rsidRPr="00000000">
        <w:rPr>
          <w:rFonts w:ascii="Lato" w:cs="Lato" w:eastAsia="Lato" w:hAnsi="Lato"/>
          <w:b w:val="1"/>
          <w:sz w:val="40"/>
          <w:szCs w:val="40"/>
          <w:rtl w:val="0"/>
        </w:rPr>
        <w:t xml:space="preserve">CSE 4108</w:t>
      </w:r>
    </w:p>
    <w:p w:rsidR="00000000" w:rsidDel="00000000" w:rsidP="00000000" w:rsidRDefault="00000000" w:rsidRPr="00000000" w14:paraId="00000005">
      <w:pPr>
        <w:pStyle w:val="Subtitle"/>
        <w:pageBreakBefore w:val="0"/>
        <w:spacing w:after="0" w:line="312" w:lineRule="auto"/>
        <w:ind w:left="-6.666666666666762" w:firstLine="0"/>
        <w:rPr/>
      </w:pPr>
      <w:bookmarkStart w:colFirst="0" w:colLast="0" w:name="_heading=h.2et92p0" w:id="3"/>
      <w:bookmarkEnd w:id="3"/>
      <w:r w:rsidDel="00000000" w:rsidR="00000000" w:rsidRPr="00000000">
        <w:rPr>
          <w:rFonts w:ascii="Lato" w:cs="Lato" w:eastAsia="Lato" w:hAnsi="Lato"/>
          <w:b w:val="1"/>
          <w:sz w:val="40"/>
          <w:szCs w:val="40"/>
          <w:rtl w:val="0"/>
        </w:rPr>
        <w:t xml:space="preserve">Structured Programming I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October  2021</w:t>
      </w:r>
    </w:p>
    <w:p w:rsidR="00000000" w:rsidDel="00000000" w:rsidP="00000000" w:rsidRDefault="00000000" w:rsidRPr="00000000" w14:paraId="00000008">
      <w:pPr>
        <w:pStyle w:val="Heading1"/>
        <w:pageBreakBefore w:val="0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heading=h.tyjcw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pageBreakBefore w:val="0"/>
        <w:spacing w:after="0" w:before="0" w:line="312" w:lineRule="auto"/>
        <w:ind w:left="-6.666666666666762" w:firstLine="0"/>
        <w:rPr>
          <w:rFonts w:ascii="Raleway" w:cs="Raleway" w:eastAsia="Raleway" w:hAnsi="Raleway"/>
          <w:b w:val="1"/>
          <w:color w:val="1a1a1a"/>
        </w:rPr>
      </w:pPr>
      <w:bookmarkStart w:colFirst="0" w:colLast="0" w:name="_heading=h.3dy6vk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rFonts w:ascii="Merriweather" w:cs="Merriweather" w:eastAsia="Merriweather" w:hAnsi="Merriweather"/>
          <w:b w:val="1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Lab Tasks</w:t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u w:val="single"/>
          <w:rtl w:val="0"/>
        </w:rPr>
        <w:t xml:space="preserve">Built in Functions?: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You are given two strings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, separated by a new line. Each string will consist of lower case Latin characters ('a'-'z'). </w:t>
      </w:r>
    </w:p>
    <w:p w:rsidR="00000000" w:rsidDel="00000000" w:rsidP="00000000" w:rsidRDefault="00000000" w:rsidRPr="00000000" w14:paraId="00000020">
      <w:pPr>
        <w:ind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In the first line of the output, print two space-separated integers, representing the length of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respectively. In the second line of the output, print the string produced by concatenating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, means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4"/>
          <w:szCs w:val="24"/>
          <w:rtl w:val="0"/>
        </w:rPr>
        <w:t xml:space="preserve">(a+b)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 In the third line of output, print two strings separated by a space,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4"/>
          <w:szCs w:val="24"/>
          <w:rtl w:val="0"/>
        </w:rPr>
        <w:t xml:space="preserve">a’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4"/>
          <w:szCs w:val="24"/>
          <w:rtl w:val="0"/>
        </w:rPr>
        <w:t xml:space="preserve">b’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4"/>
          <w:szCs w:val="24"/>
          <w:rtl w:val="0"/>
        </w:rPr>
        <w:t xml:space="preserve">a’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4"/>
          <w:szCs w:val="24"/>
          <w:rtl w:val="0"/>
        </w:rPr>
        <w:t xml:space="preserve">b’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are the same as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, respectively, except that their first characters are swapped. Length of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will not exceed 200 characters. If the concatenated string length exceeds 200 characters, produce an error message that says, “Buffer overflow”.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u w:val="single"/>
          <w:rtl w:val="0"/>
        </w:rPr>
        <w:t xml:space="preserve">Sample Input: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Linkin 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Park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u w:val="single"/>
          <w:rtl w:val="0"/>
        </w:rPr>
        <w:t xml:space="preserve">Sample Output: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6 4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LinkinPark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Pinkin Lark</w:t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Note: </w:t>
      </w:r>
      <w:r w:rsidDel="00000000" w:rsidR="00000000" w:rsidRPr="00000000">
        <w:rPr>
          <w:rFonts w:ascii="Roboto Mono" w:cs="Roboto Mono" w:eastAsia="Roboto Mono" w:hAnsi="Roboto Mono"/>
          <w:color w:val="cc4125"/>
          <w:sz w:val="24"/>
          <w:szCs w:val="24"/>
          <w:rtl w:val="0"/>
        </w:rPr>
        <w:t xml:space="preserve">You can’t use any </w:t>
      </w:r>
      <w:r w:rsidDel="00000000" w:rsidR="00000000" w:rsidRPr="00000000">
        <w:rPr>
          <w:rFonts w:ascii="Roboto Mono" w:cs="Roboto Mono" w:eastAsia="Roboto Mono" w:hAnsi="Roboto Mono"/>
          <w:b w:val="1"/>
          <w:color w:val="cc4125"/>
          <w:sz w:val="24"/>
          <w:szCs w:val="24"/>
          <w:rtl w:val="0"/>
        </w:rPr>
        <w:t xml:space="preserve">built-in functions</w:t>
      </w:r>
      <w:r w:rsidDel="00000000" w:rsidR="00000000" w:rsidRPr="00000000">
        <w:rPr>
          <w:rFonts w:ascii="Roboto Mono" w:cs="Roboto Mono" w:eastAsia="Roboto Mono" w:hAnsi="Roboto Mono"/>
          <w:color w:val="cc4125"/>
          <w:sz w:val="24"/>
          <w:szCs w:val="24"/>
          <w:rtl w:val="0"/>
        </w:rPr>
        <w:t xml:space="preserve"> for this problem.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u w:val="single"/>
          <w:rtl w:val="0"/>
        </w:rPr>
        <w:t xml:space="preserve">UNO Reverse:</w:t>
      </w:r>
    </w:p>
    <w:p w:rsidR="00000000" w:rsidDel="00000000" w:rsidP="00000000" w:rsidRDefault="00000000" w:rsidRPr="00000000" w14:paraId="0000002B">
      <w:pPr>
        <w:ind w:firstLine="720"/>
        <w:rPr>
          <w:rFonts w:ascii="Roboto Mono" w:cs="Roboto Mono" w:eastAsia="Roboto Mono" w:hAnsi="Roboto Mono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highlight w:val="white"/>
          <w:rtl w:val="0"/>
        </w:rPr>
        <w:t xml:space="preserve">Write a program named reverse.c that echoes its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4"/>
          <w:szCs w:val="24"/>
          <w:highlight w:val="white"/>
          <w:rtl w:val="0"/>
        </w:rPr>
        <w:t xml:space="preserve">command-line arguments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highlight w:val="white"/>
          <w:rtl w:val="0"/>
        </w:rPr>
        <w:t xml:space="preserve">in reverse order. Running the program by typing</w:t>
      </w:r>
      <w:r w:rsidDel="00000000" w:rsidR="00000000" w:rsidRPr="00000000">
        <w:rPr>
          <w:rFonts w:ascii="Nova Mono" w:cs="Nova Mono" w:eastAsia="Nova Mono" w:hAnsi="Nova Mono"/>
          <w:sz w:val="24"/>
          <w:szCs w:val="24"/>
          <w:highlight w:val="white"/>
          <w:rtl w:val="0"/>
        </w:rPr>
        <w:t xml:space="preserve"> ⇒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reverse void and null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highlight w:val="white"/>
          <w:rtl w:val="0"/>
        </w:rPr>
        <w:t xml:space="preserve"> should produce the following output: 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null and void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highlight w:val="white"/>
          <w:rtl w:val="0"/>
        </w:rPr>
        <w:t xml:space="preserve">Hint: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highlight w:val="white"/>
          <w:rtl w:val="0"/>
        </w:rPr>
        <w:t xml:space="preserve"> You have to run the code from the command line. Pass the arguments "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void and null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highlight w:val="white"/>
          <w:rtl w:val="0"/>
        </w:rPr>
        <w:t xml:space="preserve">" after the name of the .exe file in the command line.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ff0000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ff0000"/>
          <w:sz w:val="24"/>
          <w:szCs w:val="24"/>
          <w:rtl w:val="0"/>
        </w:rPr>
        <w:t xml:space="preserve">For the following tasks, use Structure where necessary.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u w:val="single"/>
          <w:rtl w:val="0"/>
        </w:rPr>
        <w:t xml:space="preserve">Country Codes, Take Me Home!: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Write a program that asks the user to enter an international dialing code and then looks it up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country_codes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array. The codes are as follows:</w:t>
      </w:r>
    </w:p>
    <w:tbl>
      <w:tblPr>
        <w:tblStyle w:val="Table1"/>
        <w:tblW w:w="9360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Country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Code</w:t>
            </w:r>
          </w:p>
        </w:tc>
        <w:tc>
          <w:tcPr>
            <w:tcBorders>
              <w:top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Country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Code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Argentina</w:t>
            </w:r>
          </w:p>
        </w:tc>
        <w:tc>
          <w:tcPr>
            <w:tcBorders>
              <w:left w:color="ffffff" w:space="0" w:sz="8" w:val="single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54</w:t>
            </w:r>
          </w:p>
        </w:tc>
        <w:tc>
          <w:tcPr>
            <w:tcBorders>
              <w:bottom w:color="000000" w:space="0" w:sz="0" w:val="nil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Bangladesh</w:t>
            </w:r>
          </w:p>
        </w:tc>
        <w:tc>
          <w:tcPr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880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Brazil</w:t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55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Burma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95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China</w:t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86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Columbia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57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Congo, Dem. Rep. of</w:t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243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Egypt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Ethiopia</w:t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251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France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33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Germany</w:t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49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India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91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Indonesia</w:t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62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Iran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98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Italy</w:t>
            </w:r>
          </w:p>
        </w:tc>
        <w:tc>
          <w:tcPr>
            <w:tcBorders>
              <w:top w:color="000000" w:space="0" w:sz="0" w:val="nil"/>
              <w:left w:color="ffffff" w:space="0" w:sz="8" w:val="single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39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Japan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81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Mexico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52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Nigeria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234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Pakistan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92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Philippines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63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Poland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48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Russia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South Africa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27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South Korea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82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Spain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34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Sudan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90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Thailand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66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Turkey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90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Ukraine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380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United Kingdom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44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United States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Vietnam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sz w:val="24"/>
                <w:szCs w:val="24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sz w:val="24"/>
                <w:szCs w:val="24"/>
                <w:rtl w:val="0"/>
              </w:rPr>
              <w:t xml:space="preserve">8</w:t>
            </w:r>
          </w:p>
        </w:tc>
      </w:tr>
    </w:tbl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If it finds the code, the program should display the name of the corresponding country; if not, the program should print a message saying invalid dialing code.</w:t>
      </w:r>
    </w:p>
    <w:p w:rsidR="00000000" w:rsidDel="00000000" w:rsidP="00000000" w:rsidRDefault="00000000" w:rsidRPr="00000000" w14:paraId="00000079">
      <w:pPr>
        <w:ind w:left="0" w:firstLine="0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4.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u w:val="single"/>
          <w:rtl w:val="0"/>
        </w:rPr>
        <w:t xml:space="preserve">Inventory management: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Write a program that keeps track of information for 10 items in a shop. Suppose the information stored for each item is given as:</w:t>
      </w:r>
    </w:p>
    <w:p w:rsidR="00000000" w:rsidDel="00000000" w:rsidP="00000000" w:rsidRDefault="00000000" w:rsidRPr="00000000" w14:paraId="0000007C">
      <w:pPr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(int productID, char* name, double unitPrice, int stockQuantity)</w:t>
      </w:r>
    </w:p>
    <w:p w:rsidR="00000000" w:rsidDel="00000000" w:rsidP="00000000" w:rsidRDefault="00000000" w:rsidRPr="00000000" w14:paraId="0000007E">
      <w:pPr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In separate lines, print the productID and name for those items which are still in stock and whose price is less than $100.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erriweather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Nova Mono">
    <w:embedRegular w:fontKey="{00000000-0000-0000-0000-000000000000}" r:id="rId1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3" Type="http://schemas.openxmlformats.org/officeDocument/2006/relationships/font" Target="fonts/Merriweather-regular.ttf"/><Relationship Id="rId12" Type="http://schemas.openxmlformats.org/officeDocument/2006/relationships/font" Target="fonts/RobotoMon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RobotoMono-regular.ttf"/><Relationship Id="rId15" Type="http://schemas.openxmlformats.org/officeDocument/2006/relationships/font" Target="fonts/Merriweather-italic.ttf"/><Relationship Id="rId14" Type="http://schemas.openxmlformats.org/officeDocument/2006/relationships/font" Target="fonts/Merriweather-bold.ttf"/><Relationship Id="rId17" Type="http://schemas.openxmlformats.org/officeDocument/2006/relationships/font" Target="fonts/NovaMono-regular.ttf"/><Relationship Id="rId16" Type="http://schemas.openxmlformats.org/officeDocument/2006/relationships/font" Target="fonts/Merriweather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icJTwEOg8apsL5bbm6nqBU7etg==">CgMxLjAyCGguZ2pkZ3hzMgloLjFmb2I5dGUyCWguM3pueXNoNzIJaC4yZXQ5MnAwMghoLnR5amN3dDIJaC4zZHk2dmttOAByITFmZkF4WC04ZFVtN28xSzVJeEVqekVCVUpuMU9LR3cyQg==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