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4A6E1" w14:textId="1A3B128B" w:rsidR="008955CD" w:rsidRDefault="008955CD" w:rsidP="008955CD"/>
    <w:p w14:paraId="674329B9" w14:textId="16A49481" w:rsidR="00BD0FF2" w:rsidRDefault="00BD0FF2" w:rsidP="008955CD"/>
    <w:p w14:paraId="0620552B" w14:textId="77777777" w:rsidR="00BD0FF2" w:rsidRPr="00BD0FF2" w:rsidRDefault="00BD0FF2" w:rsidP="00BD0FF2">
      <w:r w:rsidRPr="00BD0FF2">
        <w:t xml:space="preserve">Here are the </w:t>
      </w:r>
      <w:r w:rsidRPr="00BD0FF2">
        <w:rPr>
          <w:b/>
          <w:bCs/>
        </w:rPr>
        <w:t>oral viva questions with full answers</w:t>
      </w:r>
      <w:r w:rsidRPr="00BD0FF2">
        <w:t xml:space="preserve"> for the experiment:</w:t>
      </w:r>
    </w:p>
    <w:p w14:paraId="21700BCB" w14:textId="77777777" w:rsidR="00BD0FF2" w:rsidRPr="00BD0FF2" w:rsidRDefault="00BD0FF2" w:rsidP="00BD0FF2">
      <w:pPr>
        <w:rPr>
          <w:b/>
          <w:bCs/>
        </w:rPr>
      </w:pPr>
      <w:r w:rsidRPr="00BD0FF2">
        <w:rPr>
          <w:rFonts w:ascii="Segoe UI Emoji" w:hAnsi="Segoe UI Emoji" w:cs="Segoe UI Emoji"/>
          <w:b/>
          <w:bCs/>
        </w:rPr>
        <w:t>🎤</w:t>
      </w:r>
      <w:r w:rsidRPr="00BD0FF2">
        <w:rPr>
          <w:b/>
          <w:bCs/>
        </w:rPr>
        <w:t xml:space="preserve"> Viva Voce: Determination of the Frequency of a Tuning Fork using Melde’s Apparatus</w:t>
      </w:r>
    </w:p>
    <w:p w14:paraId="6281406C" w14:textId="77777777" w:rsidR="00BD0FF2" w:rsidRPr="00BD0FF2" w:rsidRDefault="00BD0FF2" w:rsidP="00BD0FF2">
      <w:r w:rsidRPr="00BD0FF2">
        <w:pict w14:anchorId="2CE5B513">
          <v:rect id="_x0000_i1625" style="width:0;height:1.5pt" o:hralign="center" o:hrstd="t" o:hr="t" fillcolor="#a0a0a0" stroked="f"/>
        </w:pict>
      </w:r>
    </w:p>
    <w:p w14:paraId="13914957" w14:textId="77777777" w:rsidR="00BD0FF2" w:rsidRPr="00BD0FF2" w:rsidRDefault="00BD0FF2" w:rsidP="00BD0FF2">
      <w:pPr>
        <w:rPr>
          <w:b/>
          <w:bCs/>
        </w:rPr>
      </w:pPr>
      <w:r w:rsidRPr="00BD0FF2">
        <w:rPr>
          <w:b/>
          <w:bCs/>
        </w:rPr>
        <w:t>1. What is the principle of Melde’s experiment?</w:t>
      </w:r>
    </w:p>
    <w:p w14:paraId="47B73F29" w14:textId="77777777" w:rsidR="00BD0FF2" w:rsidRPr="00BD0FF2" w:rsidRDefault="00BD0FF2" w:rsidP="00BD0FF2">
      <w:r w:rsidRPr="00BD0FF2">
        <w:rPr>
          <w:b/>
          <w:bCs/>
        </w:rPr>
        <w:t>Answer:</w:t>
      </w:r>
      <w:r w:rsidRPr="00BD0FF2">
        <w:br/>
        <w:t>Melde’s experiment works on the principle of resonance and standing waves. When a vibrating tuning fork is connected to one end of a string under tension, it can set up transverse or longitudinal standing waves in the string. If the frequency of the tuning fork matches the natural frequency of the vibrating segment, resonance occurs, and stationary waves are formed.</w:t>
      </w:r>
    </w:p>
    <w:p w14:paraId="5BFED658" w14:textId="77777777" w:rsidR="00BD0FF2" w:rsidRPr="00BD0FF2" w:rsidRDefault="00BD0FF2" w:rsidP="00BD0FF2">
      <w:r w:rsidRPr="00BD0FF2">
        <w:pict w14:anchorId="036055A0">
          <v:rect id="_x0000_i1626" style="width:0;height:1.5pt" o:hralign="center" o:hrstd="t" o:hr="t" fillcolor="#a0a0a0" stroked="f"/>
        </w:pict>
      </w:r>
    </w:p>
    <w:p w14:paraId="5A71CEA0" w14:textId="77777777" w:rsidR="00BD0FF2" w:rsidRPr="00BD0FF2" w:rsidRDefault="00BD0FF2" w:rsidP="00BD0FF2">
      <w:pPr>
        <w:rPr>
          <w:b/>
          <w:bCs/>
        </w:rPr>
      </w:pPr>
      <w:r w:rsidRPr="00BD0FF2">
        <w:rPr>
          <w:b/>
          <w:bCs/>
        </w:rPr>
        <w:t>2. What is a standing wave?</w:t>
      </w:r>
    </w:p>
    <w:p w14:paraId="5B10B61A" w14:textId="77777777" w:rsidR="00BD0FF2" w:rsidRPr="00BD0FF2" w:rsidRDefault="00BD0FF2" w:rsidP="00BD0FF2">
      <w:r w:rsidRPr="00BD0FF2">
        <w:rPr>
          <w:b/>
          <w:bCs/>
        </w:rPr>
        <w:t>Answer:</w:t>
      </w:r>
      <w:r w:rsidRPr="00BD0FF2">
        <w:br/>
        <w:t>A standing wave is a wave pattern that appears to be stationary, formed by the interference of two waves of the same frequency and amplitude traveling in opposite directions. It consists of nodes (points of no vibration) and antinodes (points of maximum vibration).</w:t>
      </w:r>
    </w:p>
    <w:p w14:paraId="2B26E574" w14:textId="77777777" w:rsidR="00BD0FF2" w:rsidRPr="00BD0FF2" w:rsidRDefault="00BD0FF2" w:rsidP="00BD0FF2">
      <w:r w:rsidRPr="00BD0FF2">
        <w:pict w14:anchorId="21C185B0">
          <v:rect id="_x0000_i1627" style="width:0;height:1.5pt" o:hralign="center" o:hrstd="t" o:hr="t" fillcolor="#a0a0a0" stroked="f"/>
        </w:pict>
      </w:r>
    </w:p>
    <w:p w14:paraId="0E3D5D19" w14:textId="77777777" w:rsidR="00BD0FF2" w:rsidRPr="00BD0FF2" w:rsidRDefault="00BD0FF2" w:rsidP="00BD0FF2">
      <w:pPr>
        <w:rPr>
          <w:b/>
          <w:bCs/>
        </w:rPr>
      </w:pPr>
      <w:r w:rsidRPr="00BD0FF2">
        <w:rPr>
          <w:b/>
          <w:bCs/>
        </w:rPr>
        <w:t>3. What are the two modes of vibration in Melde’s experiment?</w:t>
      </w:r>
    </w:p>
    <w:p w14:paraId="63294645" w14:textId="77777777" w:rsidR="00BD0FF2" w:rsidRPr="00BD0FF2" w:rsidRDefault="00BD0FF2" w:rsidP="00BD0FF2">
      <w:r w:rsidRPr="00BD0FF2">
        <w:rPr>
          <w:b/>
          <w:bCs/>
        </w:rPr>
        <w:t>Answer:</w:t>
      </w:r>
      <w:r w:rsidRPr="00BD0FF2">
        <w:br/>
        <w:t>The two modes of vibration are:</w:t>
      </w:r>
    </w:p>
    <w:p w14:paraId="4179BC21" w14:textId="77777777" w:rsidR="00BD0FF2" w:rsidRPr="00BD0FF2" w:rsidRDefault="00BD0FF2" w:rsidP="00BD0FF2">
      <w:pPr>
        <w:numPr>
          <w:ilvl w:val="0"/>
          <w:numId w:val="2"/>
        </w:numPr>
      </w:pPr>
      <w:r w:rsidRPr="00BD0FF2">
        <w:rPr>
          <w:b/>
          <w:bCs/>
        </w:rPr>
        <w:t>Transverse mode:</w:t>
      </w:r>
      <w:r w:rsidRPr="00BD0FF2">
        <w:t xml:space="preserve"> The string vibrates perpendicular to its length.</w:t>
      </w:r>
    </w:p>
    <w:p w14:paraId="76330983" w14:textId="77777777" w:rsidR="00BD0FF2" w:rsidRPr="00BD0FF2" w:rsidRDefault="00BD0FF2" w:rsidP="00BD0FF2">
      <w:pPr>
        <w:numPr>
          <w:ilvl w:val="0"/>
          <w:numId w:val="2"/>
        </w:numPr>
      </w:pPr>
      <w:r w:rsidRPr="00BD0FF2">
        <w:rPr>
          <w:b/>
          <w:bCs/>
        </w:rPr>
        <w:t>Longitudinal mode:</w:t>
      </w:r>
      <w:r w:rsidRPr="00BD0FF2">
        <w:t xml:space="preserve"> The string vibrates along the direction of its length.</w:t>
      </w:r>
    </w:p>
    <w:p w14:paraId="1F00EA64" w14:textId="77777777" w:rsidR="00BD0FF2" w:rsidRPr="00BD0FF2" w:rsidRDefault="00BD0FF2" w:rsidP="00BD0FF2">
      <w:r w:rsidRPr="00BD0FF2">
        <w:pict w14:anchorId="18326B02">
          <v:rect id="_x0000_i1628" style="width:0;height:1.5pt" o:hralign="center" o:hrstd="t" o:hr="t" fillcolor="#a0a0a0" stroked="f"/>
        </w:pict>
      </w:r>
    </w:p>
    <w:p w14:paraId="012CC54A" w14:textId="77777777" w:rsidR="00BD0FF2" w:rsidRPr="00BD0FF2" w:rsidRDefault="00BD0FF2" w:rsidP="00BD0FF2">
      <w:pPr>
        <w:rPr>
          <w:b/>
          <w:bCs/>
        </w:rPr>
      </w:pPr>
      <w:r w:rsidRPr="00BD0FF2">
        <w:rPr>
          <w:b/>
          <w:bCs/>
        </w:rPr>
        <w:t>4. When does the longitudinal mode occur?</w:t>
      </w:r>
    </w:p>
    <w:p w14:paraId="2D995BE2" w14:textId="77777777" w:rsidR="00BD0FF2" w:rsidRPr="00BD0FF2" w:rsidRDefault="00BD0FF2" w:rsidP="00BD0FF2">
      <w:r w:rsidRPr="00BD0FF2">
        <w:rPr>
          <w:b/>
          <w:bCs/>
        </w:rPr>
        <w:t>Answer:</w:t>
      </w:r>
      <w:r w:rsidRPr="00BD0FF2">
        <w:br/>
        <w:t xml:space="preserve">The longitudinal mode occurs when the prongs of the tuning fork vibrate </w:t>
      </w:r>
      <w:r w:rsidRPr="00BD0FF2">
        <w:rPr>
          <w:b/>
          <w:bCs/>
        </w:rPr>
        <w:t>parallel</w:t>
      </w:r>
      <w:r w:rsidRPr="00BD0FF2">
        <w:t xml:space="preserve"> to the length of the string, causing the string to vibrate in the direction of its length.</w:t>
      </w:r>
    </w:p>
    <w:p w14:paraId="6F66C930" w14:textId="77777777" w:rsidR="00BD0FF2" w:rsidRPr="00BD0FF2" w:rsidRDefault="00BD0FF2" w:rsidP="00BD0FF2">
      <w:r w:rsidRPr="00BD0FF2">
        <w:pict w14:anchorId="613FFCCC">
          <v:rect id="_x0000_i1629" style="width:0;height:1.5pt" o:hralign="center" o:hrstd="t" o:hr="t" fillcolor="#a0a0a0" stroked="f"/>
        </w:pict>
      </w:r>
    </w:p>
    <w:p w14:paraId="554124D8" w14:textId="77777777" w:rsidR="00BD0FF2" w:rsidRPr="00BD0FF2" w:rsidRDefault="00BD0FF2" w:rsidP="00BD0FF2">
      <w:pPr>
        <w:rPr>
          <w:b/>
          <w:bCs/>
        </w:rPr>
      </w:pPr>
      <w:r w:rsidRPr="00BD0FF2">
        <w:rPr>
          <w:b/>
          <w:bCs/>
        </w:rPr>
        <w:t>5. When does the transverse mode occur?</w:t>
      </w:r>
    </w:p>
    <w:p w14:paraId="3F2F5201" w14:textId="77777777" w:rsidR="00BD0FF2" w:rsidRPr="00BD0FF2" w:rsidRDefault="00BD0FF2" w:rsidP="00BD0FF2">
      <w:r w:rsidRPr="00BD0FF2">
        <w:rPr>
          <w:b/>
          <w:bCs/>
        </w:rPr>
        <w:t>Answer:</w:t>
      </w:r>
      <w:r w:rsidRPr="00BD0FF2">
        <w:br/>
        <w:t xml:space="preserve">The transverse mode occurs when the prongs of the tuning fork vibrate </w:t>
      </w:r>
      <w:r w:rsidRPr="00BD0FF2">
        <w:rPr>
          <w:b/>
          <w:bCs/>
        </w:rPr>
        <w:t>perpendicular</w:t>
      </w:r>
      <w:r w:rsidRPr="00BD0FF2">
        <w:t xml:space="preserve"> to the length of the string, causing the string to vibrate up and down (transversely).</w:t>
      </w:r>
    </w:p>
    <w:p w14:paraId="1569BA8C" w14:textId="77777777" w:rsidR="00BD0FF2" w:rsidRPr="00BD0FF2" w:rsidRDefault="00BD0FF2" w:rsidP="00BD0FF2">
      <w:r w:rsidRPr="00BD0FF2">
        <w:lastRenderedPageBreak/>
        <w:pict w14:anchorId="6ED20C7A">
          <v:rect id="_x0000_i1630" style="width:0;height:1.5pt" o:hralign="center" o:hrstd="t" o:hr="t" fillcolor="#a0a0a0" stroked="f"/>
        </w:pict>
      </w:r>
    </w:p>
    <w:p w14:paraId="14263998" w14:textId="77777777" w:rsidR="00BD0FF2" w:rsidRPr="00BD0FF2" w:rsidRDefault="00BD0FF2" w:rsidP="00BD0FF2">
      <w:pPr>
        <w:rPr>
          <w:b/>
          <w:bCs/>
        </w:rPr>
      </w:pPr>
      <w:r w:rsidRPr="00BD0FF2">
        <w:rPr>
          <w:b/>
          <w:bCs/>
        </w:rPr>
        <w:t>6. What is the formula used in Melde’s experiment to calculate frequency?</w:t>
      </w:r>
    </w:p>
    <w:p w14:paraId="197C408E" w14:textId="77777777" w:rsidR="00BD0FF2" w:rsidRPr="00BD0FF2" w:rsidRDefault="00BD0FF2" w:rsidP="00BD0FF2">
      <w:r w:rsidRPr="00BD0FF2">
        <w:rPr>
          <w:b/>
          <w:bCs/>
        </w:rPr>
        <w:t>Answer:</w:t>
      </w:r>
      <w:r w:rsidRPr="00BD0FF2">
        <w:br/>
        <w:t>The frequency is calculated using the formula:</w:t>
      </w:r>
    </w:p>
    <w:p w14:paraId="4EC5543D" w14:textId="77777777" w:rsidR="00BD0FF2" w:rsidRPr="00BD0FF2" w:rsidRDefault="00BD0FF2" w:rsidP="00BD0FF2">
      <w:r w:rsidRPr="00BD0FF2">
        <w:t>f=12lTμf = \frac{</w:t>
      </w:r>
      <w:proofErr w:type="gramStart"/>
      <w:r w:rsidRPr="00BD0FF2">
        <w:t>1}{</w:t>
      </w:r>
      <w:proofErr w:type="gramEnd"/>
      <w:r w:rsidRPr="00BD0FF2">
        <w:t xml:space="preserve">2l} \sqrt{\frac{T}{\mu}} </w:t>
      </w:r>
    </w:p>
    <w:p w14:paraId="033D7B09" w14:textId="77777777" w:rsidR="00BD0FF2" w:rsidRPr="00BD0FF2" w:rsidRDefault="00BD0FF2" w:rsidP="00BD0FF2">
      <w:r w:rsidRPr="00BD0FF2">
        <w:t>Where:</w:t>
      </w:r>
    </w:p>
    <w:p w14:paraId="68A5B7B2" w14:textId="77777777" w:rsidR="00BD0FF2" w:rsidRPr="00BD0FF2" w:rsidRDefault="00BD0FF2" w:rsidP="00BD0FF2">
      <w:pPr>
        <w:numPr>
          <w:ilvl w:val="0"/>
          <w:numId w:val="3"/>
        </w:numPr>
      </w:pPr>
      <w:r w:rsidRPr="00BD0FF2">
        <w:t>ff = frequency of the tuning fork</w:t>
      </w:r>
    </w:p>
    <w:p w14:paraId="3885270C" w14:textId="77777777" w:rsidR="00BD0FF2" w:rsidRPr="00BD0FF2" w:rsidRDefault="00BD0FF2" w:rsidP="00BD0FF2">
      <w:pPr>
        <w:numPr>
          <w:ilvl w:val="0"/>
          <w:numId w:val="3"/>
        </w:numPr>
      </w:pPr>
      <w:proofErr w:type="spellStart"/>
      <w:r w:rsidRPr="00BD0FF2">
        <w:t>ll</w:t>
      </w:r>
      <w:proofErr w:type="spellEnd"/>
      <w:r w:rsidRPr="00BD0FF2">
        <w:t xml:space="preserve"> = length of one loop or segment of the standing wave</w:t>
      </w:r>
    </w:p>
    <w:p w14:paraId="6737B9BE" w14:textId="77777777" w:rsidR="00BD0FF2" w:rsidRPr="00BD0FF2" w:rsidRDefault="00BD0FF2" w:rsidP="00BD0FF2">
      <w:pPr>
        <w:numPr>
          <w:ilvl w:val="0"/>
          <w:numId w:val="3"/>
        </w:numPr>
      </w:pPr>
      <w:r w:rsidRPr="00BD0FF2">
        <w:t>TT = tension in the string = weight suspended (mass × g)</w:t>
      </w:r>
    </w:p>
    <w:p w14:paraId="5FDDABAD" w14:textId="77777777" w:rsidR="00BD0FF2" w:rsidRPr="00BD0FF2" w:rsidRDefault="00BD0FF2" w:rsidP="00BD0FF2">
      <w:pPr>
        <w:numPr>
          <w:ilvl w:val="0"/>
          <w:numId w:val="3"/>
        </w:numPr>
      </w:pPr>
      <w:r w:rsidRPr="00BD0FF2">
        <w:t>μ\mu = linear mass density of the string (mass per unit length)</w:t>
      </w:r>
    </w:p>
    <w:p w14:paraId="560FFD23" w14:textId="77777777" w:rsidR="00BD0FF2" w:rsidRPr="00BD0FF2" w:rsidRDefault="00BD0FF2" w:rsidP="00BD0FF2">
      <w:r w:rsidRPr="00BD0FF2">
        <w:pict w14:anchorId="0B359384">
          <v:rect id="_x0000_i1631" style="width:0;height:1.5pt" o:hralign="center" o:hrstd="t" o:hr="t" fillcolor="#a0a0a0" stroked="f"/>
        </w:pict>
      </w:r>
    </w:p>
    <w:p w14:paraId="3E6F1A21" w14:textId="77777777" w:rsidR="00BD0FF2" w:rsidRPr="00BD0FF2" w:rsidRDefault="00BD0FF2" w:rsidP="00BD0FF2">
      <w:pPr>
        <w:rPr>
          <w:b/>
          <w:bCs/>
        </w:rPr>
      </w:pPr>
      <w:r w:rsidRPr="00BD0FF2">
        <w:rPr>
          <w:b/>
          <w:bCs/>
        </w:rPr>
        <w:t>7. How is the tension applied to the string?</w:t>
      </w:r>
    </w:p>
    <w:p w14:paraId="474A4BD7" w14:textId="77777777" w:rsidR="00BD0FF2" w:rsidRPr="00BD0FF2" w:rsidRDefault="00BD0FF2" w:rsidP="00BD0FF2">
      <w:r w:rsidRPr="00BD0FF2">
        <w:rPr>
          <w:b/>
          <w:bCs/>
        </w:rPr>
        <w:t>Answer:</w:t>
      </w:r>
      <w:r w:rsidRPr="00BD0FF2">
        <w:br/>
        <w:t>Tension is applied by hanging a known weight over a pulley attached to the end of the string. The weight provides a downward force which keeps the string taut.</w:t>
      </w:r>
    </w:p>
    <w:p w14:paraId="084C4782" w14:textId="77777777" w:rsidR="00BD0FF2" w:rsidRPr="00BD0FF2" w:rsidRDefault="00BD0FF2" w:rsidP="00BD0FF2">
      <w:r w:rsidRPr="00BD0FF2">
        <w:pict w14:anchorId="2168F7B6">
          <v:rect id="_x0000_i1632" style="width:0;height:1.5pt" o:hralign="center" o:hrstd="t" o:hr="t" fillcolor="#a0a0a0" stroked="f"/>
        </w:pict>
      </w:r>
    </w:p>
    <w:p w14:paraId="715FF5E1" w14:textId="77777777" w:rsidR="00BD0FF2" w:rsidRPr="00BD0FF2" w:rsidRDefault="00BD0FF2" w:rsidP="00BD0FF2">
      <w:pPr>
        <w:rPr>
          <w:b/>
          <w:bCs/>
        </w:rPr>
      </w:pPr>
      <w:r w:rsidRPr="00BD0FF2">
        <w:rPr>
          <w:b/>
          <w:bCs/>
        </w:rPr>
        <w:t>8. What is the role of the pulley in the experiment?</w:t>
      </w:r>
    </w:p>
    <w:p w14:paraId="0968A6A9" w14:textId="77777777" w:rsidR="00BD0FF2" w:rsidRPr="00BD0FF2" w:rsidRDefault="00BD0FF2" w:rsidP="00BD0FF2">
      <w:r w:rsidRPr="00BD0FF2">
        <w:rPr>
          <w:b/>
          <w:bCs/>
        </w:rPr>
        <w:t>Answer:</w:t>
      </w:r>
      <w:r w:rsidRPr="00BD0FF2">
        <w:br/>
        <w:t>The pulley allows a weight to hang freely, applying a controlled and adjustable tension to the string for observing various modes of vibration.</w:t>
      </w:r>
    </w:p>
    <w:p w14:paraId="0ECE66DB" w14:textId="77777777" w:rsidR="00BD0FF2" w:rsidRPr="00BD0FF2" w:rsidRDefault="00BD0FF2" w:rsidP="00BD0FF2">
      <w:r w:rsidRPr="00BD0FF2">
        <w:pict w14:anchorId="52F3C2E7">
          <v:rect id="_x0000_i1633" style="width:0;height:1.5pt" o:hralign="center" o:hrstd="t" o:hr="t" fillcolor="#a0a0a0" stroked="f"/>
        </w:pict>
      </w:r>
    </w:p>
    <w:p w14:paraId="1F4CA1A6" w14:textId="77777777" w:rsidR="00BD0FF2" w:rsidRPr="00BD0FF2" w:rsidRDefault="00BD0FF2" w:rsidP="00BD0FF2">
      <w:pPr>
        <w:rPr>
          <w:b/>
          <w:bCs/>
        </w:rPr>
      </w:pPr>
      <w:r w:rsidRPr="00BD0FF2">
        <w:rPr>
          <w:b/>
          <w:bCs/>
        </w:rPr>
        <w:t>9. What is a node and what is an antinode?</w:t>
      </w:r>
    </w:p>
    <w:p w14:paraId="59E218B9" w14:textId="77777777" w:rsidR="00BD0FF2" w:rsidRPr="00BD0FF2" w:rsidRDefault="00BD0FF2" w:rsidP="00BD0FF2">
      <w:r w:rsidRPr="00BD0FF2">
        <w:rPr>
          <w:b/>
          <w:bCs/>
        </w:rPr>
        <w:t>Answer:</w:t>
      </w:r>
      <w:r w:rsidRPr="00BD0FF2">
        <w:br/>
        <w:t xml:space="preserve">A </w:t>
      </w:r>
      <w:r w:rsidRPr="00BD0FF2">
        <w:rPr>
          <w:b/>
          <w:bCs/>
        </w:rPr>
        <w:t>node</w:t>
      </w:r>
      <w:r w:rsidRPr="00BD0FF2">
        <w:t xml:space="preserve"> is a point on the vibrating string that remains stationary (no displacement), and an </w:t>
      </w:r>
      <w:r w:rsidRPr="00BD0FF2">
        <w:rPr>
          <w:b/>
          <w:bCs/>
        </w:rPr>
        <w:t>antinode</w:t>
      </w:r>
      <w:r w:rsidRPr="00BD0FF2">
        <w:t xml:space="preserve"> is a point that oscillates with maximum amplitude.</w:t>
      </w:r>
    </w:p>
    <w:p w14:paraId="51DB4C9E" w14:textId="77777777" w:rsidR="00BD0FF2" w:rsidRPr="00BD0FF2" w:rsidRDefault="00BD0FF2" w:rsidP="00BD0FF2">
      <w:r w:rsidRPr="00BD0FF2">
        <w:pict w14:anchorId="6C890430">
          <v:rect id="_x0000_i1634" style="width:0;height:1.5pt" o:hralign="center" o:hrstd="t" o:hr="t" fillcolor="#a0a0a0" stroked="f"/>
        </w:pict>
      </w:r>
    </w:p>
    <w:p w14:paraId="65173A50" w14:textId="77777777" w:rsidR="00BD0FF2" w:rsidRPr="00BD0FF2" w:rsidRDefault="00BD0FF2" w:rsidP="00BD0FF2">
      <w:pPr>
        <w:rPr>
          <w:b/>
          <w:bCs/>
        </w:rPr>
      </w:pPr>
      <w:r w:rsidRPr="00BD0FF2">
        <w:rPr>
          <w:b/>
          <w:bCs/>
        </w:rPr>
        <w:t>10. Why is a light string used in the experiment?</w:t>
      </w:r>
    </w:p>
    <w:p w14:paraId="47250500" w14:textId="77777777" w:rsidR="00BD0FF2" w:rsidRPr="00BD0FF2" w:rsidRDefault="00BD0FF2" w:rsidP="00BD0FF2">
      <w:r w:rsidRPr="00BD0FF2">
        <w:rPr>
          <w:b/>
          <w:bCs/>
        </w:rPr>
        <w:t>Answer:</w:t>
      </w:r>
      <w:r w:rsidRPr="00BD0FF2">
        <w:br/>
        <w:t>A light string is used because it vibrates easily and allows the formation of clear and visible standing waves, making it easier to count the loops or antinodes.</w:t>
      </w:r>
    </w:p>
    <w:p w14:paraId="723DA717" w14:textId="77777777" w:rsidR="00BD0FF2" w:rsidRPr="00BD0FF2" w:rsidRDefault="00BD0FF2" w:rsidP="00BD0FF2">
      <w:r w:rsidRPr="00BD0FF2">
        <w:pict w14:anchorId="5F729155">
          <v:rect id="_x0000_i1635" style="width:0;height:1.5pt" o:hralign="center" o:hrstd="t" o:hr="t" fillcolor="#a0a0a0" stroked="f"/>
        </w:pict>
      </w:r>
    </w:p>
    <w:p w14:paraId="4240123E" w14:textId="77777777" w:rsidR="00BD0FF2" w:rsidRPr="00BD0FF2" w:rsidRDefault="00BD0FF2" w:rsidP="00BD0FF2">
      <w:pPr>
        <w:rPr>
          <w:b/>
          <w:bCs/>
        </w:rPr>
      </w:pPr>
      <w:r w:rsidRPr="00BD0FF2">
        <w:rPr>
          <w:b/>
          <w:bCs/>
        </w:rPr>
        <w:t>11. How is the number of loops in the string changed?</w:t>
      </w:r>
    </w:p>
    <w:p w14:paraId="2F08BC27" w14:textId="77777777" w:rsidR="00BD0FF2" w:rsidRPr="00BD0FF2" w:rsidRDefault="00BD0FF2" w:rsidP="00BD0FF2">
      <w:r w:rsidRPr="00BD0FF2">
        <w:rPr>
          <w:b/>
          <w:bCs/>
        </w:rPr>
        <w:t>Answer:</w:t>
      </w:r>
      <w:r w:rsidRPr="00BD0FF2">
        <w:br/>
        <w:t>The number of loops can be changed by adjusting the tension (by changing the hanging mass) or by using tuning forks of different frequencies.</w:t>
      </w:r>
    </w:p>
    <w:p w14:paraId="7D26DFA8" w14:textId="77777777" w:rsidR="00BD0FF2" w:rsidRPr="00BD0FF2" w:rsidRDefault="00BD0FF2" w:rsidP="00BD0FF2">
      <w:r w:rsidRPr="00BD0FF2">
        <w:pict w14:anchorId="493E594C">
          <v:rect id="_x0000_i1636" style="width:0;height:1.5pt" o:hralign="center" o:hrstd="t" o:hr="t" fillcolor="#a0a0a0" stroked="f"/>
        </w:pict>
      </w:r>
    </w:p>
    <w:p w14:paraId="575F38C6" w14:textId="77777777" w:rsidR="00BD0FF2" w:rsidRPr="00BD0FF2" w:rsidRDefault="00BD0FF2" w:rsidP="00BD0FF2">
      <w:pPr>
        <w:rPr>
          <w:b/>
          <w:bCs/>
        </w:rPr>
      </w:pPr>
      <w:r w:rsidRPr="00BD0FF2">
        <w:rPr>
          <w:b/>
          <w:bCs/>
        </w:rPr>
        <w:t>12. What happens to the number of loops if tension is increased?</w:t>
      </w:r>
    </w:p>
    <w:p w14:paraId="7B11F0CC" w14:textId="77777777" w:rsidR="00BD0FF2" w:rsidRPr="00BD0FF2" w:rsidRDefault="00BD0FF2" w:rsidP="00BD0FF2">
      <w:r w:rsidRPr="00BD0FF2">
        <w:rPr>
          <w:b/>
          <w:bCs/>
        </w:rPr>
        <w:t>Answer:</w:t>
      </w:r>
      <w:r w:rsidRPr="00BD0FF2">
        <w:br/>
        <w:t>If the tension is increased, the wavelength of the wave increases, and hence the number of loops (or segments) formed on the string also increases.</w:t>
      </w:r>
    </w:p>
    <w:p w14:paraId="7A4FBF63" w14:textId="77777777" w:rsidR="00BD0FF2" w:rsidRPr="00BD0FF2" w:rsidRDefault="00BD0FF2" w:rsidP="00BD0FF2">
      <w:r w:rsidRPr="00BD0FF2">
        <w:pict w14:anchorId="77F49644">
          <v:rect id="_x0000_i1637" style="width:0;height:1.5pt" o:hralign="center" o:hrstd="t" o:hr="t" fillcolor="#a0a0a0" stroked="f"/>
        </w:pict>
      </w:r>
    </w:p>
    <w:p w14:paraId="606E2DC7" w14:textId="77777777" w:rsidR="00BD0FF2" w:rsidRPr="00BD0FF2" w:rsidRDefault="00BD0FF2" w:rsidP="00BD0FF2">
      <w:pPr>
        <w:rPr>
          <w:b/>
          <w:bCs/>
        </w:rPr>
      </w:pPr>
      <w:r w:rsidRPr="00BD0FF2">
        <w:rPr>
          <w:b/>
          <w:bCs/>
        </w:rPr>
        <w:t>13. What type of wave is formed in the string?</w:t>
      </w:r>
    </w:p>
    <w:p w14:paraId="7DDF0C06" w14:textId="77777777" w:rsidR="00BD0FF2" w:rsidRPr="00BD0FF2" w:rsidRDefault="00BD0FF2" w:rsidP="00BD0FF2">
      <w:r w:rsidRPr="00BD0FF2">
        <w:rPr>
          <w:b/>
          <w:bCs/>
        </w:rPr>
        <w:t>Answer:</w:t>
      </w:r>
      <w:r w:rsidRPr="00BD0FF2">
        <w:br/>
        <w:t>Transverse waves are typically formed in the string, especially when the prongs vibrate perpendicular to the string. Longitudinal waves can also form if the vibration is along the length of the string.</w:t>
      </w:r>
    </w:p>
    <w:p w14:paraId="70DD2F1F" w14:textId="77777777" w:rsidR="00BD0FF2" w:rsidRPr="00BD0FF2" w:rsidRDefault="00BD0FF2" w:rsidP="00BD0FF2">
      <w:r w:rsidRPr="00BD0FF2">
        <w:pict w14:anchorId="7D35B0DA">
          <v:rect id="_x0000_i1638" style="width:0;height:1.5pt" o:hralign="center" o:hrstd="t" o:hr="t" fillcolor="#a0a0a0" stroked="f"/>
        </w:pict>
      </w:r>
    </w:p>
    <w:p w14:paraId="7065BCA8" w14:textId="77777777" w:rsidR="00BD0FF2" w:rsidRPr="00BD0FF2" w:rsidRDefault="00BD0FF2" w:rsidP="00BD0FF2">
      <w:pPr>
        <w:rPr>
          <w:b/>
          <w:bCs/>
        </w:rPr>
      </w:pPr>
      <w:r w:rsidRPr="00BD0FF2">
        <w:rPr>
          <w:b/>
          <w:bCs/>
        </w:rPr>
        <w:t>14. Why is a paper rider used in Melde’s experiment?</w:t>
      </w:r>
    </w:p>
    <w:p w14:paraId="0A0377BD" w14:textId="77777777" w:rsidR="00BD0FF2" w:rsidRPr="00BD0FF2" w:rsidRDefault="00BD0FF2" w:rsidP="00BD0FF2">
      <w:r w:rsidRPr="00BD0FF2">
        <w:rPr>
          <w:b/>
          <w:bCs/>
        </w:rPr>
        <w:t>Answer:</w:t>
      </w:r>
      <w:r w:rsidRPr="00BD0FF2">
        <w:br/>
        <w:t>A paper rider is placed on the string to identify nodes and antinodes. It stays at a node (where there is no vibration) but falls off at an antinode due to the string’s vibration.</w:t>
      </w:r>
    </w:p>
    <w:p w14:paraId="42154721" w14:textId="77777777" w:rsidR="00BD0FF2" w:rsidRPr="00BD0FF2" w:rsidRDefault="00BD0FF2" w:rsidP="00BD0FF2">
      <w:r w:rsidRPr="00BD0FF2">
        <w:pict w14:anchorId="0FCE88AB">
          <v:rect id="_x0000_i1639" style="width:0;height:1.5pt" o:hralign="center" o:hrstd="t" o:hr="t" fillcolor="#a0a0a0" stroked="f"/>
        </w:pict>
      </w:r>
    </w:p>
    <w:p w14:paraId="4556A30A" w14:textId="77777777" w:rsidR="00BD0FF2" w:rsidRPr="00BD0FF2" w:rsidRDefault="00BD0FF2" w:rsidP="00BD0FF2">
      <w:pPr>
        <w:rPr>
          <w:b/>
          <w:bCs/>
        </w:rPr>
      </w:pPr>
      <w:r w:rsidRPr="00BD0FF2">
        <w:rPr>
          <w:b/>
          <w:bCs/>
        </w:rPr>
        <w:t>15. What is the importance of resonance in Melde’s experiment?</w:t>
      </w:r>
    </w:p>
    <w:p w14:paraId="27B99F9C" w14:textId="77777777" w:rsidR="00BD0FF2" w:rsidRPr="00BD0FF2" w:rsidRDefault="00BD0FF2" w:rsidP="00BD0FF2">
      <w:r w:rsidRPr="00BD0FF2">
        <w:rPr>
          <w:b/>
          <w:bCs/>
        </w:rPr>
        <w:t>Answer:</w:t>
      </w:r>
      <w:r w:rsidRPr="00BD0FF2">
        <w:br/>
        <w:t>Resonance is essential because it ensures that the frequency of the external vibration (from the tuning fork) matches the natural frequency of the string segment, allowing clear and sustained standing wave patterns to form.</w:t>
      </w:r>
    </w:p>
    <w:p w14:paraId="172CE982" w14:textId="77777777" w:rsidR="00BD0FF2" w:rsidRPr="00BD0FF2" w:rsidRDefault="00BD0FF2" w:rsidP="00BD0FF2">
      <w:r w:rsidRPr="00BD0FF2">
        <w:pict w14:anchorId="015DCA23">
          <v:rect id="_x0000_i1640" style="width:0;height:1.5pt" o:hralign="center" o:hrstd="t" o:hr="t" fillcolor="#a0a0a0" stroked="f"/>
        </w:pict>
      </w:r>
    </w:p>
    <w:p w14:paraId="3106DECB" w14:textId="77777777" w:rsidR="00BD0FF2" w:rsidRPr="00BD0FF2" w:rsidRDefault="00BD0FF2" w:rsidP="00BD0FF2">
      <w:r w:rsidRPr="00BD0FF2">
        <w:t xml:space="preserve">Would you like a </w:t>
      </w:r>
      <w:r w:rsidRPr="00BD0FF2">
        <w:rPr>
          <w:b/>
          <w:bCs/>
        </w:rPr>
        <w:t>ready viva sheet PDF</w:t>
      </w:r>
      <w:r w:rsidRPr="00BD0FF2">
        <w:t xml:space="preserve"> or additional </w:t>
      </w:r>
      <w:r w:rsidRPr="00BD0FF2">
        <w:rPr>
          <w:b/>
          <w:bCs/>
        </w:rPr>
        <w:t>sample calculation or observation table</w:t>
      </w:r>
      <w:r w:rsidRPr="00BD0FF2">
        <w:t>?</w:t>
      </w:r>
    </w:p>
    <w:p w14:paraId="42E1CCF0" w14:textId="3F40064F" w:rsidR="00BD0FF2" w:rsidRPr="008955CD" w:rsidRDefault="00752B21" w:rsidP="008955CD">
      <w:r>
        <w:t>7</w:t>
      </w:r>
    </w:p>
    <w:sectPr w:rsidR="00BD0FF2" w:rsidRPr="00895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6D52"/>
    <w:multiLevelType w:val="multilevel"/>
    <w:tmpl w:val="7284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2290A"/>
    <w:multiLevelType w:val="multilevel"/>
    <w:tmpl w:val="28B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D5436"/>
    <w:multiLevelType w:val="multilevel"/>
    <w:tmpl w:val="B94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CD"/>
    <w:rsid w:val="00010C7A"/>
    <w:rsid w:val="00380C43"/>
    <w:rsid w:val="00752B21"/>
    <w:rsid w:val="008955CD"/>
    <w:rsid w:val="00BD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0976"/>
  <w15:chartTrackingRefBased/>
  <w15:docId w15:val="{371D35D2-438B-4567-B9D5-10CD79FB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1451">
      <w:bodyDiv w:val="1"/>
      <w:marLeft w:val="0"/>
      <w:marRight w:val="0"/>
      <w:marTop w:val="0"/>
      <w:marBottom w:val="0"/>
      <w:divBdr>
        <w:top w:val="none" w:sz="0" w:space="0" w:color="auto"/>
        <w:left w:val="none" w:sz="0" w:space="0" w:color="auto"/>
        <w:bottom w:val="none" w:sz="0" w:space="0" w:color="auto"/>
        <w:right w:val="none" w:sz="0" w:space="0" w:color="auto"/>
      </w:divBdr>
    </w:div>
    <w:div w:id="791439369">
      <w:bodyDiv w:val="1"/>
      <w:marLeft w:val="0"/>
      <w:marRight w:val="0"/>
      <w:marTop w:val="0"/>
      <w:marBottom w:val="0"/>
      <w:divBdr>
        <w:top w:val="none" w:sz="0" w:space="0" w:color="auto"/>
        <w:left w:val="none" w:sz="0" w:space="0" w:color="auto"/>
        <w:bottom w:val="none" w:sz="0" w:space="0" w:color="auto"/>
        <w:right w:val="none" w:sz="0" w:space="0" w:color="auto"/>
      </w:divBdr>
    </w:div>
    <w:div w:id="973102014">
      <w:bodyDiv w:val="1"/>
      <w:marLeft w:val="0"/>
      <w:marRight w:val="0"/>
      <w:marTop w:val="0"/>
      <w:marBottom w:val="0"/>
      <w:divBdr>
        <w:top w:val="none" w:sz="0" w:space="0" w:color="auto"/>
        <w:left w:val="none" w:sz="0" w:space="0" w:color="auto"/>
        <w:bottom w:val="none" w:sz="0" w:space="0" w:color="auto"/>
        <w:right w:val="none" w:sz="0" w:space="0" w:color="auto"/>
      </w:divBdr>
    </w:div>
    <w:div w:id="135923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2025-06-28T17:47:00Z</dcterms:created>
  <dcterms:modified xsi:type="dcterms:W3CDTF">2025-06-28T18:22:00Z</dcterms:modified>
</cp:coreProperties>
</file>