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Candara" w:cs="Candara" w:eastAsia="Candara" w:hAnsi="Candara"/>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-327024</wp:posOffset>
            </wp:positionH>
            <wp:positionV relativeFrom="paragraph">
              <wp:posOffset>266700</wp:posOffset>
            </wp:positionV>
            <wp:extent cx="1123950" cy="1123950"/>
            <wp:effectExtent b="0" l="0" r="0" t="0"/>
            <wp:wrapNone/>
            <wp:docPr descr="WhatsApp Image 2023-10-17 at 00.21.28" id="4" name="image3.jpg"/>
            <a:graphic>
              <a:graphicData uri="http://schemas.openxmlformats.org/drawingml/2006/picture">
                <pic:pic>
                  <pic:nvPicPr>
                    <pic:cNvPr descr="WhatsApp Image 2023-10-17 at 00.21.28" id="0" name="image3.jpg"/>
                    <pic:cNvPicPr preferRelativeResize="0"/>
                  </pic:nvPicPr>
                  <pic:blipFill>
                    <a:blip r:embed="rId6"/>
                    <a:srcRect b="0" l="0" r="0" t="0"/>
                    <a:stretch>
                      <a:fillRect/>
                    </a:stretch>
                  </pic:blipFill>
                  <pic:spPr>
                    <a:xfrm>
                      <a:off x="0" y="0"/>
                      <a:ext cx="1123950" cy="1123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s>
        <w:spacing w:after="200" w:before="0" w:line="276" w:lineRule="auto"/>
        <w:ind w:left="0" w:right="0" w:firstLine="0"/>
        <w:jc w:val="both"/>
        <w:rPr>
          <w:rFonts w:ascii="Open Sans" w:cs="Open Sans" w:eastAsia="Open Sans" w:hAnsi="Open Sans"/>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Al-Imran Land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961390</wp:posOffset>
                </wp:positionH>
                <wp:positionV relativeFrom="paragraph">
                  <wp:posOffset>149225</wp:posOffset>
                </wp:positionV>
                <wp:extent cx="19050" cy="862330"/>
                <wp:effectExtent b="0" l="0" r="0" t="0"/>
                <wp:wrapNone/>
                <wp:docPr id="1" name=""/>
                <a:graphic>
                  <a:graphicData uri="http://schemas.microsoft.com/office/word/2010/wordprocessingShape">
                    <wps:wsp>
                      <wps:cNvCnPr/>
                      <wps:spPr>
                        <a:xfrm>
                          <a:off x="5346000" y="3348835"/>
                          <a:ext cx="0" cy="862330"/>
                        </a:xfrm>
                        <a:prstGeom prst="straightConnector1">
                          <a:avLst/>
                        </a:prstGeom>
                        <a:noFill/>
                        <a:ln cap="flat" cmpd="sng" w="19050">
                          <a:solidFill>
                            <a:srgbClr val="74707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961390</wp:posOffset>
                </wp:positionH>
                <wp:positionV relativeFrom="paragraph">
                  <wp:posOffset>149225</wp:posOffset>
                </wp:positionV>
                <wp:extent cx="19050" cy="86233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9050" cy="86233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s>
        <w:spacing w:after="20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ab/>
        <w:t xml:space="preserve">Jl. Andi Djemma No.102 Ruko Depan Cafe Enzyme Kota Palopo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1830"/>
          <w:tab w:val="center" w:leader="none" w:pos="4680"/>
          <w:tab w:val="right" w:leader="none" w:pos="9360"/>
        </w:tabs>
        <w:spacing w:after="20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ab/>
        <w:t xml:space="preserve">Kelurahan Tompotika, Kota Palopo. Sulawesi Selatan. No.Hp 082154085548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20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111125</wp:posOffset>
            </wp:positionV>
            <wp:extent cx="2126615" cy="474980"/>
            <wp:effectExtent b="0" l="0" r="0" t="0"/>
            <wp:wrapNone/>
            <wp:docPr descr="C:\Users\ASYIIQY\Downloads\kisspng-basmala-allah-islam-arabic-calligraphy-calligraphi-5b21951ebe9c72.3653149015289275187808.png" id="3" name="image1.png"/>
            <a:graphic>
              <a:graphicData uri="http://schemas.openxmlformats.org/drawingml/2006/picture">
                <pic:pic>
                  <pic:nvPicPr>
                    <pic:cNvPr descr="C:\Users\ASYIIQY\Downloads\kisspng-basmala-allah-islam-arabic-calligraphy-calligraphi-5b21951ebe9c72.3653149015289275187808.png" id="0" name="image1.png"/>
                    <pic:cNvPicPr preferRelativeResize="0"/>
                  </pic:nvPicPr>
                  <pic:blipFill>
                    <a:blip r:embed="rId8"/>
                    <a:srcRect b="0" l="0" r="0" t="0"/>
                    <a:stretch>
                      <a:fillRect/>
                    </a:stretch>
                  </pic:blipFill>
                  <pic:spPr>
                    <a:xfrm>
                      <a:off x="0" y="0"/>
                      <a:ext cx="2126615" cy="474980"/>
                    </a:xfrm>
                    <a:prstGeom prst="rect"/>
                    <a:ln/>
                  </pic:spPr>
                </pic:pic>
              </a:graphicData>
            </a:graphic>
          </wp:anchor>
        </w:drawing>
      </w:r>
    </w:p>
    <w:p w:rsidR="00000000" w:rsidDel="00000000" w:rsidP="00000000" w:rsidRDefault="00000000" w:rsidRPr="00000000" w14:paraId="00000006">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7">
      <w:pPr>
        <w:spacing w:after="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8">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09">
      <w:pPr>
        <w:spacing w:after="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AKAD JUAL BELI LAHAN</w:t>
      </w:r>
    </w:p>
    <w:p w:rsidR="00000000" w:rsidDel="00000000" w:rsidP="00000000" w:rsidRDefault="00000000" w:rsidRPr="00000000" w14:paraId="0000000A">
      <w:pPr>
        <w:spacing w:after="0" w:line="240" w:lineRule="auto"/>
        <w:jc w:val="center"/>
        <w:rPr>
          <w:rFonts w:ascii="Candara" w:cs="Candara" w:eastAsia="Candara" w:hAnsi="Candara"/>
          <w:sz w:val="28"/>
          <w:szCs w:val="28"/>
        </w:rPr>
      </w:pPr>
      <w:r w:rsidDel="00000000" w:rsidR="00000000" w:rsidRPr="00000000">
        <w:rPr>
          <w:rFonts w:ascii="Candara" w:cs="Candara" w:eastAsia="Candara" w:hAnsi="Candara"/>
          <w:rtl w:val="0"/>
        </w:rPr>
        <w:t xml:space="preserve">NO. </w:t>
      </w:r>
      <w:r w:rsidDel="00000000" w:rsidR="00000000" w:rsidRPr="00000000">
        <w:rPr>
          <w:rFonts w:ascii="Candara" w:cs="Candara" w:eastAsia="Candara" w:hAnsi="Candara"/>
          <w:sz w:val="28"/>
          <w:szCs w:val="28"/>
          <w:rtl w:val="0"/>
        </w:rPr>
        <w:t xml:space="preserve">${no}</w:t>
      </w:r>
      <w:r w:rsidDel="00000000" w:rsidR="00000000" w:rsidRPr="00000000">
        <w:rPr>
          <w:rFonts w:ascii="Candara" w:cs="Candara" w:eastAsia="Candara" w:hAnsi="Candara"/>
          <w:rtl w:val="0"/>
        </w:rPr>
        <w:t xml:space="preserve">/ PJB /AL-IMRAN LAND/${bulan_romawi}/</w:t>
      </w:r>
      <w:r w:rsidDel="00000000" w:rsidR="00000000" w:rsidRPr="00000000">
        <w:rPr>
          <w:rFonts w:ascii="Candara" w:cs="Candara" w:eastAsia="Candara" w:hAnsi="Candara"/>
          <w:sz w:val="28"/>
          <w:szCs w:val="28"/>
          <w:rtl w:val="0"/>
        </w:rPr>
        <w:t xml:space="preserve">${tahun}</w:t>
      </w:r>
    </w:p>
    <w:p w:rsidR="00000000" w:rsidDel="00000000" w:rsidP="00000000" w:rsidRDefault="00000000" w:rsidRPr="00000000" w14:paraId="0000000B">
      <w:pPr>
        <w:spacing w:after="0" w:line="240" w:lineRule="auto"/>
        <w:jc w:val="center"/>
        <w:rPr>
          <w:rFonts w:ascii="Candara" w:cs="Candara" w:eastAsia="Candara" w:hAnsi="Candara"/>
          <w:sz w:val="28"/>
          <w:szCs w:val="28"/>
        </w:rPr>
      </w:pPr>
      <w:r w:rsidDel="00000000" w:rsidR="00000000" w:rsidRPr="00000000">
        <w:rPr>
          <w:rtl w:val="0"/>
        </w:rPr>
      </w:r>
    </w:p>
    <w:p w:rsidR="00000000" w:rsidDel="00000000" w:rsidP="00000000" w:rsidRDefault="00000000" w:rsidRPr="00000000" w14:paraId="0000000C">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Pada Hari Ini ${hari} Tanggal ${tanggal} Bulan ${bulan} Tahun ${tahun} di Palopo, yang bertanda tangan di bawah ini: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Nama</w:t>
        <w:tab/>
        <w:tab/>
        <w:tab/>
        <w:t xml:space="preserve">: IMRAN  </w:t>
      </w:r>
    </w:p>
    <w:p w:rsidR="00000000" w:rsidDel="00000000" w:rsidP="00000000" w:rsidRDefault="00000000" w:rsidRPr="00000000" w14:paraId="0000000E">
      <w:pPr>
        <w:tabs>
          <w:tab w:val="left" w:leader="none" w:pos="2790"/>
          <w:tab w:val="left" w:leader="none" w:pos="2970"/>
        </w:tabs>
        <w:spacing w:after="0" w:lineRule="auto"/>
        <w:ind w:left="2880" w:hanging="2700"/>
        <w:jc w:val="both"/>
        <w:rPr>
          <w:rFonts w:ascii="Candara" w:cs="Candara" w:eastAsia="Candara" w:hAnsi="Candara"/>
        </w:rPr>
      </w:pPr>
      <w:r w:rsidDel="00000000" w:rsidR="00000000" w:rsidRPr="00000000">
        <w:rPr>
          <w:rFonts w:ascii="Candara" w:cs="Candara" w:eastAsia="Candara" w:hAnsi="Candara"/>
          <w:rtl w:val="0"/>
        </w:rPr>
        <w:t xml:space="preserve">  Alamat</w:t>
        <w:tab/>
        <w:t xml:space="preserve">  : JL. Y. TANDO LR.3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No. KTP</w:t>
        <w:tab/>
        <w:tab/>
        <w:tab/>
        <w:t xml:space="preserve">: 7373021003860003</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Mewakili dan atas nama AL- IMRAN LAND yang selanjutnya disebut sebagai PIHAK PERTAMA.</w:t>
      </w:r>
    </w:p>
    <w:p w:rsidR="00000000" w:rsidDel="00000000" w:rsidP="00000000" w:rsidRDefault="00000000" w:rsidRPr="00000000" w14:paraId="00000012">
      <w:pP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284"/>
        <w:jc w:val="both"/>
        <w:rPr>
          <w:rFonts w:ascii="Candara" w:cs="Candara" w:eastAsia="Candara" w:hAnsi="Candara"/>
        </w:rPr>
      </w:pPr>
      <w:r w:rsidDel="00000000" w:rsidR="00000000" w:rsidRPr="00000000">
        <w:rPr>
          <w:rFonts w:ascii="Candara" w:cs="Candara" w:eastAsia="Candara" w:hAnsi="Candara"/>
          <w:rtl w:val="0"/>
        </w:rPr>
        <w:t xml:space="preserve">Nama</w:t>
        <w:tab/>
        <w:tab/>
        <w:tab/>
        <w:t xml:space="preserve"> : ${nama_lengkap}</w:t>
      </w:r>
    </w:p>
    <w:p w:rsidR="00000000" w:rsidDel="00000000" w:rsidP="00000000" w:rsidRDefault="00000000" w:rsidRPr="00000000" w14:paraId="00000014">
      <w:pPr>
        <w:spacing w:after="0" w:lineRule="auto"/>
        <w:ind w:left="2924" w:hanging="2640"/>
        <w:jc w:val="both"/>
        <w:rPr>
          <w:rFonts w:ascii="Candara" w:cs="Candara" w:eastAsia="Candara" w:hAnsi="Candara"/>
        </w:rPr>
      </w:pPr>
      <w:r w:rsidDel="00000000" w:rsidR="00000000" w:rsidRPr="00000000">
        <w:rPr>
          <w:rFonts w:ascii="Candara" w:cs="Candara" w:eastAsia="Candara" w:hAnsi="Candara"/>
          <w:rtl w:val="0"/>
        </w:rPr>
        <w:t xml:space="preserve">Alamat</w:t>
        <w:tab/>
        <w:t xml:space="preserve">: ${alamat} </w:t>
      </w:r>
    </w:p>
    <w:p w:rsidR="00000000" w:rsidDel="00000000" w:rsidP="00000000" w:rsidRDefault="00000000" w:rsidRPr="00000000" w14:paraId="00000015">
      <w:pPr>
        <w:spacing w:after="0" w:lineRule="auto"/>
        <w:ind w:firstLine="220"/>
        <w:jc w:val="both"/>
        <w:rPr>
          <w:rFonts w:ascii="Candara" w:cs="Candara" w:eastAsia="Candara" w:hAnsi="Candara"/>
        </w:rPr>
      </w:pPr>
      <w:r w:rsidDel="00000000" w:rsidR="00000000" w:rsidRPr="00000000">
        <w:rPr>
          <w:rFonts w:ascii="Candara" w:cs="Candara" w:eastAsia="Candara" w:hAnsi="Candara"/>
          <w:rtl w:val="0"/>
        </w:rPr>
        <w:t xml:space="preserve"> No. KTP</w:t>
        <w:tab/>
        <w:tab/>
        <w:tab/>
        <w:t xml:space="preserve"> : ${no_ktp}</w:t>
      </w:r>
    </w:p>
    <w:p w:rsidR="00000000" w:rsidDel="00000000" w:rsidP="00000000" w:rsidRDefault="00000000" w:rsidRPr="00000000" w14:paraId="00000016">
      <w:pPr>
        <w:spacing w:after="0" w:lineRule="auto"/>
        <w:ind w:left="0" w:firstLine="0"/>
        <w:jc w:val="both"/>
        <w:rPr>
          <w:rFonts w:ascii="Candara" w:cs="Candara" w:eastAsia="Candara" w:hAnsi="Candara"/>
        </w:rPr>
      </w:pPr>
      <w:r w:rsidDel="00000000" w:rsidR="00000000" w:rsidRPr="00000000">
        <w:rPr>
          <w:rtl w:val="0"/>
        </w:rPr>
      </w:r>
    </w:p>
    <w:p w:rsidR="00000000" w:rsidDel="00000000" w:rsidP="00000000" w:rsidRDefault="00000000" w:rsidRPr="00000000" w14:paraId="00000017">
      <w:pPr>
        <w:spacing w:after="0" w:lineRule="auto"/>
        <w:jc w:val="both"/>
        <w:rPr>
          <w:rFonts w:ascii="Candara" w:cs="Candara" w:eastAsia="Candara" w:hAnsi="Candara"/>
        </w:rPr>
      </w:pPr>
      <w:r w:rsidDel="00000000" w:rsidR="00000000" w:rsidRPr="00000000">
        <w:rPr>
          <w:rFonts w:ascii="Candara" w:cs="Candara" w:eastAsia="Candara" w:hAnsi="Candara"/>
          <w:rtl w:val="0"/>
        </w:rPr>
        <w:t xml:space="preserve">Mewakili dan atas nama dirinya sendiri yang selanjutnya disebut sebagai PIHAK KEDUA. PIHAK PERTAMA dan PIHAK KEDUA, yang selanjutnya disebut sebagai KEDUA PIHAK, telah bersepakat melakukan Akad jual beli secara angsur dengan pasal-pasal sebagai berikut :</w:t>
      </w:r>
    </w:p>
    <w:p w:rsidR="00000000" w:rsidDel="00000000" w:rsidP="00000000" w:rsidRDefault="00000000" w:rsidRPr="00000000" w14:paraId="00000018">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19">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1</w:t>
      </w:r>
    </w:p>
    <w:p w:rsidR="00000000" w:rsidDel="00000000" w:rsidP="00000000" w:rsidRDefault="00000000" w:rsidRPr="00000000" w14:paraId="0000001A">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NAMA LOKASI dan SPESIFIKASI TANAH</w:t>
      </w:r>
    </w:p>
    <w:p w:rsidR="00000000" w:rsidDel="00000000" w:rsidP="00000000" w:rsidRDefault="00000000" w:rsidRPr="00000000" w14:paraId="0000001B">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Nama Kavling : AL-IMRAN LAND</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Lokasi Tanah terletak di Jl. SONGKA</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PIHAK PERTAMA menjual tanah Kavling Siap Bangun dengan spesifikasi Lahan: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No. Blok Kavling</w:t>
        <w:tab/>
        <w:tab/>
        <w:tab/>
        <w:t xml:space="preserve">: </w:t>
      </w:r>
      <w:r w:rsidDel="00000000" w:rsidR="00000000" w:rsidRPr="00000000">
        <w:rPr>
          <w:rFonts w:ascii="Candara" w:cs="Candara" w:eastAsia="Candara" w:hAnsi="Candara"/>
          <w:b w:val="1"/>
          <w:bCs w:val="1"/>
          <w:rtl w:val="0"/>
        </w:rPr>
        <w:t xml:space="preserve">${kode_kavling}</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78" w:right="0" w:hanging="4111"/>
        <w:jc w:val="both"/>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Rincian Perhitungan Tanah              : </w:t>
      </w:r>
      <w:r w:rsidDel="00000000" w:rsidR="00000000" w:rsidRPr="00000000">
        <w:rPr>
          <w:rFonts w:ascii="Candara" w:cs="Candara" w:eastAsia="Candara" w:hAnsi="Candara"/>
          <w:b w:val="1"/>
          <w:bCs w:val="1"/>
          <w:rtl w:val="0"/>
        </w:rPr>
        <w:t xml:space="preserve">${luas_tanah}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Dengan dijual kepada PIHAK KEDUA dengan harga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Rp. </w:t>
      </w:r>
      <w:r w:rsidDel="00000000" w:rsidR="00000000" w:rsidRPr="00000000">
        <w:rPr>
          <w:rFonts w:ascii="Candara" w:cs="Candara" w:eastAsia="Candara" w:hAnsi="Candara"/>
          <w:b w:val="1"/>
          <w:bCs w:val="1"/>
          <w:rtl w:val="0"/>
        </w:rPr>
        <w:t xml:space="preserve">${harga_jual}</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rtl w:val="0"/>
        </w:rPr>
        <w:t xml:space="preserve">${harga_jual_terbilang}</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Tanah adalah tanah kavling Siap Bangun dengan fasilitas Umum</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134" w:right="0" w:hanging="567"/>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Fasilitas Umum terdiri dari Tanah Wakaf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Masjid</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Area Panahan</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Rumah Tahfis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Jalan Utama 10 m</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Jalan Antar Blok 7 m</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Prasasti Nama</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Pondasi Batas Keliling</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134" w:right="0" w:firstLine="0"/>
        <w:jc w:val="both"/>
        <w:rPr>
          <w:rFonts w:ascii="Candara" w:cs="Candara" w:eastAsia="Candara" w:hAnsi="Candara"/>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Gratis AJB</w:t>
      </w:r>
      <w:r w:rsidDel="00000000" w:rsidR="00000000" w:rsidRPr="00000000">
        <w:rPr>
          <w:rtl w:val="0"/>
        </w:rPr>
      </w:r>
    </w:p>
    <w:p w:rsidR="00000000" w:rsidDel="00000000" w:rsidP="00000000" w:rsidRDefault="00000000" w:rsidRPr="00000000" w14:paraId="0000002C">
      <w:pPr>
        <w:spacing w:after="0"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2D">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2</w:t>
      </w:r>
    </w:p>
    <w:p w:rsidR="00000000" w:rsidDel="00000000" w:rsidP="00000000" w:rsidRDefault="00000000" w:rsidRPr="00000000" w14:paraId="0000002E">
      <w:pPr>
        <w:spacing w:after="0" w:lineRule="auto"/>
        <w:jc w:val="center"/>
        <w:rPr>
          <w:rFonts w:ascii="Candara" w:cs="Candara" w:eastAsia="Candara" w:hAnsi="Candara"/>
        </w:rPr>
      </w:pPr>
      <w:r w:rsidDel="00000000" w:rsidR="00000000" w:rsidRPr="00000000">
        <w:rPr>
          <w:rFonts w:ascii="Candara" w:cs="Candara" w:eastAsia="Candara" w:hAnsi="Candara"/>
          <w:b w:val="1"/>
          <w:bCs w:val="1"/>
          <w:rtl w:val="0"/>
        </w:rPr>
        <w:t xml:space="preserve">PEMBAYARAN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PIHAK KEDUA Membayar DP sebesar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Rp</w:t>
      </w:r>
      <w:r w:rsidDel="00000000" w:rsidR="00000000" w:rsidRPr="00000000">
        <w:rPr>
          <w:rFonts w:ascii="Candara" w:cs="Candara" w:eastAsia="Candara" w:hAnsi="Candara"/>
          <w:b w:val="1"/>
          <w:bCs w:val="1"/>
          <w:rtl w:val="0"/>
        </w:rPr>
        <w:t xml:space="preserve">. ${dp},</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rtl w:val="0"/>
        </w:rPr>
        <w:t xml:space="preserve">${dp_terbilang}</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pada saat tanda tangan akad.</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PIHAK KEDUA akan membayar sisa harga kavling sebesar </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Rp. </w:t>
      </w:r>
      <w:r w:rsidDel="00000000" w:rsidR="00000000" w:rsidRPr="00000000">
        <w:rPr>
          <w:rFonts w:ascii="Candara" w:cs="Candara" w:eastAsia="Candara" w:hAnsi="Candara"/>
          <w:b w:val="1"/>
          <w:bCs w:val="1"/>
          <w:rtl w:val="0"/>
        </w:rPr>
        <w:t xml:space="preserve">${sisa_bayar}</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1"/>
          <w:bCs w:val="1"/>
          <w:rtl w:val="0"/>
        </w:rPr>
        <w:t xml:space="preserve">${sisa_bayar_terbilang}</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Diangsur Selama </w:t>
      </w:r>
      <w:r w:rsidDel="00000000" w:rsidR="00000000" w:rsidRPr="00000000">
        <w:rPr>
          <w:rFonts w:ascii="Candara" w:cs="Candara" w:eastAsia="Candara" w:hAnsi="Candara"/>
          <w:b w:val="1"/>
          <w:bCs w:val="1"/>
          <w:rtl w:val="0"/>
        </w:rPr>
        <w:t xml:space="preserve">${tenor}</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Bulan Sebesar Rp.</w:t>
      </w:r>
      <w:r w:rsidDel="00000000" w:rsidR="00000000" w:rsidRPr="00000000">
        <w:rPr>
          <w:rFonts w:ascii="Candara" w:cs="Candara" w:eastAsia="Candara" w:hAnsi="Candara"/>
          <w:b w:val="1"/>
          <w:bCs w:val="1"/>
          <w:rtl w:val="0"/>
        </w:rPr>
        <w:t xml:space="preserve"> ${cicilan}</w:t>
      </w: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 tiap bulannya.</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Jadi sisa pembayaran angsuran dilakukan pada bulan Februari sampai Juli 2025, PIHAK KEDUA akan membayar tiap tanggal 25-30 setiap bulannya.</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Jika Konsumen Membatalkan Sepihak Maka Dana Yang Masuk Akan Dipotong Sebesar 50%.</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Harga sudah termasuk Akta Jual Beli (AJB).</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3</w:t>
      </w:r>
    </w:p>
    <w:p w:rsidR="00000000" w:rsidDel="00000000" w:rsidP="00000000" w:rsidRDefault="00000000" w:rsidRPr="00000000" w14:paraId="00000035">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CARA PEMBAYARAN</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PIHAK KEDUA membayar secara angsur pada PIHAK PERTAMA</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1"/>
          <w:bCs w:val="1"/>
          <w:i w:val="0"/>
          <w:iCs w:val="0"/>
          <w:smallCaps w:val="0"/>
          <w:strike w:val="0"/>
          <w:color w:val="000000"/>
          <w:sz w:val="22"/>
          <w:szCs w:val="22"/>
          <w:u w:val="singl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Cara pembayaran kewajiban PIHAK KEDUA kepada PIHAK PERTAMA dapat dilakukan secara autodebit/transfer melalui bank yang ditunjuk oleh PIHAK PERTAMA ke </w:t>
      </w:r>
      <w:r w:rsidDel="00000000" w:rsidR="00000000" w:rsidRPr="00000000">
        <w:rPr>
          <w:rFonts w:ascii="Candara" w:cs="Candara" w:eastAsia="Candara" w:hAnsi="Candara"/>
          <w:b w:val="1"/>
          <w:bCs w:val="1"/>
          <w:i w:val="0"/>
          <w:iCs w:val="0"/>
          <w:smallCaps w:val="0"/>
          <w:strike w:val="0"/>
          <w:color w:val="000000"/>
          <w:sz w:val="22"/>
          <w:szCs w:val="22"/>
          <w:u w:val="single"/>
          <w:shd w:fill="auto" w:val="clear"/>
          <w:vertAlign w:val="baseline"/>
          <w:rtl w:val="0"/>
        </w:rPr>
        <w:t xml:space="preserve">No. Rek Bank Syariah Indonesia (BSI) 2709270907 a/n PT IMRAN JAYA BERKAH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Pasal 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SISTEM AKAD TRANSAKSI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54" w:right="0" w:hanging="27.99999999999997"/>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Sistem akad transaksi  adalah sesuai syariah atau hukum fiqih Islam,Dengan 7 Tanpa  sebagai berikut :</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riba </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Pembayaran tanpa Bank/Finance</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Pendanaan tanpa Bank</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denda</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sita</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pinaltip</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134" w:right="0" w:hanging="708"/>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Tanpa akad bermasalah</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5</w:t>
      </w:r>
    </w:p>
    <w:p w:rsidR="00000000" w:rsidDel="00000000" w:rsidP="00000000" w:rsidRDefault="00000000" w:rsidRPr="00000000" w14:paraId="0000004E">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ANGSURAN MACET</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Angsuran yang macet diawal Pembayaran adalah keterlambatan PIHAK KEDUA membayar angsuran dari tanggal yang ditetapkan.</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Angsuran yang macet harus diselesaikan pada bulan yang sama dengan bulan tertunggak</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Jika poin kedua tidak dapat dilaksanakan maka pada bulan kedua dan bulan berikutnya harus membayar angsuran bulan tersebut dan bulan yang tertunggak.</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Jika keterlambatan pembayaran terjadi hingga satu bulan mendapat SP 1, dua bulan SP 2, tiga bulan SP 3, dan akan dilakukan pembatalan kontrak jual beli jika SP 3 tidak diindahkan, dan tidak ada informasi dari Pihak Kedua atau sengaja tidak melakukan pembayaran. Dan pembatalan dilakukan dengan biaya adminstrasi dan komisi Marketing dikeluarkan sebagaimana pasal 7 ayat IV.</w:t>
      </w:r>
    </w:p>
    <w:p w:rsidR="00000000" w:rsidDel="00000000" w:rsidP="00000000" w:rsidRDefault="00000000" w:rsidRPr="00000000" w14:paraId="000000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Bagi PIHAK KEDUA yang telah serah terima unit dan terjadi angsuran macet, maka wajib menyelesaikan angsurannya.</w:t>
      </w:r>
    </w:p>
    <w:p w:rsidR="00000000" w:rsidDel="00000000" w:rsidP="00000000" w:rsidRDefault="00000000" w:rsidRPr="00000000" w14:paraId="000000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Angsuran yang macet diatas pembayaran bulan kedua belas, dan PIHAK KEDUA unit kavling merasa sudah tidak mampu melanjutkan pembayaran angsuran berikutnya karena suatu faktor finansial dan </w:t>
      </w:r>
      <w:r w:rsidDel="00000000" w:rsidR="00000000" w:rsidRPr="00000000">
        <w:rPr>
          <w:rFonts w:ascii="Candara" w:cs="Candara" w:eastAsia="Candara" w:hAnsi="Candara"/>
          <w:b w:val="0"/>
          <w:bCs w:val="0"/>
          <w:i w:val="1"/>
          <w:iCs w:val="1"/>
          <w:smallCaps w:val="0"/>
          <w:strike w:val="0"/>
          <w:color w:val="000000"/>
          <w:sz w:val="22"/>
          <w:szCs w:val="22"/>
          <w:u w:val="none"/>
          <w:shd w:fill="auto" w:val="clear"/>
          <w:vertAlign w:val="baseline"/>
          <w:rtl w:val="0"/>
        </w:rPr>
        <w:t xml:space="preserve">force Majeure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maka akan dilakukan musyawarah dengan menyepakati dua pilihan sebagai solusi yaitu dilakukan pembatalan dengan masing-masing mengembalikan uang PIHAK KEDUA (setelah dipotong biaya  Komisi marketing) dan unit kavling ke PIHAK PERTAMA  tanpa ada paksaan dari pihak manapun. Atau PIHAK PERTAMA hanya membantu menjualkan (PIHAK PERTAMA sebagai Marketing) unit kavling kepihak ketiga atas dasar kesepakatan dari PIHAK KEDUA, kemudian dari hasil penjualan uang tersebut diberikan kepada PIHAK KEDUA dan sisa tunggakan angsuran (utang) diberikan kepada PIHAK PERTAMA.</w:t>
      </w:r>
    </w:p>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Angsuran yang macet diatas pembayaran 50 %  dari harga atau proses pembuatan Akte Jual Beli sudah dilakukan dan PIHAK KEDUA merasa sudah tidak mampu melanjutkan pembayaran berikutnya karena suatu faktor finansial dan lain-lain, maka solusi yang akan disepakati hanya satu cara yaitu PIHAK KEDUA akan menjual sendiri unit kavling miliknya atau dibantu dijualkan dari PIHAK PERTAMA.</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Pembatalan hanya berlaku untuk pembayaran kredit sebagimana ketentuan pada Poin sebelumnya dan tidak berlaku untuk pembayaran cash.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Pasal 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LEGALITAS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Candara" w:cs="Candara" w:eastAsia="Candara" w:hAnsi="Candar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Pada saat Akad Jual Beli PIHAK KEDUA hanya memegang Perjanjian Jual Beli (PJB)  dikantor Developer.</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Proses penerbitan Akta Jual Beli (AJB) paling cepat 6 bulan setelah Perjanjian Jual Beli (PJB) dan paling lambat 1 tahun setelah Perjanjian Jual Beli (PJB).</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Pada saat selesai proses penerbitan legalitas AJB PIHAK KEDUA akan diberikan photocopy AJB</w:t>
      </w:r>
    </w:p>
    <w:p w:rsidR="00000000" w:rsidDel="00000000" w:rsidP="00000000" w:rsidRDefault="00000000" w:rsidRPr="00000000" w14:paraId="000000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Bukti legalitas AJB akan disimpan dikantor Developer/PPAT/Notaris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134" w:right="0" w:hanging="708"/>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Serah terima unit kavling dan legalitas akan diberikan kepada PIHAK KEDUA pada saat angsuran lunas.</w:t>
      </w:r>
    </w:p>
    <w:p w:rsidR="00000000" w:rsidDel="00000000" w:rsidP="00000000" w:rsidRDefault="00000000" w:rsidRPr="00000000" w14:paraId="00000063">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64">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Pasal 7</w:t>
      </w:r>
    </w:p>
    <w:p w:rsidR="00000000" w:rsidDel="00000000" w:rsidP="00000000" w:rsidRDefault="00000000" w:rsidRPr="00000000" w14:paraId="00000065">
      <w:pPr>
        <w:spacing w:after="0" w:lineRule="auto"/>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PEMBATALAN dan PENGEMBALIAN DANA</w:t>
      </w:r>
    </w:p>
    <w:p w:rsidR="00000000" w:rsidDel="00000000" w:rsidP="00000000" w:rsidRDefault="00000000" w:rsidRPr="00000000" w14:paraId="00000066">
      <w:pPr>
        <w:spacing w:after="0" w:lineRule="auto"/>
        <w:jc w:val="center"/>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Pembatalan dapat dilakukan sebelum SERAH TERIMA unit kavling dari PIHAK PERTAMA kepada PIHAK KEDUA.</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Pengembalian dana PIHAK KEDUA oleh PIHAK PERTAMA akan dilakukan paling lambat satu bulan setelah pembatalan disepakati dan atau setelah tanah sudah terjual kembali jika pembelian dilakukan secara kredit (diangsur) dan tidak berlaku untuk pembelian cash.</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Pembatalan Jual Beli bisa terjadi karena disebabkan angsuran macet hingga batas maksimun waktu toleransi yang telah disepakati atau karena sebab lainnya</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Pengembalian dana PIHAK KEDUA oleh PIHAK PERTAMA dilakukan setelah dipotong Biaya Komisi Marketing Sebesar 5% Dari Harga Jual Dan Biaya Administrasi Sebesar Rp. 500.000 dan hadiah di kembalikan (jika ada diberikan dari kantor)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Pasal  8</w:t>
      </w:r>
    </w:p>
    <w:p w:rsidR="00000000" w:rsidDel="00000000" w:rsidP="00000000" w:rsidRDefault="00000000" w:rsidRPr="00000000" w14:paraId="0000006D">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Domisili Hukum</w:t>
      </w:r>
    </w:p>
    <w:p w:rsidR="00000000" w:rsidDel="00000000" w:rsidP="00000000" w:rsidRDefault="00000000" w:rsidRPr="00000000" w14:paraId="0000006E">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beserta seluruh hak dan kewajiban Para Pihak di dalamnya tunduk kepada dan ditafsirkan berdasarkan hukum negara Republik Indonesia.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Para Pihak sepakat setiap perselisihan, pertentangan dan perbedaan pendapat yang berhubungan dengan perjanjian ini akan diselesaikan secara musyawarah dan mufakat antara Para Pihak.</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Bila penyelesaian secara musyawarah dan mufakat tersebut tidak berhasil tercapai, maka setiap perselisihan, pertentangan dan perbedaan pendapat yang berhubungan dengan Perjanjian ini akan diselesaikan secara tuntas dan berkekuatan hukum tetap melalui pengadilan negeri yang berwenang berdasarkan ketentuan hukum acara yang berlaku di Indonesia.</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Dalam hal penyelesaian perselisihan dilakukan di pengadilan, maka seluruh biaya yang timbul sepenuhnya menjadi beban dan tanggung-jawab masing-masing Pihak</w:t>
      </w:r>
      <w:r w:rsidDel="00000000" w:rsidR="00000000" w:rsidRPr="00000000">
        <w:rPr>
          <w:rtl w:val="0"/>
        </w:rPr>
      </w:r>
    </w:p>
    <w:p w:rsidR="00000000" w:rsidDel="00000000" w:rsidP="00000000" w:rsidRDefault="00000000" w:rsidRPr="00000000" w14:paraId="00000073">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4">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B">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Pasal 9</w:t>
      </w:r>
    </w:p>
    <w:p w:rsidR="00000000" w:rsidDel="00000000" w:rsidP="00000000" w:rsidRDefault="00000000" w:rsidRPr="00000000" w14:paraId="00000080">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Ketentuan Lain-Lain</w:t>
      </w:r>
    </w:p>
    <w:p w:rsidR="00000000" w:rsidDel="00000000" w:rsidP="00000000" w:rsidRDefault="00000000" w:rsidRPr="00000000" w14:paraId="00000081">
      <w:pPr>
        <w:spacing w:after="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tidak berakhir apabila salah satu pihak atau Para Pihak meninggal dunia, jatuh pailit atau ditaruh di bawah pengampunan, akan tetapi tetap berlaku dan harus ditaati dan harus dipenuhi oleh para ahli waris dan penerima hak dari pihak yang meninggal dunia, jatuh pailit atau yang diampuni itu.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4"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4"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Perjanjian ini tidak dapat diubah atau ditambah kecuali dengan suatu perjanjian perubahan atau tambahan yang ditanda tangani oleh Para Pihak dalam Perjanjian ini.</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Segala sesuatu yang tidak atau belum cukup diatur dalam Perjanjian ini akan diatur kemudian dalam suatu perjanjian perubahan atau tambahan (addendum) yang dibuat secara tertulis dan ditandatangani oleh Para Pihak dan merupakan bagian yang tidak terpisahkan dari Perjanjian ini dengan mengacu pada kaidah syariah Islam.</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Apabila karena suatu hukum atau peraturan perundang-undangan yang berlaku atau keputusan pengadilan atau arbitrase diharuskan diberlakukan/dicantumkan suatu ketentuan baru dalam Perjanjian ini maka ketentuan tersebut menjadi berlaku secara otomatis atas Perjanjian ini tanpa perlu dibuatkan perjanjian perubahan atau tambahan (addendum) Perjanjian ini.</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134" w:right="0" w:hanging="720"/>
        <w:jc w:val="both"/>
        <w:rPr>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Apabila terdapat satu atau lebih ketentuan dalam perjanjian ini bertentangan dengan ketentuan hukum atau peraturan perundang-undangan atau keputusan pengadilan atau atribase yang terkait dengan Perjanjian ini, maka yang tidak berlaku hanya ketentuan yang bertentangan tersebut, sedangkan ketentuan lainnya yang tidak bertentangan tetap berlaku dan mengikat Para Pihak.</w:t>
      </w:r>
    </w:p>
    <w:p w:rsidR="00000000" w:rsidDel="00000000" w:rsidP="00000000" w:rsidRDefault="00000000" w:rsidRPr="00000000" w14:paraId="00000089">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A">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B">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C">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D">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E">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8F">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90">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91">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92">
      <w:pPr>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Perjanjian akan berlaku secara penuh terhitung sejak hari dan tanggal ditanda tanganinya perjanjian ini oleh Para Pihak. Perjanjian ini dibuat dalam rangkap 2 (dua) asli yang keduanya bermaterai cukup dan masing-masing mempunyai kekuatan yang sama mengikat Para Pihak.</w:t>
      </w:r>
    </w:p>
    <w:p w:rsidR="00000000" w:rsidDel="00000000" w:rsidP="00000000" w:rsidRDefault="00000000" w:rsidRPr="00000000" w14:paraId="00000093">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94">
      <w:pPr>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95">
      <w:pP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Demikian, Perjanjian ini dibuat oleh Para Pihak dengan itikad baik pada tempat dan tanggal sebagaimana tersebut di atas.</w:t>
      </w:r>
    </w:p>
    <w:tbl>
      <w:tblPr>
        <w:tblStyle w:val="Table1"/>
        <w:tblW w:w="931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47"/>
        <w:gridCol w:w="4664"/>
        <w:tblGridChange w:id="0">
          <w:tblGrid>
            <w:gridCol w:w="4647"/>
            <w:gridCol w:w="4664"/>
          </w:tblGrid>
        </w:tblGridChange>
      </w:tblGrid>
      <w:tr>
        <w:trPr>
          <w:cantSplit w:val="0"/>
          <w:tblHeader w:val="0"/>
        </w:trPr>
        <w:tc>
          <w:tcPr>
            <w:vAlign w:val="center"/>
          </w:tcPr>
          <w:p w:rsidR="00000000" w:rsidDel="00000000" w:rsidP="00000000" w:rsidRDefault="00000000" w:rsidRPr="00000000" w14:paraId="00000096">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PIHAK PERTAMA</w:t>
            </w:r>
          </w:p>
          <w:p w:rsidR="00000000" w:rsidDel="00000000" w:rsidP="00000000" w:rsidRDefault="00000000" w:rsidRPr="00000000" w14:paraId="00000097">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8">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9">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(IMRAN )</w:t>
            </w:r>
          </w:p>
        </w:tc>
        <w:tc>
          <w:tcPr>
            <w:vAlign w:val="center"/>
          </w:tcPr>
          <w:p w:rsidR="00000000" w:rsidDel="00000000" w:rsidP="00000000" w:rsidRDefault="00000000" w:rsidRPr="00000000" w14:paraId="0000009D">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PIHAK KEDUA</w:t>
            </w:r>
          </w:p>
          <w:p w:rsidR="00000000" w:rsidDel="00000000" w:rsidP="00000000" w:rsidRDefault="00000000" w:rsidRPr="00000000" w14:paraId="0000009E">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9F">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A0">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A2">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A3">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(${nama_lengkap})</w:t>
            </w:r>
          </w:p>
        </w:tc>
      </w:tr>
    </w:tbl>
    <w:p w:rsidR="00000000" w:rsidDel="00000000" w:rsidP="00000000" w:rsidRDefault="00000000" w:rsidRPr="00000000" w14:paraId="000000A4">
      <w:pP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A5">
      <w:pPr>
        <w:jc w:val="both"/>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ab/>
        <w:tab/>
      </w:r>
    </w:p>
    <w:p w:rsidR="00000000" w:rsidDel="00000000" w:rsidP="00000000" w:rsidRDefault="00000000" w:rsidRPr="00000000" w14:paraId="000000A6">
      <w:pPr>
        <w:rPr/>
      </w:pPr>
      <w:r w:rsidDel="00000000" w:rsidR="00000000" w:rsidRPr="00000000">
        <w:rPr>
          <w:rtl w:val="0"/>
        </w:rPr>
      </w:r>
    </w:p>
    <w:sectPr>
      <w:headerReference r:id="rId9" w:type="default"/>
      <w:pgSz w:h="16838" w:w="11906" w:orient="portrait"/>
      <w:pgMar w:bottom="1440" w:top="1440" w:left="1360" w:right="86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274310" cy="5274310"/>
          <wp:effectExtent b="0" l="0" r="0" t="0"/>
          <wp:wrapNone/>
          <wp:docPr descr="WhatsApp Image 2023-10-17 at 00.21.28" id="2" name="image2.png"/>
          <a:graphic>
            <a:graphicData uri="http://schemas.openxmlformats.org/drawingml/2006/picture">
              <pic:pic>
                <pic:nvPicPr>
                  <pic:cNvPr descr="WhatsApp Image 2023-10-17 at 00.21.28" id="0" name="image2.png"/>
                  <pic:cNvPicPr preferRelativeResize="0"/>
                </pic:nvPicPr>
                <pic:blipFill>
                  <a:blip r:embed="rId1"/>
                  <a:srcRect b="0" l="0" r="0" t="0"/>
                  <a:stretch>
                    <a:fillRect/>
                  </a:stretch>
                </pic:blipFill>
                <pic:spPr>
                  <a:xfrm>
                    <a:off x="0" y="0"/>
                    <a:ext cx="5274310" cy="52743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530" w:hanging="360"/>
      </w:pPr>
      <w:rPr>
        <w:b w:val="0"/>
        <w:bCs w:val="0"/>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DA2FDD53420C422FBBD43075D9498687_11</vt:lpwstr>
  </property>
</Properties>
</file>