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0586B" w14:textId="09CEC75F" w:rsidR="00B33939" w:rsidRDefault="008D0C4E" w:rsidP="00B762D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Noto Sans" w:hAnsi="Noto Sans" w:cs="Noto Sans"/>
          <w:sz w:val="24"/>
          <w:szCs w:val="24"/>
        </w:rPr>
        <w:t>Visual Regression Tests</w:t>
      </w:r>
    </w:p>
    <w:tbl>
      <w:tblPr>
        <w:tblW w:w="9268" w:type="dxa"/>
        <w:tblInd w:w="-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5"/>
        <w:gridCol w:w="3554"/>
        <w:gridCol w:w="4599"/>
      </w:tblGrid>
      <w:tr w:rsidR="00B762DA" w14:paraId="6368714A" w14:textId="56075739" w:rsidTr="00B762DA">
        <w:tblPrEx>
          <w:tblCellMar>
            <w:top w:w="0" w:type="dxa"/>
            <w:bottom w:w="0" w:type="dxa"/>
          </w:tblCellMar>
        </w:tblPrEx>
        <w:trPr>
          <w:trHeight w:val="488"/>
        </w:trPr>
        <w:tc>
          <w:tcPr>
            <w:tcW w:w="1115" w:type="dxa"/>
          </w:tcPr>
          <w:p w14:paraId="7C6FADB8" w14:textId="1EB77C4A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</w:rPr>
              <w:t>ID</w:t>
            </w:r>
          </w:p>
        </w:tc>
        <w:tc>
          <w:tcPr>
            <w:tcW w:w="3554" w:type="dxa"/>
          </w:tcPr>
          <w:p w14:paraId="49648D07" w14:textId="3501B47E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</w:rPr>
              <w:t>Page / Screen</w:t>
            </w:r>
          </w:p>
        </w:tc>
        <w:tc>
          <w:tcPr>
            <w:tcW w:w="4599" w:type="dxa"/>
          </w:tcPr>
          <w:p w14:paraId="72AA03BD" w14:textId="310B6D80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</w:rPr>
              <w:t>Assertion Focus</w:t>
            </w:r>
          </w:p>
        </w:tc>
      </w:tr>
      <w:tr w:rsidR="00B762DA" w14:paraId="32FC5A7D" w14:textId="77777777" w:rsidTr="00B762DA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1115" w:type="dxa"/>
          </w:tcPr>
          <w:p w14:paraId="300695EE" w14:textId="31055FA4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</w:rPr>
              <w:t>VR-01</w:t>
            </w:r>
          </w:p>
        </w:tc>
        <w:tc>
          <w:tcPr>
            <w:tcW w:w="3554" w:type="dxa"/>
          </w:tcPr>
          <w:p w14:paraId="07B2865C" w14:textId="3F05DE32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หน้าเข้าสู่ระบบ</w:t>
            </w:r>
          </w:p>
        </w:tc>
        <w:tc>
          <w:tcPr>
            <w:tcW w:w="4599" w:type="dxa"/>
          </w:tcPr>
          <w:p w14:paraId="66D9220E" w14:textId="43EC7542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 xml:space="preserve">โครงสร้างหน้า 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 xml:space="preserve">ส่วนหัว 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 xml:space="preserve">ช่องกรอกข้อมูล </w:t>
            </w:r>
          </w:p>
        </w:tc>
      </w:tr>
      <w:tr w:rsidR="00B762DA" w14:paraId="5CE2E219" w14:textId="77777777" w:rsidTr="00B762DA">
        <w:tblPrEx>
          <w:tblCellMar>
            <w:top w:w="0" w:type="dxa"/>
            <w:bottom w:w="0" w:type="dxa"/>
          </w:tblCellMar>
        </w:tblPrEx>
        <w:trPr>
          <w:trHeight w:val="724"/>
        </w:trPr>
        <w:tc>
          <w:tcPr>
            <w:tcW w:w="1115" w:type="dxa"/>
          </w:tcPr>
          <w:p w14:paraId="7DC3F758" w14:textId="3108BD92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</w:rPr>
              <w:t>VR-0</w:t>
            </w:r>
            <w:r w:rsidRPr="00B762DA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3554" w:type="dxa"/>
          </w:tcPr>
          <w:p w14:paraId="61F4E314" w14:textId="357F6B71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หน้ากระดานสรุปผล</w:t>
            </w:r>
          </w:p>
        </w:tc>
        <w:tc>
          <w:tcPr>
            <w:tcW w:w="4599" w:type="dxa"/>
          </w:tcPr>
          <w:p w14:paraId="0AB856B4" w14:textId="7EE21FFF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การ์ดสรุปข้อมูล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 xml:space="preserve">ระยะห่าง 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>สถานะเมนูที่กำลังใช้งาน</w:t>
            </w:r>
          </w:p>
        </w:tc>
      </w:tr>
      <w:tr w:rsidR="00B762DA" w14:paraId="312A3BD1" w14:textId="77777777" w:rsidTr="00B762DA">
        <w:tblPrEx>
          <w:tblCellMar>
            <w:top w:w="0" w:type="dxa"/>
            <w:bottom w:w="0" w:type="dxa"/>
          </w:tblCellMar>
        </w:tblPrEx>
        <w:trPr>
          <w:trHeight w:val="639"/>
        </w:trPr>
        <w:tc>
          <w:tcPr>
            <w:tcW w:w="1115" w:type="dxa"/>
          </w:tcPr>
          <w:p w14:paraId="5552F1D7" w14:textId="63B905AE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</w:rPr>
              <w:t>VR-0</w:t>
            </w:r>
            <w:r w:rsidRPr="00B762DA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3554" w:type="dxa"/>
          </w:tcPr>
          <w:p w14:paraId="6A14B858" w14:textId="170C16F7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หน้ารายการหนังสือ</w:t>
            </w:r>
          </w:p>
        </w:tc>
        <w:tc>
          <w:tcPr>
            <w:tcW w:w="4599" w:type="dxa"/>
          </w:tcPr>
          <w:p w14:paraId="37F0EFBF" w14:textId="33C1CE15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โครงสร้างตาราง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>แถบค้นหา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>ตำแหน่งปุ่มกด</w:t>
            </w:r>
          </w:p>
        </w:tc>
      </w:tr>
      <w:tr w:rsidR="00B762DA" w14:paraId="20856602" w14:textId="77777777" w:rsidTr="00B762DA">
        <w:tblPrEx>
          <w:tblCellMar>
            <w:top w:w="0" w:type="dxa"/>
            <w:bottom w:w="0" w:type="dxa"/>
          </w:tblCellMar>
        </w:tblPrEx>
        <w:trPr>
          <w:trHeight w:val="625"/>
        </w:trPr>
        <w:tc>
          <w:tcPr>
            <w:tcW w:w="1115" w:type="dxa"/>
          </w:tcPr>
          <w:p w14:paraId="312FA23E" w14:textId="62B316A8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</w:rPr>
              <w:t>VR-0</w:t>
            </w:r>
            <w:r w:rsidRPr="00B762DA">
              <w:rPr>
                <w:rFonts w:ascii="TH SarabunPSK" w:hAnsi="TH SarabunPSK" w:cs="TH SarabunPSK" w:hint="cs"/>
                <w:sz w:val="28"/>
              </w:rPr>
              <w:t>4</w:t>
            </w:r>
          </w:p>
        </w:tc>
        <w:tc>
          <w:tcPr>
            <w:tcW w:w="3554" w:type="dxa"/>
          </w:tcPr>
          <w:p w14:paraId="0B6FE231" w14:textId="01950063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หน้าต่างเพิ่มหนังสือ</w:t>
            </w:r>
          </w:p>
        </w:tc>
        <w:tc>
          <w:tcPr>
            <w:tcW w:w="4599" w:type="dxa"/>
          </w:tcPr>
          <w:p w14:paraId="5E453815" w14:textId="7EC2F863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ป้ายกำกับ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>ช่องที่บังคับกรอก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>ตำแหน่งปุ่ม</w:t>
            </w:r>
          </w:p>
        </w:tc>
      </w:tr>
      <w:tr w:rsidR="00B762DA" w14:paraId="07580DBE" w14:textId="77777777" w:rsidTr="00B762DA">
        <w:tblPrEx>
          <w:tblCellMar>
            <w:top w:w="0" w:type="dxa"/>
            <w:bottom w:w="0" w:type="dxa"/>
          </w:tblCellMar>
        </w:tblPrEx>
        <w:trPr>
          <w:trHeight w:val="639"/>
        </w:trPr>
        <w:tc>
          <w:tcPr>
            <w:tcW w:w="1115" w:type="dxa"/>
          </w:tcPr>
          <w:p w14:paraId="44453567" w14:textId="29FCDE1D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</w:rPr>
              <w:t>VR-0</w:t>
            </w:r>
            <w:r w:rsidRPr="00B762DA">
              <w:rPr>
                <w:rFonts w:ascii="TH SarabunPSK" w:hAnsi="TH SarabunPSK" w:cs="TH SarabunPSK" w:hint="cs"/>
                <w:sz w:val="28"/>
              </w:rPr>
              <w:t>5</w:t>
            </w:r>
          </w:p>
        </w:tc>
        <w:tc>
          <w:tcPr>
            <w:tcW w:w="3554" w:type="dxa"/>
          </w:tcPr>
          <w:p w14:paraId="2E1E82B1" w14:textId="24DF4D89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หน้ารายชื่อสมาชิก</w:t>
            </w:r>
          </w:p>
        </w:tc>
        <w:tc>
          <w:tcPr>
            <w:tcW w:w="4599" w:type="dxa"/>
          </w:tcPr>
          <w:p w14:paraId="638884B5" w14:textId="1BDED8DE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ความง่ายในการอ่านตาราง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>ป้ายสถานะ</w:t>
            </w:r>
          </w:p>
        </w:tc>
      </w:tr>
      <w:tr w:rsidR="00B762DA" w14:paraId="03BD5AE4" w14:textId="77777777" w:rsidTr="00B762DA">
        <w:tblPrEx>
          <w:tblCellMar>
            <w:top w:w="0" w:type="dxa"/>
            <w:bottom w:w="0" w:type="dxa"/>
          </w:tblCellMar>
        </w:tblPrEx>
        <w:trPr>
          <w:trHeight w:val="653"/>
        </w:trPr>
        <w:tc>
          <w:tcPr>
            <w:tcW w:w="1115" w:type="dxa"/>
          </w:tcPr>
          <w:p w14:paraId="5A3E5917" w14:textId="1DDBB676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</w:rPr>
              <w:t>VR-0</w:t>
            </w:r>
            <w:r w:rsidRPr="00B762DA">
              <w:rPr>
                <w:rFonts w:ascii="TH SarabunPSK" w:hAnsi="TH SarabunPSK" w:cs="TH SarabunPSK" w:hint="cs"/>
                <w:sz w:val="28"/>
              </w:rPr>
              <w:t>6</w:t>
            </w:r>
          </w:p>
        </w:tc>
        <w:tc>
          <w:tcPr>
            <w:tcW w:w="3554" w:type="dxa"/>
          </w:tcPr>
          <w:p w14:paraId="24ECA997" w14:textId="5641A9CB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หน้ารายการยืม</w:t>
            </w:r>
          </w:p>
        </w:tc>
        <w:tc>
          <w:tcPr>
            <w:tcW w:w="4599" w:type="dxa"/>
          </w:tcPr>
          <w:p w14:paraId="2632BE5A" w14:textId="09CB852A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ตารางข้อมูล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>หน้าต่างทำรายการยืมใหม่</w:t>
            </w:r>
          </w:p>
        </w:tc>
      </w:tr>
      <w:tr w:rsidR="00B762DA" w14:paraId="5A2E2F56" w14:textId="77777777" w:rsidTr="00B762DA">
        <w:tblPrEx>
          <w:tblCellMar>
            <w:top w:w="0" w:type="dxa"/>
            <w:bottom w:w="0" w:type="dxa"/>
          </w:tblCellMar>
        </w:tblPrEx>
        <w:trPr>
          <w:trHeight w:val="634"/>
        </w:trPr>
        <w:tc>
          <w:tcPr>
            <w:tcW w:w="1115" w:type="dxa"/>
          </w:tcPr>
          <w:p w14:paraId="79F5776D" w14:textId="51738582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</w:rPr>
              <w:t>VR-0</w:t>
            </w:r>
            <w:r w:rsidRPr="00B762DA">
              <w:rPr>
                <w:rFonts w:ascii="TH SarabunPSK" w:hAnsi="TH SarabunPSK" w:cs="TH SarabunPSK" w:hint="cs"/>
                <w:sz w:val="28"/>
              </w:rPr>
              <w:t>7</w:t>
            </w:r>
          </w:p>
        </w:tc>
        <w:tc>
          <w:tcPr>
            <w:tcW w:w="3554" w:type="dxa"/>
          </w:tcPr>
          <w:p w14:paraId="58F37BE5" w14:textId="429D8B33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หน้ารายงาน</w:t>
            </w:r>
          </w:p>
        </w:tc>
        <w:tc>
          <w:tcPr>
            <w:tcW w:w="4599" w:type="dxa"/>
          </w:tcPr>
          <w:p w14:paraId="0FE4DE3B" w14:textId="0E045366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ลำดับชั้นของข้อมูล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>ตาราง</w:t>
            </w:r>
            <w:r w:rsidRPr="00B762DA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B762DA">
              <w:rPr>
                <w:rFonts w:ascii="TH SarabunPSK" w:hAnsi="TH SarabunPSK" w:cs="TH SarabunPSK" w:hint="cs"/>
                <w:sz w:val="28"/>
                <w:cs/>
              </w:rPr>
              <w:t>การแสดงผลเมื่อไม่มีข้อมูล</w:t>
            </w:r>
          </w:p>
        </w:tc>
      </w:tr>
      <w:tr w:rsidR="00B762DA" w14:paraId="131FA240" w14:textId="77777777" w:rsidTr="00B762DA">
        <w:tblPrEx>
          <w:tblCellMar>
            <w:top w:w="0" w:type="dxa"/>
            <w:bottom w:w="0" w:type="dxa"/>
          </w:tblCellMar>
        </w:tblPrEx>
        <w:trPr>
          <w:trHeight w:val="623"/>
        </w:trPr>
        <w:tc>
          <w:tcPr>
            <w:tcW w:w="1115" w:type="dxa"/>
          </w:tcPr>
          <w:p w14:paraId="305FF2D2" w14:textId="09C60BB8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</w:rPr>
              <w:t>VR-0</w:t>
            </w:r>
            <w:r w:rsidRPr="00B762DA">
              <w:rPr>
                <w:rFonts w:ascii="TH SarabunPSK" w:hAnsi="TH SarabunPSK" w:cs="TH SarabunPSK" w:hint="cs"/>
                <w:sz w:val="28"/>
              </w:rPr>
              <w:t>8</w:t>
            </w:r>
          </w:p>
        </w:tc>
        <w:tc>
          <w:tcPr>
            <w:tcW w:w="3554" w:type="dxa"/>
          </w:tcPr>
          <w:p w14:paraId="6BF34006" w14:textId="0C6566E4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สิทธิ์บรรณารักษ์</w:t>
            </w:r>
          </w:p>
        </w:tc>
        <w:tc>
          <w:tcPr>
            <w:tcW w:w="4599" w:type="dxa"/>
          </w:tcPr>
          <w:p w14:paraId="6DEC08EF" w14:textId="1971A22C" w:rsidR="00B762DA" w:rsidRPr="00B762DA" w:rsidRDefault="00B762DA" w:rsidP="00B762DA">
            <w:pPr>
              <w:rPr>
                <w:rFonts w:ascii="TH SarabunPSK" w:hAnsi="TH SarabunPSK" w:cs="TH SarabunPSK" w:hint="cs"/>
                <w:sz w:val="28"/>
              </w:rPr>
            </w:pPr>
            <w:r w:rsidRPr="00B762DA">
              <w:rPr>
                <w:rFonts w:ascii="TH SarabunPSK" w:hAnsi="TH SarabunPSK" w:cs="TH SarabunPSK" w:hint="cs"/>
                <w:sz w:val="28"/>
                <w:cs/>
              </w:rPr>
              <w:t>การมองเห็นฟังก์ชันที่ไม่มีสิทธิ์ใช้งาน</w:t>
            </w:r>
          </w:p>
        </w:tc>
      </w:tr>
    </w:tbl>
    <w:p w14:paraId="4D9F75AC" w14:textId="3394AE01" w:rsidR="00B762DA" w:rsidRDefault="00B762DA" w:rsidP="00B762DA">
      <w:pPr>
        <w:rPr>
          <w:rFonts w:ascii="TH SarabunPSK" w:hAnsi="TH SarabunPSK" w:cs="TH SarabunPSK"/>
          <w:sz w:val="32"/>
          <w:szCs w:val="32"/>
        </w:rPr>
      </w:pPr>
    </w:p>
    <w:p w14:paraId="0C6068AB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2856A62A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454D6C72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0DF8E2A6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62BE0E1E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4F3741C2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320D93D1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08E0EE34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1937ED4D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79856149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41A2E606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5F9D0EDC" w14:textId="77777777" w:rsidR="00B762DA" w:rsidRDefault="00B762DA" w:rsidP="00B762DA">
      <w:pPr>
        <w:rPr>
          <w:rFonts w:ascii="Noto Sans" w:hAnsi="Noto Sans" w:cs="Angsana New"/>
          <w:sz w:val="24"/>
          <w:szCs w:val="24"/>
        </w:rPr>
      </w:pPr>
    </w:p>
    <w:p w14:paraId="18DA7E26" w14:textId="2FEAC0A0" w:rsidR="00087D99" w:rsidRDefault="00087D99">
      <w:pPr>
        <w:rPr>
          <w:rFonts w:ascii="Noto Sans" w:hAnsi="Noto Sans" w:cs="Angsana New"/>
          <w:sz w:val="24"/>
          <w:szCs w:val="24"/>
          <w:cs/>
        </w:rPr>
      </w:pPr>
      <w:r>
        <w:rPr>
          <w:rFonts w:ascii="Noto Sans" w:hAnsi="Noto Sans" w:cs="Angsana New"/>
          <w:sz w:val="24"/>
          <w:szCs w:val="24"/>
          <w:cs/>
        </w:rPr>
        <w:br w:type="page"/>
      </w:r>
    </w:p>
    <w:p w14:paraId="69E42F9B" w14:textId="5ABA2A19" w:rsidR="00B762DA" w:rsidRPr="008552A2" w:rsidRDefault="00B762DA" w:rsidP="00B762DA">
      <w:pPr>
        <w:rPr>
          <w:rFonts w:ascii="TH SarabunPSK" w:hAnsi="TH SarabunPSK" w:cs="TH SarabunPSK" w:hint="cs"/>
          <w:sz w:val="28"/>
        </w:rPr>
      </w:pPr>
      <w:r w:rsidRPr="008552A2">
        <w:rPr>
          <w:rFonts w:ascii="TH SarabunPSK" w:hAnsi="TH SarabunPSK" w:cs="TH SarabunPSK" w:hint="cs"/>
          <w:sz w:val="28"/>
          <w:cs/>
        </w:rPr>
        <w:lastRenderedPageBreak/>
        <w:t>หน้าเข้าสู่ระบบ</w:t>
      </w:r>
    </w:p>
    <w:p w14:paraId="32EDE2CA" w14:textId="53F0DD61" w:rsidR="008552A2" w:rsidRDefault="008552A2" w:rsidP="00B762DA">
      <w:pPr>
        <w:rPr>
          <w:rFonts w:ascii="TH SarabunPSK" w:hAnsi="TH SarabunPSK" w:cs="TH SarabunPSK"/>
          <w:sz w:val="32"/>
          <w:szCs w:val="32"/>
        </w:rPr>
      </w:pPr>
      <w:r w:rsidRPr="008552A2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577D8B9C" wp14:editId="141A6712">
            <wp:extent cx="5731510" cy="2811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A2C9" w14:textId="7C52C024" w:rsidR="008552A2" w:rsidRDefault="008552A2" w:rsidP="00B762DA">
      <w:pPr>
        <w:rPr>
          <w:rFonts w:ascii="TH SarabunPSK" w:hAnsi="TH SarabunPSK" w:cs="TH SarabunPSK"/>
          <w:sz w:val="32"/>
          <w:szCs w:val="32"/>
        </w:rPr>
      </w:pPr>
      <w:r w:rsidRPr="008552A2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8A0A08B" wp14:editId="5445296B">
            <wp:extent cx="5731510" cy="28117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0FDB" w14:textId="27506B27" w:rsidR="008552A2" w:rsidRDefault="008552A2" w:rsidP="00B762DA">
      <w:pPr>
        <w:rPr>
          <w:rFonts w:ascii="TH SarabunPSK" w:hAnsi="TH SarabunPSK" w:cs="TH SarabunPSK"/>
          <w:sz w:val="32"/>
          <w:szCs w:val="32"/>
        </w:rPr>
      </w:pPr>
    </w:p>
    <w:p w14:paraId="532B70C9" w14:textId="4492C302" w:rsidR="008552A2" w:rsidRDefault="008552A2" w:rsidP="00B762DA">
      <w:pPr>
        <w:rPr>
          <w:rFonts w:ascii="TH SarabunPSK" w:hAnsi="TH SarabunPSK" w:cs="TH SarabunPSK"/>
          <w:sz w:val="32"/>
          <w:szCs w:val="32"/>
        </w:rPr>
      </w:pPr>
    </w:p>
    <w:p w14:paraId="4D500475" w14:textId="11C7E974" w:rsidR="008552A2" w:rsidRDefault="008552A2" w:rsidP="00B762DA">
      <w:pPr>
        <w:rPr>
          <w:rFonts w:ascii="TH SarabunPSK" w:hAnsi="TH SarabunPSK" w:cs="TH SarabunPSK"/>
          <w:sz w:val="32"/>
          <w:szCs w:val="32"/>
        </w:rPr>
      </w:pPr>
    </w:p>
    <w:p w14:paraId="3D53BEAA" w14:textId="50C64A16" w:rsidR="008552A2" w:rsidRDefault="008552A2" w:rsidP="00B762DA">
      <w:pPr>
        <w:rPr>
          <w:rFonts w:ascii="TH SarabunPSK" w:hAnsi="TH SarabunPSK" w:cs="TH SarabunPSK"/>
          <w:sz w:val="32"/>
          <w:szCs w:val="32"/>
        </w:rPr>
      </w:pPr>
    </w:p>
    <w:p w14:paraId="62150F06" w14:textId="5CEE3BA2" w:rsidR="008552A2" w:rsidRDefault="008552A2" w:rsidP="00B762DA">
      <w:pPr>
        <w:rPr>
          <w:rFonts w:ascii="TH SarabunPSK" w:hAnsi="TH SarabunPSK" w:cs="TH SarabunPSK"/>
          <w:sz w:val="32"/>
          <w:szCs w:val="32"/>
        </w:rPr>
      </w:pPr>
    </w:p>
    <w:p w14:paraId="3A72A99E" w14:textId="5BE1DE39" w:rsidR="008552A2" w:rsidRDefault="008552A2" w:rsidP="00B762DA">
      <w:pPr>
        <w:rPr>
          <w:rFonts w:ascii="TH SarabunPSK" w:hAnsi="TH SarabunPSK" w:cs="TH SarabunPSK"/>
          <w:sz w:val="32"/>
          <w:szCs w:val="32"/>
        </w:rPr>
      </w:pPr>
    </w:p>
    <w:p w14:paraId="03172A05" w14:textId="1CB34AE4" w:rsidR="00087D99" w:rsidRDefault="00087D99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BAEEAE0" w14:textId="2B43FF3C" w:rsidR="008552A2" w:rsidRPr="008552A2" w:rsidRDefault="008552A2" w:rsidP="00B762DA">
      <w:pPr>
        <w:rPr>
          <w:rFonts w:ascii="TH SarabunPSK" w:hAnsi="TH SarabunPSK" w:cs="TH SarabunPSK" w:hint="cs"/>
          <w:sz w:val="28"/>
        </w:rPr>
      </w:pPr>
      <w:r w:rsidRPr="008552A2">
        <w:rPr>
          <w:rFonts w:ascii="TH SarabunPSK" w:hAnsi="TH SarabunPSK" w:cs="TH SarabunPSK" w:hint="cs"/>
          <w:sz w:val="28"/>
          <w:cs/>
        </w:rPr>
        <w:lastRenderedPageBreak/>
        <w:t>หน้ากระดานสรุปผล</w:t>
      </w:r>
    </w:p>
    <w:p w14:paraId="6AA37311" w14:textId="3CF4733B" w:rsidR="008552A2" w:rsidRDefault="008552A2" w:rsidP="00B762DA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w:drawing>
          <wp:inline distT="0" distB="0" distL="0" distR="0" wp14:anchorId="66F8A3CB" wp14:editId="3CE68107">
            <wp:extent cx="5734050" cy="281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570A2" w14:textId="1A142B62" w:rsidR="008552A2" w:rsidRDefault="008552A2" w:rsidP="00B762DA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w:drawing>
          <wp:inline distT="0" distB="0" distL="0" distR="0" wp14:anchorId="46F1BEFE" wp14:editId="52D76489">
            <wp:extent cx="5734050" cy="281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2094" w14:textId="4B037435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5E8DF071" w14:textId="064DFB11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78A570BF" w14:textId="7DE34AB7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13B64E16" w14:textId="53DE625B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15701806" w14:textId="0856654A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757889D1" w14:textId="2C4C1123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7D3A2914" w14:textId="0C9700B8" w:rsidR="00087D99" w:rsidRDefault="00087D99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br w:type="page"/>
      </w:r>
    </w:p>
    <w:p w14:paraId="6E8F66E5" w14:textId="20B3F33A" w:rsidR="008552A2" w:rsidRPr="008552A2" w:rsidRDefault="008552A2" w:rsidP="00B762DA">
      <w:pPr>
        <w:rPr>
          <w:rFonts w:ascii="TH SarabunPSK" w:hAnsi="TH SarabunPSK" w:cs="TH SarabunPSK" w:hint="cs"/>
          <w:sz w:val="28"/>
        </w:rPr>
      </w:pPr>
      <w:r w:rsidRPr="008552A2">
        <w:rPr>
          <w:rFonts w:ascii="TH SarabunPSK" w:hAnsi="TH SarabunPSK" w:cs="TH SarabunPSK" w:hint="cs"/>
          <w:sz w:val="28"/>
          <w:cs/>
        </w:rPr>
        <w:lastRenderedPageBreak/>
        <w:t>หน้ารายการหนังสือ</w:t>
      </w:r>
    </w:p>
    <w:p w14:paraId="3286CDDD" w14:textId="42EA8639" w:rsidR="008552A2" w:rsidRDefault="008552A2" w:rsidP="00B762DA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w:drawing>
          <wp:inline distT="0" distB="0" distL="0" distR="0" wp14:anchorId="1D705D31" wp14:editId="5BAD998B">
            <wp:extent cx="5715000" cy="2819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1C96" w14:textId="709747FE" w:rsidR="008552A2" w:rsidRDefault="008552A2" w:rsidP="00B762DA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w:drawing>
          <wp:inline distT="0" distB="0" distL="0" distR="0" wp14:anchorId="23C1D47B" wp14:editId="74EA3C0D">
            <wp:extent cx="5715000" cy="2819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1C525" w14:textId="6D6E996E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47010267" w14:textId="0CC6038F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23834C22" w14:textId="7F0C7D41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1D2E1CB4" w14:textId="0D0FE30F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35867CBC" w14:textId="036BFA50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606E8383" w14:textId="0AB81821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53824DCE" w14:textId="502F0F27" w:rsidR="00087D99" w:rsidRDefault="00087D99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br w:type="page"/>
      </w:r>
    </w:p>
    <w:p w14:paraId="71A50BB7" w14:textId="41D73526" w:rsidR="008552A2" w:rsidRPr="008552A2" w:rsidRDefault="008552A2" w:rsidP="00B762DA">
      <w:pPr>
        <w:rPr>
          <w:rFonts w:ascii="TH SarabunPSK" w:hAnsi="TH SarabunPSK" w:cs="TH SarabunPSK" w:hint="cs"/>
          <w:sz w:val="28"/>
        </w:rPr>
      </w:pPr>
      <w:r w:rsidRPr="008552A2">
        <w:rPr>
          <w:rFonts w:ascii="TH SarabunPSK" w:hAnsi="TH SarabunPSK" w:cs="TH SarabunPSK" w:hint="cs"/>
          <w:sz w:val="28"/>
          <w:cs/>
        </w:rPr>
        <w:lastRenderedPageBreak/>
        <w:t>หน้าต่างเพิ่มหนังสือ</w:t>
      </w:r>
    </w:p>
    <w:p w14:paraId="781ED0B0" w14:textId="5AEF6EEE" w:rsidR="008552A2" w:rsidRDefault="008552A2" w:rsidP="00B762DA">
      <w:pPr>
        <w:rPr>
          <w:rFonts w:ascii="TH SarabunPSK" w:hAnsi="TH SarabunPSK" w:cs="TH SarabunPSK"/>
          <w:sz w:val="28"/>
        </w:rPr>
      </w:pPr>
      <w:r w:rsidRPr="008552A2">
        <w:rPr>
          <w:rFonts w:ascii="TH SarabunPSK" w:hAnsi="TH SarabunPSK" w:cs="TH SarabunPSK"/>
          <w:sz w:val="28"/>
        </w:rPr>
        <w:drawing>
          <wp:inline distT="0" distB="0" distL="0" distR="0" wp14:anchorId="6A95AB2D" wp14:editId="5B68B4DD">
            <wp:extent cx="5731510" cy="2819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88D6" w14:textId="3D3FA4B0" w:rsidR="008552A2" w:rsidRDefault="008552A2" w:rsidP="00B762DA">
      <w:pPr>
        <w:rPr>
          <w:rFonts w:ascii="TH SarabunPSK" w:hAnsi="TH SarabunPSK" w:cs="TH SarabunPSK"/>
          <w:sz w:val="28"/>
        </w:rPr>
      </w:pPr>
      <w:r w:rsidRPr="008552A2">
        <w:rPr>
          <w:rFonts w:ascii="TH SarabunPSK" w:hAnsi="TH SarabunPSK" w:cs="TH SarabunPSK"/>
          <w:sz w:val="28"/>
        </w:rPr>
        <w:drawing>
          <wp:inline distT="0" distB="0" distL="0" distR="0" wp14:anchorId="1618F12B" wp14:editId="5A565675">
            <wp:extent cx="5731510" cy="2819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DA24" w14:textId="05FF2F0D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29BCB9CD" w14:textId="4830AA2A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0DFCEC0C" w14:textId="3AF83338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5ED1C149" w14:textId="2FF0F479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49DF8F76" w14:textId="208F82FA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3CA073E2" w14:textId="728A6E61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43B971CE" w14:textId="19A5E248" w:rsidR="00087D99" w:rsidRDefault="00087D99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br w:type="page"/>
      </w:r>
    </w:p>
    <w:p w14:paraId="0E0E6186" w14:textId="1A9EF00D" w:rsidR="008552A2" w:rsidRPr="008552A2" w:rsidRDefault="008552A2" w:rsidP="00B762DA">
      <w:pPr>
        <w:rPr>
          <w:rFonts w:ascii="TH SarabunPSK" w:hAnsi="TH SarabunPSK" w:cs="TH SarabunPSK" w:hint="cs"/>
          <w:sz w:val="28"/>
        </w:rPr>
      </w:pPr>
      <w:r w:rsidRPr="008552A2">
        <w:rPr>
          <w:rFonts w:ascii="TH SarabunPSK" w:hAnsi="TH SarabunPSK" w:cs="TH SarabunPSK" w:hint="cs"/>
          <w:sz w:val="28"/>
          <w:cs/>
        </w:rPr>
        <w:lastRenderedPageBreak/>
        <w:t>หน้ารายชื่อสมาชิก</w:t>
      </w:r>
    </w:p>
    <w:p w14:paraId="5E6BD4B3" w14:textId="441FBE37" w:rsidR="008552A2" w:rsidRDefault="008552A2" w:rsidP="00B762DA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w:drawing>
          <wp:inline distT="0" distB="0" distL="0" distR="0" wp14:anchorId="189F0400" wp14:editId="68947BAE">
            <wp:extent cx="5715000" cy="2800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29A9" w14:textId="1C0EF1CD" w:rsidR="008552A2" w:rsidRDefault="008552A2" w:rsidP="00B762DA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w:drawing>
          <wp:inline distT="0" distB="0" distL="0" distR="0" wp14:anchorId="103E9160" wp14:editId="35620C5A">
            <wp:extent cx="5715000" cy="2800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F595" w14:textId="1DA1768F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564DFF0D" w14:textId="093E6AEB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3A988101" w14:textId="0799CFB8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32C27CD8" w14:textId="6A3C2A61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2132C91F" w14:textId="345A63BC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0AB0E2FD" w14:textId="3F00C686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1BCCC884" w14:textId="2C30C709" w:rsidR="00087D99" w:rsidRDefault="00087D99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br w:type="page"/>
      </w:r>
    </w:p>
    <w:p w14:paraId="47301C1A" w14:textId="06759AA3" w:rsidR="008552A2" w:rsidRPr="008552A2" w:rsidRDefault="008552A2" w:rsidP="00B762DA">
      <w:pPr>
        <w:rPr>
          <w:rFonts w:ascii="TH SarabunPSK" w:hAnsi="TH SarabunPSK" w:cs="TH SarabunPSK" w:hint="cs"/>
          <w:sz w:val="28"/>
        </w:rPr>
      </w:pPr>
      <w:r w:rsidRPr="008552A2">
        <w:rPr>
          <w:rFonts w:ascii="TH SarabunPSK" w:hAnsi="TH SarabunPSK" w:cs="TH SarabunPSK" w:hint="cs"/>
          <w:sz w:val="28"/>
          <w:cs/>
        </w:rPr>
        <w:lastRenderedPageBreak/>
        <w:t>หน้ารายการยืม</w:t>
      </w:r>
    </w:p>
    <w:p w14:paraId="68BA0760" w14:textId="0F2CFEF3" w:rsidR="008552A2" w:rsidRDefault="008552A2" w:rsidP="00B762DA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w:drawing>
          <wp:inline distT="0" distB="0" distL="0" distR="0" wp14:anchorId="20AD3AC3" wp14:editId="586627BF">
            <wp:extent cx="5724525" cy="28194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D6C4B" w14:textId="12C45D0C" w:rsidR="008552A2" w:rsidRDefault="008552A2" w:rsidP="00B762DA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w:drawing>
          <wp:inline distT="0" distB="0" distL="0" distR="0" wp14:anchorId="49E0A3B6" wp14:editId="71902CEB">
            <wp:extent cx="5724525" cy="28194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25F8B" w14:textId="24CEC837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2BE3BBED" w14:textId="5AAD33AF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41A4B071" w14:textId="6611C028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5205A7F4" w14:textId="3E092B49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00CE5BBA" w14:textId="07A197A3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5D42EA02" w14:textId="6B1830FE" w:rsidR="008552A2" w:rsidRDefault="008552A2" w:rsidP="00B762DA">
      <w:pPr>
        <w:rPr>
          <w:rFonts w:ascii="TH SarabunPSK" w:hAnsi="TH SarabunPSK" w:cs="TH SarabunPSK"/>
          <w:sz w:val="28"/>
        </w:rPr>
      </w:pPr>
    </w:p>
    <w:p w14:paraId="1A1C75C3" w14:textId="39368784" w:rsidR="00087D99" w:rsidRDefault="00087D99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br w:type="page"/>
      </w:r>
    </w:p>
    <w:p w14:paraId="4B40715B" w14:textId="50DE8C7C" w:rsidR="008552A2" w:rsidRDefault="008552A2" w:rsidP="00B762DA">
      <w:pPr>
        <w:rPr>
          <w:rFonts w:ascii="TH SarabunPSK" w:hAnsi="TH SarabunPSK" w:cs="TH SarabunPSK"/>
          <w:sz w:val="28"/>
        </w:rPr>
      </w:pPr>
      <w:r w:rsidRPr="008552A2">
        <w:rPr>
          <w:rFonts w:ascii="TH SarabunPSK" w:hAnsi="TH SarabunPSK" w:cs="TH SarabunPSK" w:hint="cs"/>
          <w:sz w:val="28"/>
          <w:cs/>
        </w:rPr>
        <w:lastRenderedPageBreak/>
        <w:t>หน้ารายงาน</w:t>
      </w:r>
    </w:p>
    <w:p w14:paraId="551CE046" w14:textId="03083490" w:rsidR="008552A2" w:rsidRDefault="008552A2" w:rsidP="00B762DA">
      <w:pPr>
        <w:rPr>
          <w:rFonts w:ascii="TH SarabunPSK" w:hAnsi="TH SarabunPSK" w:cs="TH SarabunPSK"/>
          <w:sz w:val="28"/>
        </w:rPr>
      </w:pPr>
      <w:r w:rsidRPr="008552A2">
        <w:rPr>
          <w:rFonts w:ascii="TH SarabunPSK" w:hAnsi="TH SarabunPSK" w:cs="TH SarabunPSK"/>
          <w:sz w:val="28"/>
        </w:rPr>
        <w:drawing>
          <wp:inline distT="0" distB="0" distL="0" distR="0" wp14:anchorId="765B7731" wp14:editId="6CA6F9E4">
            <wp:extent cx="5731510" cy="28041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CDF0" w14:textId="34B735CC" w:rsidR="008552A2" w:rsidRDefault="008552A2" w:rsidP="00B762DA">
      <w:pPr>
        <w:rPr>
          <w:rFonts w:ascii="TH SarabunPSK" w:hAnsi="TH SarabunPSK" w:cs="TH SarabunPSK"/>
          <w:sz w:val="28"/>
        </w:rPr>
      </w:pPr>
      <w:r w:rsidRPr="008552A2">
        <w:rPr>
          <w:rFonts w:ascii="TH SarabunPSK" w:hAnsi="TH SarabunPSK" w:cs="TH SarabunPSK"/>
          <w:sz w:val="28"/>
        </w:rPr>
        <w:drawing>
          <wp:inline distT="0" distB="0" distL="0" distR="0" wp14:anchorId="79A2BE87" wp14:editId="6FFAC944">
            <wp:extent cx="5731510" cy="28041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AC59" w14:textId="1CBBB8FC" w:rsidR="00087D99" w:rsidRDefault="00087D99" w:rsidP="00B762DA">
      <w:pPr>
        <w:rPr>
          <w:rFonts w:ascii="TH SarabunPSK" w:hAnsi="TH SarabunPSK" w:cs="TH SarabunPSK"/>
          <w:sz w:val="28"/>
        </w:rPr>
      </w:pPr>
    </w:p>
    <w:p w14:paraId="68B46FB0" w14:textId="6D2DB277" w:rsidR="00087D99" w:rsidRDefault="00087D99" w:rsidP="00B762DA">
      <w:pPr>
        <w:rPr>
          <w:rFonts w:ascii="TH SarabunPSK" w:hAnsi="TH SarabunPSK" w:cs="TH SarabunPSK"/>
          <w:sz w:val="28"/>
        </w:rPr>
      </w:pPr>
    </w:p>
    <w:p w14:paraId="0D245EEB" w14:textId="475A0F33" w:rsidR="00087D99" w:rsidRDefault="00087D99" w:rsidP="00B762DA">
      <w:pPr>
        <w:rPr>
          <w:rFonts w:ascii="TH SarabunPSK" w:hAnsi="TH SarabunPSK" w:cs="TH SarabunPSK"/>
          <w:sz w:val="28"/>
        </w:rPr>
      </w:pPr>
    </w:p>
    <w:p w14:paraId="6505E959" w14:textId="2ED5E2A9" w:rsidR="00087D99" w:rsidRDefault="00087D99" w:rsidP="00B762DA">
      <w:pPr>
        <w:rPr>
          <w:rFonts w:ascii="TH SarabunPSK" w:hAnsi="TH SarabunPSK" w:cs="TH SarabunPSK"/>
          <w:sz w:val="28"/>
        </w:rPr>
      </w:pPr>
    </w:p>
    <w:p w14:paraId="5E653360" w14:textId="6B70DCBD" w:rsidR="00087D99" w:rsidRDefault="00087D99" w:rsidP="00B762DA">
      <w:pPr>
        <w:rPr>
          <w:rFonts w:ascii="TH SarabunPSK" w:hAnsi="TH SarabunPSK" w:cs="TH SarabunPSK"/>
          <w:sz w:val="28"/>
        </w:rPr>
      </w:pPr>
    </w:p>
    <w:p w14:paraId="63D129F5" w14:textId="6A437A09" w:rsidR="00087D99" w:rsidRDefault="00087D99" w:rsidP="00B762DA">
      <w:pPr>
        <w:rPr>
          <w:rFonts w:ascii="TH SarabunPSK" w:hAnsi="TH SarabunPSK" w:cs="TH SarabunPSK"/>
          <w:sz w:val="28"/>
        </w:rPr>
      </w:pPr>
    </w:p>
    <w:p w14:paraId="1748D42D" w14:textId="600088B4" w:rsidR="00087D99" w:rsidRDefault="00087D99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br w:type="page"/>
      </w:r>
    </w:p>
    <w:p w14:paraId="463A95DF" w14:textId="1C9C5C22" w:rsidR="008552A2" w:rsidRDefault="008552A2" w:rsidP="00B762DA">
      <w:pPr>
        <w:rPr>
          <w:rFonts w:ascii="TH SarabunPSK" w:hAnsi="TH SarabunPSK" w:cs="TH SarabunPSK"/>
          <w:sz w:val="28"/>
        </w:rPr>
      </w:pPr>
      <w:r w:rsidRPr="008552A2">
        <w:rPr>
          <w:rFonts w:ascii="TH SarabunPSK" w:hAnsi="TH SarabunPSK" w:cs="TH SarabunPSK"/>
          <w:sz w:val="28"/>
        </w:rPr>
        <w:lastRenderedPageBreak/>
        <w:drawing>
          <wp:inline distT="0" distB="0" distL="0" distR="0" wp14:anchorId="5EE875B9" wp14:editId="657A36FC">
            <wp:extent cx="5731510" cy="28251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4BC2" w14:textId="6EAE1EDF" w:rsidR="008552A2" w:rsidRPr="008552A2" w:rsidRDefault="008552A2" w:rsidP="00B762DA">
      <w:pPr>
        <w:rPr>
          <w:rFonts w:ascii="TH SarabunPSK" w:hAnsi="TH SarabunPSK" w:cs="TH SarabunPSK" w:hint="cs"/>
          <w:sz w:val="28"/>
        </w:rPr>
      </w:pPr>
      <w:r w:rsidRPr="008552A2">
        <w:rPr>
          <w:rFonts w:ascii="TH SarabunPSK" w:hAnsi="TH SarabunPSK" w:cs="TH SarabunPSK"/>
          <w:sz w:val="28"/>
        </w:rPr>
        <w:drawing>
          <wp:inline distT="0" distB="0" distL="0" distR="0" wp14:anchorId="28E33CE9" wp14:editId="5DB2C09A">
            <wp:extent cx="5731510" cy="28251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2A2" w:rsidRPr="00855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DA"/>
    <w:rsid w:val="00087D99"/>
    <w:rsid w:val="0015379A"/>
    <w:rsid w:val="00562339"/>
    <w:rsid w:val="008552A2"/>
    <w:rsid w:val="008D0C4E"/>
    <w:rsid w:val="00B33939"/>
    <w:rsid w:val="00B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4D7F1"/>
  <w15:chartTrackingRefBased/>
  <w15:docId w15:val="{EA2D5AD5-AFAE-430C-B6D2-28AD62CB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Nunticha Tomorn</dc:creator>
  <cp:keywords/>
  <dc:description/>
  <cp:lastModifiedBy>Nunticha Tomorn</cp:lastModifiedBy>
  <cp:revision>3</cp:revision>
  <dcterms:created xsi:type="dcterms:W3CDTF">2026-04-05T21:04:00Z</dcterms:created>
  <dcterms:modified xsi:type="dcterms:W3CDTF">2026-04-05T21:23:00Z</dcterms:modified>
</cp:coreProperties>
</file>