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디지털 이미징 파이프라인과 색채 과학의 근원: CIE XYZ 및 CIELAB 컬러스페이스의 심층 구조와 실무 적용 분석</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 물리적 빛과 생물학적 인지의 교차점, 그리고 표준화의 필요성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인간이 인지하는 '색(Color)'이라는 현상은 우주에 존재하는 물리적 실체가 아니다. 빛 자체는 단지 다양한 파장(Wavelength)을 가진 전자기파의 연속적인 스펙트럼일 뿐이며, 이 전자기파가 안구의 수정체를 통과해 망막에 맺힌 뒤 시신경을 거쳐 뇌의 시각 피질에서 해석될 때 비로소 우리는 색이라는 심리적이고 생물학적인 감각을 경험하게 된다. 이러한 근본적인 특성 때문에 색을 객관적으로 기록하고, 복제하며, 통신하는 것은 인류의 오랜 난제였다. 스펙트럼 자체를 물리적으로 계측하는 것은 가능하지만, 그것이 인간의 눈에 '어떻게 보이는가'를 규정하는 것은 전혀 다른 차원의 문제이기 때문이다.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난제를 해결하기 위해 1931년 국제조명위원회(CIE, Commission Internationale de l'Éclairage)는 가시광선 스펙트럼의 물리적 에너지 분포와 인간의 색채 시각 사이의 관계를 수학적으로 정의한 최초의 모델을 발표했다.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시기에 정립된 기초적인 색채 과학은 현대의 모든 디스플레이 장치, 상업 인쇄물, 디지털 이미징 시스템, 그리고 첨단 영화 후반 작업(Post-production) 파이프라인의 근간을 이루고 있다. 스마트폰의 카메라 센서가 포착한 물리적 빛의 정보가 디스플레이를 거쳐 우리의 눈에 도달하기까지, 색 데이터는 수많은 수학적 컬러스페이스를 넘나들며 변환된다.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연구 보고서는 이 복잡하고 정교한 컬러 변환 파이프라인의 중심축 역할을 하는 CIE 1931 XYZ 컬러스페이스의 탄생 배경과 수학적 원리를 탐구한다. 또한, 기하학적 수치와 인간의 지각적 균일성(Perceptual Uniformity) 사이의 괴리를 극복하기 위해 고안된 CIE 1976 L</w:t>
      </w:r>
      <w:r w:rsidDel="00000000" w:rsidR="00000000" w:rsidRPr="00000000">
        <w:rPr>
          <w:rFonts w:ascii="Google Sans" w:cs="Google Sans" w:eastAsia="Google Sans" w:hAnsi="Google Sans"/>
          <w:i w:val="1"/>
          <w:iCs w:val="1"/>
          <w:color w:val="1f1f1f"/>
          <w:rtl w:val="0"/>
        </w:rPr>
        <w:t xml:space="preserve">a</w:t>
      </w:r>
      <w:r w:rsidDel="00000000" w:rsidR="00000000" w:rsidRPr="00000000">
        <w:rPr>
          <w:rFonts w:ascii="Google Sans" w:cs="Google Sans" w:eastAsia="Google Sans" w:hAnsi="Google Sans"/>
          <w:color w:val="1f1f1f"/>
          <w:rtl w:val="0"/>
        </w:rPr>
        <w:t xml:space="preserve">b* (CIELAB)의 구조와 그 본질적 한계를 심층적으로 분석한다. 나아가 디지털 환경에서 sRGB 데이터가 장치 독립적인 XYZ 공간을 거쳐 어떻게 변환되는지 그 과정을 수리적으로 분해하고, 색차 측정, ICC 프로파일 체계, 그리고 ACES(Academy Color Encoding System) 기반의 비디오 파이프라인 등 실무에서 이 이론들이 어떠한 중추적 역할을 수행하는지 포괄적으로 조명한다.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CIE 1931 XYZ 컬러스페이스의 태동: 인간 시각의 수치화와 가상 원색의 도입</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인간 시각의 생물학적 한계와 Wright-Guild 색 일치 실험</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CIE XYZ 모델이 만들어진 가장 근본적인 이유는 산업 혁명 이후 폭발적으로 성장한 염료, 인쇄, 조명 산업에서 "모든 사람이 동일하게 인지할 수 있는 객관적인 색상 좌표계"가 절실히 필요했기 때문이다. 인간의 망막에는 명암을 주로 구분하는 간상세포(Rod)와 밝은 빛 아래에서 색상을 인지하는 원추세포(Cone)가 존재한다. 이 원추세포는 세 가지 종류로 나뉘며, 각각 장파장(Red), 중파장(Green), 단파장(Blue) 대역의 빛 에너지에 가장 민감하게 반응한다. 인간의 시각 시스템이 세 가지 수용체의 반응 비율을 통해 모든 색을 합성해 낸다는 삼원색 이론(Trichromatic Theory)은 색채 과학을 수학적으로 모델링할 수 있는 생물학적 근거가 되었다.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1920년대 중반, 영국의 과학자 윌리엄 데이비드 라이트(W.D. Wright)와 존 길드(John Guild)는 인간의 시각 특성을 수치화하기 위해 기념비적인 '색 일치 실험(Color Matching Experiments)'을 독자적으로 설계하고 수행했다.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이들의 실험 원리는 인간의 지각적 색채 일치 메커니즘을 정량화하는 데 목적이 있었다. 실험 환경에서 피험자는 어두운 방에 앉아 스크린의 절반에 비치는 특정 파장의 순수 단색광(목표 색상)을 관찰했다. 그리고 스크린의 나머지 절반에는 적색(Red, 700nm), 녹색(Green, 546.1nm), 청색(Blue, 435.8nm)의 세 가지 단일 파장 조명이 비춰졌으며, 피험자는 세 조명의 강도를 조절하는 다이얼을 돌려 두 스크린의 색상이 시각적으로 완벽하게 똑같아 보이도록(매칭되도록) 혼합 비율을 맞추었다.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라이트는 10명의 관측자를, 길드는 7명의 관측자를 대상으로 실험을 진행하여 데이터를 수집했다.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실험 변인 및 조건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구체적 설정 값 및 의미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관측 시야각 (Field of 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2도 (2° arc). 인간의 망막 중심와(Fovea)에 색을 인지하는 원추세포가 집중적으로 밀집되어 있는 영역의 각도를 반영함.</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적용 조도 (Luminance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중등도 조명(Mesopic)에서 명순응(Photopic) 상태의 밝기. 어두운 곳(간상세포 활성화)에서는 색각이 왜곡되므로 제외됨.</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원색 파장 (RGB Primaries)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적색 700nm, 녹색 546.1nm, 청색 435.8nm 단일 파장 레이저(Monochromatic light) 사용.</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혼합 방식 (Mixing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빛을 더하는 가산 혼합(Additive color mixing) 모델. 잉크나 물감을 섞는 감산 혼합(Subtractive)에는 적용되지 않음.</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데이터를 하나로 통합하여 규정된 수학적 모델을 '2도 표준 관측자(2° Standard Observer)'라고 부른다.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참고로 기술이 발전한 이후 1964년에는 더 넓은 시야를 반영하기 위해 10도 보조 표준 관측자(10° Supplementary Standard Observer) 모델이 추가로 제정되었으나, 대부분의 디스플레이 및 색채 표준은 여전히 1931년의 2도 관측자 모델을 기초로 삼고 있다.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"음수의 붉은색" 문제와 수학적 모순의 발생</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Wright와 Guild의 실험 결과는 380nm부터 780nm에 이르는 가시광선의 모든 파장을 재현하기 위해 R, G, B 빛이 각각 얼마나 필요한지를 곡선 그래프로 나타낸 '색 일치 함수(Color Matching Functions, </w:t>
      </w:r>
      <w:r w:rsidDel="00000000" w:rsidR="00000000" w:rsidRPr="00000000">
        <w:rPr>
          <w:rFonts w:ascii="Google Sans" w:cs="Google Sans" w:eastAsia="Google Sans" w:hAnsi="Google Sans"/>
          <w:color w:val="1f1f1f"/>
        </w:rPr>
        <w:drawing>
          <wp:inline distB="19050" distT="19050" distL="19050" distR="19050">
            <wp:extent cx="1179309" cy="228253"/>
            <wp:effectExtent b="0" l="0" r="0" t="0"/>
            <wp:docPr id="3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179309" cy="2282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)'로 도출되었다. 이 함수는 특정 스펙트럼의 색상을 만드는데 필요한 물리적 조명의 양을 지시하는 레시피와 같았다.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하지만 이 데이터를 분석하는 과정에서 심각하고 물리적으로 직관에 어긋나는 수학적 문제가 발견되었다. 파장이 대략 500nm 부근에 위치하는 고채도의 청록색(Cyan-green) 단일광을 목표 색상으로 제시했을 때, 피험자들이 아무리 R, G, B 조명을 혼합해도 목표 색상보다 채도가 낮고 탁하게 표현되어 완벽한 매칭이 불가능한 현상이 발생한 것이다.</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문제를 해결하기 위해 실험자들은 기발하지만 수리적으로 까다로운 방법을 동원했다. 목표 색상이 비치는 스크린 쪽에 붉은색(Red) 조명을 약간 섞어 목표 색상의 채도를 인위적으로 낮춘 뒤에야, 반대편의 G와 B 혼합광으로 색을 일치시킬 수 있었다. 수학적 방정식의 관점에서 보면, 양변에서 적색 값을 조율하는 것은 혼합광 쪽에서 적색 빛을 '빼는' 것, 즉 붉은색 조명의 강도를 </w:t>
      </w:r>
      <w:r w:rsidDel="00000000" w:rsidR="00000000" w:rsidRPr="00000000">
        <w:rPr>
          <w:rFonts w:ascii="Google Sans" w:cs="Google Sans" w:eastAsia="Google Sans" w:hAnsi="Google Sans"/>
          <w:b w:val="1"/>
          <w:bCs w:val="1"/>
          <w:color w:val="1f1f1f"/>
          <w:rtl w:val="0"/>
        </w:rPr>
        <w:t xml:space="preserve">음수(Negative)</w:t>
      </w:r>
      <w:r w:rsidDel="00000000" w:rsidR="00000000" w:rsidRPr="00000000">
        <w:rPr>
          <w:rFonts w:ascii="Google Sans" w:cs="Google Sans" w:eastAsia="Google Sans" w:hAnsi="Google Sans"/>
          <w:color w:val="1f1f1f"/>
          <w:rtl w:val="0"/>
        </w:rPr>
        <w:t xml:space="preserve"> 로 설정하는 것과 완벽히 동일한 의미를 지닌다.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"음수의 빛"이라는 것은 물리계에서 존재할 수 없는 허구의 개념이다.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오늘날처럼 컴퓨터 알고리즘이 발달한 시대라면 데이터 배열에 음수가 포함되어 있어도 단순한 행렬 연산으로 쉽게 처리할 수 있겠지만, 컴퓨터가 존재하지 않던 1931년 당시에는 모든 복잡한 산업용 색채 계산을 슬라이드 룰(계산자)과 엔지니어들의 수작업에 의존해야 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연산 과정 중 곡선의 일부 구간에서 음수 값이 출현한다는 것은 잉크 배합이나 조명 설계 시 치명적인 부호 연산 오류를 유발하고 작업 속도를 심각하게 저하시키는 핵심 장애물이었다.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가상 원색(Imaginary Primaries) 공간의 설계와 삼자극값(Tristimulus Values)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수학적 복잡성과 음수 연산의 위험성을 원천적으로 제거하기 위해, CIE 위원회는 색채 과학 역사상 가장 대담하고 혁신적인 수학적 추상화를 단행했다. 현실에 존재하는 물리적인 빛의 원색(Real colors)인 RGB 공간을 버리고, 어떤 가시광선 파장을 조합하더라도 절대 음수 값이 나오지 않도록 전체 좌표축을 감싸는 </w:t>
      </w:r>
      <w:r w:rsidDel="00000000" w:rsidR="00000000" w:rsidRPr="00000000">
        <w:rPr>
          <w:rFonts w:ascii="Google Sans" w:cs="Google Sans" w:eastAsia="Google Sans" w:hAnsi="Google Sans"/>
          <w:b w:val="1"/>
          <w:bCs w:val="1"/>
          <w:color w:val="1f1f1f"/>
          <w:rtl w:val="0"/>
        </w:rPr>
        <w:t xml:space="preserve">가상의 원색(Imaginary Primaries)</w:t>
      </w:r>
      <w:r w:rsidDel="00000000" w:rsidR="00000000" w:rsidRPr="00000000">
        <w:rPr>
          <w:rFonts w:ascii="Google Sans" w:cs="Google Sans" w:eastAsia="Google Sans" w:hAnsi="Google Sans"/>
          <w:color w:val="1f1f1f"/>
          <w:rtl w:val="0"/>
        </w:rPr>
        <w:t xml:space="preserve"> 공간, 즉 X, Y, Z라는 새로운 기저 벡터를 수학적으로 창조한 것이다.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가상의 원색들은 물리적 우주에 존재하지 않는, 빛의 파장 에너지 분포로 만들어낼 수 없는 상상 속의 초현실적 색상이다.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예를 들어 X축의 기준점은 인간이 볼 수 있는 가장 진한 스펙트럼의 빨간색보다 훨씬 더 채도가 높고 수학적으로 더 바깥쪽에 위치한다.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기존의 RGB 색 일치 함수를 선형 대수학의 행렬 변환을 통해 이 새로운 공간으로 매핑함으로써 도출된 새로운 색 일치 함수 $\bar{x}(\lambda), \bar{y}(\lambda), \bar{z}(\lambda)$는 가시광선 전 영역에서 </w:t>
      </w:r>
      <w:r w:rsidDel="00000000" w:rsidR="00000000" w:rsidRPr="00000000">
        <w:rPr>
          <w:rFonts w:ascii="Google Sans" w:cs="Google Sans" w:eastAsia="Google Sans" w:hAnsi="Google Sans"/>
          <w:b w:val="1"/>
          <w:bCs w:val="1"/>
          <w:color w:val="1f1f1f"/>
          <w:rtl w:val="0"/>
        </w:rPr>
        <w:t xml:space="preserve">항상 0 이상의 양수(Positive)</w:t>
      </w:r>
      <w:r w:rsidDel="00000000" w:rsidR="00000000" w:rsidRPr="00000000">
        <w:rPr>
          <w:rFonts w:ascii="Google Sans" w:cs="Google Sans" w:eastAsia="Google Sans" w:hAnsi="Google Sans"/>
          <w:color w:val="1f1f1f"/>
          <w:rtl w:val="0"/>
        </w:rPr>
        <w:t xml:space="preserve"> 값만을 가지는 우아한 곡선으로 재탄생했다.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변환 과정에서 CIE 위원회는 계산의 실용성을 극대화하기 위해 또 하나의 천재적인 제약 조건을 추가했다. 인간의 눈이 빛의 밝기를 인지하는 특성은 파장마다 다르다(녹색 빛을 가장 밝게 느끼고, 파란색은 어둡게 느낀다). 1924년에 이미 '인간 눈의 밝기 인지 곡선(Luminous Efficiency Function, </w:t>
      </w:r>
      <w:r w:rsidDel="00000000" w:rsidR="00000000" w:rsidRPr="00000000">
        <w:rPr>
          <w:rFonts w:ascii="Google Sans" w:cs="Google Sans" w:eastAsia="Google Sans" w:hAnsi="Google Sans"/>
          <w:color w:val="1f1f1f"/>
        </w:rPr>
        <w:drawing>
          <wp:inline distB="19050" distT="19050" distL="19050" distR="19050">
            <wp:extent cx="399603" cy="228345"/>
            <wp:effectExtent b="0" l="0" r="0" t="0"/>
            <wp:docPr id="3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99603" cy="22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)'이 표준화되어 있었는데, CIE는 새로운 색 일치 함수 중 </w:t>
      </w:r>
      <w:r w:rsidDel="00000000" w:rsidR="00000000" w:rsidRPr="00000000">
        <w:rPr>
          <w:rFonts w:ascii="Google Sans" w:cs="Google Sans" w:eastAsia="Google Sans" w:hAnsi="Google Sans"/>
          <w:b w:val="1"/>
          <w:bCs w:val="1"/>
          <w:color w:val="1f1f1f"/>
          <w:rtl w:val="0"/>
        </w:rPr>
        <w:t xml:space="preserve">$\bar{y}(\lambda)$의 곡선을 이 밝기 인지 곡선과 수학적으로 완벽하게 일치시켰다</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 설계로 인해 시각의 명도(Luminance)나 측광학적 밝기 정보는 오로지 Y 값 하나에만 100% 종속되며, 나머지 X와 Z는 밝기에는 전혀 기여하지 않고 색의 속성(Chromaticity)만을 결정하는 차원으로 완전히 분리되었다.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물체 표면의 색상을 평가할 때 반사율(Reflectance)을 측정하여 XYZ 삼자극값(Tristimulus values)을 도출하는 원리는 다음과 같이 파장에 따른 적분(또는 이산적 합산) 공식으로 명확하게 표현된다.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이는 특정 광원 아래에서 물체의 색을 객관적인 세 개의 숫자로 규정하는 색채 측정의 절대 공식이다.</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3228"/>
            <wp:effectExtent b="0" l="0" r="0" t="0"/>
            <wp:docPr id="3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905500" cy="53322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3228"/>
            <wp:effectExtent b="0" l="0" r="0" t="0"/>
            <wp:docPr id="3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05500" cy="53322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3228"/>
            <wp:effectExtent b="0" l="0" r="0" t="0"/>
            <wp:docPr id="3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05500" cy="53322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 공식에서 주요 변수의 역할은 다음과 같다.</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397817" cy="227324"/>
            <wp:effectExtent b="0" l="0" r="0" t="0"/>
            <wp:docPr id="38"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397817" cy="227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물체를 비추는 광원의 분광 복사력 (Spectral Power Distribution). 조명의 종류(태양광, 백열등, 형광등)에 따라 파장별 에너지 분포가 다르다.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92460" cy="229732"/>
            <wp:effectExtent b="0" l="0" r="0" t="0"/>
            <wp:docPr id="3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392460" cy="2297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물체의 파장별 반사율 (Reflectance). 물체가 물리적으로 어떤 파장의 빛을 흡수하고 반사하는지를 나타내는 고유의 물성이다.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213695" cy="229360"/>
            <wp:effectExtent b="0" l="0" r="0" t="0"/>
            <wp:docPr id="43"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213695" cy="229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표준 관측자의 3가지 색 일치 함수. 인간의 눈이 해당 파장에 얼마나 반응하는지를 결정하는 가중치 필터 역할을 한다.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01947" cy="222430"/>
            <wp:effectExtent b="0" l="0" r="0" t="0"/>
            <wp:docPr id="41"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정규화 상수. 완벽하게 빛을 100% 반사하는 이상적인 완전 확산 반사체(Perfect reflecting diffuser)의 Y값이 정확히 100이 되도록 수치를 스케일링하는 역할을 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공식을 직관적인 스터디 노트 형태로 요약하자면 다음과 같다. "물체에서 반사되어 나온 물리적인 빛의 스펙트럼 $E(\lambda) \times R(\lambda)$을 X, Y, Z라는 세 가지 특수한 모양의 '인간 시각 모사 필터'를 통과시켜 걸러낸 빛의 총량을 계산한 값"이 바로 삼자극값이다. XYZ 공간의 가장 위대한 학문적 성취는 </w:t>
      </w:r>
      <w:r w:rsidDel="00000000" w:rsidR="00000000" w:rsidRPr="00000000">
        <w:rPr>
          <w:rFonts w:ascii="Google Sans" w:cs="Google Sans" w:eastAsia="Google Sans" w:hAnsi="Google Sans"/>
          <w:b w:val="1"/>
          <w:bCs w:val="1"/>
          <w:color w:val="1f1f1f"/>
          <w:rtl w:val="0"/>
        </w:rPr>
        <w:t xml:space="preserve">메타머리즘(Metamerism, 조건등색)</w:t>
      </w:r>
      <w:r w:rsidDel="00000000" w:rsidR="00000000" w:rsidRPr="00000000">
        <w:rPr>
          <w:rFonts w:ascii="Google Sans" w:cs="Google Sans" w:eastAsia="Google Sans" w:hAnsi="Google Sans"/>
          <w:color w:val="1f1f1f"/>
          <w:rtl w:val="0"/>
        </w:rPr>
        <w:t xml:space="preserve"> 의 원리를 수학적으로 완벽히 증명하고 통제할 수 있게 되었다는 점이다. 빛의 물리적 스펙트럼 그래프 모양이 완전히 다르게 생겼더라도, 적분을 거쳐 도출된 X, Y, Z 세 개의 스칼라 값이 서로 동일하다면, 인간의 눈에는 완벽히 똑같은 색으로 인지된다.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 원리 덕분에 잉크 회사들은 자연계의 복잡한 스펙트럼을 완벽히 모사하지 않아도, 단지 몇 가지 염료를 섞어 XYZ 값만 맞춤으로써 동일한 색상을 상업적으로 대량 복제할 수 있게 된 것이다.</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차원의 분리와 투영: XYZ ↔ xyY 변환과 색도도(Chromaticity Diagram)의 위상학</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3차원 공간에서 2차원 평면으로: xyY 공간으로의 변환 기하학</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 1931 XYZ 컬러스페이스는 X, Y, Z라는 세 개의 직교하는 축을 가진 완전한 3차원 유클리드 공간이다. 삼자극값은 어떤 색을 표현하는 데 필요한 가상 원색의 '절대적인 물리량'을 나타낸다. 밝은 빨간색과 어두운 빨간색은 XYZ 공간에서 완전히 다른 좌표를 가지며, 좌표의 원점(0,0,0)은 완전한 흑색을 의미한다. 하지만 인간이 색채를 분석하고 소통할 때, 우리는 종종 직관을 돕기 위해 "이 빛은 얼마나 밝은가(명도, Lightness/Luminance)"라는 물리적 속성과 "이 빛은 본질적으로 어떤 색깔이며 얼마나 선명한가(색상 및 채도, Chromaticity)"라는 속성을 분리해서 독립적으로 사고하려 한다.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분석적 요구를 충족하기 위해 CIE는 수학적인 사영 기하학(Projective Geometry) 기법을 활용하여, XYZ 3차원 좌표계를 색도(Chrominance)의 총합이 1이 되도록 정규화(Normalization)하여 2차원 평면으로 투사하는 방식을 채택했다.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이 변환식은 놀라울 정도로 단순하다.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86571"/>
            <wp:effectExtent b="0" l="0" r="0" t="0"/>
            <wp:docPr id="48"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905500" cy="48657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86571"/>
            <wp:effectExtent b="0" l="0" r="0" t="0"/>
            <wp:docPr id="44"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905500" cy="48657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86571"/>
            <wp:effectExtent b="0" l="0" r="0" t="0"/>
            <wp:docPr id="46"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905500" cy="48657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위의 연산 과정을 거친 소문자 </w:t>
      </w:r>
      <w:r w:rsidDel="00000000" w:rsidR="00000000" w:rsidRPr="00000000">
        <w:rPr>
          <w:rFonts w:ascii="Google Sans" w:cs="Google Sans" w:eastAsia="Google Sans" w:hAnsi="Google Sans"/>
          <w:color w:val="1f1f1f"/>
        </w:rPr>
        <w:drawing>
          <wp:inline distB="19050" distT="19050" distL="19050" distR="19050">
            <wp:extent cx="460475" cy="230237"/>
            <wp:effectExtent b="0" l="0" r="0" t="0"/>
            <wp:docPr id="49"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460475" cy="2302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좌표는 빛의 절대적인 밝기가 배제된, 전체 빛 중에서 각 원색 성분이 차지하는 '상대적인 비율'만을 나타낸다. 공식의 정의상 </w:t>
      </w:r>
      <w:r w:rsidDel="00000000" w:rsidR="00000000" w:rsidRPr="00000000">
        <w:rPr>
          <w:rFonts w:ascii="Google Sans" w:cs="Google Sans" w:eastAsia="Google Sans" w:hAnsi="Google Sans"/>
          <w:color w:val="1f1f1f"/>
        </w:rPr>
        <w:drawing>
          <wp:inline distB="19050" distT="19050" distL="19050" distR="19050">
            <wp:extent cx="1085259" cy="228476"/>
            <wp:effectExtent b="0" l="0" r="0" t="0"/>
            <wp:docPr id="51"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1085259" cy="2284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이 항상 엄격하게 성립하므로,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53"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와 </w:t>
      </w:r>
      <w:r w:rsidDel="00000000" w:rsidR="00000000" w:rsidRPr="00000000">
        <w:rPr>
          <w:rFonts w:ascii="Google Sans" w:cs="Google Sans" w:eastAsia="Google Sans" w:hAnsi="Google Sans"/>
          <w:color w:val="1f1f1f"/>
        </w:rPr>
        <w:drawing>
          <wp:inline distB="19050" distT="19050" distL="19050" distR="19050">
            <wp:extent cx="97036" cy="232886"/>
            <wp:effectExtent b="0" l="0" r="0" t="0"/>
            <wp:docPr id="5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97036" cy="232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두 개의 좌표값만 알면 나머지 </w:t>
      </w:r>
      <w:r w:rsidDel="00000000" w:rsidR="00000000" w:rsidRPr="00000000">
        <w:rPr>
          <w:rFonts w:ascii="Google Sans" w:cs="Google Sans" w:eastAsia="Google Sans" w:hAnsi="Google Sans"/>
          <w:color w:val="1f1f1f"/>
        </w:rPr>
        <w:drawing>
          <wp:inline distB="19050" distT="19050" distL="19050" distR="19050">
            <wp:extent cx="93911" cy="225385"/>
            <wp:effectExtent b="0" l="0" r="0" t="0"/>
            <wp:docPr id="57"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93911" cy="225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값은 </w:t>
      </w:r>
      <w:r w:rsidDel="00000000" w:rsidR="00000000" w:rsidRPr="00000000">
        <w:rPr>
          <w:rFonts w:ascii="Google Sans" w:cs="Google Sans" w:eastAsia="Google Sans" w:hAnsi="Google Sans"/>
          <w:color w:val="1f1f1f"/>
        </w:rPr>
        <w:drawing>
          <wp:inline distB="19050" distT="19050" distL="19050" distR="19050">
            <wp:extent cx="745480" cy="229378"/>
            <wp:effectExtent b="0" l="0" r="0" t="0"/>
            <wp:docPr id="58"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745480" cy="229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통해 자동으로 종속되어 결정된다.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따라서 차원이 하나 축소되어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59"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와 </w:t>
      </w:r>
      <w:r w:rsidDel="00000000" w:rsidR="00000000" w:rsidRPr="00000000">
        <w:rPr>
          <w:rFonts w:ascii="Google Sans" w:cs="Google Sans" w:eastAsia="Google Sans" w:hAnsi="Google Sans"/>
          <w:color w:val="1f1f1f"/>
        </w:rPr>
        <w:drawing>
          <wp:inline distB="19050" distT="19050" distL="19050" distR="19050">
            <wp:extent cx="97036" cy="232886"/>
            <wp:effectExtent b="0" l="0" r="0" t="0"/>
            <wp:docPr id="6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97036" cy="232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축만으로 이루어진 2차원 평면상에 색의 속성을 완벽하게 매핑할 수 있게 되는데, 이 좌표들을 </w:t>
      </w:r>
      <w:r w:rsidDel="00000000" w:rsidR="00000000" w:rsidRPr="00000000">
        <w:rPr>
          <w:rFonts w:ascii="Google Sans" w:cs="Google Sans" w:eastAsia="Google Sans" w:hAnsi="Google Sans"/>
          <w:b w:val="1"/>
          <w:bCs w:val="1"/>
          <w:color w:val="1f1f1f"/>
          <w:rtl w:val="0"/>
        </w:rPr>
        <w:t xml:space="preserve">색도 좌표(Chromaticity coordinates)</w:t>
      </w:r>
      <w:r w:rsidDel="00000000" w:rsidR="00000000" w:rsidRPr="00000000">
        <w:rPr>
          <w:rFonts w:ascii="Google Sans" w:cs="Google Sans" w:eastAsia="Google Sans" w:hAnsi="Google Sans"/>
          <w:color w:val="1f1f1f"/>
          <w:rtl w:val="0"/>
        </w:rPr>
        <w:t xml:space="preserve"> 라 부른다.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여기에 앞서 논의했듯 3차원 공간에서 인간 시각의 밝기 정보를 전담하도록 특별히 설계된 대문자 </w:t>
      </w: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2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(Luminance)를 Z축 대신 결합하면, 마침내 </w:t>
      </w:r>
      <w:r w:rsidDel="00000000" w:rsidR="00000000" w:rsidRPr="00000000">
        <w:rPr>
          <w:rFonts w:ascii="Google Sans" w:cs="Google Sans" w:eastAsia="Google Sans" w:hAnsi="Google Sans"/>
          <w:b w:val="1"/>
          <w:bCs w:val="1"/>
          <w:color w:val="1f1f1f"/>
          <w:rtl w:val="0"/>
        </w:rPr>
        <w:t xml:space="preserve">xyY 컬러스페이스</w:t>
      </w:r>
      <w:r w:rsidDel="00000000" w:rsidR="00000000" w:rsidRPr="00000000">
        <w:rPr>
          <w:rFonts w:ascii="Google Sans" w:cs="Google Sans" w:eastAsia="Google Sans" w:hAnsi="Google Sans"/>
          <w:color w:val="1f1f1f"/>
          <w:rtl w:val="0"/>
        </w:rPr>
        <w:t xml:space="preserve">가 완성된다.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컬러스페이스 모델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주요 속성 및 활용 목적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차원의 독립성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CIE XYZ 공간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빛의 물리적 혼합 비율을 직접적으로 나타내는 3차원 체적. 선형적인 가산 혼합을 계산하는 근원적 공간.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명도(Y)와 색의 속성(X,Z)이 뒤섞여 있어 직관적 분리가 어렵다.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CIE xyY 공간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색의 순수한 성질(x,y)과 빛의 밝기(Y)를 분리하여 분석하기 위한 투영 공간. 다이어그램 도식화에 활용.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밝기(Luminance)와 색도(Chrominance)가 수학적으로 완전히 직교(Orthogonal)하여 독립적이다.</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xyY 모델은 원래의 XYZ 모델과 본질적으로 완벽하게 동일한 데이터를 담고 있는 동전의 양면과 같으나, 색을 다루는 디자이너나 엔지니어가 밝기에 구애받지 않고 오직 '색상의 종류'만을 2차원 평면에서 시각적으로 분석할 수 있게 해주는 극도로 유용한 변환 형태이다.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CIE 1931 xy 색도도(Chromaticity Diagram)의 해부학적 구조와 통찰</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xyY 체계에서 </w:t>
      </w: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2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축을 무시하고 오직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23"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축(가로)과 </w:t>
      </w:r>
      <w:r w:rsidDel="00000000" w:rsidR="00000000" w:rsidRPr="00000000">
        <w:rPr>
          <w:rFonts w:ascii="Google Sans" w:cs="Google Sans" w:eastAsia="Google Sans" w:hAnsi="Google Sans"/>
          <w:color w:val="1f1f1f"/>
        </w:rPr>
        <w:drawing>
          <wp:inline distB="19050" distT="19050" distL="19050" distR="19050">
            <wp:extent cx="97036" cy="232886"/>
            <wp:effectExtent b="0" l="0" r="0" t="0"/>
            <wp:docPr id="2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97036" cy="232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축(세로)을 가진 2차원 직교 좌표계를 그린 뒤, 인간이 볼 수 있는 가시광선 파장대(380nm ~ 700nm)에 해당하는 모든 단일 파장 빛의 색도 좌표를 점으로 찍어 연결하면, 위로 불룩하게 솟아오른 기하학적인 아치 형태의 곡선이 도출된다. 이 혀 모양, 혹은 말굽(Horseshoe) 모양의 곡선 영역이 바로 현대 색채 과학과 디스플레이 공학의 상징과도 같은 </w:t>
      </w:r>
      <w:r w:rsidDel="00000000" w:rsidR="00000000" w:rsidRPr="00000000">
        <w:rPr>
          <w:rFonts w:ascii="Google Sans" w:cs="Google Sans" w:eastAsia="Google Sans" w:hAnsi="Google Sans"/>
          <w:b w:val="1"/>
          <w:bCs w:val="1"/>
          <w:color w:val="1f1f1f"/>
          <w:rtl w:val="0"/>
        </w:rPr>
        <w:t xml:space="preserve">CIE 1931 xy 색도도(Chromaticity Diagram)</w:t>
      </w:r>
      <w:r w:rsidDel="00000000" w:rsidR="00000000" w:rsidRPr="00000000">
        <w:rPr>
          <w:rFonts w:ascii="Google Sans" w:cs="Google Sans" w:eastAsia="Google Sans" w:hAnsi="Google Sans"/>
          <w:color w:val="1f1f1f"/>
          <w:rtl w:val="0"/>
        </w:rPr>
        <w:t xml:space="preserve"> 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 평면 다이어그램은 단순히 색을 칠해 놓은 그림이 아니라, 색채 물리학의 여러 가지 핵심적인 통찰을 제공하는 정밀한 지도이다.</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스펙트럼 궤적 (Spectral Locus):</w:t>
      </w:r>
      <w:r w:rsidDel="00000000" w:rsidR="00000000" w:rsidRPr="00000000">
        <w:rPr>
          <w:rFonts w:ascii="Google Sans" w:cs="Google Sans" w:eastAsia="Google Sans" w:hAnsi="Google Sans"/>
          <w:color w:val="1f1f1f"/>
          <w:rtl w:val="0"/>
        </w:rPr>
        <w:t xml:space="preserve"> 말굽 모양의 바깥쪽 둥근 경계선 곡선이다. 이 선상에 있는 좌표들은 특정 단일 파장(Monochromatic light)으로만 구성된 스펙트럼 빛의 위치를 나타낸다. 즉, 자연계에서 물리적으로 존재할 수 있는 가장 순수하고 채도가 100%인 원색(레이저 빛 등)들이 이 외곽선 궤적을 따라 나열되어 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비스펙트럼 보라색 선 (Line of Nonspectral Purples):</w:t>
      </w:r>
      <w:r w:rsidDel="00000000" w:rsidR="00000000" w:rsidRPr="00000000">
        <w:rPr>
          <w:rFonts w:ascii="Google Sans" w:cs="Google Sans" w:eastAsia="Google Sans" w:hAnsi="Google Sans"/>
          <w:color w:val="1f1f1f"/>
          <w:rtl w:val="0"/>
        </w:rPr>
        <w:t xml:space="preserve"> 말굽의 하단이 열려 있는데, 양 끝점인 가시광선의 극단(약 380nm의 순수 보라색과 약 700nm의 순수 빨간색)을 자처럼 반듯하게 잇는 직선을 말한다.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재미있는 점은, 이 선 상에 위치한 마젠타(Magenta)나 자주색(Purple) 계열의 색상들은 우주 공간의 물리적 빛 스펙트럼 상에 단일 파장으로 존재하지 않는다는 사실이다. 이 색들은 오직 붉은색 파장과 푸른색 파장이 눈에 동시에 혼합되어 들어올 때 인간의 뇌에서 창조해 내는 심리적이고 가상적인 인지적 색상이다.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동등 에너지 백색점 (Equal Energy White Point, E):</w:t>
      </w:r>
      <w:r w:rsidDel="00000000" w:rsidR="00000000" w:rsidRPr="00000000">
        <w:rPr>
          <w:rFonts w:ascii="Google Sans" w:cs="Google Sans" w:eastAsia="Google Sans" w:hAnsi="Google Sans"/>
          <w:color w:val="1f1f1f"/>
          <w:rtl w:val="0"/>
        </w:rPr>
        <w:t xml:space="preserve"> 말굽 내부의 넓은 영역의 정확히 한가운데인 </w:t>
      </w:r>
      <w:r w:rsidDel="00000000" w:rsidR="00000000" w:rsidRPr="00000000">
        <w:rPr>
          <w:rFonts w:ascii="Google Sans" w:cs="Google Sans" w:eastAsia="Google Sans" w:hAnsi="Google Sans"/>
          <w:color w:val="1f1f1f"/>
        </w:rPr>
        <w:drawing>
          <wp:inline distB="19050" distT="19050" distL="19050" distR="19050">
            <wp:extent cx="1329633" cy="227937"/>
            <wp:effectExtent b="0" l="0" r="0" t="0"/>
            <wp:docPr id="2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1329633" cy="2279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지점에는 모든 파장의 가시광선이 동일한 에너지를 가지고 혼합된 이상적인 백색광(E)의 좌표가 위치한다.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백색점을 기준으로 다이어그램의 테두리(순수 단일 파장)에서 중심(백색점)으로 선을 그으며 이동하면, 특정 원색에 점진적으로 흰색 빛이 섞이는 것과 같은 물리적 현상을 반영한다. 따라서 테두리에서 중심으로 갈수록 채도(Saturation)가 점차 낮아져 파스텔 톤으로 변하며, 최종적으로 흰색에 도달하게 된다.</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선형 결합의 직관성 (Linear Mixture):</w:t>
      </w:r>
      <w:r w:rsidDel="00000000" w:rsidR="00000000" w:rsidRPr="00000000">
        <w:rPr>
          <w:rFonts w:ascii="Google Sans" w:cs="Google Sans" w:eastAsia="Google Sans" w:hAnsi="Google Sans"/>
          <w:color w:val="1f1f1f"/>
          <w:rtl w:val="0"/>
        </w:rPr>
        <w:t xml:space="preserve"> xy 색도도의 수학적 설계가 가진 가장 훌륭하고 강력한 특성은 가산 혼합의 직관성이다. 공간 상의 어떤 두 색상을 특정 비율로 혼합하여 만들어진 새로운 색상의 좌표는, 항상 다이어그램 상에서 두 색을 자로 그은 </w:t>
      </w:r>
      <w:r w:rsidDel="00000000" w:rsidR="00000000" w:rsidRPr="00000000">
        <w:rPr>
          <w:rFonts w:ascii="Google Sans" w:cs="Google Sans" w:eastAsia="Google Sans" w:hAnsi="Google Sans"/>
          <w:b w:val="1"/>
          <w:bCs w:val="1"/>
          <w:color w:val="1f1f1f"/>
          <w:rtl w:val="0"/>
        </w:rPr>
        <w:t xml:space="preserve">직선(Straight line) 위</w:t>
      </w:r>
      <w:r w:rsidDel="00000000" w:rsidR="00000000" w:rsidRPr="00000000">
        <w:rPr>
          <w:rFonts w:ascii="Google Sans" w:cs="Google Sans" w:eastAsia="Google Sans" w:hAnsi="Google Sans"/>
          <w:color w:val="1f1f1f"/>
          <w:rtl w:val="0"/>
        </w:rPr>
        <w:t xml:space="preserve">의 어딘가에 정확히 위치한다.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혼합 비율에 따라 무게 중심이 이동하는 것과 완벽히 동일한 원리이다.</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디스플레이 색역(Gamut) 삼각형과 산업계의 한계 증명</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오늘날 모니터, 스마트폰, TV 등을 제조하는 디지털 디스플레이 산업에서 xy 색도도는 해당 기기가 표현할 수 있는 색상의 능력과 범위를 시각화하여 증명하는 절대적인 성능 지표로 사용된다.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웹 이미지 표준인 sRGB 디스플레이나 사진 전문가들이 사용하는 Adobe RGB 모니터는 각각 특정한 화학적 특성을 띠는 R, G, B 원색을 발광하는 세 가지 소자(형광체 도료 또는 LED/OLED 픽셀)를 가지고 있다. 만약 어떤 모니터의 Red 소자를 100% 최대로 발광시켰을 때 측정된 물리적 빛의 좌표를 색도도 상에 점으로 찍고, 동일한 방식으로 Green과 Blue 발광점의 좌표를 찍은 뒤 이 세 점을 직선으로 연결하면 xy 공간 내부에 커다란 하나의 삼각형이 만들어진다. 이 삼각형 내부의 면적이 곧 해당 디스플레이가 물리적으로 빛을 조합하여 재현 가능한 모든 색상의 집합, 즉 </w:t>
      </w:r>
      <w:r w:rsidDel="00000000" w:rsidR="00000000" w:rsidRPr="00000000">
        <w:rPr>
          <w:rFonts w:ascii="Google Sans" w:cs="Google Sans" w:eastAsia="Google Sans" w:hAnsi="Google Sans"/>
          <w:b w:val="1"/>
          <w:bCs w:val="1"/>
          <w:color w:val="1f1f1f"/>
          <w:rtl w:val="0"/>
        </w:rPr>
        <w:t xml:space="preserve">색역(Color Gamut)</w:t>
      </w:r>
      <w:r w:rsidDel="00000000" w:rsidR="00000000" w:rsidRPr="00000000">
        <w:rPr>
          <w:rFonts w:ascii="Google Sans" w:cs="Google Sans" w:eastAsia="Google Sans" w:hAnsi="Google Sans"/>
          <w:color w:val="1f1f1f"/>
          <w:rtl w:val="0"/>
        </w:rPr>
        <w:t xml:space="preserve"> 이 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수리적 관점에서 앞서 </w:t>
      </w:r>
      <w:r w:rsidDel="00000000" w:rsidR="00000000" w:rsidRPr="00000000">
        <w:rPr>
          <w:rFonts w:ascii="Google Sans" w:cs="Google Sans" w:eastAsia="Google Sans" w:hAnsi="Google Sans"/>
          <w:color w:val="1f1f1f"/>
        </w:rPr>
        <w:drawing>
          <wp:inline distB="19050" distT="19050" distL="19050" distR="19050">
            <wp:extent cx="618381" cy="228325"/>
            <wp:effectExtent b="0" l="0" r="0" t="0"/>
            <wp:docPr id="2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618381" cy="2283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항상 0 이상의 양수라는 제약 조건을 살펴보았다. 이로 인해 정규화된 </w:t>
      </w:r>
      <w:r w:rsidDel="00000000" w:rsidR="00000000" w:rsidRPr="00000000">
        <w:rPr>
          <w:rFonts w:ascii="Google Sans" w:cs="Google Sans" w:eastAsia="Google Sans" w:hAnsi="Google Sans"/>
          <w:color w:val="1f1f1f"/>
        </w:rPr>
        <w:drawing>
          <wp:inline distB="19050" distT="19050" distL="19050" distR="19050">
            <wp:extent cx="284559" cy="227648"/>
            <wp:effectExtent b="0" l="0" r="0" t="0"/>
            <wp:docPr id="27"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84559" cy="227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역시 무조건 0에서 1 사이의 양수 값을 갖게 된다. 따라서 인간이 인지할 수 있는 가시광선의 전체 시각 영역인 말굽 모양 곡선은 좌표계 상의 원점 과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28"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축 끝 , </w:t>
      </w:r>
      <w:r w:rsidDel="00000000" w:rsidR="00000000" w:rsidRPr="00000000">
        <w:rPr>
          <w:rFonts w:ascii="Google Sans" w:cs="Google Sans" w:eastAsia="Google Sans" w:hAnsi="Google Sans"/>
          <w:color w:val="1f1f1f"/>
        </w:rPr>
        <w:drawing>
          <wp:inline distB="19050" distT="19050" distL="19050" distR="19050">
            <wp:extent cx="97036" cy="232886"/>
            <wp:effectExtent b="0" l="0" r="0" t="0"/>
            <wp:docPr id="2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97036" cy="232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축 끝 을 잇는 거대한 가상의 수학적 직각삼각형 안에 완전히 포함된다.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우리가 사용하는 모니터의 R, G, B 원색 소자는 결코 단일 파장의 레이저처럼 순수할 수 없기 때문에, 이들의 좌표는 다이어그램의 가장자리 외곽선에 닿지 못하고 무조건 안쪽 어딘가에 위치하게 된다. 결과적으로 sRGB나 Adobe RGB의 픽셀로 만들어내는 색공간 삼각형을 다이어그램에 겹쳐 그려보면, 이 삼각형들이 말굽 모양(인간의 총 색각 영역)의 일부만을 덮고 있음을 시각적으로 명확하게 확인할 수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 거대한 xy 평면은 "디스플레이 기술이 아무리 발전해도 현재의 3원색 혼합 방식으로는 인간이 자연에서 느끼는 고채도의 선명한 색상을 100% 온전히 화면에 담아낼 수 없다"는 물리학적 한계를 겸허하게 증명하는 수학적 영수증 역할을 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지각적 균일성(Perceptual Uniformity)을 향한 여정: CIELAB의 등장과 </w:t>
      </w:r>
      <w:r w:rsidDel="00000000" w:rsidR="00000000" w:rsidRPr="00000000">
        <w:rPr>
          <w:rFonts w:ascii="Google Sans" w:cs="Google Sans" w:eastAsia="Google Sans" w:hAnsi="Google Sans"/>
          <w:color w:val="1f1f1f"/>
        </w:rPr>
        <w:drawing>
          <wp:inline distB="19050" distT="19050" distL="19050" distR="19050">
            <wp:extent cx="300484" cy="225363"/>
            <wp:effectExtent b="0" l="0" r="0" t="0"/>
            <wp:docPr id="30"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00484" cy="225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진화</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수리적 거리와 시각적 거리의 뼈아픈 괴리: MacAdam의 타원 실험</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CIE 1931 XYZ 공간과 이로부터 파생된 xyY 색도도는 자연계의 모든 색을 유일무이한 좌표로 명확하게 매핑하고, 빛의 가산 혼합을 선형 대수학으로 완벽하게 예측하는 위대한 과학적 성취였다. 그러나 직물 염색, 페인트 제조, 자동차 도장 등 미세한 색상의 차이를 관리해야 하는 상업 및 산업계에서 이 도구를 사용하기에는 아주 치명적이고 근본적인 결함이 존재했다. 그것은 바로 이 공간이 </w:t>
      </w:r>
      <w:r w:rsidDel="00000000" w:rsidR="00000000" w:rsidRPr="00000000">
        <w:rPr>
          <w:rFonts w:ascii="Google Sans" w:cs="Google Sans" w:eastAsia="Google Sans" w:hAnsi="Google Sans"/>
          <w:b w:val="1"/>
          <w:bCs w:val="1"/>
          <w:color w:val="1f1f1f"/>
          <w:rtl w:val="0"/>
        </w:rPr>
        <w:t xml:space="preserve">지각적으로 균일하지 않다(Perceptually Non-uniform)</w:t>
      </w:r>
      <w:r w:rsidDel="00000000" w:rsidR="00000000" w:rsidRPr="00000000">
        <w:rPr>
          <w:rFonts w:ascii="Google Sans" w:cs="Google Sans" w:eastAsia="Google Sans" w:hAnsi="Google Sans"/>
          <w:color w:val="1f1f1f"/>
          <w:rtl w:val="0"/>
        </w:rPr>
        <w:t xml:space="preserve"> 는 사실이다.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비균일성을 직관적인 숫자로 예시를 들어보자. xy 색도도에서 거대한 영역을 차지하는 녹색(Green) 부근에 좌표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11"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와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1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있고 두 점 사이의 유클리드 기하학적 거리가 0.05라고 가정해 보자. 그리고 아래쪽 좁은 구석에 위치한 파란색(Blue) 영역에 좌표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1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와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14"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있고 이 두 점 사이의 거리 역시 똑같이 0.05라고 하자.</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기하학적인 척도에서 A-B의 물리적 거리와 C-D의 거리는 완벽히 같다. 그러나 인간의 눈으로 이 색들을 관찰하면 극단적으로 모순적인 상황이 벌어진다. 우리의 눈은 녹색 영역의 A와 B를 구별하지 못하고 "거의 똑같은 녹색"으로 둔감하게 인식하는 반면, 파란색 영역의 C와 D는 "확연하게 구별되는 완전히 다른 두 가지 색"으로 극도로 예민하게 판별해 낸다. 빛을 계측하는 센서와 빛을 느끼는 뇌의 인지 구조가 서로 전혀 다른 비례를 가지고 있었던 것이다.</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인간 시각의 맹점과 공간적 비균일성을 실험을 통해 실증적으로 증명하고 지도화한 것이 1942년 데이비드 맥아담(David MacAdam)이 수행한 기념비적인 색 일치 실험이다. 맥아담은 아주 정교한 시각적 색채계를 이용하여 xy 색도도 공간 전체 25개 주요 거점에 기준 색상을 배치했다. 그리고 관찰자(당시 주 피험자는 Perley G. Nutting 였다)에게 기준 색상과 '간신히 구별 가능한 최소한의 차이(Just Noticeable Difference, JND)'를 내는 색상들의 한계점을 조작하게 하여 편차를 기록했다.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실험 데이터의 표준 편차를 2차원 평면 위에 그려본 결과, 색도도의 각 영역마다 크기와 찌그러진 방향(이심률)이 제각각인 </w:t>
      </w:r>
      <w:r w:rsidDel="00000000" w:rsidR="00000000" w:rsidRPr="00000000">
        <w:rPr>
          <w:rFonts w:ascii="Google Sans" w:cs="Google Sans" w:eastAsia="Google Sans" w:hAnsi="Google Sans"/>
          <w:b w:val="1"/>
          <w:bCs w:val="1"/>
          <w:color w:val="1f1f1f"/>
          <w:rtl w:val="0"/>
        </w:rPr>
        <w:t xml:space="preserve">맥아담 타원(MacAdam Ellipses)</w:t>
      </w:r>
      <w:r w:rsidDel="00000000" w:rsidR="00000000" w:rsidRPr="00000000">
        <w:rPr>
          <w:rFonts w:ascii="Google Sans" w:cs="Google Sans" w:eastAsia="Google Sans" w:hAnsi="Google Sans"/>
          <w:color w:val="1f1f1f"/>
          <w:rtl w:val="0"/>
        </w:rPr>
        <w:t xml:space="preserve"> 들이 도출되었다.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녹색 영역에 그려진 타원은 그 크기가 매우 거대했고(시각적 둔감함을 의미), 반대로 파란색 영역에 그려진 타원은 바늘구멍처럼 극도로 작았다(시각적 예민함을 의미). 현대의 LED 조명 산업이나 디스플레이 패널 불량 검수 공정에서는 여전히 색상 정밀도를 논할 때 이 타원을 기초 데이터로 삼으며, 일반적으로 타원 크기를 3배(3X MacAdam ellipse)로 확장한 경계를 인간 눈의 명확한 JND 임계점으로 간주한다.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1976년 CIE L</w:t>
      </w:r>
      <w:r w:rsidDel="00000000" w:rsidR="00000000" w:rsidRPr="00000000">
        <w:rPr>
          <w:rFonts w:ascii="Google Sans" w:cs="Google Sans" w:eastAsia="Google Sans" w:hAnsi="Google Sans"/>
          <w:b w:val="1"/>
          <w:bCs w:val="1"/>
          <w:i w:val="1"/>
          <w:iCs w:val="1"/>
          <w:color w:val="1f1f1f"/>
          <w:sz w:val="28"/>
          <w:szCs w:val="28"/>
          <w:rtl w:val="0"/>
        </w:rPr>
        <w:t xml:space="preserve">a</w:t>
      </w:r>
      <w:r w:rsidDel="00000000" w:rsidR="00000000" w:rsidRPr="00000000">
        <w:rPr>
          <w:rFonts w:ascii="Google Sans" w:cs="Google Sans" w:eastAsia="Google Sans" w:hAnsi="Google Sans"/>
          <w:color w:val="1f1f1f"/>
          <w:rtl w:val="0"/>
        </w:rPr>
        <w:t xml:space="preserve">b* (CIELAB)의 비선형 수학 모델과 대립 색상 이론</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맥아담 타원 실험이 폭로한 참혹한 비균일성 문제를 해결하고, 좌표 공간 내의 수학적 유클리드 직선거리가 실제 인간이 느끼는 심리적인 시각적 색상 차이의 양과 비례하도록 만드는 </w:t>
      </w:r>
      <w:r w:rsidDel="00000000" w:rsidR="00000000" w:rsidRPr="00000000">
        <w:rPr>
          <w:rFonts w:ascii="Google Sans" w:cs="Google Sans" w:eastAsia="Google Sans" w:hAnsi="Google Sans"/>
          <w:b w:val="1"/>
          <w:bCs w:val="1"/>
          <w:color w:val="1f1f1f"/>
          <w:rtl w:val="0"/>
        </w:rPr>
        <w:t xml:space="preserve">균일한 색 공간(Uniform Color Space)</w:t>
      </w:r>
      <w:r w:rsidDel="00000000" w:rsidR="00000000" w:rsidRPr="00000000">
        <w:rPr>
          <w:rFonts w:ascii="Google Sans" w:cs="Google Sans" w:eastAsia="Google Sans" w:hAnsi="Google Sans"/>
          <w:color w:val="1f1f1f"/>
          <w:rtl w:val="0"/>
        </w:rPr>
        <w:t xml:space="preserve"> 을 향한 기나긴 탐구 끝에, 1976년 위원회는 </w:t>
      </w:r>
      <w:r w:rsidDel="00000000" w:rsidR="00000000" w:rsidRPr="00000000">
        <w:rPr>
          <w:rFonts w:ascii="Google Sans" w:cs="Google Sans" w:eastAsia="Google Sans" w:hAnsi="Google Sans"/>
          <w:i w:val="1"/>
          <w:iCs w:val="1"/>
          <w:color w:val="1f1f1f"/>
          <w:rtl w:val="0"/>
        </w:rPr>
        <w:t xml:space="preserve">CIE Lab (CIELAB)</w:t>
      </w:r>
      <w:r w:rsidDel="00000000" w:rsidR="00000000" w:rsidRPr="00000000">
        <w:rPr>
          <w:rFonts w:ascii="Google Sans" w:cs="Google Sans" w:eastAsia="Google Sans" w:hAnsi="Google Sans"/>
          <w:color w:val="1f1f1f"/>
          <w:rtl w:val="0"/>
        </w:rPr>
        <w:t xml:space="preserve">* 컬러스페이스를 전격 발표하게 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CIELAB의 탄생은 인간의 눈이 빛의 강도 변화에 대해 선형적으로 반응하지 않고 로그 함수에 가까운 비선형적(Non-linear)으로 반응한다는 웨버-페히너의 생물학적 법칙을 수학적으로 색공간 변환에 이식한 쾌거였다.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아주 어두운 텅 빈 방에서 촛불 하나를 켜면 엄청난 밝기의 극적인 변화로 뇌가 감지하지만, 이미 수백 개의 촛불이 활활 타오르고 있는 밝은 방에서 하나를 더 켠다고 해서 시각적으로 그 변화를 거의 체감하지 못하는 현상과 동일한 원리이다. 즉, 인간은 어두운 곳의 미세한 변화에는 극도로 예민하고, 밝은 곳의 변화에는 둔감하다.</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비선형적 시각 압축을 수치화하기 위해, CIELAB 변환 공식은 원래의 삼자극값(XYZ)을 기준이 되는 관측 환경의 백색광(White Point) 삼자극값(</w:t>
      </w:r>
      <w:r w:rsidDel="00000000" w:rsidR="00000000" w:rsidRPr="00000000">
        <w:rPr>
          <w:rFonts w:ascii="Google Sans" w:cs="Google Sans" w:eastAsia="Google Sans" w:hAnsi="Google Sans"/>
          <w:color w:val="1f1f1f"/>
        </w:rPr>
        <w:drawing>
          <wp:inline distB="19050" distT="19050" distL="19050" distR="19050">
            <wp:extent cx="809774" cy="228642"/>
            <wp:effectExtent b="0" l="0" r="0" t="0"/>
            <wp:docPr id="15"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809774" cy="2286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)으로 나누어 환경에 대한 적응을 상대평가한 뒤, 여기에 $f(t)$라는 특수한 비선형 멱함수를 통과시키도록 설계되었다.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$$\begin{aligned}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 &amp;= 116 f(Y/Y_n) - 16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&amp;= 500 \left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&amp;= 200 \left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\end{aligned}$$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여기서 적용되는 함수 $f(t)$는 대부분의 가시광선 밝기 구간에서 </w:t>
      </w:r>
      <w:r w:rsidDel="00000000" w:rsidR="00000000" w:rsidRPr="00000000">
        <w:rPr>
          <w:rFonts w:ascii="Google Sans" w:cs="Google Sans" w:eastAsia="Google Sans" w:hAnsi="Google Sans"/>
          <w:b w:val="1"/>
          <w:bCs w:val="1"/>
          <w:color w:val="1f1f1f"/>
          <w:rtl w:val="0"/>
        </w:rPr>
        <w:t xml:space="preserve">큐브 루트(세제곱근, </w:t>
      </w:r>
      <w:r w:rsidDel="00000000" w:rsidR="00000000" w:rsidRPr="00000000">
        <w:rPr>
          <w:rFonts w:ascii="Google Sans" w:cs="Google Sans" w:eastAsia="Google Sans" w:hAnsi="Google Sans"/>
          <w:b w:val="1"/>
          <w:bCs w:val="1"/>
          <w:color w:val="1f1f1f"/>
        </w:rPr>
        <w:drawing>
          <wp:inline distB="19050" distT="19050" distL="19050" distR="19050">
            <wp:extent cx="269378" cy="230896"/>
            <wp:effectExtent b="0" l="0" r="0" t="0"/>
            <wp:docPr id="16"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69378" cy="23089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형태를 띤다.</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즉, 빛의 절대 에너지를 세제곱근 씌움으로써 물리적으로 가파르게 증가하는 밝기 스펙트럼을 인간의 눈이 느끼는 완만한 인지 곡선 형태로 무자비하게 찌그러뜨려 뇌의 감각과 일치시킨 것이다. (다만 극도로 어두운 암부 영역(</w:t>
      </w:r>
      <w:r w:rsidDel="00000000" w:rsidR="00000000" w:rsidRPr="00000000">
        <w:rPr>
          <w:rFonts w:ascii="Google Sans" w:cs="Google Sans" w:eastAsia="Google Sans" w:hAnsi="Google Sans"/>
          <w:color w:val="1f1f1f"/>
        </w:rPr>
        <w:drawing>
          <wp:inline distB="19050" distT="19050" distL="19050" distR="19050">
            <wp:extent cx="1330223" cy="228038"/>
            <wp:effectExtent b="0" l="0" r="0" t="0"/>
            <wp:docPr id="17"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330223" cy="2280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)에 대해서는 기울기가 무한대가 되는 수학적 특이점을 피하기 위해 </w:t>
      </w:r>
      <w:r w:rsidDel="00000000" w:rsidR="00000000" w:rsidRPr="00000000">
        <w:rPr>
          <w:rFonts w:ascii="Google Sans" w:cs="Google Sans" w:eastAsia="Google Sans" w:hAnsi="Google Sans"/>
          <w:color w:val="1f1f1f"/>
        </w:rPr>
        <w:drawing>
          <wp:inline distB="19050" distT="19050" distL="19050" distR="19050">
            <wp:extent cx="1516113" cy="228847"/>
            <wp:effectExtent b="0" l="0" r="0" t="0"/>
            <wp:docPr id="18"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1516113" cy="2288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이라는 선형 함수를 접합하여 오류를 보정하는 정교함을 갖추었다).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복잡한 연산을 거쳐 도출된 세 가지 축의 의미는 인간 진화의 신경학적 결과를 반영한다.</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L (Lightness, 명도축):</w:t>
      </w:r>
      <w:r w:rsidDel="00000000" w:rsidR="00000000" w:rsidRPr="00000000">
        <w:rPr>
          <w:rFonts w:ascii="Google Sans" w:cs="Google Sans" w:eastAsia="Google Sans" w:hAnsi="Google Sans"/>
          <w:color w:val="1f1f1f"/>
          <w:rtl w:val="0"/>
        </w:rPr>
        <w:t xml:space="preserve">* 오직 밝기만을 나타내며, 수직 기둥의 맨 아래 0(완전한 칠흑색)부터 맨 위 100(시야의 기준 백색)까지의 일정한 스케일을 가진다.</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a (Red-Green axis, 적녹축):</w:t>
      </w:r>
      <w:r w:rsidDel="00000000" w:rsidR="00000000" w:rsidRPr="00000000">
        <w:rPr>
          <w:rFonts w:ascii="Google Sans" w:cs="Google Sans" w:eastAsia="Google Sans" w:hAnsi="Google Sans"/>
          <w:color w:val="1f1f1f"/>
          <w:rtl w:val="0"/>
        </w:rPr>
        <w:t xml:space="preserve">* 양(+)의 값 영역은 빨간색(Red) 방향의 채도를, 음(-)의 값 영역은 초록색(Green) 방향의 채도를 나타낸다. 0은 무채색이다.</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b (Yellow-Blue axis, 황청축):</w:t>
      </w:r>
      <w:r w:rsidDel="00000000" w:rsidR="00000000" w:rsidRPr="00000000">
        <w:rPr>
          <w:rFonts w:ascii="Google Sans" w:cs="Google Sans" w:eastAsia="Google Sans" w:hAnsi="Google Sans"/>
          <w:color w:val="1f1f1f"/>
          <w:rtl w:val="0"/>
        </w:rPr>
        <w:t xml:space="preserve">* 양(+)의 값 영역은 노란색(Yellow) 방향의 채도를, 음(-)의 값 영역은 파란색(Blue) 방향의 채도를 나타낸다.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특히 $a^</w:t>
      </w:r>
      <w:r w:rsidDel="00000000" w:rsidR="00000000" w:rsidRPr="00000000">
        <w:rPr>
          <w:rFonts w:ascii="Google Sans" w:cs="Google Sans" w:eastAsia="Google Sans" w:hAnsi="Google Sans"/>
          <w:i w:val="1"/>
          <w:iCs w:val="1"/>
          <w:color w:val="1f1f1f"/>
          <w:rtl w:val="0"/>
        </w:rPr>
        <w:t xml:space="preserve">$와 $b^</w:t>
      </w:r>
      <w:r w:rsidDel="00000000" w:rsidR="00000000" w:rsidRPr="00000000">
        <w:rPr>
          <w:rFonts w:ascii="Google Sans" w:cs="Google Sans" w:eastAsia="Google Sans" w:hAnsi="Google Sans"/>
          <w:color w:val="1f1f1f"/>
          <w:rtl w:val="0"/>
        </w:rPr>
        <w:t xml:space="preserve">$의 직교하는 두 축은 망막에서 수집된 색 정보가 시신경을 타고 뇌로 전달될 때 신경절 세포 단계에서 일어나는 신호의 길항 작용, 이른바 </w:t>
      </w:r>
      <w:r w:rsidDel="00000000" w:rsidR="00000000" w:rsidRPr="00000000">
        <w:rPr>
          <w:rFonts w:ascii="Google Sans" w:cs="Google Sans" w:eastAsia="Google Sans" w:hAnsi="Google Sans"/>
          <w:b w:val="1"/>
          <w:bCs w:val="1"/>
          <w:color w:val="1f1f1f"/>
          <w:rtl w:val="0"/>
        </w:rPr>
        <w:t xml:space="preserve">'대립 색상 이론(Opponent Color Theory)'</w:t>
      </w:r>
      <w:r w:rsidDel="00000000" w:rsidR="00000000" w:rsidRPr="00000000">
        <w:rPr>
          <w:rFonts w:ascii="Google Sans" w:cs="Google Sans" w:eastAsia="Google Sans" w:hAnsi="Google Sans"/>
          <w:color w:val="1f1f1f"/>
          <w:rtl w:val="0"/>
        </w:rPr>
        <w:t xml:space="preserve"> 을 수학적으로 완벽히 모델링한 결과물이다.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생물학적으로 인간의 뇌신경은 적색과 녹색을 동일한 채널의 양극단 스위치로 처리하며, 노란색과 파란색 역시 동일한 채널로 묶어서 처리한다. 우리가 일상생활에서 빛을 상상할 때 "다홍빛이 도는 노란색(주황색)"이나 "초록빛이 도는 파란색(청록색)"은 쉽게 머릿속에 그릴 수 있지만, 논리적으로 "적녹색(붉은빛이 도는 초록)"이나 "황청색(노란빛이 도는 파란색)"이라는 단어 자체를 아예 상상하거나 인지할 수 없는 생물학적 이유가 바로 이 배타적 대립축에 고스란히 담겨 있는 것이다.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색차식 </w:t>
      </w:r>
      <w:r w:rsidDel="00000000" w:rsidR="00000000" w:rsidRPr="00000000">
        <w:rPr>
          <w:rFonts w:ascii="Google Sans" w:cs="Google Sans" w:eastAsia="Google Sans" w:hAnsi="Google Sans"/>
          <w:color w:val="1f1f1f"/>
        </w:rPr>
        <w:drawing>
          <wp:inline distB="19050" distT="19050" distL="19050" distR="19050">
            <wp:extent cx="300484" cy="225363"/>
            <wp:effectExtent b="0" l="0" r="0" t="0"/>
            <wp:docPr id="19"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00484" cy="225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의 끝없는 진화와 CIELAB이 가진 본질적 한계망</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CIELAB의 가장 위대한 공헌은 공간이 3차원 직교 좌표계(Cartesian coordinates)로 비교적 균일하게 펼쳐지게 되면서, 품질 검수 현장에서 두 색상 간의 지각적 차이를 측정하는 공식인 </w:t>
      </w:r>
      <w:r w:rsidDel="00000000" w:rsidR="00000000" w:rsidRPr="00000000">
        <w:rPr>
          <w:rFonts w:ascii="Google Sans" w:cs="Google Sans" w:eastAsia="Google Sans" w:hAnsi="Google Sans"/>
          <w:color w:val="1f1f1f"/>
        </w:rPr>
        <w:drawing>
          <wp:inline distB="19050" distT="19050" distL="19050" distR="19050">
            <wp:extent cx="300484" cy="225363"/>
            <wp:effectExtent b="0" l="0" r="0" t="0"/>
            <wp:docPr id="20"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00484" cy="22536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(Delta E, 색차)</w:t>
      </w:r>
      <w:r w:rsidDel="00000000" w:rsidR="00000000" w:rsidRPr="00000000">
        <w:rPr>
          <w:rFonts w:ascii="Google Sans" w:cs="Google Sans" w:eastAsia="Google Sans" w:hAnsi="Google Sans"/>
          <w:color w:val="1f1f1f"/>
          <w:rtl w:val="0"/>
        </w:rPr>
        <w:t xml:space="preserve"> 를 중학교 수학 시간에 배우는 단순한 피타고라스 정리 기반의 3차원 공간 유클리드 거리식으로 쉽게 계산할 수 있게 되었다는 점이다.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1976년에 제정된 이 최초의 기본 거리 공식은 </w:t>
      </w:r>
      <w:r w:rsidDel="00000000" w:rsidR="00000000" w:rsidRPr="00000000">
        <w:rPr>
          <w:rFonts w:ascii="Google Sans" w:cs="Google Sans" w:eastAsia="Google Sans" w:hAnsi="Google Sans"/>
          <w:b w:val="1"/>
          <w:bCs w:val="1"/>
          <w:color w:val="1f1f1f"/>
          <w:rtl w:val="0"/>
        </w:rPr>
        <w:t xml:space="preserve">CIE76 (</w:t>
      </w:r>
      <w:r w:rsidDel="00000000" w:rsidR="00000000" w:rsidRPr="00000000">
        <w:rPr>
          <w:rFonts w:ascii="Google Sans" w:cs="Google Sans" w:eastAsia="Google Sans" w:hAnsi="Google Sans"/>
          <w:b w:val="1"/>
          <w:bCs w:val="1"/>
          <w:color w:val="1f1f1f"/>
        </w:rPr>
        <w:drawing>
          <wp:inline distB="19050" distT="19050" distL="19050" distR="19050">
            <wp:extent cx="422672" cy="230548"/>
            <wp:effectExtent b="0" l="0" r="0" t="0"/>
            <wp:docPr id="1"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422672" cy="2305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으로 불린다.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386590"/>
            <wp:effectExtent b="0" l="0" r="0" t="0"/>
            <wp:docPr id="2"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905500" cy="3865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직관적 숫자 예시와 실무 기준:</w:t>
      </w:r>
      <w:r w:rsidDel="00000000" w:rsidR="00000000" w:rsidRPr="00000000">
        <w:rPr>
          <w:rFonts w:ascii="Google Sans" w:cs="Google Sans" w:eastAsia="Google Sans" w:hAnsi="Google Sans"/>
          <w:color w:val="1f1f1f"/>
          <w:rtl w:val="0"/>
        </w:rPr>
        <w:t xml:space="preserve"> 산업계에서 </w:t>
      </w:r>
      <w:r w:rsidDel="00000000" w:rsidR="00000000" w:rsidRPr="00000000">
        <w:rPr>
          <w:rFonts w:ascii="Google Sans" w:cs="Google Sans" w:eastAsia="Google Sans" w:hAnsi="Google Sans"/>
          <w:color w:val="1f1f1f"/>
        </w:rPr>
        <w:drawing>
          <wp:inline distB="19050" distT="19050" distL="19050" distR="19050">
            <wp:extent cx="300484" cy="225363"/>
            <wp:effectExtent b="0" l="0" r="0" t="0"/>
            <wp:docPr id="3"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00484" cy="225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수치가 의미하는 지각적 차이는 매우 구체적이다. </w:t>
      </w:r>
      <w:r w:rsidDel="00000000" w:rsidR="00000000" w:rsidRPr="00000000">
        <w:rPr>
          <w:rFonts w:ascii="Google Sans" w:cs="Google Sans" w:eastAsia="Google Sans" w:hAnsi="Google Sans"/>
          <w:color w:val="1f1f1f"/>
        </w:rPr>
        <w:drawing>
          <wp:inline distB="19050" distT="19050" distL="19050" distR="19050">
            <wp:extent cx="300484" cy="225363"/>
            <wp:effectExtent b="0" l="0" r="0" t="0"/>
            <wp:docPr id="4"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00484" cy="225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1.0 이하로 산출되면 훈련된 전문가의 예민한 눈으로도 거의 차이를 구분하기 힘든 완벽한 복제 상태를 의미한다. 1.0에서 2.0 사이는 두 표본을 나란히 붙여놓고 주의 깊게 관찰해야 간신히 차이를 알 수 있는 수준이다.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보편적인 스마트폰 케이스 사출 공정이나 직물 염색, 패키지 인쇄 공정에서는 품질 관리(QC) 기준을 정할 때 일반적으로 이 수치를 기반으로 "타겟 샘플 대비 </w:t>
      </w:r>
      <w:r w:rsidDel="00000000" w:rsidR="00000000" w:rsidRPr="00000000">
        <w:rPr>
          <w:rFonts w:ascii="Google Sans" w:cs="Google Sans" w:eastAsia="Google Sans" w:hAnsi="Google Sans"/>
          <w:color w:val="1f1f1f"/>
        </w:rPr>
        <w:drawing>
          <wp:inline distB="19050" distT="19050" distL="19050" distR="19050">
            <wp:extent cx="782092" cy="228905"/>
            <wp:effectExtent b="0" l="0" r="0" t="0"/>
            <wp:docPr id="5"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782092" cy="228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이내 합격"과 같은 명확하고 정량화된 패스/페일(Pass/Fail) 허용 오차(Tolerance) 가이드라인을 설정한다.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Delta E 수치 범위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인간의 시각적 지각 정도 (Perception)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인간의 눈으로 지각 불가. 완벽한 일치.</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가까이에서 주의 깊게 관찰해야 간신히 차이를 인지 (JND 수준).</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한눈에 보아도 차이가 지각됨. 상업적 불량 판정 구간 돌입.</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CIELAB의 숨겨진 균열과 한계 극복의 역사:</w:t>
      </w:r>
      <w:r w:rsidDel="00000000" w:rsidR="00000000" w:rsidRPr="00000000">
        <w:rPr>
          <w:rFonts w:ascii="Google Sans" w:cs="Google Sans" w:eastAsia="Google Sans" w:hAnsi="Google Sans"/>
          <w:color w:val="1f1f1f"/>
          <w:rtl w:val="0"/>
        </w:rPr>
        <w:t xml:space="preserve"> 이처럼 산업 표준으로 군림한 CIELAB이었으나, 세월이 흐르며 고채도 안료가 발달하고 측정 기술이 정밀해지자 이 공간 역시 완벽하게 균일한 유토피아가 아니라는 뼈아픈 </w:t>
      </w:r>
      <w:r w:rsidDel="00000000" w:rsidR="00000000" w:rsidRPr="00000000">
        <w:rPr>
          <w:rFonts w:ascii="Google Sans" w:cs="Google Sans" w:eastAsia="Google Sans" w:hAnsi="Google Sans"/>
          <w:b w:val="1"/>
          <w:bCs w:val="1"/>
          <w:color w:val="1f1f1f"/>
          <w:rtl w:val="0"/>
        </w:rPr>
        <w:t xml:space="preserve">본질적 한계</w:t>
      </w:r>
      <w:r w:rsidDel="00000000" w:rsidR="00000000" w:rsidRPr="00000000">
        <w:rPr>
          <w:rFonts w:ascii="Google Sans" w:cs="Google Sans" w:eastAsia="Google Sans" w:hAnsi="Google Sans"/>
          <w:color w:val="1f1f1f"/>
          <w:rtl w:val="0"/>
        </w:rPr>
        <w:t xml:space="preserve">가 점차 속속들이 드러나게 되었다.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첫째, 중심(무채색)에서 멀어질수록, 즉 채도가 높은 영역으로 갈수록 CIELAB 모델은 인간의 실제 인지 능력보다 색상의 차이를 지나치게 크게 과장하는 수학적 결함을 보였다. 둘째, 특정 색상각(Hue angle)에서의 왜곡이 심각했다. 특히 높은 채도를 지닌 짙은 파란색(Blue hue) 영역에서 단순히 명도나 채도의 양만 조금 변경했을 뿐인데, 인간의 눈에는 색상의 위상 자체가 아예 보라색(Purple) 방향으로 심하게 틀어지는 것처럼 보이는 오류, 이른바 </w:t>
      </w:r>
      <w:r w:rsidDel="00000000" w:rsidR="00000000" w:rsidRPr="00000000">
        <w:rPr>
          <w:rFonts w:ascii="Google Sans" w:cs="Google Sans" w:eastAsia="Google Sans" w:hAnsi="Google Sans"/>
          <w:b w:val="1"/>
          <w:bCs w:val="1"/>
          <w:color w:val="1f1f1f"/>
          <w:rtl w:val="0"/>
        </w:rPr>
        <w:t xml:space="preserve">'청-보라 위상 변이(Blue-purple shift)'</w:t>
      </w:r>
      <w:r w:rsidDel="00000000" w:rsidR="00000000" w:rsidRPr="00000000">
        <w:rPr>
          <w:rFonts w:ascii="Google Sans" w:cs="Google Sans" w:eastAsia="Google Sans" w:hAnsi="Google Sans"/>
          <w:color w:val="1f1f1f"/>
          <w:rtl w:val="0"/>
        </w:rPr>
        <w:t xml:space="preserve"> 가 발생한 것이다.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셋째, 공장에서 품질 검사를 수행할 때 직교 좌표계 기반의 CIE76을 사용하면 합격 허용 오차 공간의 형태가 </w:t>
      </w:r>
      <w:r w:rsidDel="00000000" w:rsidR="00000000" w:rsidRPr="00000000">
        <w:rPr>
          <w:rFonts w:ascii="Google Sans" w:cs="Google Sans" w:eastAsia="Google Sans" w:hAnsi="Google Sans"/>
          <w:color w:val="1f1f1f"/>
        </w:rPr>
        <w:drawing>
          <wp:inline distB="19050" distT="19050" distL="19050" distR="19050">
            <wp:extent cx="466428" cy="228454"/>
            <wp:effectExtent b="0" l="0" r="0" t="0"/>
            <wp:docPr id="6"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66428" cy="2284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축을 기준으로 정육면체 박스(Tolerance Box) 모양을 띠게 된다. 하지만 맥아담의 실험이 증명했듯 인간의 실제 수용 범위는 둥근 타원체(Ellipsoid) 모양에 가깝다. 박스의 뾰족한 모서리 구석에 위치한 불량품 색상이 수치적으로는 허용 거리 안에 들어와 합격 판정을 받지만 눈에는 형편없는 불합격 색으로 보이거나, 반대로 시각적으로는 전혀 문제가 없는 색상이 박스의 평평한 면 바깥에 떨어져 불합격 폐기 처리되는 모순이 속출했다.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허용 오차 박스 문제와 비균일성의 맹점을 근본적으로 보완하기 위해 영국의 염색학자들을 시작으로 색채 과학계는 공식을 거듭 개량했다. 1984년 영국 착색자 협회(SDC)가 발표한 CMC l:c 모델을 거쳐, CIE94, 그리고 마침내 인간 시각과의 일치도를 극한으로 끌어올린 궁극의 색차 공식인 </w:t>
      </w:r>
      <w:r w:rsidDel="00000000" w:rsidR="00000000" w:rsidRPr="00000000">
        <w:rPr>
          <w:rFonts w:ascii="Google Sans" w:cs="Google Sans" w:eastAsia="Google Sans" w:hAnsi="Google Sans"/>
          <w:color w:val="1f1f1f"/>
        </w:rPr>
        <w:drawing>
          <wp:inline distB="19050" distT="19050" distL="19050" distR="19050">
            <wp:extent cx="428178" cy="228362"/>
            <wp:effectExtent b="0" l="0" r="0" t="0"/>
            <wp:docPr id="7"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428178" cy="22836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(CIEDE2000)</w:t>
      </w:r>
      <w:r w:rsidDel="00000000" w:rsidR="00000000" w:rsidRPr="00000000">
        <w:rPr>
          <w:rFonts w:ascii="Google Sans" w:cs="Google Sans" w:eastAsia="Google Sans" w:hAnsi="Google Sans"/>
          <w:color w:val="1f1f1f"/>
          <w:rtl w:val="0"/>
        </w:rPr>
        <w:t xml:space="preserve"> 이 탄생하게 되었다.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CIEDE2000은 더 이상 단순한 피타고라스 직선거리를 구하는 식이 아니다. 직교 좌표인 </w:t>
      </w:r>
      <w:r w:rsidDel="00000000" w:rsidR="00000000" w:rsidRPr="00000000">
        <w:rPr>
          <w:rFonts w:ascii="Google Sans" w:cs="Google Sans" w:eastAsia="Google Sans" w:hAnsi="Google Sans"/>
          <w:color w:val="1f1f1f"/>
        </w:rPr>
        <w:drawing>
          <wp:inline distB="19050" distT="19050" distL="19050" distR="19050">
            <wp:extent cx="258812" cy="230055"/>
            <wp:effectExtent b="0" l="0" r="0" t="0"/>
            <wp:docPr id="8"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258812" cy="2300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원기둥 형태의 극좌표계인 CIELCH (Lightness 명도, Chroma 채도, Hue 색상각)로 재해석한 바탕 위에서 연산이 이루어진다.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이 공식은 특정 색상 대역(문제의 파란색 등)에서의 축 회전 오차를 교정하는 복잡한 회전 항(Rotation term)과, 명도/채도/색상 각각에 대한 인간의 민감도를 부위별로 다르게 보정해 주는 정밀한 가중치 함수(Weighting functions: </w:t>
      </w:r>
      <w:r w:rsidDel="00000000" w:rsidR="00000000" w:rsidRPr="00000000">
        <w:rPr>
          <w:rFonts w:ascii="Google Sans" w:cs="Google Sans" w:eastAsia="Google Sans" w:hAnsi="Google Sans"/>
          <w:color w:val="1f1f1f"/>
        </w:rPr>
        <w:drawing>
          <wp:inline distB="19050" distT="19050" distL="19050" distR="19050">
            <wp:extent cx="837903" cy="228519"/>
            <wp:effectExtent b="0" l="0" r="0" t="0"/>
            <wp:docPr id="9"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837903" cy="228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)를 동원하여 타원의 형태를 수학적으로 강제로 구부리고 빚어내어, 기계가 판독하는 수치가 인간의 눈과 거의 완벽에 가까운 오차 없는 궤를 같이하도록 진화한 현대 수학의 승리이다.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실무 파이프라인 심층 분해: 디지털 세계의 sRGB ↔ 물리적 지표 XYZ의 변환 메커니즘</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인터넷 공간에 존재하는 대다수의 디지털 이미지 파일(JPEG, PNG)과 유튜브 영상들은 sRGB 색 공간(비디오의 경우 특성이 거의 동일한 Rec.709 표준)으로 인코딩되어 있다. 그러나 앞서 논의한 이론적 배경에서 알 수 있듯 sRGB는 특정 디스플레이 장치의 R, G, B 형광체 물리 특성에 철저하게 종속된(Device-dependent) 편협한 공간이다.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따라서 다른 종류의 모니터에 색을 동일하게 띄우거나, 혹은 잉크젯 프린터(CMYK)로 변환을 시도하거나, 이미지 내 픽셀의 절대적인 물리적 광량을 시뮬레이션해야 할 때는 반드시 이 종속적인 RGB 좌표를 장치 독립적(Device-independent)인 절대 척도인 CIE XYZ 공간으로 변환해 내는 파이프라인을 거쳐야만 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컴퓨터의 그래픽 엔진 이면에서 일어나는 이 변환 파이프라인은 크게 선형화, 매트릭스 투영, 그리고 백색점 색 순응의 정밀한 3단계 대수학적 과정으로 이루어진다.</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1단계: 선형화(Linearization)와 감마 역보정 (Gamma Expansion)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우리가 포토샵이나 브라우저에서 흔히 접하는 8비트 sRGB 픽셀 값(예: R=180, G=135, B=100)은 실제 모니터가 내뿜는 빛의 물리적 강도와 1:1로 정비례하지 않는 </w:t>
      </w:r>
      <w:r w:rsidDel="00000000" w:rsidR="00000000" w:rsidRPr="00000000">
        <w:rPr>
          <w:rFonts w:ascii="Google Sans" w:cs="Google Sans" w:eastAsia="Google Sans" w:hAnsi="Google Sans"/>
          <w:b w:val="1"/>
          <w:bCs w:val="1"/>
          <w:color w:val="1f1f1f"/>
          <w:rtl w:val="0"/>
        </w:rPr>
        <w:t xml:space="preserve">비선형(Non-linear) 인코딩 데이터</w:t>
      </w:r>
      <w:r w:rsidDel="00000000" w:rsidR="00000000" w:rsidRPr="00000000">
        <w:rPr>
          <w:rFonts w:ascii="Google Sans" w:cs="Google Sans" w:eastAsia="Google Sans" w:hAnsi="Google Sans"/>
          <w:color w:val="1f1f1f"/>
          <w:rtl w:val="0"/>
        </w:rPr>
        <w:t xml:space="preserve">이다. 카메라의 이미지 센서는 들어오는 광자(Photon)의 수를 선형적으로 정직하게 계수하지만, 이 선형 데이터를 그대로 8비트(256단계) 파일로 저장하면 치명적인 문제가 발생한다. 인간의 눈은 어두운 곳에서 밝기 변화에 매우 예민한데, 선형 저장 방식은 눈이 둔감한 대낮 같은 밝은 영역에 너무 많은 데이터 비트를 낭비해 버리고, 정작 눈이 예민하게 관찰하는 어두운 그림자 영역에는 할당된 계조가 부족해져 색이 계단처럼 끊어지는 밴딩(Color Banding) 현상을 유발하기 때문이다.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비효율을 막기 위해 디지털 이미지는 저장 단계에서 어두운 영역의 데이터를 강제로 부풀려 넓게 펼치고 밝은 영역을 조밀하게 압축하는 수학적 곡선, 즉 감마 압축(Gamma Compression) 인코딩을 거친다.</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따라서 XYZ 공간이라는 빛의 물리적 에너지를 다루는 리니어 1차 공간으로 넘어가기 위한 파이프라인의 첫 단추는 픽셀에 적용된 이 왜곡된 비선형 압축을 완전히 해체하여 다시 빛의 물리적 강도(광자 수 비율)와 비례하는 선형 데이터로 되돌려 놓는 </w:t>
      </w:r>
      <w:r w:rsidDel="00000000" w:rsidR="00000000" w:rsidRPr="00000000">
        <w:rPr>
          <w:rFonts w:ascii="Google Sans" w:cs="Google Sans" w:eastAsia="Google Sans" w:hAnsi="Google Sans"/>
          <w:b w:val="1"/>
          <w:bCs w:val="1"/>
          <w:color w:val="1f1f1f"/>
          <w:rtl w:val="0"/>
        </w:rPr>
        <w:t xml:space="preserve">감마 확장(Gamma Expansion, 선형화)</w:t>
      </w:r>
      <w:r w:rsidDel="00000000" w:rsidR="00000000" w:rsidRPr="00000000">
        <w:rPr>
          <w:rFonts w:ascii="Google Sans" w:cs="Google Sans" w:eastAsia="Google Sans" w:hAnsi="Google Sans"/>
          <w:color w:val="1f1f1f"/>
          <w:rtl w:val="0"/>
        </w:rPr>
        <w:t xml:space="preserve"> 과정이다.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수치 연산 예시와 증명:</w:t>
      </w:r>
      <w:r w:rsidDel="00000000" w:rsidR="00000000" w:rsidRPr="00000000">
        <w:rPr>
          <w:rFonts w:ascii="Google Sans" w:cs="Google Sans" w:eastAsia="Google Sans" w:hAnsi="Google Sans"/>
          <w:color w:val="1f1f1f"/>
          <w:rtl w:val="0"/>
        </w:rPr>
        <w:t xml:space="preserve"> R, G, B 채널이 각각 (180, 135, 100)인 픽셀이 입력되었다고 가정해 보자. 가장 먼저 이 8비트 정수를 255로 나누어 $$ 범위의 부동소수점 실수로 정규화한다. </w:t>
      </w:r>
      <w:r w:rsidDel="00000000" w:rsidR="00000000" w:rsidRPr="00000000">
        <w:rPr>
          <w:rFonts w:ascii="Google Sans" w:cs="Google Sans" w:eastAsia="Google Sans" w:hAnsi="Google Sans"/>
          <w:color w:val="1f1f1f"/>
        </w:rPr>
        <w:drawing>
          <wp:inline distB="19050" distT="19050" distL="19050" distR="19050">
            <wp:extent cx="1893837" cy="228402"/>
            <wp:effectExtent b="0" l="0" r="0" t="0"/>
            <wp:docPr id="10"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1893837" cy="228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이다. sRGB 표준이 규정하는 정밀한 선형 디코딩 공식(단순화된 </w:t>
      </w:r>
      <w:r w:rsidDel="00000000" w:rsidR="00000000" w:rsidRPr="00000000">
        <w:rPr>
          <w:rFonts w:ascii="Google Sans" w:cs="Google Sans" w:eastAsia="Google Sans" w:hAnsi="Google Sans"/>
          <w:color w:val="1f1f1f"/>
        </w:rPr>
        <w:drawing>
          <wp:inline distB="19050" distT="19050" distL="19050" distR="19050">
            <wp:extent cx="587275" cy="227332"/>
            <wp:effectExtent b="0" l="0" r="0" t="0"/>
            <wp:docPr id="36"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87275" cy="2273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적용된 비선형 멱함수)에 따르면, 밴딩을 막기 위한 선형 구간의 임계점(</w:t>
      </w:r>
      <w:r w:rsidDel="00000000" w:rsidR="00000000" w:rsidRPr="00000000">
        <w:rPr>
          <w:rFonts w:ascii="Google Sans" w:cs="Google Sans" w:eastAsia="Google Sans" w:hAnsi="Google Sans"/>
          <w:color w:val="1f1f1f"/>
        </w:rPr>
        <w:drawing>
          <wp:inline distB="19050" distT="19050" distL="19050" distR="19050">
            <wp:extent cx="1060247" cy="229243"/>
            <wp:effectExtent b="0" l="0" r="0" t="0"/>
            <wp:docPr id="39"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1060247" cy="229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)을 넘어서는 값에 대해서는 다음 식이 강제된다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46559"/>
            <wp:effectExtent b="0" l="0" r="0" t="0"/>
            <wp:docPr id="40"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905500" cy="546559"/>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식에 </w:t>
      </w:r>
      <w:r w:rsidDel="00000000" w:rsidR="00000000" w:rsidRPr="00000000">
        <w:rPr>
          <w:rFonts w:ascii="Google Sans" w:cs="Google Sans" w:eastAsia="Google Sans" w:hAnsi="Google Sans"/>
          <w:color w:val="1f1f1f"/>
        </w:rPr>
        <w:drawing>
          <wp:inline distB="19050" distT="19050" distL="19050" distR="19050">
            <wp:extent cx="244227" cy="225440"/>
            <wp:effectExtent b="0" l="0" r="0" t="0"/>
            <wp:docPr id="42"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244227" cy="225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값을 대입하여 계산하면 선형화된 순수 물리적 강도값인 </w:t>
      </w:r>
      <w:r w:rsidDel="00000000" w:rsidR="00000000" w:rsidRPr="00000000">
        <w:rPr>
          <w:rFonts w:ascii="Google Sans" w:cs="Google Sans" w:eastAsia="Google Sans" w:hAnsi="Google Sans"/>
          <w:color w:val="1f1f1f"/>
        </w:rPr>
        <w:drawing>
          <wp:inline distB="19050" distT="19050" distL="19050" distR="19050">
            <wp:extent cx="979437" cy="228218"/>
            <wp:effectExtent b="0" l="0" r="0" t="0"/>
            <wp:docPr id="45"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979437" cy="2282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가 도출된다. 같은 방식으로 </w:t>
      </w:r>
      <w:r w:rsidDel="00000000" w:rsidR="00000000" w:rsidRPr="00000000">
        <w:rPr>
          <w:rFonts w:ascii="Google Sans" w:cs="Google Sans" w:eastAsia="Google Sans" w:hAnsi="Google Sans"/>
          <w:color w:val="1f1f1f"/>
        </w:rPr>
        <w:drawing>
          <wp:inline distB="19050" distT="19050" distL="19050" distR="19050">
            <wp:extent cx="1892798" cy="228277"/>
            <wp:effectExtent b="0" l="0" r="0" t="0"/>
            <wp:docPr id="47"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1892798" cy="228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이라는 찌그러짐이 없는 </w:t>
      </w:r>
      <w:r w:rsidDel="00000000" w:rsidR="00000000" w:rsidRPr="00000000">
        <w:rPr>
          <w:rFonts w:ascii="Google Sans" w:cs="Google Sans" w:eastAsia="Google Sans" w:hAnsi="Google Sans"/>
          <w:b w:val="1"/>
          <w:bCs w:val="1"/>
          <w:color w:val="1f1f1f"/>
          <w:rtl w:val="0"/>
        </w:rPr>
        <w:t xml:space="preserve">선형 RGB(Linear RGB)</w:t>
      </w:r>
      <w:r w:rsidDel="00000000" w:rsidR="00000000" w:rsidRPr="00000000">
        <w:rPr>
          <w:rFonts w:ascii="Google Sans" w:cs="Google Sans" w:eastAsia="Google Sans" w:hAnsi="Google Sans"/>
          <w:color w:val="1f1f1f"/>
          <w:rtl w:val="0"/>
        </w:rPr>
        <w:t xml:space="preserve"> 값을 비로소 손에 쥐게 된다.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2단계: 3차원 선형 공간의 매트릭스 변환 (3x3 Matrix Multiplication)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빛의 물리적 에너지 비율로 온전하게 복원된 선형 RGB 벡터는, 이제 sRGB 표준이 정의하는 R, G, B 세 원색 형광체가 수학적 절대 공간인 XYZ 체제 내에서 정확히 어떤 </w:t>
      </w:r>
      <w:r w:rsidDel="00000000" w:rsidR="00000000" w:rsidRPr="00000000">
        <w:rPr>
          <w:rFonts w:ascii="Google Sans" w:cs="Google Sans" w:eastAsia="Google Sans" w:hAnsi="Google Sans"/>
          <w:color w:val="1f1f1f"/>
        </w:rPr>
        <w:drawing>
          <wp:inline distB="19050" distT="19050" distL="19050" distR="19050">
            <wp:extent cx="284559" cy="227648"/>
            <wp:effectExtent b="0" l="0" r="0" t="0"/>
            <wp:docPr id="50"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84559" cy="227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좌표를 차지하고 어느 정도의 밝기 비중을 갖는지 그 물리적 상호 관계를 모아놓은 </w:t>
      </w:r>
      <w:r w:rsidDel="00000000" w:rsidR="00000000" w:rsidRPr="00000000">
        <w:rPr>
          <w:rFonts w:ascii="Google Sans" w:cs="Google Sans" w:eastAsia="Google Sans" w:hAnsi="Google Sans"/>
          <w:color w:val="1f1f1f"/>
        </w:rPr>
        <w:drawing>
          <wp:inline distB="19050" distT="19050" distL="19050" distR="19050">
            <wp:extent cx="409872" cy="219234"/>
            <wp:effectExtent b="0" l="0" r="0" t="0"/>
            <wp:docPr id="52"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409872" cy="219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선형 변환 행렬(Matrix)과 곱해지며 차원의 문을 넘는다.</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국제 표준 기구가 sRGB를 CIE XYZ로 변환하기 위해 못 박아 둔 고정 매트릭스의 수치는 다음과 같다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출력 공간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입력 Red (선형) 기여도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입력 Green (선형) 기여도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입력 Blue (선형) 기여도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변환된 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0.3576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0.1805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변환된 Y (밝기)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0.2126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0.0722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변환된 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0.1192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0.9504</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선형 대수학의 규칙에 따라 앞서 구한 선형 값 벡터 $[0.4532, 0.2443, 0.1291]$에 이 매트릭스를 통과시켜 Y축(가운데 행)의 내적 연산만 전개해 보자.</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83761" cy="228682"/>
            <wp:effectExtent b="0" l="0" r="0" t="0"/>
            <wp:docPr id="54"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5783761" cy="22868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매트릭스의 Y행 숫자들을 살펴보면 인간의 생물학적 특성이 이 차가운 행렬 안에도 고스란히 숨 쉬고 있음을 목격할 수 있다. 인간의 시신경은 가시광선의 중간 대역인 녹색 빛을 가장 밝게 느끼도록 진화했다. 따라서 시스템이 Y(전체 명도)를 계산하여 합산할 때, 녹색(Green) 채널의 물리적 기여도는 무려 71.52%라는 압도적인 가중치를 갖는 반면, 파란색(Blue) 채널이 명도에 기여하는 바는 겨우 7.22%에 불과하다.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단순한 행렬이 아니라 뇌의 편향성을 코드로 옮겨놓은 것이다.</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3단계: 조명계의 충돌과 색 순응 행렬 (White Point &amp; Chromatic Adaptation)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선형 행렬 변환을 통과하여 얻어낸 XYZ 값은 기기 종속성을 벗어난 훌륭한 절대 좌표이지만, 여기서 파이프라인의 가장 교묘한 함정이 도사리고 있다. 모든 공간은 자신이 기준으로 삼는 도화지의 색깔, 즉 백색점(White Point)을 갖는다. sRGB 색 공간과 모니터는 맑은 날 한낮의 태양광에 가까운 푸르스름하고 차가운 D65 광원(색온도 약 6500K)을 세상의 기준으로 삼아 설계되었다.</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그런데 만약 우리가 모니터의 이 XYZ 결과값을 종이에 잉크를 바르는 그래픽 인쇄 표준 환경이나 컴퓨터 운영체제의 프로파일 연결 공간(PCS)으로 전달하려 한다면 시스템에 치명적인 인지 부조화가 발생한다. 인쇄업계를 비롯한 ICC 표준 규격이 기준으로 삼는 백색광은 따뜻한 느낌의 노르스름한 조명인 D50 (색온도 약 5000K)이기 때문이다.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기준 백색이 물리적으로 바뀌었음에도 불구하고 XYZ 좌표를 숫자 그대로 복사해 넘기면, 사진 속의 인물 피부가 시체처럼 푸르죽죽하게 출력되는 참사가 벌어진다.</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인간의 눈과 뇌는 조명의 색상이 바뀌더라도(예컨대 푸른 백열광에서 노란 형광등 아래로 이동하더라도) 종이를 항상 흰색으로 인식하려 하는 강력한 자동 화이트 밸런스 기능, 즉 '색 순응(Chromatic Adaptation)' 능력을 갖추고 있다(이러한 인지적 재조정을 폰 크리스(von Kries) 적응 이론이라 부른다). 디지털 파이프라인은 이 생물학적 마법을 시뮬레이션하기 위해, 원래 D65 조명 아래에서 도출된 XYZ 픽셀 값에다 특정 연산 행렬을 한 번 더 곱해 D50 조명 아래에 놓였을 때 인간의 눈이 어떻게 색을 재평가할 것인지를 예측한 새로운 D50 기반 XYZ 좌표로 왜곡시켜 변환해 내야만 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이 치밀하고 고도화된 색 순응 시뮬레이션 변환을 위해 오늘날 영상/출력 컬러 파이프라인에서는 </w:t>
      </w:r>
      <w:r w:rsidDel="00000000" w:rsidR="00000000" w:rsidRPr="00000000">
        <w:rPr>
          <w:rFonts w:ascii="Google Sans" w:cs="Google Sans" w:eastAsia="Google Sans" w:hAnsi="Google Sans"/>
          <w:b w:val="1"/>
          <w:bCs w:val="1"/>
          <w:color w:val="1f1f1f"/>
          <w:rtl w:val="0"/>
        </w:rPr>
        <w:t xml:space="preserve">브래드퍼드 행렬(Bradford Matrix)</w:t>
      </w:r>
      <w:r w:rsidDel="00000000" w:rsidR="00000000" w:rsidRPr="00000000">
        <w:rPr>
          <w:rFonts w:ascii="Google Sans" w:cs="Google Sans" w:eastAsia="Google Sans" w:hAnsi="Google Sans"/>
          <w:color w:val="1f1f1f"/>
          <w:rtl w:val="0"/>
        </w:rPr>
        <w:t xml:space="preserve"> 이라는 특수한 생물학적 가중치 선형 대수학 매핑이 사실상의 글로벌 알고리즘 표준으로 채택되어 활용되고 있다.</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산업적 결실과 실무 융합: 측색계, ICC 프로파일 체계, 그리고 ACES 비디오 파이프라인</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지금까지 다뤄온 색채 이론의 두 거대한 기둥인 물리적 기반의 선형 좌표계 XYZ와 심리적 인지를 모사한 비선형 공간 CIELAB은, 학자들의 연구실을 벗어나 현대의 다양한 미디어 및 제조 산업 파이프라인 내부에서 각자의 태생적 장점과 목적에 맞게 철저히 분업화되어 기능하고 있다.</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상업 제조 공정 및 품질 관리(QA)에서의 색차 계측 기술</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플라스틱 사출물, 자동차 외장 페인트, 패션 의류의 직물 염색, 음료수의 패키지 등 물리적인 제품을 대량으로 쏟아내는 전통적 제조업 기반 산업에서, 디자이너가 승인한 마스터 샘플의 "색상이 생산 라인에서 오차 없이 똑같이 재현되었는가"를 빠르고 정확하게 판단하는 것은 곧 기업의 상업적 가치와 브랜드 신뢰도로 직결된다.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산업의 품질 관리 현장에서는 더 이상 작업자의 주관적 시력에 의존하지 않는다. 기술자들은 분광광도계(Spectrophotometer)라 불리는 계측 장비를 이용해 마스터 기준품과 컨베이어 벨트를 타고 나온 생산품 표면의 파장별 반사율(Reflectance) 곡선을 1nm 또는 10nm 단위의 초정밀 해상도로 스캔하여 물리적 성질을 추출해 낸다.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소프트웨어는 여기에 표준 광원(예컨대 D65 태양광이나 매장 진열대 조명)의 스펙트럼 데이터를 수학적으로 곱하고 적분하여, 두 제품이 해당 조명 아래에서 반사해 내는 가상의 절대 좌표인 XYZ 삼자극값을 즉각적으로 계산해 낸다.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하지만 XYZ 수치 간의 단순 뺄셈으로는 인간이 느끼는 불쾌감의 크기를 알 수 없으므로, 시스템은 이 XYZ 데이터를 1976년의 CIELAB 공간으로 내부 변환한 뒤 앞서 설명한 궁극의 색차 방정식 </w:t>
      </w:r>
      <w:r w:rsidDel="00000000" w:rsidR="00000000" w:rsidRPr="00000000">
        <w:rPr>
          <w:rFonts w:ascii="Google Sans" w:cs="Google Sans" w:eastAsia="Google Sans" w:hAnsi="Google Sans"/>
          <w:color w:val="1f1f1f"/>
        </w:rPr>
        <w:drawing>
          <wp:inline distB="19050" distT="19050" distL="19050" distR="19050">
            <wp:extent cx="428178" cy="228362"/>
            <wp:effectExtent b="0" l="0" r="0" t="0"/>
            <wp:docPr id="56"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428178" cy="2283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(CIEDE2000) 알고리즘을 가동하여 오차를 스칼라 숫자로 압축해 낸다.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이를 통해 "마스터 샘플과 생산품 간의 $\Delta E_{00}$가 1.5 이내이므로 자동 합격 처리"와 같은 인간의 시각 인지를 모사한 완벽하게 자동화되고 정량화된 품질 제어(QC) 시스템이 24시간 가동될 수 있는 것이다.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컬러 매니지먼트의 중추 기둥: ICC 프로파일 아키텍처와 PCS (Profile Connection Space)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우리가 사용하는 스캐너, 스마트폰 카메라, LG OLED 모니터, 그리고 엡손(Epson) 포토 프린터는 저마다 고유한 물리적 잉크 특성과 발광 화학물질을 지니고 있어 색을 표현하는 색역(Gamut)의 모양과 한계가 완전히 제각각이다. 서로 다른 국적의 언어를 쓰는 이 기기들 사이에서 이미지 파일이 이동할 때 색상을 일관되게 동일한 느낌으로 유지시켜 주는 통역사 역할의 국제 규격 체계가 바로 국제 컬러 컨소시엄(ICC, International Color Consortium) 프로파일 시스템이며, 이 거대한 체계의 심장부에 XYZ와 LAB 공간이 숨겨져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ICC 프로파일 시스템은 개별 디바이스 간의 다이렉트 변환 규칙을 일일이 만들면 경우의 수가 기하급수적으로 폭증하므로, 이를 피하기 위해 공항 환승 센터 모델과 같은 허브 앤 스포크(Hub-and-spoke) 아키텍처를 채택했다. 모든 색상 변환은 일단 입력 기기의 색 공간에서 빠져나와 거대한 중앙 환승 공간으로 들어온 다음, 다시 목적지 기기의 공간으로 번역되어 나가는 경로를 밟는다. 이 절대적 기준점이 되는 중앙 허브 공간을 </w:t>
      </w:r>
      <w:r w:rsidDel="00000000" w:rsidR="00000000" w:rsidRPr="00000000">
        <w:rPr>
          <w:rFonts w:ascii="Google Sans" w:cs="Google Sans" w:eastAsia="Google Sans" w:hAnsi="Google Sans"/>
          <w:b w:val="1"/>
          <w:bCs w:val="1"/>
          <w:color w:val="1f1f1f"/>
          <w:rtl w:val="0"/>
        </w:rPr>
        <w:t xml:space="preserve">프로파일 연결 공간(PCS, Profile Connection Space)</w:t>
      </w:r>
      <w:r w:rsidDel="00000000" w:rsidR="00000000" w:rsidRPr="00000000">
        <w:rPr>
          <w:rFonts w:ascii="Google Sans" w:cs="Google Sans" w:eastAsia="Google Sans" w:hAnsi="Google Sans"/>
          <w:color w:val="1f1f1f"/>
          <w:rtl w:val="0"/>
        </w:rPr>
        <w:t xml:space="preserve"> 이라 명명하며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이 PCS로 채택되는 것이 공식적으로 허용된 색 공간은 우주 상에 오직 완벽한 수치적 기반을 자랑하는 </w:t>
      </w:r>
      <w:r w:rsidDel="00000000" w:rsidR="00000000" w:rsidRPr="00000000">
        <w:rPr>
          <w:rFonts w:ascii="Google Sans" w:cs="Google Sans" w:eastAsia="Google Sans" w:hAnsi="Google Sans"/>
          <w:b w:val="1"/>
          <w:bCs w:val="1"/>
          <w:color w:val="1f1f1f"/>
          <w:rtl w:val="0"/>
        </w:rPr>
        <w:t xml:space="preserve">CIE XYZ</w:t>
      </w:r>
      <w:r w:rsidDel="00000000" w:rsidR="00000000" w:rsidRPr="00000000">
        <w:rPr>
          <w:rFonts w:ascii="Google Sans" w:cs="Google Sans" w:eastAsia="Google Sans" w:hAnsi="Google Sans"/>
          <w:color w:val="1f1f1f"/>
          <w:rtl w:val="0"/>
        </w:rPr>
        <w:t xml:space="preserve">와 지각적으로 균일한 </w:t>
      </w:r>
      <w:r w:rsidDel="00000000" w:rsidR="00000000" w:rsidRPr="00000000">
        <w:rPr>
          <w:rFonts w:ascii="Google Sans" w:cs="Google Sans" w:eastAsia="Google Sans" w:hAnsi="Google Sans"/>
          <w:b w:val="1"/>
          <w:bCs w:val="1"/>
          <w:color w:val="1f1f1f"/>
          <w:rtl w:val="0"/>
        </w:rPr>
        <w:t xml:space="preserve">CIELAB</w:t>
      </w:r>
      <w:r w:rsidDel="00000000" w:rsidR="00000000" w:rsidRPr="00000000">
        <w:rPr>
          <w:rFonts w:ascii="Google Sans" w:cs="Google Sans" w:eastAsia="Google Sans" w:hAnsi="Google Sans"/>
          <w:color w:val="1f1f1f"/>
          <w:rtl w:val="0"/>
        </w:rPr>
        <w:t xml:space="preserve"> 두 가지뿐이다 (물론 실무 충돌 방지를 위해 두 경우 모두 D50 백색점을 단일 기준으로 통일하도록 법처럼 규정되어 있다).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ICC 프로파일 내부 변환 방식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구조적 특징 및 활용 기기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선호되는 PCS 모델과 이유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행렬 변환 기반 (Matrix/TRC)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G, B 채널이 섞이지 않고 독립적으로 제어되는 선형성이 강한 장비 (예: 모니터용 sRGB, AdobeRGB).</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CIE XYZ.</w:t>
            </w:r>
            <w:r w:rsidDel="00000000" w:rsidR="00000000" w:rsidRPr="00000000">
              <w:rPr>
                <w:rFonts w:ascii="Google Sans" w:cs="Google Sans" w:eastAsia="Google Sans" w:hAnsi="Google Sans"/>
                <w:color w:val="1f1f1f"/>
                <w:shd w:fill="auto" w:val="clear"/>
                <w:rtl w:val="0"/>
              </w:rPr>
              <w:t xml:space="preserve"> 단순한 3x3 선형 매트릭스와 1차원 톤 커브만으로 빛의 혼합 비율을 수리적으로 역산하여 직행하는 것이 컴퓨팅 파워를 절약하고 연산 오차 없이 가장 정확하기 때문임.</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룩업 테이블 기반 (3D LUT)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잉크 방울이 종이에 스며들면서 화학적 간섭을 일으키는 예측 불가능한 비선형 출력 장비 (예: CMYK 오프셋 인쇄기, 잉크젯).</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CIELAB.</w:t>
            </w:r>
            <w:r w:rsidDel="00000000" w:rsidR="00000000" w:rsidRPr="00000000">
              <w:rPr>
                <w:rFonts w:ascii="Google Sans" w:cs="Google Sans" w:eastAsia="Google Sans" w:hAnsi="Google Sans"/>
                <w:color w:val="1f1f1f"/>
                <w:shd w:fill="auto" w:val="clear"/>
                <w:rtl w:val="0"/>
              </w:rPr>
              <w:t xml:space="preserve"> A2B / B2A 태그로 구성된 거대한 격자(Grid) 테이블 사이의 빈 공간을 수학적으로 보간(Interpolation) 연산해야 할 때, XYZ처럼 공간이 왜곡되어 있으면 보간 시 색상이 엉뚱하게 오염(Hue shift)됨. 공간이 시각적으로 균일하게 펼쳐져 있는 CIELAB을 사용해야만 그라데이션이 자연스럽게 유지되는 결정적인 수학적 이점이 발생함.</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영화 및 고품질 비디오 후반 작업의 절대 표준: ACES 영상 파이프라인</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현대 헐리우드 블록버스터 영화나 넷플릭스 프리미엄 드라마 제작 현장에서는 씬마다 ARRI, RED, Sony 등 완전히 다른 컬러 스펙트럼과 물리적 센서 특성을 가진 다종다양한 카메라 기종이 파편화되어 섞여 사용된다. 이 혼돈의 시각 데이터를 포스트 프로덕션 과정에서 하나의 통일된 수학적 캔버스로 모아 정밀한 합성과 색 보정(Color Grading)을 수행하기 위해 아카데미가 제정한 프레임워크가 바로 </w:t>
      </w:r>
      <w:r w:rsidDel="00000000" w:rsidR="00000000" w:rsidRPr="00000000">
        <w:rPr>
          <w:rFonts w:ascii="Google Sans" w:cs="Google Sans" w:eastAsia="Google Sans" w:hAnsi="Google Sans"/>
          <w:b w:val="1"/>
          <w:bCs w:val="1"/>
          <w:color w:val="1f1f1f"/>
          <w:rtl w:val="0"/>
        </w:rPr>
        <w:t xml:space="preserve">ACES (Academy Color Encoding System)</w:t>
      </w:r>
      <w:r w:rsidDel="00000000" w:rsidR="00000000" w:rsidRPr="00000000">
        <w:rPr>
          <w:rFonts w:ascii="Google Sans" w:cs="Google Sans" w:eastAsia="Google Sans" w:hAnsi="Google Sans"/>
          <w:color w:val="1f1f1f"/>
          <w:rtl w:val="0"/>
        </w:rPr>
        <w:t xml:space="preserve"> 이며, DaVinci Resolve와 같은 툴에서 이 체계가 실무적으로 완벽히 구현되어 구동된다.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ACES의 철학적 뿌리는 앞서 배운 XYZ 색 공간의 본질과 소름 돋을 정도로 완벽하게 일치한다. 카메라 센서가 포착한 '촬영 현장의 실제 렌즈 앞 물리적 빛의 에너지 강도(Scene-referred)' 자체의 상대적 비율을, 좁은 디스플레이의 색역 한계에 가두지 않고 무한대에 가까운 정밀한 부동소수점(Floating point) 선형 공간에 영구적으로 보존하는 것이다.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ACES 파이프라인의 핵심 구조를 해부해 보면, 그 데이터의 흐름 속에 물리와 심리의 컬러 스페이스가 적재적소에 배치되어 혈관처럼 작동하고 있음을 알 수 있다.</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입력 변환 단계 (IDT, Input Device Transform):</w:t>
      </w:r>
      <w:r w:rsidDel="00000000" w:rsidR="00000000" w:rsidRPr="00000000">
        <w:rPr>
          <w:rFonts w:ascii="Google Sans" w:cs="Google Sans" w:eastAsia="Google Sans" w:hAnsi="Google Sans"/>
          <w:color w:val="1f1f1f"/>
          <w:rtl w:val="0"/>
        </w:rPr>
        <w:t xml:space="preserve"> RED나 ARRI 카메라로 촬영한 거친 원본 RAW 데이터는 먼저 카메라 제조사가 센서의 광학적 물성을 정밀하게 계측하여 제공한 수학적 역산 알고리즘인 IDT 과정을 거친다. 이 과정에서 각 카메라 센서에 편향되고 종속되어 있던 RGB 신호 값은, 모든 빛의 모태이자 인간의 절대 시각을 대변하는 3차원 공간인 </w:t>
      </w:r>
      <w:r w:rsidDel="00000000" w:rsidR="00000000" w:rsidRPr="00000000">
        <w:rPr>
          <w:rFonts w:ascii="Google Sans" w:cs="Google Sans" w:eastAsia="Google Sans" w:hAnsi="Google Sans"/>
          <w:b w:val="1"/>
          <w:bCs w:val="1"/>
          <w:color w:val="1f1f1f"/>
          <w:rtl w:val="0"/>
        </w:rPr>
        <w:t xml:space="preserve">CIE XYZ 공간으로 1차 변환</w:t>
      </w:r>
      <w:r w:rsidDel="00000000" w:rsidR="00000000" w:rsidRPr="00000000">
        <w:rPr>
          <w:rFonts w:ascii="Google Sans" w:cs="Google Sans" w:eastAsia="Google Sans" w:hAnsi="Google Sans"/>
          <w:color w:val="1f1f1f"/>
          <w:rtl w:val="0"/>
        </w:rPr>
        <w:t xml:space="preserve">된 후, 곧바로 ACES의 광활한 리니어 마스터 공간인 ACES2065-1(AP0)로 맵핑되어 들어온다.</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여기서 XYZ는 카메라의 편견을 씻어내고 데이터를 절대 좌표로 세탁하는 완벽한 '장치 독립적 중계 공간'의 역할을 묵묵히 수행한다.</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색보정 작업 공간 (ACEScct):</w:t>
      </w:r>
      <w:r w:rsidDel="00000000" w:rsidR="00000000" w:rsidRPr="00000000">
        <w:rPr>
          <w:rFonts w:ascii="Google Sans" w:cs="Google Sans" w:eastAsia="Google Sans" w:hAnsi="Google Sans"/>
          <w:color w:val="1f1f1f"/>
          <w:rtl w:val="0"/>
        </w:rPr>
        <w:t xml:space="preserve"> 원본 데이터가 ACES2065-1 리니어 공간에 안전하게 정박했지만, 컬러리스트(Colorist)가 밝기와 색상을 조절할 때 순수한 물리적 선형 공간에서 컬러 휠을 돌리거나 커브를 당기면 극심한 저항과 이질감을 느끼게 된다. 인간의 뇌와 눈은 앞서 CIELAB의 원리에서 보았듯 비선형적이고 로그(Log) 함수의 곡선을 따라 명암을 인지하므로, 선형 공간에서의 1 스텝 조작은 섀도우에서는 미동도 없다가 하이라이트에서는 폭주하는 제어 불능 상태를 만든다. 이를 방지하기 위해 실시간 등급 매기기(Grading) 작업을 수행할 때만 임시로 데이터를 ACEScct라는 로그(Log) 기반의 준-지각적 인코딩 공간으로 모양을 구부려 변환하여 띄워준다.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이 변환은 과거 1976년에 학자들이 수학적으로 조작이 용이하도록 CIELAB 큐브 루트 공간을 설계했던 지각적 편의성의 철학과 완벽히 궤를 같이 하는 엔지니어링의 정수이다.</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출력 변환 단계 (ODT, Output Device Transform):</w:t>
      </w:r>
      <w:r w:rsidDel="00000000" w:rsidR="00000000" w:rsidRPr="00000000">
        <w:rPr>
          <w:rFonts w:ascii="Google Sans" w:cs="Google Sans" w:eastAsia="Google Sans" w:hAnsi="Google Sans"/>
          <w:color w:val="1f1f1f"/>
          <w:rtl w:val="0"/>
        </w:rPr>
        <w:t xml:space="preserve"> 모든 색보정과 시각효과(VFX) 합성이 완료되면, 씬이 간직한 방대한 다이내믹 레인지 데이터는 마지막 관문인 ODT를 거친다. 이 모듈은 데이터의 최종 목적지가 일반 가정용 SDR Rec.709 모니터(100 nits 피크 밝기)인지, 아니면 최신 아이패드나 넷플릭스 납품 규격인 HDR P3-D65 ST.2084 PQ 모니터(1000 nits)인지, 혹은 영화관 영사기 규격인 DCI-P3인지에 따라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화이트 포인트를 재계산하고 밝기 곡선을 매핑(Tone/Gamut mapping)하여 완벽하게 디스플레이 스펙에 최적화된 신호를 출력한다.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고도화된 컬러 매니지먼트 체계 덕분에 빛 폭발과 연기를 렌더링해야 하는 시각효과(VFX) 아티스트는 조명이 물리적으로 올바르게 연산되는 선형 공간에서 마음껏 픽셀을 합성하고, 반대로 컬러리스트는 풍부한 다이내믹 레인지와 섀도우 디테일이 보존된 지각적 뷰 상태에서 감성적인 색 보정 작업을 진행할 수 있게 된 것이다.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아날로그 실험실에서 잉태된 디지털 영상 과학의 청사진</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CIE 1931 XYZ 체계는 그 초안이 작성된 지 100년이 다 되어가는 고전 중의 고전 모델임에도 불구하고, 여전히 21세기 최첨단 모든 컬러 영상 과학과 디스플레이 공학의 '불변하는 절대 기준점(Absolute Reference)'으로 견고하게 군림하고 있다. 이는 1920년대의 학자들이 슬라이드 계산자와 백열전구만으로 인간 망막의 생물학적 한계 곡선을 역공학(Reverse Engineering)하여, 빛의 물리적 스펙트럼 우주와 인간 뇌의 인지적 감각 사이를 잇는 최초이자 가장 완벽한 수학적 다리를 놓는 데 성공했기 때문이다.</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XYZ 시스템이 가상의 원색(Imaginary Primaries)을 도입함으로써 물리계 빛의 섞임을 선형 대수학 공간으로 우아하게 치환해 냈다면, 1976년에 발표된 CIE L</w:t>
      </w:r>
      <w:r w:rsidDel="00000000" w:rsidR="00000000" w:rsidRPr="00000000">
        <w:rPr>
          <w:rFonts w:ascii="Google Sans" w:cs="Google Sans" w:eastAsia="Google Sans" w:hAnsi="Google Sans"/>
          <w:i w:val="1"/>
          <w:iCs w:val="1"/>
          <w:color w:val="1f1f1f"/>
          <w:rtl w:val="0"/>
        </w:rPr>
        <w:t xml:space="preserve">a</w:t>
      </w:r>
      <w:r w:rsidDel="00000000" w:rsidR="00000000" w:rsidRPr="00000000">
        <w:rPr>
          <w:rFonts w:ascii="Google Sans" w:cs="Google Sans" w:eastAsia="Google Sans" w:hAnsi="Google Sans"/>
          <w:color w:val="1f1f1f"/>
          <w:rtl w:val="0"/>
        </w:rPr>
        <w:t xml:space="preserve">b*는 비선형적으로 압축되는 뇌신경 세포의 생물학적 인지 체계와 대립 색상 채널 메커니즘을 공간 좌표계에 구부려 이식함으로써, 차가운 공학적 숫자와 인간의 심리적 감각 사이의 괴리를 성공적으로 봉합해 낸 진일보한 시도였다. 맥아담 타원에서 출발하여 극한의 수리적 보정을 거듭한 CIEDE2000 모델은 단순한 방정식을 넘어 인류가 시각을 어떻게 수치화했는지 보여주는 문명의 자취라 할 수 있다.</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우리가 매일 목도하는 거대한 현업의 그래픽/비디오 이미징 파이프라인은 본질적으로 이 "물리(XYZ)의 세계"와 "심리(LAB, Log)의 세계"를 끊임없이 왕복하고 치환하는 정교한 알고리즘의 춤이다. 렌즈 센서에서 채집된 원시 광자 데이터는 선형 연산에 특화된 장치 독립적 XYZ 기반 공간에 안전하게 이송되어 물리적 빛의 정합성을 보존받는다. 반면, 이 데이터가 손실을 최소화하며 압축되거나, ICC 프로파일의 거대한 3D 그리드(LUT) 속에서 곡선 형태로 부드럽게 보간되거나, 품질 관리자가 오차의 한계를 평가하고 컬러리스트가 직관적인 컬러 휠을 굴려 감성적인 조작을 가해야 할 때는 여지없이 CIELAB이나 ACEScct와 같이 인간의 눈 모양으로 지각적으로 구부러진 수학 공간을 빌려 쓴다.</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결론적으로, 디스플레이 해상도가 8K의 극한을 넘나들고 HDR(High Dynamic Range) 기술이 10,000 Nits까지 설계되며 물리적 빛의 재현 한계를 폭발적으로 재정의하고 있는 오늘날의 최첨단 미디어 산업조차도, 결국 그 밑바탕을 파헤쳐보면 1920년대 영국의 어두운 실험실에서 피험자들이 다이얼을 돌려가며 맞춘 눈의 해부학적 특성과 위원회가 규정한 근본적인 수학적 렌즈를 통해 세상을 재구성하고 있는 것에 불과하다. 이 위대한 파운데이션 컬러스페이스들이 지닌 각각의 철학과 한계, 그리고 이를 상호 보완하는 변환 기하학의 뼈대에 대한 심도 있는 이해가 뒷받침되지 않는다면, 단순한 웹 이미지 프로파일 변환부터 수천억 원이 투입되는 헐리우드 VFX 파이프라인 관리에 이르는 어떠한 모던 시스템 설계도 기초부터 모래성처럼 무너져 내릴 수밖에 없을 것이다.</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1931 color space - Wikipedia, 2월 28, 2026에 액세스, </w:t>
      </w:r>
      <w:hyperlink r:id="rId53">
        <w:r w:rsidDel="00000000" w:rsidR="00000000" w:rsidRPr="00000000">
          <w:rPr>
            <w:rFonts w:ascii="Google Sans" w:cs="Google Sans" w:eastAsia="Google Sans" w:hAnsi="Google Sans"/>
            <w:color w:val="0000ee"/>
            <w:sz w:val="24"/>
            <w:szCs w:val="24"/>
            <w:u w:val="single"/>
            <w:rtl w:val="0"/>
          </w:rPr>
          <w:t xml:space="preserve">https://en.wikipedia.org/wiki/CIE_1931_color_space</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Guide to (CIE) Colorimetry | by Chandler Abraham ..., 2월 28, 2026에 액세스, </w:t>
      </w:r>
      <w:hyperlink r:id="rId54">
        <w:r w:rsidDel="00000000" w:rsidR="00000000" w:rsidRPr="00000000">
          <w:rPr>
            <w:rFonts w:ascii="Google Sans" w:cs="Google Sans" w:eastAsia="Google Sans" w:hAnsi="Google Sans"/>
            <w:color w:val="0000ee"/>
            <w:sz w:val="24"/>
            <w:szCs w:val="24"/>
            <w:u w:val="single"/>
            <w:rtl w:val="0"/>
          </w:rPr>
          <w:t xml:space="preserve">https://medium.com/hipster-color-science/a-beginners-guide-to-colorimetry-401f1830b65a</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the chromaticity diagram look like that?, 2월 28, 2026에 액세스, </w:t>
      </w:r>
      <w:hyperlink r:id="rId55">
        <w:r w:rsidDel="00000000" w:rsidR="00000000" w:rsidRPr="00000000">
          <w:rPr>
            <w:rFonts w:ascii="Google Sans" w:cs="Google Sans" w:eastAsia="Google Sans" w:hAnsi="Google Sans"/>
            <w:color w:val="0000ee"/>
            <w:sz w:val="24"/>
            <w:szCs w:val="24"/>
            <w:u w:val="single"/>
            <w:rtl w:val="0"/>
          </w:rPr>
          <w:t xml:space="preserve">https://jlongster.com/why-chromaticity-shape</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Supplementary Standard Observer / Color-Matching Functions - Part IV - Precise Color Communication | KONICA MINOLTA, 2월 28, 2026에 액세스, </w:t>
      </w:r>
      <w:hyperlink r:id="rId56">
        <w:r w:rsidDel="00000000" w:rsidR="00000000" w:rsidRPr="00000000">
          <w:rPr>
            <w:rFonts w:ascii="Google Sans" w:cs="Google Sans" w:eastAsia="Google Sans" w:hAnsi="Google Sans"/>
            <w:color w:val="0000ee"/>
            <w:sz w:val="24"/>
            <w:szCs w:val="24"/>
            <w:u w:val="single"/>
            <w:rtl w:val="0"/>
          </w:rPr>
          <w:t xml:space="preserve">https://www.konicaminolta.com/instruments/knowledge/color/part4/01.html</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CIE XYZ and xyY Color Spaces, 2월 28, 2026에 액세스, </w:t>
      </w:r>
      <w:hyperlink r:id="rId57">
        <w:r w:rsidDel="00000000" w:rsidR="00000000" w:rsidRPr="00000000">
          <w:rPr>
            <w:rFonts w:ascii="Google Sans" w:cs="Google Sans" w:eastAsia="Google Sans" w:hAnsi="Google Sans"/>
            <w:color w:val="0000ee"/>
            <w:sz w:val="24"/>
            <w:szCs w:val="24"/>
            <w:u w:val="single"/>
            <w:rtl w:val="0"/>
          </w:rPr>
          <w:t xml:space="preserve">http://www.haralick.org/DV/CIE_XYZ.pdf</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connections with iccMAX, 2월 28, 2026에 액세스, </w:t>
      </w:r>
      <w:hyperlink r:id="rId58">
        <w:r w:rsidDel="00000000" w:rsidR="00000000" w:rsidRPr="00000000">
          <w:rPr>
            <w:rFonts w:ascii="Google Sans" w:cs="Google Sans" w:eastAsia="Google Sans" w:hAnsi="Google Sans"/>
            <w:color w:val="0000ee"/>
            <w:sz w:val="24"/>
            <w:szCs w:val="24"/>
            <w:u w:val="single"/>
            <w:rtl w:val="0"/>
          </w:rPr>
          <w:t xml:space="preserve">https://www.color.org/iccmax/connection1.xalter</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2월 28, 2026에 액세스, </w:t>
      </w:r>
      <w:hyperlink r:id="rId59">
        <w:r w:rsidDel="00000000" w:rsidR="00000000" w:rsidRPr="00000000">
          <w:rPr>
            <w:rFonts w:ascii="Google Sans" w:cs="Google Sans" w:eastAsia="Google Sans" w:hAnsi="Google Sans"/>
            <w:color w:val="0000ee"/>
            <w:sz w:val="24"/>
            <w:szCs w:val="24"/>
            <w:u w:val="single"/>
            <w:rtl w:val="0"/>
          </w:rPr>
          <w:t xml:space="preserve">https://observablehq.com/@cimbul/color-spaces#:~:text=CIE%20XYZ%2FxyY&amp;text=The%20xyY%20color%20space%20is,makes%20the%20third%20coordinate%20redundant.</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measurement – the CIE color space - Datacolor, 2월 28, 2026에 액세스, </w:t>
      </w:r>
      <w:hyperlink r:id="rId60">
        <w:r w:rsidDel="00000000" w:rsidR="00000000" w:rsidRPr="00000000">
          <w:rPr>
            <w:rFonts w:ascii="Google Sans" w:cs="Google Sans" w:eastAsia="Google Sans" w:hAnsi="Google Sans"/>
            <w:color w:val="0000ee"/>
            <w:sz w:val="24"/>
            <w:szCs w:val="24"/>
            <w:u w:val="single"/>
            <w:rtl w:val="0"/>
          </w:rPr>
          <w:t xml:space="preserve">https://www.datacolor.com/wp-content/uploads/2022/06/color-management-ebook-3-en.pdf</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difference - Wikipedia, 2월 28, 2026에 액세스, </w:t>
      </w:r>
      <w:hyperlink r:id="rId61">
        <w:r w:rsidDel="00000000" w:rsidR="00000000" w:rsidRPr="00000000">
          <w:rPr>
            <w:rFonts w:ascii="Google Sans" w:cs="Google Sans" w:eastAsia="Google Sans" w:hAnsi="Google Sans"/>
            <w:color w:val="0000ee"/>
            <w:sz w:val="24"/>
            <w:szCs w:val="24"/>
            <w:u w:val="single"/>
            <w:rtl w:val="0"/>
          </w:rPr>
          <w:t xml:space="preserve">https://en.wikipedia.org/wiki/Color_difference</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Perceptually uniform color space for image signals including high dynamic range and wide gamut - Optica Publishing Group, 2월 28, 2026에 액세스, </w:t>
      </w:r>
      <w:hyperlink r:id="rId62">
        <w:r w:rsidDel="00000000" w:rsidR="00000000" w:rsidRPr="00000000">
          <w:rPr>
            <w:rFonts w:ascii="Google Sans" w:cs="Google Sans" w:eastAsia="Google Sans" w:hAnsi="Google Sans"/>
            <w:color w:val="0000ee"/>
            <w:sz w:val="24"/>
            <w:szCs w:val="24"/>
            <w:u w:val="single"/>
            <w:rtl w:val="0"/>
          </w:rPr>
          <w:t xml:space="preserve">https://opg.optica.org/oe/fulltext.cfm?uri=oe-25-13-15131&amp;id=368272</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MacAdam ellipse - Wikipedia, 2월 28, 2026에 액세스, </w:t>
      </w:r>
      <w:hyperlink r:id="rId63">
        <w:r w:rsidDel="00000000" w:rsidR="00000000" w:rsidRPr="00000000">
          <w:rPr>
            <w:rFonts w:ascii="Google Sans" w:cs="Google Sans" w:eastAsia="Google Sans" w:hAnsi="Google Sans"/>
            <w:color w:val="0000ee"/>
            <w:sz w:val="24"/>
            <w:szCs w:val="24"/>
            <w:u w:val="single"/>
            <w:rtl w:val="0"/>
          </w:rPr>
          <w:t xml:space="preserve">https://en.wikipedia.org/wiki/MacAdam_ellipse</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difference ellipses - Imatest, 2월 28, 2026에 액세스, </w:t>
      </w:r>
      <w:hyperlink r:id="rId64">
        <w:r w:rsidDel="00000000" w:rsidR="00000000" w:rsidRPr="00000000">
          <w:rPr>
            <w:rFonts w:ascii="Google Sans" w:cs="Google Sans" w:eastAsia="Google Sans" w:hAnsi="Google Sans"/>
            <w:color w:val="0000ee"/>
            <w:sz w:val="24"/>
            <w:szCs w:val="24"/>
            <w:u w:val="single"/>
            <w:rtl w:val="0"/>
          </w:rPr>
          <w:t xml:space="preserve">https://www.imatest.com/2015/09/color-difference-ellipses/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in a Perceptual Uniform Way | Nightingale, 2월 28, 2026에 액세스, </w:t>
      </w:r>
      <w:hyperlink r:id="rId65">
        <w:r w:rsidDel="00000000" w:rsidR="00000000" w:rsidRPr="00000000">
          <w:rPr>
            <w:rFonts w:ascii="Google Sans" w:cs="Google Sans" w:eastAsia="Google Sans" w:hAnsi="Google Sans"/>
            <w:color w:val="0000ee"/>
            <w:sz w:val="24"/>
            <w:szCs w:val="24"/>
            <w:u w:val="single"/>
            <w:rtl w:val="0"/>
          </w:rPr>
          <w:t xml:space="preserve">https://nightingaledvs.com/color-in-a-perceptual-uniform-way/</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Differences &amp; Tolerances-Commercial Color Acceptability - Datacolor, 2월 28, 2026에 액세스, </w:t>
      </w:r>
      <w:hyperlink r:id="rId66">
        <w:r w:rsidDel="00000000" w:rsidR="00000000" w:rsidRPr="00000000">
          <w:rPr>
            <w:rFonts w:ascii="Google Sans" w:cs="Google Sans" w:eastAsia="Google Sans" w:hAnsi="Google Sans"/>
            <w:color w:val="0000ee"/>
            <w:sz w:val="24"/>
            <w:szCs w:val="24"/>
            <w:u w:val="single"/>
            <w:rtl w:val="0"/>
          </w:rPr>
          <w:t xml:space="preserve">https://www.datacolor.com/wp-content/uploads/2022/03/color_differencestolerances.pdf</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CIELab Color Space - 3NH, 2월 28, 2026에 액세스, </w:t>
      </w:r>
      <w:hyperlink r:id="rId67">
        <w:r w:rsidDel="00000000" w:rsidR="00000000" w:rsidRPr="00000000">
          <w:rPr>
            <w:rFonts w:ascii="Google Sans" w:cs="Google Sans" w:eastAsia="Google Sans" w:hAnsi="Google Sans"/>
            <w:color w:val="0000ee"/>
            <w:sz w:val="24"/>
            <w:szCs w:val="24"/>
            <w:u w:val="single"/>
            <w:rtl w:val="0"/>
          </w:rPr>
          <w:t xml:space="preserve">http://www.3nh.com/en/news/161-979.html</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XYZ to Lab - Bruce Lindbloom, 2월 28, 2026에 액세스, </w:t>
      </w:r>
      <w:hyperlink r:id="rId68">
        <w:r w:rsidDel="00000000" w:rsidR="00000000" w:rsidRPr="00000000">
          <w:rPr>
            <w:rFonts w:ascii="Google Sans" w:cs="Google Sans" w:eastAsia="Google Sans" w:hAnsi="Google Sans"/>
            <w:color w:val="0000ee"/>
            <w:sz w:val="24"/>
            <w:szCs w:val="24"/>
            <w:u w:val="single"/>
            <w:rtl w:val="0"/>
          </w:rPr>
          <w:t xml:space="preserve">http://www.brucelindbloom.com/Eqn_XYZ_to_Lab.html</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Accuracy and Delta E Explained: Considerations for Color Tolerancing | Formlabs, 2월 28, 2026에 액세스, </w:t>
      </w:r>
      <w:hyperlink r:id="rId69">
        <w:r w:rsidDel="00000000" w:rsidR="00000000" w:rsidRPr="00000000">
          <w:rPr>
            <w:rFonts w:ascii="Google Sans" w:cs="Google Sans" w:eastAsia="Google Sans" w:hAnsi="Google Sans"/>
            <w:color w:val="0000ee"/>
            <w:sz w:val="24"/>
            <w:szCs w:val="24"/>
            <w:u w:val="single"/>
            <w:rtl w:val="0"/>
          </w:rPr>
          <w:t xml:space="preserve">https://formlabs.com/blog/color-accuracy-delta-e/</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Tolerancing Part 3: Color Space vs. Color Tolerance - X-Rite, 2월 28, 2026에 액세스, </w:t>
      </w:r>
      <w:hyperlink r:id="rId70">
        <w:r w:rsidDel="00000000" w:rsidR="00000000" w:rsidRPr="00000000">
          <w:rPr>
            <w:rFonts w:ascii="Google Sans" w:cs="Google Sans" w:eastAsia="Google Sans" w:hAnsi="Google Sans"/>
            <w:color w:val="0000ee"/>
            <w:sz w:val="24"/>
            <w:szCs w:val="24"/>
            <w:u w:val="single"/>
            <w:rtl w:val="0"/>
          </w:rPr>
          <w:t xml:space="preserve">https://www.xrite.com/blog/tolerancing-part-3</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Delta E 101, 2월 28, 2026에 액세스, </w:t>
      </w:r>
      <w:hyperlink r:id="rId71">
        <w:r w:rsidDel="00000000" w:rsidR="00000000" w:rsidRPr="00000000">
          <w:rPr>
            <w:rFonts w:ascii="Google Sans" w:cs="Google Sans" w:eastAsia="Google Sans" w:hAnsi="Google Sans"/>
            <w:color w:val="0000ee"/>
            <w:sz w:val="24"/>
            <w:szCs w:val="24"/>
            <w:u w:val="single"/>
            <w:rtl w:val="0"/>
          </w:rPr>
          <w:t xml:space="preserve">http://zschuessler.github.io/DeltaE/learn/</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RGB-to-XYZ Color Transformation Matrix Estimation under Different Lighting Conditions for Graffiti Documentation - PMC, 2월 28, 2026에 액세스, </w:t>
      </w:r>
      <w:hyperlink r:id="rId72">
        <w:r w:rsidDel="00000000" w:rsidR="00000000" w:rsidRPr="00000000">
          <w:rPr>
            <w:rFonts w:ascii="Google Sans" w:cs="Google Sans" w:eastAsia="Google Sans" w:hAnsi="Google Sans"/>
            <w:color w:val="0000ee"/>
            <w:sz w:val="24"/>
            <w:szCs w:val="24"/>
            <w:u w:val="single"/>
            <w:rtl w:val="0"/>
          </w:rPr>
          <w:t xml:space="preserve">https://pmc.ncbi.nlm.nih.gov/articles/PMC10974499/</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sRGB↔XYZ conversion — mina86.com, 2월 28, 2026에 액세스, </w:t>
      </w:r>
      <w:hyperlink r:id="rId73">
        <w:r w:rsidDel="00000000" w:rsidR="00000000" w:rsidRPr="00000000">
          <w:rPr>
            <w:rFonts w:ascii="Google Sans" w:cs="Google Sans" w:eastAsia="Google Sans" w:hAnsi="Google Sans"/>
            <w:color w:val="0000ee"/>
            <w:sz w:val="24"/>
            <w:szCs w:val="24"/>
            <w:u w:val="single"/>
            <w:rtl w:val="0"/>
          </w:rPr>
          <w:t xml:space="preserve">https://mina86.com/2019/srgb-xyz-conversion/</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convert between sRGB and CIEXYZ - Image Engineering, 2월 28, 2026에 액세스, </w:t>
      </w:r>
      <w:hyperlink r:id="rId74">
        <w:r w:rsidDel="00000000" w:rsidR="00000000" w:rsidRPr="00000000">
          <w:rPr>
            <w:rFonts w:ascii="Google Sans" w:cs="Google Sans" w:eastAsia="Google Sans" w:hAnsi="Google Sans"/>
            <w:color w:val="0000ee"/>
            <w:sz w:val="24"/>
            <w:szCs w:val="24"/>
            <w:u w:val="single"/>
            <w:rtl w:val="0"/>
          </w:rPr>
          <w:t xml:space="preserve">https://www.image-engineering.de/library/technotes/958-how-to-convert-between-srgb-and-ciexyz</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RGB/XYZ Matrices - Bruce Lindbloom, 2월 28, 2026에 액세스, </w:t>
      </w:r>
      <w:hyperlink r:id="rId75">
        <w:r w:rsidDel="00000000" w:rsidR="00000000" w:rsidRPr="00000000">
          <w:rPr>
            <w:rFonts w:ascii="Google Sans" w:cs="Google Sans" w:eastAsia="Google Sans" w:hAnsi="Google Sans"/>
            <w:color w:val="0000ee"/>
            <w:sz w:val="24"/>
            <w:szCs w:val="24"/>
            <w:u w:val="single"/>
            <w:rtl w:val="0"/>
          </w:rPr>
          <w:t xml:space="preserve">http://www.brucelindbloom.com/Eqn_RGB_XYZ_Matrix.html</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ICC Frequently asked questions - INTERNATIONAL COLOR CONSORTIUM, 2월 28, 2026에 액세스, </w:t>
      </w:r>
      <w:hyperlink r:id="rId76">
        <w:r w:rsidDel="00000000" w:rsidR="00000000" w:rsidRPr="00000000">
          <w:rPr>
            <w:rFonts w:ascii="Google Sans" w:cs="Google Sans" w:eastAsia="Google Sans" w:hAnsi="Google Sans"/>
            <w:color w:val="0000ee"/>
            <w:sz w:val="24"/>
            <w:szCs w:val="24"/>
            <w:u w:val="single"/>
            <w:rtl w:val="0"/>
          </w:rPr>
          <w:t xml:space="preserve">https://www.color.org/faqs.xalter</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ICC profiles and standard illuminants (scanner profiling) - Processing - discuss.pixls.us, 2월 28, 2026에 액세스, </w:t>
      </w:r>
      <w:hyperlink r:id="rId77">
        <w:r w:rsidDel="00000000" w:rsidR="00000000" w:rsidRPr="00000000">
          <w:rPr>
            <w:rFonts w:ascii="Google Sans" w:cs="Google Sans" w:eastAsia="Google Sans" w:hAnsi="Google Sans"/>
            <w:color w:val="0000ee"/>
            <w:sz w:val="24"/>
            <w:szCs w:val="24"/>
            <w:u w:val="single"/>
            <w:rtl w:val="0"/>
          </w:rPr>
          <w:t xml:space="preserve">https://discuss.pixls.us/t/icc-profiles-and-standard-illuminants-scanner-profiling/22375</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ICC profile - Wikipedia, 2월 28, 2026에 액세스, </w:t>
      </w:r>
      <w:hyperlink r:id="rId78">
        <w:r w:rsidDel="00000000" w:rsidR="00000000" w:rsidRPr="00000000">
          <w:rPr>
            <w:rFonts w:ascii="Google Sans" w:cs="Google Sans" w:eastAsia="Google Sans" w:hAnsi="Google Sans"/>
            <w:color w:val="0000ee"/>
            <w:sz w:val="24"/>
            <w:szCs w:val="24"/>
            <w:u w:val="single"/>
            <w:rtl w:val="0"/>
          </w:rPr>
          <w:t xml:space="preserve">https://en.wikipedia.org/wiki/ICC_profile</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C.11.15 ICC Profile Module - DICOM, 2월 28, 2026에 액세스, </w:t>
      </w:r>
      <w:hyperlink r:id="rId79">
        <w:r w:rsidDel="00000000" w:rsidR="00000000" w:rsidRPr="00000000">
          <w:rPr>
            <w:rFonts w:ascii="Google Sans" w:cs="Google Sans" w:eastAsia="Google Sans" w:hAnsi="Google Sans"/>
            <w:color w:val="0000ee"/>
            <w:sz w:val="24"/>
            <w:szCs w:val="24"/>
            <w:u w:val="single"/>
            <w:rtl w:val="0"/>
          </w:rPr>
          <w:t xml:space="preserve">https://dicom.nema.org/medical/dicom/2019e/output/chtml/part03/sect_C.11.15.html</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Managed Workflow in Resolve: ACES – Netflix | Partner Help Center, 2월 28, 2026에 액세스, </w:t>
      </w:r>
      <w:hyperlink r:id="rId80">
        <w:r w:rsidDel="00000000" w:rsidR="00000000" w:rsidRPr="00000000">
          <w:rPr>
            <w:rFonts w:ascii="Google Sans" w:cs="Google Sans" w:eastAsia="Google Sans" w:hAnsi="Google Sans"/>
            <w:color w:val="0000ee"/>
            <w:sz w:val="24"/>
            <w:szCs w:val="24"/>
            <w:u w:val="single"/>
            <w:rtl w:val="0"/>
          </w:rPr>
          <w:t xml:space="preserve">https://partnerhelp.netflixstudios.com/hc/en-us/articles/360002088888-Color-Managed-Workflow-in-Resolve-ACES</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ACES and how to use it in DaVinci Resolve : r/colorists - Reddit, 2월 28, 2026에 액세스, </w:t>
      </w:r>
      <w:hyperlink r:id="rId81">
        <w:r w:rsidDel="00000000" w:rsidR="00000000" w:rsidRPr="00000000">
          <w:rPr>
            <w:rFonts w:ascii="Google Sans" w:cs="Google Sans" w:eastAsia="Google Sans" w:hAnsi="Google Sans"/>
            <w:color w:val="0000ee"/>
            <w:sz w:val="24"/>
            <w:szCs w:val="24"/>
            <w:u w:val="single"/>
            <w:rtl w:val="0"/>
          </w:rPr>
          <w:t xml:space="preserve">https://www.reddit.com/r/colorists/comments/kb286v/what_is_aces_and_how_to_use_it_in_davinci_resolve/</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ACES Pipeline Between Resolve and After Effects - Frame.io Insider, 2월 28, 2026에 액세스, </w:t>
      </w:r>
      <w:hyperlink r:id="rId82">
        <w:r w:rsidDel="00000000" w:rsidR="00000000" w:rsidRPr="00000000">
          <w:rPr>
            <w:rFonts w:ascii="Google Sans" w:cs="Google Sans" w:eastAsia="Google Sans" w:hAnsi="Google Sans"/>
            <w:color w:val="0000ee"/>
            <w:sz w:val="24"/>
            <w:szCs w:val="24"/>
            <w:u w:val="single"/>
            <w:rtl w:val="0"/>
          </w:rPr>
          <w:t xml:space="preserve">https://blog.frame.io/2021/08/23/aces-after-effects-resolve-workflow/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45.png"/><Relationship Id="rId41" Type="http://schemas.openxmlformats.org/officeDocument/2006/relationships/image" Target="media/image4.png"/><Relationship Id="rId44" Type="http://schemas.openxmlformats.org/officeDocument/2006/relationships/image" Target="media/image8.png"/><Relationship Id="rId43" Type="http://schemas.openxmlformats.org/officeDocument/2006/relationships/image" Target="media/image14.png"/><Relationship Id="rId46" Type="http://schemas.openxmlformats.org/officeDocument/2006/relationships/image" Target="media/image43.png"/><Relationship Id="rId45" Type="http://schemas.openxmlformats.org/officeDocument/2006/relationships/image" Target="media/image18.png"/><Relationship Id="rId80" Type="http://schemas.openxmlformats.org/officeDocument/2006/relationships/hyperlink" Target="https://partnerhelp.netflixstudios.com/hc/en-us/articles/360002088888-Color-Managed-Workflow-in-Resolve-ACES" TargetMode="External"/><Relationship Id="rId82" Type="http://schemas.openxmlformats.org/officeDocument/2006/relationships/hyperlink" Target="https://blog.frame.io/2021/08/23/aces-after-effects-resolve-workflow/" TargetMode="External"/><Relationship Id="rId81" Type="http://schemas.openxmlformats.org/officeDocument/2006/relationships/hyperlink" Target="https://www.reddit.com/r/colorists/comments/kb286v/what_is_aces_and_how_to_use_it_in_davinci_resol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30.png"/><Relationship Id="rId47" Type="http://schemas.openxmlformats.org/officeDocument/2006/relationships/image" Target="media/image20.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5.png"/><Relationship Id="rId8" Type="http://schemas.openxmlformats.org/officeDocument/2006/relationships/image" Target="media/image17.png"/><Relationship Id="rId73" Type="http://schemas.openxmlformats.org/officeDocument/2006/relationships/hyperlink" Target="https://mina86.com/2019/srgb-xyz-conversion/" TargetMode="External"/><Relationship Id="rId72" Type="http://schemas.openxmlformats.org/officeDocument/2006/relationships/hyperlink" Target="https://pmc.ncbi.nlm.nih.gov/articles/PMC10974499/" TargetMode="External"/><Relationship Id="rId31" Type="http://schemas.openxmlformats.org/officeDocument/2006/relationships/image" Target="media/image7.png"/><Relationship Id="rId75" Type="http://schemas.openxmlformats.org/officeDocument/2006/relationships/hyperlink" Target="http://www.brucelindbloom.com/Eqn_RGB_XYZ_Matrix.html" TargetMode="External"/><Relationship Id="rId30" Type="http://schemas.openxmlformats.org/officeDocument/2006/relationships/image" Target="media/image3.png"/><Relationship Id="rId74" Type="http://schemas.openxmlformats.org/officeDocument/2006/relationships/hyperlink" Target="https://www.image-engineering.de/library/technotes/958-how-to-convert-between-srgb-and-ciexyz" TargetMode="External"/><Relationship Id="rId33" Type="http://schemas.openxmlformats.org/officeDocument/2006/relationships/image" Target="media/image13.png"/><Relationship Id="rId77" Type="http://schemas.openxmlformats.org/officeDocument/2006/relationships/hyperlink" Target="https://discuss.pixls.us/t/icc-profiles-and-standard-illuminants-scanner-profiling/22375" TargetMode="External"/><Relationship Id="rId32" Type="http://schemas.openxmlformats.org/officeDocument/2006/relationships/image" Target="media/image35.png"/><Relationship Id="rId76" Type="http://schemas.openxmlformats.org/officeDocument/2006/relationships/hyperlink" Target="https://www.color.org/faqs.xalter" TargetMode="External"/><Relationship Id="rId35" Type="http://schemas.openxmlformats.org/officeDocument/2006/relationships/image" Target="media/image1.png"/><Relationship Id="rId79" Type="http://schemas.openxmlformats.org/officeDocument/2006/relationships/hyperlink" Target="https://dicom.nema.org/medical/dicom/2019e/output/chtml/part03/sect_C.11.15.html" TargetMode="External"/><Relationship Id="rId34" Type="http://schemas.openxmlformats.org/officeDocument/2006/relationships/image" Target="media/image25.png"/><Relationship Id="rId78" Type="http://schemas.openxmlformats.org/officeDocument/2006/relationships/hyperlink" Target="https://en.wikipedia.org/wiki/ICC_profile" TargetMode="External"/><Relationship Id="rId71" Type="http://schemas.openxmlformats.org/officeDocument/2006/relationships/hyperlink" Target="http://zschuessler.github.io/DeltaE/learn/" TargetMode="External"/><Relationship Id="rId70" Type="http://schemas.openxmlformats.org/officeDocument/2006/relationships/hyperlink" Target="https://www.xrite.com/blog/tolerancing-part-3" TargetMode="External"/><Relationship Id="rId37" Type="http://schemas.openxmlformats.org/officeDocument/2006/relationships/image" Target="media/image36.png"/><Relationship Id="rId36" Type="http://schemas.openxmlformats.org/officeDocument/2006/relationships/image" Target="media/image5.png"/><Relationship Id="rId39" Type="http://schemas.openxmlformats.org/officeDocument/2006/relationships/image" Target="media/image31.png"/><Relationship Id="rId38" Type="http://schemas.openxmlformats.org/officeDocument/2006/relationships/image" Target="media/image39.png"/><Relationship Id="rId62" Type="http://schemas.openxmlformats.org/officeDocument/2006/relationships/hyperlink" Target="https://opg.optica.org/oe/fulltext.cfm?uri=oe-25-13-15131&amp;id=368272" TargetMode="External"/><Relationship Id="rId61" Type="http://schemas.openxmlformats.org/officeDocument/2006/relationships/hyperlink" Target="https://en.wikipedia.org/wiki/Color_difference" TargetMode="External"/><Relationship Id="rId20" Type="http://schemas.openxmlformats.org/officeDocument/2006/relationships/image" Target="media/image47.png"/><Relationship Id="rId64" Type="http://schemas.openxmlformats.org/officeDocument/2006/relationships/hyperlink" Target="https://www.imatest.com/2015/09/color-difference-ellipses/" TargetMode="External"/><Relationship Id="rId63" Type="http://schemas.openxmlformats.org/officeDocument/2006/relationships/hyperlink" Target="https://en.wikipedia.org/wiki/MacAdam_ellipse" TargetMode="External"/><Relationship Id="rId22" Type="http://schemas.openxmlformats.org/officeDocument/2006/relationships/image" Target="media/image40.png"/><Relationship Id="rId66" Type="http://schemas.openxmlformats.org/officeDocument/2006/relationships/hyperlink" Target="https://www.datacolor.com/wp-content/uploads/2022/03/color_differencestolerances.pdf" TargetMode="External"/><Relationship Id="rId21" Type="http://schemas.openxmlformats.org/officeDocument/2006/relationships/image" Target="media/image9.png"/><Relationship Id="rId65" Type="http://schemas.openxmlformats.org/officeDocument/2006/relationships/hyperlink" Target="https://nightingaledvs.com/color-in-a-perceptual-uniform-way/" TargetMode="External"/><Relationship Id="rId24" Type="http://schemas.openxmlformats.org/officeDocument/2006/relationships/image" Target="media/image10.png"/><Relationship Id="rId68" Type="http://schemas.openxmlformats.org/officeDocument/2006/relationships/hyperlink" Target="http://www.brucelindbloom.com/Eqn_XYZ_to_Lab.html" TargetMode="External"/><Relationship Id="rId23" Type="http://schemas.openxmlformats.org/officeDocument/2006/relationships/image" Target="media/image34.png"/><Relationship Id="rId67" Type="http://schemas.openxmlformats.org/officeDocument/2006/relationships/hyperlink" Target="http://www.3nh.com/en/news/161-979.html" TargetMode="External"/><Relationship Id="rId60" Type="http://schemas.openxmlformats.org/officeDocument/2006/relationships/hyperlink" Target="https://www.datacolor.com/wp-content/uploads/2022/06/color-management-ebook-3-en.pdf" TargetMode="External"/><Relationship Id="rId26" Type="http://schemas.openxmlformats.org/officeDocument/2006/relationships/image" Target="media/image11.png"/><Relationship Id="rId25" Type="http://schemas.openxmlformats.org/officeDocument/2006/relationships/image" Target="media/image12.png"/><Relationship Id="rId69" Type="http://schemas.openxmlformats.org/officeDocument/2006/relationships/hyperlink" Target="https://formlabs.com/blog/color-accuracy-delta-e/" TargetMode="External"/><Relationship Id="rId28" Type="http://schemas.openxmlformats.org/officeDocument/2006/relationships/image" Target="media/image6.png"/><Relationship Id="rId27" Type="http://schemas.openxmlformats.org/officeDocument/2006/relationships/image" Target="media/image23.png"/><Relationship Id="rId29" Type="http://schemas.openxmlformats.org/officeDocument/2006/relationships/image" Target="media/image33.png"/><Relationship Id="rId51" Type="http://schemas.openxmlformats.org/officeDocument/2006/relationships/image" Target="media/image38.png"/><Relationship Id="rId50" Type="http://schemas.openxmlformats.org/officeDocument/2006/relationships/image" Target="media/image42.png"/><Relationship Id="rId53" Type="http://schemas.openxmlformats.org/officeDocument/2006/relationships/hyperlink" Target="https://en.wikipedia.org/wiki/CIE_1931_color_space" TargetMode="External"/><Relationship Id="rId52" Type="http://schemas.openxmlformats.org/officeDocument/2006/relationships/image" Target="media/image46.png"/><Relationship Id="rId11" Type="http://schemas.openxmlformats.org/officeDocument/2006/relationships/image" Target="media/image22.png"/><Relationship Id="rId55" Type="http://schemas.openxmlformats.org/officeDocument/2006/relationships/hyperlink" Target="https://jlongster.com/why-chromaticity-shape" TargetMode="External"/><Relationship Id="rId10" Type="http://schemas.openxmlformats.org/officeDocument/2006/relationships/image" Target="media/image21.png"/><Relationship Id="rId54" Type="http://schemas.openxmlformats.org/officeDocument/2006/relationships/hyperlink" Target="https://medium.com/hipster-color-science/a-beginners-guide-to-colorimetry-401f1830b65a" TargetMode="External"/><Relationship Id="rId13" Type="http://schemas.openxmlformats.org/officeDocument/2006/relationships/image" Target="media/image28.png"/><Relationship Id="rId57" Type="http://schemas.openxmlformats.org/officeDocument/2006/relationships/hyperlink" Target="http://www.haralick.org/DV/CIE_XYZ.pdf" TargetMode="External"/><Relationship Id="rId12" Type="http://schemas.openxmlformats.org/officeDocument/2006/relationships/image" Target="media/image27.png"/><Relationship Id="rId56" Type="http://schemas.openxmlformats.org/officeDocument/2006/relationships/hyperlink" Target="https://www.konicaminolta.com/instruments/knowledge/color/part4/01.html" TargetMode="External"/><Relationship Id="rId15" Type="http://schemas.openxmlformats.org/officeDocument/2006/relationships/image" Target="media/image29.png"/><Relationship Id="rId59" Type="http://schemas.openxmlformats.org/officeDocument/2006/relationships/hyperlink" Target="https://observablehq.com/@cimbul/color-spaces#:~:text=CIE%20XYZ%2FxyY&amp;text=The%20xyY%20color%20space%20is,makes%20the%20third%20coordinate%20redundant." TargetMode="External"/><Relationship Id="rId14" Type="http://schemas.openxmlformats.org/officeDocument/2006/relationships/image" Target="media/image24.png"/><Relationship Id="rId58" Type="http://schemas.openxmlformats.org/officeDocument/2006/relationships/hyperlink" Target="https://www.color.org/iccmax/connection1.xalter" TargetMode="External"/><Relationship Id="rId17" Type="http://schemas.openxmlformats.org/officeDocument/2006/relationships/image" Target="media/image41.png"/><Relationship Id="rId16" Type="http://schemas.openxmlformats.org/officeDocument/2006/relationships/image" Target="media/image26.png"/><Relationship Id="rId19" Type="http://schemas.openxmlformats.org/officeDocument/2006/relationships/image" Target="media/image37.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