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Milestone 2</w:t>
      </w:r>
    </w:p>
    <w:p>
      <w:pPr>
        <w:jc w:val="center"/>
      </w:pPr>
      <w:r>
        <w:rPr>
          <w:i/>
          <w:sz w:val="22"/>
        </w:rPr>
        <w:t>Create UI Policy Action – Urgency</w:t>
      </w:r>
    </w:p>
    <w:p>
      <w:pPr>
        <w:pStyle w:val="Heading1"/>
      </w:pPr>
      <w:r>
        <w:t>Objective</w:t>
      </w:r>
    </w:p>
    <w:p>
      <w:r>
        <w:t>Configure a UI Policy Action for the Urgency field under the High Impact Control UI Policy.</w:t>
      </w:r>
    </w:p>
    <w:p>
      <w:pPr>
        <w:pStyle w:val="Heading1"/>
      </w:pPr>
      <w:r>
        <w:t>Activity 1 – Configure the Urgency Field</w:t>
      </w:r>
    </w:p>
    <w:p>
      <w:pPr>
        <w:pStyle w:val="ListNumber"/>
      </w:pPr>
      <w:r>
        <w:t>Open the High Impact Control UI Policy.</w:t>
      </w:r>
    </w:p>
    <w:p>
      <w:pPr>
        <w:pStyle w:val="ListNumber"/>
      </w:pPr>
      <w:r>
        <w:t>Scroll to the UI Policy Actions related list.</w:t>
      </w:r>
    </w:p>
    <w:p>
      <w:pPr>
        <w:pStyle w:val="ListNumber"/>
      </w:pPr>
      <w:r>
        <w:t>Click New to create a UI Policy Action.</w:t>
      </w:r>
    </w:p>
    <w:p>
      <w:pPr>
        <w:pStyle w:val="ListNumber"/>
      </w:pPr>
      <w:r>
        <w:t>Select the Urgency field.</w:t>
      </w:r>
    </w:p>
    <w:p>
      <w:pPr>
        <w:pStyle w:val="ListNumber"/>
      </w:pPr>
      <w:r>
        <w:t>Set Read-only to true.</w:t>
      </w:r>
    </w:p>
    <w:p>
      <w:pPr>
        <w:pStyle w:val="ListNumber"/>
      </w:pPr>
      <w:r>
        <w:t>Leave Visible unchanged.</w:t>
      </w:r>
    </w:p>
    <w:p>
      <w:pPr>
        <w:pStyle w:val="ListNumber"/>
      </w:pPr>
      <w:r>
        <w:t>Click Submit to save the UI Policy Action.</w:t>
      </w:r>
    </w:p>
    <w:p>
      <w:pPr>
        <w:pStyle w:val="Heading1"/>
      </w:pPr>
      <w:r>
        <w:t>Configuration</w:t>
      </w:r>
    </w:p>
    <w:p>
      <w:pPr>
        <w:pStyle w:val="ListBullet"/>
      </w:pPr>
      <w:r>
        <w:t>Field name: Urgency</w:t>
      </w:r>
    </w:p>
    <w:p>
      <w:pPr>
        <w:pStyle w:val="ListBullet"/>
      </w:pPr>
      <w:r>
        <w:t>Read-only: true</w:t>
      </w:r>
    </w:p>
    <w:p>
      <w:pPr>
        <w:pStyle w:val="ListBullet"/>
      </w:pPr>
      <w:r>
        <w:t>Visible: unchanged</w:t>
      </w:r>
    </w:p>
    <w:p>
      <w:pPr>
        <w:pStyle w:val="ListBullet"/>
      </w:pPr>
      <w:r>
        <w:t>Condition inherited from High Impact Control: Impact = High</w:t>
      </w:r>
    </w:p>
    <w:p>
      <w:pPr>
        <w:pStyle w:val="Heading1"/>
      </w:pPr>
      <w:r>
        <w:t>Verification</w:t>
      </w:r>
    </w:p>
    <w:p>
      <w:pPr>
        <w:pStyle w:val="ListNumber"/>
      </w:pPr>
      <w:r>
        <w:t>Open an Incident record.</w:t>
      </w:r>
    </w:p>
    <w:p>
      <w:pPr>
        <w:pStyle w:val="ListNumber"/>
      </w:pPr>
      <w:r>
        <w:t>Set Impact to High.</w:t>
      </w:r>
    </w:p>
    <w:p>
      <w:pPr>
        <w:pStyle w:val="ListNumber"/>
      </w:pPr>
      <w:r>
        <w:t>Check that the Urgency field becomes read-only.</w:t>
      </w:r>
    </w:p>
    <w:p>
      <w:pPr>
        <w:pStyle w:val="ListNumber"/>
      </w:pPr>
      <w:r>
        <w:t>Change Impact to another value and confirm that the field can revert when the condition is false.</w:t>
      </w:r>
    </w:p>
    <w:p>
      <w:pPr>
        <w:pStyle w:val="Heading1"/>
      </w:pPr>
      <w:r>
        <w:t>Expected Result</w:t>
      </w:r>
    </w:p>
    <w:p>
      <w:r>
        <w:t>When Impact is High, the Urgency field is displayed but cannot be changed by the user.</w:t>
      </w:r>
    </w:p>
    <w:p>
      <w:r>
        <w:rPr>
          <w:b/>
        </w:rPr>
        <w:t>Screenshot reference: Relevant UI Policy Action screenshot</w:t>
      </w:r>
    </w:p>
    <w:p>
      <w:r>
        <w:t>Place the screenshot showing the Urgency UI Policy Action here in the final documentation if desired.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(Incident)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