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spacing w:after="120" w:before="120" w:line="240" w:lineRule="auto"/>
              <w:rPr/>
            </w:pPr>
            <w:bookmarkStart w:colFirst="0" w:colLast="0" w:name="_heading=h.vmdfsrz1sfvr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Freelance Finder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 A web-based platform that connects freelancers with clients. It includes profile Project creation, job postings, application tracking, messaging, and payment integration.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Version:v1.0.0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registration and login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Freelancer and client profile creation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posting and job application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Messaging system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gateway integration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status updates (e.g., applied, hired, completed)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and filter functionalities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and 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t6zp8zwve4f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Requirements to be Tested: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freelancer, I want to apply for jobs easily.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client, I want to post jobs and hire freelancers.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secure login and payments.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to manage reported users and disputes.</w:t>
        <w:br w:type="textWrapping"/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afdmeqkyjqf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https://freelancefinder.example.com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test.freelancer@example.com / password123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test.client@example.com / password123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admin@example.com / adminpass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  <w:tblGridChange w:id="0">
          <w:tblGrid>
            <w:gridCol w:w="1285"/>
            <w:gridCol w:w="1285"/>
            <w:gridCol w:w="2245"/>
            <w:gridCol w:w="1276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[Describe the expected outcome]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3"/>
              <w:tblW w:w="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80"/>
              <w:tblGridChange w:id="0">
                <w:tblGrid>
                  <w:gridCol w:w="9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TC-002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79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79.9999999999998"/>
              <w:tblGridChange w:id="0">
                <w:tblGrid>
                  <w:gridCol w:w="1079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Post a Job (Client)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0"/>
              <w:tblGridChange w:id="0">
                <w:tblGrid>
                  <w:gridCol w:w="2040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1. Login as client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2. Go to "Post Job"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3. Submit form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...Job appears on homepage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229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9.9999999999998"/>
              <w:tblGridChange w:id="0">
                <w:tblGrid>
                  <w:gridCol w:w="1229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Error on job posting form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client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Submit empty form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should show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 Name: Rohan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26-05-2025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Signature:Rohan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GwPDMQM2UcTj3+Bt8vChiIIPw==">CgMxLjAyDmgudm1kZnNyejFzZnZyMg5oLnQ2enA4end2ZTRmYTIOaC5hZmRtZXFreWpxZmw4AHIhMTdqU0Z1MW56aHg4TWpRaElyWkw2RTFuLXB6Z205cVFy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