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284C7"/>
          <w:sz w:val="22"/>
        </w:rPr>
        <w:t>ACADEMIC LAB REPORT &amp; TECHNICAL EVALUATION</w:t>
      </w:r>
    </w:p>
    <w:p>
      <w:pPr>
        <w:spacing w:before="40" w:after="120"/>
      </w:pPr>
      <w:r>
        <w:rPr>
          <w:rFonts w:ascii="Segoe UI" w:hAnsi="Segoe UI"/>
          <w:b/>
          <w:color w:val="1E3A8A"/>
          <w:sz w:val="44"/>
        </w:rPr>
        <w:t>Autonomous AI Research Assistant (Java)</w:t>
      </w:r>
    </w:p>
    <w:p>
      <w:pPr>
        <w:spacing w:before="0" w:after="280"/>
      </w:pPr>
      <w:r>
        <w:rPr>
          <w:rFonts w:ascii="Segoe UI" w:hAnsi="Segoe UI"/>
          <w:i/>
          <w:color w:val="334155"/>
          <w:sz w:val="24"/>
        </w:rPr>
        <w:t>100% Local Information Retrieval, NLP, Extractive TextRank, and Autonomous Multi-Query Research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Course / Subject: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9"/>
              </w:rPr>
              <w:t>Advanced Programming in Java (Java 17/21)</w:t>
            </w:r>
          </w:p>
        </w:tc>
      </w:tr>
      <w:tr>
        <w:tc>
          <w:tcPr>
            <w:tcW w:type="dxa" w:w="46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Student Name / Roll:</w:t>
            </w:r>
          </w:p>
        </w:tc>
        <w:tc>
          <w:tcPr>
            <w:tcW w:type="dxa" w:w="46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9"/>
              </w:rPr>
              <w:t>B. Naga Jahnavi</w:t>
            </w:r>
          </w:p>
        </w:tc>
      </w:tr>
      <w:tr>
        <w:tc>
          <w:tcPr>
            <w:tcW w:type="dxa" w:w="46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Architectural Boundary: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9"/>
              </w:rPr>
              <w:t>Single-Frontend (AntigravityFrontend.java) + Single-Backend (AntigravityBackend.java)</w:t>
            </w:r>
          </w:p>
        </w:tc>
      </w:tr>
      <w:tr>
        <w:tc>
          <w:tcPr>
            <w:tcW w:type="dxa" w:w="46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3A8A"/>
                <w:sz w:val="19"/>
              </w:rPr>
              <w:t>Source Repository:</w:t>
            </w:r>
          </w:p>
        </w:tc>
        <w:tc>
          <w:tcPr>
            <w:tcW w:type="dxa" w:w="468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9"/>
              </w:rPr>
              <w:t>https://github.com/nagajahnavibusani3103/Autonomous-AI-Research-Assistant-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1. </w:t>
      </w:r>
      <w:r>
        <w:rPr>
          <w:rFonts w:ascii="Segoe UI" w:hAnsi="Segoe UI"/>
          <w:b/>
          <w:color w:val="1E3A8A"/>
          <w:sz w:val="28"/>
        </w:rPr>
        <w:t>Experiment / Practical Title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Autonomous AI Research Assistant — Java Information Retrieval, NLP &amp; Deterministic Multi-Query Research System.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2. </w:t>
      </w:r>
      <w:r>
        <w:rPr>
          <w:rFonts w:ascii="Segoe UI" w:hAnsi="Segoe UI"/>
          <w:b/>
          <w:color w:val="1E3A8A"/>
          <w:sz w:val="28"/>
        </w:rPr>
        <w:t>Aim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To design, develop, verify, and benchmark a 100% locally executing, air-gapped Information Retrieval (IR) and Natural Language Processing (NLP) system in pure Java (Java 17/21). The system ingests technical literature, builds an in-memory sparse inverted index with Euclidean vector norm caching, executes ranked queries using smoothed TF-IDF and sparse cosine similarity, performs extractive TextRank summarization, and orchestrates multi-query research briefs with verified citations ([C1], [C2]), backed by dual MongoDB Atlas and local file persistence, adhering strictly to a single-frontend and single-backend source-file constraint.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3. </w:t>
      </w:r>
      <w:r>
        <w:rPr>
          <w:rFonts w:ascii="Segoe UI" w:hAnsi="Segoe UI"/>
          <w:b/>
          <w:color w:val="1E3A8A"/>
          <w:sz w:val="28"/>
        </w:rPr>
        <w:t>Problem Statement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In academic literature synthesis and enterprise cybersecurity investigations, researchers must analyze and cross-reference hundreds of unstructured research papers. While modern cloud-based generative AI chatbots have popularized question-answering, they introduce fatal risks in mission-critical environments: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Hallucination &amp; Fabrication: </w:t>
      </w:r>
      <w:r>
        <w:rPr>
          <w:rFonts w:ascii="Segoe UI" w:hAnsi="Segoe UI"/>
          <w:color w:val="334155"/>
          <w:sz w:val="20"/>
        </w:rPr>
        <w:t>Generative neural models sample probability distributions and regularly invent plausible-sounding facts, fake papers, and nonexistent citations.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Privacy &amp; Regulatory Violations: </w:t>
      </w:r>
      <w:r>
        <w:rPr>
          <w:rFonts w:ascii="Segoe UI" w:hAnsi="Segoe UI"/>
          <w:color w:val="334155"/>
          <w:sz w:val="20"/>
        </w:rPr>
        <w:t>Transmitting unpublished research, proprietary code, or confidential threat intelligence over third-party APIs violates data residency laws (GDPR, HIPAA, air-gapped defense policies).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High Recurring Costs &amp; Latency: </w:t>
      </w:r>
      <w:r>
        <w:rPr>
          <w:rFonts w:ascii="Segoe UI" w:hAnsi="Segoe UI"/>
          <w:color w:val="334155"/>
          <w:sz w:val="20"/>
        </w:rPr>
        <w:t>Per-token cloud billing creates ongoing vendor dependency, coupled with network latency and rate limits.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Black-Box Unexplainability: </w:t>
      </w:r>
      <w:r>
        <w:rPr>
          <w:rFonts w:ascii="Segoe UI" w:hAnsi="Segoe UI"/>
          <w:color w:val="334155"/>
          <w:sz w:val="20"/>
        </w:rPr>
        <w:t>Deep generative models cannot provide transparent mathematical attribution for why specific documents or passages were prioritized.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There is an acute need for an autonomous, deterministic, 100% locally running Java system that produces factually grounded research briefs with zero synthetic hallucination.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4. </w:t>
      </w:r>
      <w:r>
        <w:rPr>
          <w:rFonts w:ascii="Segoe UI" w:hAnsi="Segoe UI"/>
          <w:b/>
          <w:color w:val="1E3A8A"/>
          <w:sz w:val="28"/>
        </w:rPr>
        <w:t>Objectives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Zero External API Dependency: </w:t>
      </w:r>
      <w:r>
        <w:rPr>
          <w:rFonts w:ascii="Segoe UI" w:hAnsi="Segoe UI"/>
          <w:color w:val="334155"/>
          <w:sz w:val="20"/>
        </w:rPr>
        <w:t>Implement the full NLP, indexing, and ranking pipeline purely in standard Java 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Inverted Index &amp; Vector Space Model: </w:t>
      </w:r>
      <w:r>
        <w:rPr>
          <w:rFonts w:ascii="Segoe UI" w:hAnsi="Segoe UI"/>
          <w:color w:val="334155"/>
          <w:sz w:val="20"/>
        </w:rPr>
        <w:t>Construct an in-memory posting list engine with document frequencies and precomputed L2 vector norms.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Explainable Ranked Search: </w:t>
      </w:r>
      <w:r>
        <w:rPr>
          <w:rFonts w:ascii="Segoe UI" w:hAnsi="Segoe UI"/>
          <w:color w:val="334155"/>
          <w:sz w:val="20"/>
        </w:rPr>
        <w:t>Implement sparse cosine dot-products and bounded min-heap priority queues for sub-5ms Top-K retrieval.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Extractive TextRank Summarization: </w:t>
      </w:r>
      <w:r>
        <w:rPr>
          <w:rFonts w:ascii="Segoe UI" w:hAnsi="Segoe UI"/>
          <w:color w:val="334155"/>
          <w:sz w:val="20"/>
        </w:rPr>
        <w:t>Implement PageRank random walks over sentence similarity networks, guaranteeing 100% verbatim factual provenance.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Autonomous Research Orchestration: </w:t>
      </w:r>
      <w:r>
        <w:rPr>
          <w:rFonts w:ascii="Segoe UI" w:hAnsi="Segoe UI"/>
          <w:color w:val="334155"/>
          <w:sz w:val="20"/>
        </w:rPr>
        <w:t>Decompose complex questions into conceptual facets, deduplicate passages via Jaccard overlap (&lt;= 0.60), and assign citations.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Dual Persistence &amp; Automatic Failover: </w:t>
      </w:r>
      <w:r>
        <w:rPr>
          <w:rFonts w:ascii="Segoe UI" w:hAnsi="Segoe UI"/>
          <w:color w:val="334155"/>
          <w:sz w:val="20"/>
        </w:rPr>
        <w:t>Connect to MongoDB with a 2.5-second timeout, falling back seamlessly to local JSON storage without application crashes.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Strict Source-File Constraint: </w:t>
      </w:r>
      <w:r>
        <w:rPr>
          <w:rFonts w:ascii="Segoe UI" w:hAnsi="Segoe UI"/>
          <w:color w:val="334155"/>
          <w:sz w:val="20"/>
        </w:rPr>
        <w:t>Maintain clean, modular architecture across exactly one frontend file (AntigravityFrontend.java) and one backend file (AntigravityBackend.java).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5. </w:t>
      </w:r>
      <w:r>
        <w:rPr>
          <w:rFonts w:ascii="Segoe UI" w:hAnsi="Segoe UI"/>
          <w:b/>
          <w:color w:val="1E3A8A"/>
          <w:sz w:val="28"/>
        </w:rPr>
        <w:t>Software &amp; Hardware Requirements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3A8A"/>
          <w:sz w:val="20"/>
        </w:rPr>
        <w:t xml:space="preserve">Hardware: </w:t>
      </w:r>
      <w:r>
        <w:rPr>
          <w:rFonts w:ascii="Segoe UI" w:hAnsi="Segoe UI"/>
          <w:i w:val="0"/>
          <w:color w:val="334155"/>
          <w:sz w:val="20"/>
        </w:rPr>
        <w:t>Hardware Requirements: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Processor: </w:t>
      </w:r>
      <w:r>
        <w:rPr>
          <w:rFonts w:ascii="Segoe UI" w:hAnsi="Segoe UI"/>
          <w:color w:val="334155"/>
          <w:sz w:val="20"/>
        </w:rPr>
        <w:t>Dual-Core or Quad-Core x86_64 or ARM64 processor.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RAM: </w:t>
      </w:r>
      <w:r>
        <w:rPr>
          <w:rFonts w:ascii="Segoe UI" w:hAnsi="Segoe UI"/>
          <w:color w:val="334155"/>
          <w:sz w:val="20"/>
        </w:rPr>
        <w:t>Minimum 4 GB (8 GB recommended for large literature collections).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Disk Storage: </w:t>
      </w:r>
      <w:r>
        <w:rPr>
          <w:rFonts w:ascii="Segoe UI" w:hAnsi="Segoe UI"/>
          <w:color w:val="334155"/>
          <w:sz w:val="20"/>
        </w:rPr>
        <w:t>500 MB free disk space.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3A8A"/>
          <w:sz w:val="20"/>
        </w:rPr>
        <w:t xml:space="preserve">Software: </w:t>
      </w:r>
      <w:r>
        <w:rPr>
          <w:rFonts w:ascii="Segoe UI" w:hAnsi="Segoe UI"/>
          <w:i w:val="0"/>
          <w:color w:val="334155"/>
          <w:sz w:val="20"/>
        </w:rPr>
        <w:t>Software Requirements: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Operating System: </w:t>
      </w:r>
      <w:r>
        <w:rPr>
          <w:rFonts w:ascii="Segoe UI" w:hAnsi="Segoe UI"/>
          <w:color w:val="334155"/>
          <w:sz w:val="20"/>
        </w:rPr>
        <w:t>Cross-platform (Windows 10/11, macOS 12+, Ubuntu Linux 20.04+).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Java Development Kit: </w:t>
      </w:r>
      <w:r>
        <w:rPr>
          <w:rFonts w:ascii="Segoe UI" w:hAnsi="Segoe UI"/>
          <w:color w:val="334155"/>
          <w:sz w:val="20"/>
        </w:rPr>
        <w:t>OpenJDK 17 or OpenJDK 21 LTS.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Build &amp; Package Tool: </w:t>
      </w:r>
      <w:r>
        <w:rPr>
          <w:rFonts w:ascii="Segoe UI" w:hAnsi="Segoe UI"/>
          <w:color w:val="334155"/>
          <w:sz w:val="20"/>
        </w:rPr>
        <w:t>Apache Maven 3.8.0 or higher.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Database (Optional): </w:t>
      </w:r>
      <w:r>
        <w:rPr>
          <w:rFonts w:ascii="Segoe UI" w:hAnsi="Segoe UI"/>
          <w:color w:val="334155"/>
          <w:sz w:val="20"/>
        </w:rPr>
        <w:t>MongoDB 6.0+ (local or Atlas); auto-fallback to local JSON storage if unavailable.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6. </w:t>
      </w:r>
      <w:r>
        <w:rPr>
          <w:rFonts w:ascii="Segoe UI" w:hAnsi="Segoe UI"/>
          <w:b/>
          <w:color w:val="1E3A8A"/>
          <w:sz w:val="28"/>
        </w:rPr>
        <w:t>Theory &amp; Background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project is grounded in classical Information Retrieval and Graph-based Natural Language Processing principles: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Vector Space Model (VSM): </w:t>
      </w:r>
      <w:r>
        <w:rPr>
          <w:rFonts w:ascii="Segoe UI" w:hAnsi="Segoe UI"/>
          <w:color w:val="334155"/>
          <w:sz w:val="20"/>
        </w:rPr>
        <w:t>Documents and queries are mapped to high-dimensional vectors in vocabulary space V. Relevance corresponds to cosine proximity.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Sublinear Term Frequency: </w:t>
      </w:r>
      <w:r>
        <w:rPr>
          <w:rFonts w:ascii="Segoe UI" w:hAnsi="Segoe UI"/>
          <w:color w:val="334155"/>
          <w:sz w:val="20"/>
        </w:rPr>
        <w:t>w(t,d) = 1 + ln(tf(t,d)) if tf &gt; 0, else 0. Applies diminishing marginal returns to repeated words, mitigating verbosity bias.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Smoothed Inverse Document Frequency: </w:t>
      </w:r>
      <w:r>
        <w:rPr>
          <w:rFonts w:ascii="Segoe UI" w:hAnsi="Segoe UI"/>
          <w:color w:val="334155"/>
          <w:sz w:val="20"/>
        </w:rPr>
        <w:t>IDF(t) = ln((N + 1) / (df(t) + 1)) + 1.0. Guarantees positive weights (&gt;= 1.0) and avoids division-by-zero or zero-weight penalties.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L2 Vector Normalization: </w:t>
      </w:r>
      <w:r>
        <w:rPr>
          <w:rFonts w:ascii="Segoe UI" w:hAnsi="Segoe UI"/>
          <w:color w:val="334155"/>
          <w:sz w:val="20"/>
        </w:rPr>
        <w:t>||d||_2 = sqrt(Sum w(t,d)^2). Precomputed at ingestion time to enable instant O(1) retrieval during search.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Sparse Cosine Dot-Product: </w:t>
      </w:r>
      <w:r>
        <w:rPr>
          <w:rFonts w:ascii="Segoe UI" w:hAnsi="Segoe UI"/>
          <w:color w:val="334155"/>
          <w:sz w:val="20"/>
        </w:rPr>
        <w:t>Cosine(q, d) = (Sum_{t in q Intersect d} w(t,q)*w(t,d)) / (||q||_2 * ||d||_2). Evaluates only non-zero intersecting terms, bypassing 50% to 95% of the corpus.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TextRank Extractive Summarization: </w:t>
      </w:r>
      <w:r>
        <w:rPr>
          <w:rFonts w:ascii="Segoe UI" w:hAnsi="Segoe UI"/>
          <w:color w:val="334155"/>
          <w:sz w:val="20"/>
        </w:rPr>
        <w:t>Constructs a sentence similarity network where edges reflect lexical token overlap. PageRank power iteration with damping factor d=0.85 identifies the most central sentences, which are returned in original narrative order.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Jaccard Token Deduplication: </w:t>
      </w:r>
      <w:r>
        <w:rPr>
          <w:rFonts w:ascii="Segoe UI" w:hAnsi="Segoe UI"/>
          <w:color w:val="334155"/>
          <w:sz w:val="20"/>
        </w:rPr>
        <w:t>J(A, B) = |A Intersect B| / |A Union B|. Passages with J(A,B) &gt; 0.60 are pruned to eliminate repetitive findings.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7. </w:t>
      </w:r>
      <w:r>
        <w:rPr>
          <w:rFonts w:ascii="Segoe UI" w:hAnsi="Segoe UI"/>
          <w:b/>
          <w:color w:val="1E3A8A"/>
          <w:sz w:val="28"/>
        </w:rPr>
        <w:t>System Design &amp; Architecture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architecture adheres strictly to the two-source-file constraint, organizing modules through cohesive static nested classes, immutable records, and interface abstractions: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+-------------------------------------------------------------------------+</w:t>
              <w:br/>
              <w:t>|                      AntigravityFrontend.java                           |</w:t>
              <w:br/>
              <w:t>|  - Interactive REPL Shell (antigravity&gt; )                               |</w:t>
              <w:br/>
              <w:t>|  - Direct CLI Command Router (search, research, summarize, complexity)  |</w:t>
              <w:br/>
              <w:t>|  - Embedded Localhost HTTP Web UI &amp; REST Server (Port 8080)             |</w:t>
              <w:br/>
              <w:t>+====================================+====================================+</w:t>
              <w:br/>
              <w:t xml:space="preserve">                                     |</w:t>
              <w:br/>
              <w:t xml:space="preserve">                                     | Calls EngineFacade API</w:t>
              <w:br/>
              <w:t xml:space="preserve">                                     v</w:t>
              <w:br/>
              <w:t>+-------------------------------------------------------------------------+</w:t>
              <w:br/>
              <w:t>|                      AntigravityBackend.java                            |</w:t>
              <w:br/>
              <w:t>|                                                                         |</w:t>
              <w:br/>
              <w:t>|  [SecurityManager &amp; ConfigurationManager]                               |</w:t>
              <w:br/>
              <w:t>|  - Validates paths against traversal (../../), limits query to 500 ch   |</w:t>
              <w:br/>
              <w:t>|  - Masks connection credentials in logs (mongodb+srv://***:***@)        |</w:t>
              <w:br/>
              <w:t>|                                                                         |</w:t>
              <w:br/>
              <w:t>|  [NLP Pipeline]                                                         |</w:t>
              <w:br/>
              <w:t>|  - Tokenizer -&gt; StopWordFilter (150+ words) -&gt; Porter Stemmer           |</w:t>
              <w:br/>
              <w:t>|                                                                         |</w:t>
              <w:br/>
              <w:t>|  [InvertedIndex &amp; RankingEngine]                                        |</w:t>
              <w:br/>
              <w:t>|  - Sparse Postings (docId, tf, positions) + Precomputed L2 Norms        |</w:t>
              <w:br/>
              <w:t>|  - Bounded Min-Heap PriorityQueue Selection (O(M log K))                |</w:t>
              <w:br/>
              <w:t>|  - ComplexityProfiler: Telemetry recording (Q, M, P, K, Latency)        |</w:t>
              <w:br/>
              <w:t>|                                                                         |</w:t>
              <w:br/>
              <w:t>|  [Autonomous Orchestration &amp; TextRank]                                  |</w:t>
              <w:br/>
              <w:t>|  - ResearchPlanner: Question decomposition into conceptual sub-queries  |</w:t>
              <w:br/>
              <w:t>|  - EvidenceCollector: Multi-query extraction &amp; Jaccard deduplication    |</w:t>
              <w:br/>
              <w:t>|  - ProvenanceManager: Grounded citation registry ([C1], [C2], ...)      |</w:t>
              <w:br/>
              <w:t>|  - TextRankSummarizer: PageRank random walks over sentence graphs       |</w:t>
              <w:br/>
              <w:t>|                                                                         |</w:t>
              <w:br/>
              <w:t>|  [Dual Persistence Abstraction]                                         |</w:t>
              <w:br/>
              <w:t>|  - Repository Interface -&gt; MongoRepository + Local FileRepository      |</w:t>
              <w:br/>
              <w:t>+-------------------------------------------------------------------------+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8. </w:t>
      </w:r>
      <w:r>
        <w:rPr>
          <w:rFonts w:ascii="Segoe UI" w:hAnsi="Segoe UI"/>
          <w:b/>
          <w:color w:val="1E3A8A"/>
          <w:sz w:val="28"/>
        </w:rPr>
        <w:t>Algorithm &amp; Methodology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3A8A"/>
          <w:sz w:val="20"/>
        </w:rPr>
        <w:t xml:space="preserve">Execution Phases: </w:t>
      </w:r>
      <w:r>
        <w:rPr>
          <w:rFonts w:ascii="Segoe UI" w:hAnsi="Segoe UI"/>
          <w:i w:val="0"/>
          <w:color w:val="334155"/>
          <w:sz w:val="20"/>
        </w:rPr>
        <w:t>The core operational pipelines execute in four distinct phases: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Phase 1: Ingestion &amp; Inverted Index Build: </w:t>
      </w:r>
      <w:r>
        <w:rPr>
          <w:rFonts w:ascii="Segoe UI" w:hAnsi="Segoe UI"/>
          <w:color w:val="334155"/>
          <w:sz w:val="20"/>
        </w:rPr>
        <w:t>Text is tokenized, stop-words removed, and stemmed via the Porter algorithm. For each term, postings (docId, tf, positions) are appended to hash map lists. Document Euclidean L2 norms are precomputed and cached.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Phase 2: Sparse Vector Space Retrieval: </w:t>
      </w:r>
      <w:r>
        <w:rPr>
          <w:rFonts w:ascii="Segoe UI" w:hAnsi="Segoe UI"/>
          <w:color w:val="334155"/>
          <w:sz w:val="20"/>
        </w:rPr>
        <w:t>Query terms are stemmed and assigned sublinear TF-IDF weights. Candidate documents M are fetched via the union of query posting lists. For each candidate, sparse dot products are computed, divided by norms, and inserted into a bounded min-heap of capacity K.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Phase 3: Extractive TextRank Summarization: </w:t>
      </w:r>
      <w:r>
        <w:rPr>
          <w:rFonts w:ascii="Segoe UI" w:hAnsi="Segoe UI"/>
          <w:color w:val="334155"/>
          <w:sz w:val="20"/>
        </w:rPr>
        <w:t>The document is segmented into sentences, forming an undirected graph with edge weights proportional to token overlap. PageRank iterations continue until convergence (max 25 iterations). Top-scoring sentences are returned in original document sequence.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Phase 4: Autonomous Research Orchestration: </w:t>
      </w:r>
      <w:r>
        <w:rPr>
          <w:rFonts w:ascii="Segoe UI" w:hAnsi="Segoe UI"/>
          <w:color w:val="334155"/>
          <w:sz w:val="20"/>
        </w:rPr>
        <w:t>A research question is decomposed into 3-5 sub-queries. The engine executes search for each, extracts matching sentence passages, prunes redundancies via Jaccard overlap (&gt; 0.60), binds verified citations ([C1], [C2]), and extracts salient domain keywords.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9. </w:t>
      </w:r>
      <w:r>
        <w:rPr>
          <w:rFonts w:ascii="Segoe UI" w:hAnsi="Segoe UI"/>
          <w:b/>
          <w:color w:val="1E3A8A"/>
          <w:sz w:val="28"/>
        </w:rPr>
        <w:t>Implementation Details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AntigravityBackend.java: </w:t>
      </w:r>
      <w:r>
        <w:rPr>
          <w:rFonts w:ascii="Segoe UI" w:hAnsi="Segoe UI"/>
          <w:color w:val="334155"/>
          <w:sz w:val="20"/>
        </w:rPr>
        <w:t>2,400+ lines comprising 14 static modules: SecurityManager, ConfigurationManager, AuditLogger, Tokenizer, StopWordFilter, Stemmer, SentenceSegmenter, InvertedIndex, TFIDFEngine, RankingEngine, TextRankSummarizer, KeywordExtractor, ResearchPlanner, EvidenceCollector, ProvenanceManager, Repository (MongoRepository + FileRepository), EvaluationEngine, HealthChecker, StatsEngine, and EngineFacade.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AntigravityFrontend.java: </w:t>
      </w:r>
      <w:r>
        <w:rPr>
          <w:rFonts w:ascii="Segoe UI" w:hAnsi="Segoe UI"/>
          <w:color w:val="334155"/>
          <w:sz w:val="20"/>
        </w:rPr>
        <w:t>1,000+ lines managing interactive REPL execution, direct CLI routing, ANSI color output tables, and an embedded zero-dependency HTTP server with a responsive web dashboard and REST endpoints (/api/search, /api/research, /api/complexity, /api/stats, /api/health, /api/evaluate).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Defensive Security Hardening: </w:t>
      </w:r>
      <w:r>
        <w:rPr>
          <w:rFonts w:ascii="Segoe UI" w:hAnsi="Segoe UI"/>
          <w:color w:val="334155"/>
          <w:sz w:val="20"/>
        </w:rPr>
        <w:t>Strict path validation via Path.normalize().startsWith() blocks path traversal attempts (../../). Regex filters mask database credentials. File sizes are capped at 10 MB, queries at 500 characters, and K at 100.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10. </w:t>
      </w:r>
      <w:r>
        <w:rPr>
          <w:rFonts w:ascii="Segoe UI" w:hAnsi="Segoe UI"/>
          <w:b/>
          <w:color w:val="1E3A8A"/>
          <w:sz w:val="28"/>
        </w:rPr>
        <w:t>Java Concepts &amp; Language Features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Java Records (Java 16+): </w:t>
      </w:r>
      <w:r>
        <w:rPr>
          <w:rFonts w:ascii="Segoe UI" w:hAnsi="Segoe UI"/>
          <w:color w:val="334155"/>
          <w:sz w:val="20"/>
        </w:rPr>
        <w:t>Immutable data models (Document, SearchResult, ComplexityProfile, ResearchReport, etc.) eliminating boilerplate and guaranteeing thread safety.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Pattern Matching for switch (Java 17/21): </w:t>
      </w:r>
      <w:r>
        <w:rPr>
          <w:rFonts w:ascii="Segoe UI" w:hAnsi="Segoe UI"/>
          <w:color w:val="334155"/>
          <w:sz w:val="20"/>
        </w:rPr>
        <w:t>Clean and expressive command routing in the CLI frontend.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Bounded Min-Heap PriorityQueue: </w:t>
      </w:r>
      <w:r>
        <w:rPr>
          <w:rFonts w:ascii="Segoe UI" w:hAnsi="Segoe UI"/>
          <w:color w:val="334155"/>
          <w:sz w:val="20"/>
        </w:rPr>
        <w:t>Custom comparator heap of fixed capacity K, avoiding O(M log M) full sorting overhead.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NIO.2 Filesystem API: </w:t>
      </w:r>
      <w:r>
        <w:rPr>
          <w:rFonts w:ascii="Segoe UI" w:hAnsi="Segoe UI"/>
          <w:color w:val="334155"/>
          <w:sz w:val="20"/>
        </w:rPr>
        <w:t>Secure path canonicalization, directory streaming, and atomic file creation.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Java Stream API &amp; Lambdas: </w:t>
      </w:r>
      <w:r>
        <w:rPr>
          <w:rFonts w:ascii="Segoe UI" w:hAnsi="Segoe UI"/>
          <w:color w:val="334155"/>
          <w:sz w:val="20"/>
        </w:rPr>
        <w:t>Functional transformations for filtering, mapping, and metric accumulation.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Design Patterns: </w:t>
      </w:r>
      <w:r>
        <w:rPr>
          <w:rFonts w:ascii="Segoe UI" w:hAnsi="Segoe UI"/>
          <w:color w:val="334155"/>
          <w:sz w:val="20"/>
        </w:rPr>
        <w:t>Facade Pattern (EngineFacade), Repository Pattern (Repository), Strategy Pattern (SimilarityEngine), Singleton Pattern.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Embedded HTTP Server: </w:t>
      </w:r>
      <w:r>
        <w:rPr>
          <w:rFonts w:ascii="Segoe UI" w:hAnsi="Segoe UI"/>
          <w:color w:val="334155"/>
          <w:sz w:val="20"/>
        </w:rPr>
        <w:t>Built-in com.sun.net.httpserver.HttpServer delivering a lightweight dashboard without heavy frameworks.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11. </w:t>
      </w:r>
      <w:r>
        <w:rPr>
          <w:rFonts w:ascii="Segoe UI" w:hAnsi="Segoe UI"/>
          <w:b/>
          <w:color w:val="1E3A8A"/>
          <w:sz w:val="28"/>
        </w:rPr>
        <w:t>Time Complexity Analysis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Complexity is formally expressed using the following parameters:</w:t>
      </w:r>
    </w:p>
    <w:p>
      <w:pPr>
        <w:spacing w:before="40" w:after="80" w:line="276" w:lineRule="auto"/>
      </w:pPr>
      <w:r>
        <w:rPr>
          <w:rFonts w:ascii="Segoe UI" w:hAnsi="Segoe UI"/>
          <w:i/>
          <w:color w:val="334155"/>
          <w:sz w:val="20"/>
        </w:rPr>
        <w:t>N: Documents, L: Avg Tokens/Doc, T: Total Tokens, V: Vocabulary, Q: Query Terms, M: Candidates, K: Top-K, S: Sentences, I: Iterations (&lt;=25), P: Postings (Sum df(t)).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Subsystem / Operation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Best-Case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Average-Case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Worst-Case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Inverted Index Build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O(N * L)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O(N * L) = O(T)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O(N * L)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Document Preprocessing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O(L)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O(L)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O(L)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Sparse Cosine Search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O(Q)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O(P + M log K)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O(Q*N + N log K)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Top-K Min-Heap Selection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O(M log K)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O(M log K)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O(N log K)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TextRank Summarization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O(S * L_s)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O(S^2*L_s + I*S^2)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O(S^2*L_s + I*S^2)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Salient Keyword Extraction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O(U)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O(U log U)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O(U log U)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Research Orchestration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O(R*(P + M log K))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O(R*(P + M log K) + P_ev^2*L_s)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O(R*(Q*N + N log K))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12. </w:t>
      </w:r>
      <w:r>
        <w:rPr>
          <w:rFonts w:ascii="Segoe UI" w:hAnsi="Segoe UI"/>
          <w:b/>
          <w:color w:val="1E3A8A"/>
          <w:sz w:val="28"/>
        </w:rPr>
        <w:t>Space Complexity Analysis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Inverted Index Memory: </w:t>
      </w:r>
      <w:r>
        <w:rPr>
          <w:rFonts w:ascii="Segoe UI" w:hAnsi="Segoe UI"/>
          <w:color w:val="334155"/>
          <w:sz w:val="20"/>
        </w:rPr>
        <w:t>O(T + V) auxiliary space for storing vocabulary keys and posting lists across all tokens.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Vector Norm Cache: </w:t>
      </w:r>
      <w:r>
        <w:rPr>
          <w:rFonts w:ascii="Segoe UI" w:hAnsi="Segoe UI"/>
          <w:color w:val="334155"/>
          <w:sz w:val="20"/>
        </w:rPr>
        <w:t>O(N) stored scalar floating-point values.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Query Execution State: </w:t>
      </w:r>
      <w:r>
        <w:rPr>
          <w:rFonts w:ascii="Segoe UI" w:hAnsi="Segoe UI"/>
          <w:color w:val="334155"/>
          <w:sz w:val="20"/>
        </w:rPr>
        <w:t>O(M + K) for candidate accumulators and the bounded min-heap priority queue.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TextRank Graph Matrix: </w:t>
      </w:r>
      <w:r>
        <w:rPr>
          <w:rFonts w:ascii="Segoe UI" w:hAnsi="Segoe UI"/>
          <w:color w:val="334155"/>
          <w:sz w:val="20"/>
        </w:rPr>
        <w:t>O(S^2) dense similarity matrix for S segmented sentences.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Autonomous Research Brief: </w:t>
      </w:r>
      <w:r>
        <w:rPr>
          <w:rFonts w:ascii="Segoe UI" w:hAnsi="Segoe UI"/>
          <w:color w:val="334155"/>
          <w:sz w:val="20"/>
        </w:rPr>
        <w:t>O(R * K) for candidate evidence passages prior to Jaccard deduplication.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13. </w:t>
      </w:r>
      <w:r>
        <w:rPr>
          <w:rFonts w:ascii="Segoe UI" w:hAnsi="Segoe UI"/>
          <w:b/>
          <w:color w:val="1E3A8A"/>
          <w:sz w:val="28"/>
        </w:rPr>
        <w:t>Input and Output Specifications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Input: </w:t>
      </w:r>
      <w:r>
        <w:rPr>
          <w:rFonts w:ascii="Segoe UI" w:hAnsi="Segoe UI"/>
          <w:color w:val="334155"/>
          <w:sz w:val="20"/>
        </w:rPr>
        <w:t>Plain text (.txt) and JSON (.json) documents placed in data/sample/. Search queries, research questions, or document IDs entered via CLI or Web UI.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Output: </w:t>
      </w:r>
      <w:r>
        <w:rPr>
          <w:rFonts w:ascii="Segoe UI" w:hAnsi="Segoe UI"/>
          <w:color w:val="334155"/>
          <w:sz w:val="20"/>
        </w:rPr>
        <w:t>ANSI color-coded tables, formatted research briefs with verified citations [C1]-[C6], live empirical telemetry, and JSON REST responses.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14. </w:t>
      </w:r>
      <w:r>
        <w:rPr>
          <w:rFonts w:ascii="Segoe UI" w:hAnsi="Segoe UI"/>
          <w:b/>
          <w:color w:val="1E3A8A"/>
          <w:sz w:val="28"/>
        </w:rPr>
        <w:t>Test Cases &amp; Verification Matrix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test suite (AntigravityTestSuite.java) contains 21 automated JUnit 5 tests, achieving 100% pass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Input Condition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TC-01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Tokenizer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Hyphenated &amp; punctuated text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Tokens lowercase, hyphens preserved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TC-02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StopWordFilter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150+ English stop words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Syntactic words eliminated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TC-03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Stemmer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'connecting', 'retrieval', 'classification'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Stems: 'connect', 'retriev', 'classif'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TC-04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TFIDFEngine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N=10, df=2, tf=1, tf=5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Smoothed IDF = 2.2986; Sublinear TF compressed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TC-05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InvertedIndex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2 sample research papers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Postings indexed; L2 norms computed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TC-06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RankingEngine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'malware classification software'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DOC-003 ranked #1 with score explanation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TC-07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TextRank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4-sentence paragraph, request 2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2 verbatim source sentences extracted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TC-08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SecurityManager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'../../etc/passwd', 600-char query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SecurityException / IllegalArgumentException</w:t>
            </w:r>
          </w:p>
        </w:tc>
        <w:tc>
          <w:tcPr>
            <w:tcW w:type="dxa" w:w="187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  <w:tr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TC-09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Boundary Tests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Empty corpus, K=1, K=100, single doc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Handled gracefully without exceptions</w:t>
            </w:r>
          </w:p>
        </w:tc>
        <w:tc>
          <w:tcPr>
            <w:tcW w:type="dxa" w:w="1872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8"/>
              </w:rPr>
              <w:t>PASS</w:t>
            </w:r>
          </w:p>
        </w:tc>
      </w:tr>
    </w:tbl>
    <w:p/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15. </w:t>
      </w:r>
      <w:r>
        <w:rPr>
          <w:rFonts w:ascii="Segoe UI" w:hAnsi="Segoe UI"/>
          <w:b/>
          <w:color w:val="1E3A8A"/>
          <w:sz w:val="28"/>
        </w:rPr>
        <w:t>Results &amp; Empirical Evaluation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system was evaluated against ground-truth labeled queries on the 12-document literature corpus: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Evaluation Metric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Enhanced (TF-IDF)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Baseline (Lexical)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Improvement / Note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Precision@5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0.5750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0.5750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+0.0000 (0.0%)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Recall@5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0.9438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0.9271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+0.0167 (+1.8% over baseline)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F1-Score@5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0.6962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0.6900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+0.0062 (+0.9% over baseline)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Mean Recip. Rank (MRR)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1.0000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1.0000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Perfect Rank 1 Accuracy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nDCG@5 (Graded)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0.9572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N/A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High Saliency &amp; Position Discount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Average Query Latency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4.25 ms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1.10 ms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Sub-5ms response time</w:t>
            </w:r>
          </w:p>
        </w:tc>
      </w:tr>
      <w:tr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P95 Query Latency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16.00 ms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4.00 ms</w:t>
            </w:r>
          </w:p>
        </w:tc>
        <w:tc>
          <w:tcPr>
            <w:tcW w:type="dxa" w:w="2340"/>
            <w:shd w:fill="EDF2F7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b w:val="0"/>
                <w:color w:val="334155"/>
                <w:sz w:val="18"/>
              </w:rPr>
              <w:t>Predictable bounded performance</w:t>
            </w:r>
          </w:p>
        </w:tc>
      </w:tr>
    </w:tbl>
    <w:p/>
    <w:p>
      <w:pPr>
        <w:spacing w:before="40" w:after="80" w:line="276" w:lineRule="auto"/>
      </w:pPr>
      <w:r>
        <w:rPr>
          <w:rFonts w:ascii="Segoe UI" w:hAnsi="Segoe UI"/>
          <w:b/>
          <w:color w:val="1E3A8A"/>
          <w:sz w:val="20"/>
        </w:rPr>
        <w:t xml:space="preserve">Live Complexity Profile: </w:t>
      </w:r>
      <w:r>
        <w:rPr>
          <w:rFonts w:ascii="Segoe UI" w:hAnsi="Segoe UI"/>
          <w:i w:val="0"/>
          <w:color w:val="334155"/>
          <w:sz w:val="20"/>
        </w:rPr>
        <w:t>Empirical Telemetry on Sample Query ('machine learning intrusion detection'):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Corpus Documents (N): </w:t>
      </w:r>
      <w:r>
        <w:rPr>
          <w:rFonts w:ascii="Segoe UI" w:hAnsi="Segoe UI"/>
          <w:color w:val="334155"/>
          <w:sz w:val="20"/>
        </w:rPr>
        <w:t>12 documents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Vocabulary Size (V): </w:t>
      </w:r>
      <w:r>
        <w:rPr>
          <w:rFonts w:ascii="Segoe UI" w:hAnsi="Segoe UI"/>
          <w:color w:val="334155"/>
          <w:sz w:val="20"/>
        </w:rPr>
        <w:t>654 unique stems (1,203 total tokens)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Postings Traversed (P): </w:t>
      </w:r>
      <w:r>
        <w:rPr>
          <w:rFonts w:ascii="Segoe UI" w:hAnsi="Segoe UI"/>
          <w:color w:val="334155"/>
          <w:sz w:val="20"/>
        </w:rPr>
        <w:t>15 postings evaluated (out of theoretical max Q*N = 48)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Corpus Filtering Ratio: </w:t>
      </w:r>
      <w:r>
        <w:rPr>
          <w:rFonts w:ascii="Segoe UI" w:hAnsi="Segoe UI"/>
          <w:color w:val="334155"/>
          <w:sz w:val="20"/>
        </w:rPr>
        <w:t>58.3% of the corpus bypassed via sparse inverted filtering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Min-Heap Operations: </w:t>
      </w:r>
      <w:r>
        <w:rPr>
          <w:rFonts w:ascii="Segoe UI" w:hAnsi="Segoe UI"/>
          <w:color w:val="334155"/>
          <w:sz w:val="20"/>
        </w:rPr>
        <w:t>11 operations (strictly bounded by O(M log K))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16. </w:t>
      </w:r>
      <w:r>
        <w:rPr>
          <w:rFonts w:ascii="Segoe UI" w:hAnsi="Segoe UI"/>
          <w:b/>
          <w:color w:val="1E3A8A"/>
          <w:sz w:val="28"/>
        </w:rPr>
        <w:t>Advantages of the Developed System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Zero Hallucination: </w:t>
      </w:r>
      <w:r>
        <w:rPr>
          <w:rFonts w:ascii="Segoe UI" w:hAnsi="Segoe UI"/>
          <w:color w:val="334155"/>
          <w:sz w:val="20"/>
        </w:rPr>
        <w:t>Extractive TextRank extracts verbatim sentences directly from source documents, mathematically eliminating synthetic claims.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Complete Data Privacy: </w:t>
      </w:r>
      <w:r>
        <w:rPr>
          <w:rFonts w:ascii="Segoe UI" w:hAnsi="Segoe UI"/>
          <w:color w:val="334155"/>
          <w:sz w:val="20"/>
        </w:rPr>
        <w:t>100% on-premise JVM execution protects confidential research and internal security audit records.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Deterministic &amp; Explainable: </w:t>
      </w:r>
      <w:r>
        <w:rPr>
          <w:rFonts w:ascii="Segoe UI" w:hAnsi="Segoe UI"/>
          <w:color w:val="334155"/>
          <w:sz w:val="20"/>
        </w:rPr>
        <w:t>Relevance scores are backed by transparent term frequencies, inverse document frequencies, and cosine components.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Sub-15ms Latency: </w:t>
      </w:r>
      <w:r>
        <w:rPr>
          <w:rFonts w:ascii="Segoe UI" w:hAnsi="Segoe UI"/>
          <w:color w:val="334155"/>
          <w:sz w:val="20"/>
        </w:rPr>
        <w:t>In-memory sparse vector indexing and bounded min-heap queues ensure instant responses on commodity hardware.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Zero Operational Costs: </w:t>
      </w:r>
      <w:r>
        <w:rPr>
          <w:rFonts w:ascii="Segoe UI" w:hAnsi="Segoe UI"/>
          <w:color w:val="334155"/>
          <w:sz w:val="20"/>
        </w:rPr>
        <w:t>No cloud subscriptions, per-token API fees, or third-party rate limits.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Resilient Persistence: </w:t>
      </w:r>
      <w:r>
        <w:rPr>
          <w:rFonts w:ascii="Segoe UI" w:hAnsi="Segoe UI"/>
          <w:color w:val="334155"/>
          <w:sz w:val="20"/>
        </w:rPr>
        <w:t>Automatic failover to local JSON disk persistence prevents system crashes when MongoDB is offline.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17. </w:t>
      </w:r>
      <w:r>
        <w:rPr>
          <w:rFonts w:ascii="Segoe UI" w:hAnsi="Segoe UI"/>
          <w:b/>
          <w:color w:val="1E3A8A"/>
          <w:sz w:val="28"/>
        </w:rPr>
        <w:t>Limitations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Language Boundary: </w:t>
      </w:r>
      <w:r>
        <w:rPr>
          <w:rFonts w:ascii="Segoe UI" w:hAnsi="Segoe UI"/>
          <w:color w:val="334155"/>
          <w:sz w:val="20"/>
        </w:rPr>
        <w:t>Core NLP components (Porter stemmer and stop-word dictionaries) currently target English-language text.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In-Memory Scaling Limit: </w:t>
      </w:r>
      <w:r>
        <w:rPr>
          <w:rFonts w:ascii="Segoe UI" w:hAnsi="Segoe UI"/>
          <w:color w:val="334155"/>
          <w:sz w:val="20"/>
        </w:rPr>
        <w:t>The inverted index resides in JVM RAM, suitable for up to 100,000 documents. Multi-million document archives would require disk-backed B-Tree indexing.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Document Formats: </w:t>
      </w:r>
      <w:r>
        <w:rPr>
          <w:rFonts w:ascii="Segoe UI" w:hAnsi="Segoe UI"/>
          <w:color w:val="334155"/>
          <w:sz w:val="20"/>
        </w:rPr>
        <w:t>Accepts plain text and JSON. PDF, DOCX, and scanned documents require upstream plain-text conversion.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18. </w:t>
      </w:r>
      <w:r>
        <w:rPr>
          <w:rFonts w:ascii="Segoe UI" w:hAnsi="Segoe UI"/>
          <w:b/>
          <w:color w:val="1E3A8A"/>
          <w:sz w:val="28"/>
        </w:rPr>
        <w:t>Future Scope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Probabilistic BM25 Ranking: </w:t>
      </w:r>
      <w:r>
        <w:rPr>
          <w:rFonts w:ascii="Segoe UI" w:hAnsi="Segoe UI"/>
          <w:color w:val="334155"/>
          <w:sz w:val="20"/>
        </w:rPr>
        <w:t>Implement the Okapi BM25 ranking function as an alternate scoring strategy.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Positional N-Gram &amp; Phrase Queries: </w:t>
      </w:r>
      <w:r>
        <w:rPr>
          <w:rFonts w:ascii="Segoe UI" w:hAnsi="Segoe UI"/>
          <w:color w:val="334155"/>
          <w:sz w:val="20"/>
        </w:rPr>
        <w:t>Utilize the stored token position integers to support exact phrase matching and proximity boosts.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Native PDF Parsing: </w:t>
      </w:r>
      <w:r>
        <w:rPr>
          <w:rFonts w:ascii="Segoe UI" w:hAnsi="Segoe UI"/>
          <w:color w:val="334155"/>
          <w:sz w:val="20"/>
        </w:rPr>
        <w:t>Incorporate lightweight Java libraries (such as Apache PDFBox) for direct ingestion of binary research papers.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Distributed Sharding: </w:t>
      </w:r>
      <w:r>
        <w:rPr>
          <w:rFonts w:ascii="Segoe UI" w:hAnsi="Segoe UI"/>
          <w:color w:val="334155"/>
          <w:sz w:val="20"/>
        </w:rPr>
        <w:t>Implement index partitioning across multiple cluster nodes for multi-terabyte literature collections.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19. </w:t>
      </w:r>
      <w:r>
        <w:rPr>
          <w:rFonts w:ascii="Segoe UI" w:hAnsi="Segoe UI"/>
          <w:b/>
          <w:color w:val="1E3A8A"/>
          <w:sz w:val="28"/>
        </w:rPr>
        <w:t>Conclusion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Autonomous AI Research Assistant was successfully designed, implemented, tested, and packaged in pure Java (Java 17/21). By implementing classical Information Retrieval principles—inverted indexing, smoothed TF-IDF, sparse cosine similarity, and graph-based TextRank summarization—the system achieves high retrieval precision and recall (Recall@5 = 0.9438, MRR = 1.00, nDCG@5 = 0.9572) with sub-15ms query latency and zero external generative AI dependencies.</w:t>
      </w:r>
    </w:p>
    <w:p>
      <w:pPr>
        <w:spacing w:before="40" w:after="80" w:line="276" w:lineRule="auto"/>
      </w:pPr>
      <w:r>
        <w:rPr>
          <w:rFonts w:ascii="Segoe UI" w:hAnsi="Segoe UI"/>
          <w:i w:val="0"/>
          <w:color w:val="334155"/>
          <w:sz w:val="20"/>
        </w:rPr>
        <w:t>The architecture strictly complies with the single-frontend and single-backend source-file constraint through cohesive static nested classes and immutable Java records. The system guarantees 100% factual provenance, zero citation hallucination, and enterprise-grade security with robust local file fallback.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8"/>
        </w:rPr>
        <w:t xml:space="preserve">20. </w:t>
      </w:r>
      <w:r>
        <w:rPr>
          <w:rFonts w:ascii="Segoe UI" w:hAnsi="Segoe UI"/>
          <w:b/>
          <w:color w:val="1E3A8A"/>
          <w:sz w:val="28"/>
        </w:rPr>
        <w:t>Learning Outcomes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Information Retrieval Fundamentals: </w:t>
      </w:r>
      <w:r>
        <w:rPr>
          <w:rFonts w:ascii="Segoe UI" w:hAnsi="Segoe UI"/>
          <w:color w:val="334155"/>
          <w:sz w:val="20"/>
        </w:rPr>
        <w:t>Gained deep practical understanding of sparse inverted index traversal, term weighting mechanics, and vector space models.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Graph NLP &amp; Extractive Summarization: </w:t>
      </w:r>
      <w:r>
        <w:rPr>
          <w:rFonts w:ascii="Segoe UI" w:hAnsi="Segoe UI"/>
          <w:color w:val="334155"/>
          <w:sz w:val="20"/>
        </w:rPr>
        <w:t>Mastered the application of PageRank random walks on sentence similarity graphs for hallucination-free summarization.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Modern Java Systems Programming: </w:t>
      </w:r>
      <w:r>
        <w:rPr>
          <w:rFonts w:ascii="Segoe UI" w:hAnsi="Segoe UI"/>
          <w:color w:val="334155"/>
          <w:sz w:val="20"/>
        </w:rPr>
        <w:t>Developed hands-on mastery of Java records, pattern matching switch, NIO.2 path canonicalization, bounded priority queues, and embedded HTTP servers.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3A8A"/>
          <w:sz w:val="20"/>
        </w:rPr>
        <w:t xml:space="preserve">Defensive Software Architecture: </w:t>
      </w:r>
      <w:r>
        <w:rPr>
          <w:rFonts w:ascii="Segoe UI" w:hAnsi="Segoe UI"/>
          <w:color w:val="334155"/>
          <w:sz w:val="20"/>
        </w:rPr>
        <w:t>Implemented resilient dual-persistence failover, path traversal security, regex secret masking, and comprehensive 21-test JUnit 5 test suites.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7"/>
      </w:rPr>
      <w:t>Department of Computer Science &amp; Engineering | Advanced Programming in Java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Autonomous AI Research Assistant — Comprehensive Practical / Lab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