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6B62C" w14:textId="162C2B01" w:rsidR="00B8101A" w:rsidRDefault="00B8101A" w:rsidP="00B8101A">
      <w:pPr>
        <w:spacing w:line="360" w:lineRule="auto"/>
        <w:jc w:val="both"/>
        <w:rPr>
          <w:rFonts w:ascii="Times New Roman" w:hAnsi="Times New Roman" w:cs="Times New Roman"/>
          <w:b/>
          <w:bCs/>
          <w:lang w:val="en-US"/>
        </w:rPr>
      </w:pPr>
      <w:r>
        <w:rPr>
          <w:rFonts w:ascii="Times New Roman" w:hAnsi="Times New Roman" w:cs="Times New Roman"/>
          <w:b/>
          <w:bCs/>
          <w:lang w:val="en-US"/>
        </w:rPr>
        <w:t xml:space="preserve">                                                      </w:t>
      </w:r>
      <w:r w:rsidRPr="00B8101A">
        <w:rPr>
          <w:rFonts w:ascii="Times New Roman" w:hAnsi="Times New Roman" w:cs="Times New Roman"/>
          <w:b/>
          <w:bCs/>
          <w:lang w:val="en-US"/>
        </w:rPr>
        <w:t>ABSTRACT</w:t>
      </w:r>
    </w:p>
    <w:p w14:paraId="6B0A7E60" w14:textId="77777777" w:rsidR="00B8101A" w:rsidRDefault="00B8101A" w:rsidP="00B8101A">
      <w:pPr>
        <w:spacing w:line="360" w:lineRule="auto"/>
        <w:jc w:val="both"/>
        <w:rPr>
          <w:rFonts w:ascii="Times New Roman" w:hAnsi="Times New Roman" w:cs="Times New Roman"/>
        </w:rPr>
      </w:pPr>
      <w:r w:rsidRPr="007A2E7E">
        <w:rPr>
          <w:rFonts w:ascii="Times New Roman" w:hAnsi="Times New Roman" w:cs="Times New Roman"/>
        </w:rPr>
        <w:t xml:space="preserve">Now-a-days Crypto currencies are digital currency that can be used as long-term investments or for all kinds of transactions. Investor interest in it is high because of its fundamental values of security, transparency, and decentralization. Developing successful investing strategies requires an accurate price prediction of the crypto currency due to its unique qualities and price volatility. The price of Bitcoin, the most popular crypto currency, is predicted using this model. A multitude of factors will be considered in order to forecast the accurate prices. The change point detection technique is used to provide robust prediction performance in the unseen price range. Furthermore, unique records that exist in crypto currencies and are posted on the block chain, or "on-chain data," are gathered and used as input variables to forecast values. Experiments with real world Bit coin price data and various methods have proven the proposed system’s effectiveness in Bit coin price prediction. Crypto currency price trading is a huge demand of exchange right now. It is a great advantage for investors and day-to-day traders. In this work they will use latest Machine Learning algorithms for finding out the Price Prediction of Crypto </w:t>
      </w:r>
      <w:proofErr w:type="gramStart"/>
      <w:r w:rsidRPr="007A2E7E">
        <w:rPr>
          <w:rFonts w:ascii="Times New Roman" w:hAnsi="Times New Roman" w:cs="Times New Roman"/>
        </w:rPr>
        <w:t>currency.These</w:t>
      </w:r>
      <w:proofErr w:type="gramEnd"/>
      <w:r w:rsidRPr="007A2E7E">
        <w:rPr>
          <w:rFonts w:ascii="Times New Roman" w:hAnsi="Times New Roman" w:cs="Times New Roman"/>
        </w:rPr>
        <w:t xml:space="preserve"> algorithms assist in identifying price prediction. These algorithms are all contrasted with one another to provide precise results.</w:t>
      </w:r>
    </w:p>
    <w:p w14:paraId="0C9F0D82" w14:textId="77777777" w:rsidR="00B8101A" w:rsidRDefault="00B8101A" w:rsidP="00B8101A">
      <w:pPr>
        <w:spacing w:line="360" w:lineRule="auto"/>
        <w:jc w:val="both"/>
        <w:rPr>
          <w:rFonts w:ascii="Times New Roman" w:hAnsi="Times New Roman" w:cs="Times New Roman"/>
        </w:rPr>
      </w:pPr>
      <w:r w:rsidRPr="007A2E7E">
        <w:rPr>
          <w:rFonts w:ascii="Times New Roman" w:hAnsi="Times New Roman" w:cs="Times New Roman"/>
        </w:rPr>
        <w:t xml:space="preserve">Keywords: crypto currency, bit coin, block chain, </w:t>
      </w:r>
      <w:proofErr w:type="gramStart"/>
      <w:r w:rsidRPr="007A2E7E">
        <w:rPr>
          <w:rFonts w:ascii="Times New Roman" w:hAnsi="Times New Roman" w:cs="Times New Roman"/>
        </w:rPr>
        <w:t>On</w:t>
      </w:r>
      <w:proofErr w:type="gramEnd"/>
      <w:r w:rsidRPr="007A2E7E">
        <w:rPr>
          <w:rFonts w:ascii="Times New Roman" w:hAnsi="Times New Roman" w:cs="Times New Roman"/>
        </w:rPr>
        <w:t xml:space="preserve"> chain-data, Point detection technique, Decentralization</w:t>
      </w:r>
    </w:p>
    <w:p w14:paraId="696FC843" w14:textId="77777777" w:rsidR="00B8101A" w:rsidRDefault="00B8101A" w:rsidP="00B8101A">
      <w:pPr>
        <w:spacing w:line="360" w:lineRule="auto"/>
        <w:jc w:val="both"/>
        <w:rPr>
          <w:rFonts w:ascii="Times New Roman" w:hAnsi="Times New Roman" w:cs="Times New Roman"/>
        </w:rPr>
      </w:pPr>
    </w:p>
    <w:p w14:paraId="36828BF4" w14:textId="77777777" w:rsidR="00B8101A" w:rsidRDefault="00B8101A" w:rsidP="00B8101A">
      <w:pPr>
        <w:shd w:val="clear" w:color="auto" w:fill="FFFFFF"/>
        <w:spacing w:after="360" w:line="360" w:lineRule="auto"/>
        <w:jc w:val="both"/>
        <w:rPr>
          <w:rFonts w:ascii="Times New Roman" w:eastAsia="Times New Roman" w:hAnsi="Times New Roman" w:cs="Times New Roman"/>
          <w:b/>
          <w:bCs/>
          <w:color w:val="1F1F1F"/>
          <w:sz w:val="28"/>
          <w:szCs w:val="28"/>
          <w:u w:val="single"/>
          <w:lang w:eastAsia="en-IN"/>
        </w:rPr>
      </w:pPr>
      <w:r w:rsidRPr="00C077C7">
        <w:rPr>
          <w:rFonts w:ascii="Times New Roman" w:eastAsia="Times New Roman" w:hAnsi="Times New Roman" w:cs="Times New Roman"/>
          <w:b/>
          <w:bCs/>
          <w:color w:val="1F1F1F"/>
          <w:sz w:val="28"/>
          <w:szCs w:val="28"/>
          <w:u w:val="single"/>
          <w:lang w:eastAsia="en-IN"/>
        </w:rPr>
        <w:t>Existing System</w:t>
      </w:r>
    </w:p>
    <w:p w14:paraId="493FD15A" w14:textId="77777777" w:rsidR="00B8101A" w:rsidRDefault="00B8101A" w:rsidP="00B8101A">
      <w:pPr>
        <w:spacing w:line="360" w:lineRule="auto"/>
        <w:jc w:val="both"/>
        <w:rPr>
          <w:rFonts w:ascii="Times New Roman" w:hAnsi="Times New Roman" w:cs="Times New Roman"/>
        </w:rPr>
      </w:pPr>
      <w:r w:rsidRPr="00AA60E4">
        <w:rPr>
          <w:rFonts w:ascii="Times New Roman" w:hAnsi="Times New Roman" w:cs="Times New Roman"/>
        </w:rPr>
        <w:t>The existing systems for cryptocurrency price prediction often rely on traditional statistical techniques such as exponential smoothing models like Holt-Winters, or on single-model machine learning methods such as LSTM or Random Forest alone. While these models are capable of capturing trends or sequences in time-series data, they often fail to deliver robust performance due to the volatile and nonlinear nature of cryptocurrency markets. Moreover, these systems usually ignore critical data sources such as on-chain data or social media sentiment, which significantly influence market dynamics. As a result, these approaches are limited in their adaptability and accuracy, especially when forecasting during market anomalies or unseen data ranges.</w:t>
      </w:r>
    </w:p>
    <w:p w14:paraId="304F4F00" w14:textId="77777777" w:rsidR="00B8101A" w:rsidRPr="00AA60E4" w:rsidRDefault="00B8101A" w:rsidP="00B8101A">
      <w:pPr>
        <w:spacing w:line="360" w:lineRule="auto"/>
        <w:jc w:val="both"/>
        <w:rPr>
          <w:rFonts w:ascii="Times New Roman" w:hAnsi="Times New Roman" w:cs="Times New Roman"/>
          <w:b/>
          <w:bCs/>
          <w:sz w:val="28"/>
          <w:szCs w:val="28"/>
        </w:rPr>
      </w:pPr>
      <w:r w:rsidRPr="00AA60E4">
        <w:rPr>
          <w:rFonts w:ascii="Times New Roman" w:hAnsi="Times New Roman" w:cs="Times New Roman"/>
          <w:b/>
          <w:bCs/>
          <w:sz w:val="28"/>
          <w:szCs w:val="28"/>
        </w:rPr>
        <w:t>Disadvantages:</w:t>
      </w:r>
    </w:p>
    <w:p w14:paraId="6D967CA7" w14:textId="77777777" w:rsidR="00B8101A" w:rsidRPr="00AA60E4" w:rsidRDefault="00B8101A" w:rsidP="00B8101A">
      <w:pPr>
        <w:spacing w:line="360" w:lineRule="auto"/>
        <w:jc w:val="both"/>
        <w:rPr>
          <w:rFonts w:ascii="Times New Roman" w:hAnsi="Times New Roman" w:cs="Times New Roman"/>
        </w:rPr>
      </w:pPr>
      <w:proofErr w:type="gramStart"/>
      <w:r w:rsidRPr="00AA60E4">
        <w:rPr>
          <w:rFonts w:ascii="Times New Roman" w:hAnsi="Times New Roman" w:cs="Times New Roman"/>
        </w:rPr>
        <w:lastRenderedPageBreak/>
        <w:t xml:space="preserve">  </w:t>
      </w:r>
      <w:r w:rsidRPr="00AA60E4">
        <w:rPr>
          <w:rFonts w:ascii="Times New Roman" w:hAnsi="Times New Roman" w:cs="Times New Roman"/>
          <w:b/>
          <w:bCs/>
        </w:rPr>
        <w:t>Dependence</w:t>
      </w:r>
      <w:proofErr w:type="gramEnd"/>
      <w:r w:rsidRPr="00AA60E4">
        <w:rPr>
          <w:rFonts w:ascii="Times New Roman" w:hAnsi="Times New Roman" w:cs="Times New Roman"/>
          <w:b/>
          <w:bCs/>
        </w:rPr>
        <w:t xml:space="preserve"> on Linear Models</w:t>
      </w:r>
      <w:r>
        <w:rPr>
          <w:rFonts w:ascii="Times New Roman" w:hAnsi="Times New Roman" w:cs="Times New Roman"/>
          <w:b/>
          <w:bCs/>
        </w:rPr>
        <w:tab/>
      </w:r>
      <w:r w:rsidRPr="00AA60E4">
        <w:rPr>
          <w:rFonts w:ascii="Times New Roman" w:hAnsi="Times New Roman" w:cs="Times New Roman"/>
        </w:rPr>
        <w:br/>
        <w:t>Many existing systems rely on traditional time series forecasting models like Holt-Winters or ARIMA, which assume linear relationships in data. However, cryptocurrency markets are highly nonlinear and influenced by unpredictable external factors, making such models unsuitable for long-term or volatile price prediction.</w:t>
      </w:r>
    </w:p>
    <w:p w14:paraId="413901B6" w14:textId="77777777" w:rsidR="00B8101A" w:rsidRPr="00AA60E4" w:rsidRDefault="00B8101A" w:rsidP="00B8101A">
      <w:pPr>
        <w:spacing w:line="360" w:lineRule="auto"/>
        <w:jc w:val="both"/>
        <w:rPr>
          <w:rFonts w:ascii="Times New Roman" w:hAnsi="Times New Roman" w:cs="Times New Roman"/>
        </w:rPr>
      </w:pPr>
      <w:proofErr w:type="gramStart"/>
      <w:r w:rsidRPr="00AA60E4">
        <w:rPr>
          <w:rFonts w:ascii="Times New Roman" w:hAnsi="Times New Roman" w:cs="Times New Roman"/>
        </w:rPr>
        <w:t xml:space="preserve">  </w:t>
      </w:r>
      <w:r w:rsidRPr="00AA60E4">
        <w:rPr>
          <w:rFonts w:ascii="Times New Roman" w:hAnsi="Times New Roman" w:cs="Times New Roman"/>
          <w:b/>
          <w:bCs/>
        </w:rPr>
        <w:t>Single</w:t>
      </w:r>
      <w:proofErr w:type="gramEnd"/>
      <w:r w:rsidRPr="00AA60E4">
        <w:rPr>
          <w:rFonts w:ascii="Times New Roman" w:hAnsi="Times New Roman" w:cs="Times New Roman"/>
          <w:b/>
          <w:bCs/>
        </w:rPr>
        <w:t>-Model Limitations</w:t>
      </w:r>
      <w:r>
        <w:rPr>
          <w:rFonts w:ascii="Times New Roman" w:hAnsi="Times New Roman" w:cs="Times New Roman"/>
          <w:b/>
          <w:bCs/>
        </w:rPr>
        <w:tab/>
      </w:r>
      <w:r w:rsidRPr="00AA60E4">
        <w:rPr>
          <w:rFonts w:ascii="Times New Roman" w:hAnsi="Times New Roman" w:cs="Times New Roman"/>
        </w:rPr>
        <w:br/>
        <w:t>Existing machine learning approaches often use a single model like LSTM or Random Forest in isolation. While these models can be powerful individually, they may not perform well under all conditions. For example, LSTM might overfit time-series data if not tuned correctly, and Random Forest may struggle with sequential dependencies.</w:t>
      </w:r>
    </w:p>
    <w:p w14:paraId="43038473" w14:textId="77777777" w:rsidR="00B8101A" w:rsidRPr="00AA60E4" w:rsidRDefault="00B8101A" w:rsidP="00B8101A">
      <w:pPr>
        <w:spacing w:line="360" w:lineRule="auto"/>
        <w:jc w:val="both"/>
        <w:rPr>
          <w:rFonts w:ascii="Times New Roman" w:hAnsi="Times New Roman" w:cs="Times New Roman"/>
        </w:rPr>
      </w:pPr>
      <w:proofErr w:type="gramStart"/>
      <w:r w:rsidRPr="00AA60E4">
        <w:rPr>
          <w:rFonts w:ascii="Times New Roman" w:hAnsi="Times New Roman" w:cs="Times New Roman"/>
        </w:rPr>
        <w:t xml:space="preserve">  </w:t>
      </w:r>
      <w:r w:rsidRPr="00AA60E4">
        <w:rPr>
          <w:rFonts w:ascii="Times New Roman" w:hAnsi="Times New Roman" w:cs="Times New Roman"/>
          <w:b/>
          <w:bCs/>
        </w:rPr>
        <w:t>Ignoring</w:t>
      </w:r>
      <w:proofErr w:type="gramEnd"/>
      <w:r w:rsidRPr="00AA60E4">
        <w:rPr>
          <w:rFonts w:ascii="Times New Roman" w:hAnsi="Times New Roman" w:cs="Times New Roman"/>
          <w:b/>
          <w:bCs/>
        </w:rPr>
        <w:t xml:space="preserve"> On-Chain Data</w:t>
      </w:r>
      <w:r>
        <w:rPr>
          <w:rFonts w:ascii="Times New Roman" w:hAnsi="Times New Roman" w:cs="Times New Roman"/>
          <w:b/>
          <w:bCs/>
        </w:rPr>
        <w:tab/>
      </w:r>
      <w:r w:rsidRPr="00AA60E4">
        <w:rPr>
          <w:rFonts w:ascii="Times New Roman" w:hAnsi="Times New Roman" w:cs="Times New Roman"/>
        </w:rPr>
        <w:br/>
        <w:t>Many systems neglect the rich and unique "on-chain" data available from blockchain records, such as transaction volume, miner behavior, and network activity. These features provide deeper insights into market dynamics and can significantly improve prediction accuracy if included.</w:t>
      </w:r>
    </w:p>
    <w:p w14:paraId="78FD07BD" w14:textId="77777777" w:rsidR="00B8101A" w:rsidRPr="00AA60E4" w:rsidRDefault="00B8101A" w:rsidP="00B8101A">
      <w:pPr>
        <w:spacing w:line="360" w:lineRule="auto"/>
        <w:jc w:val="both"/>
        <w:rPr>
          <w:rFonts w:ascii="Times New Roman" w:hAnsi="Times New Roman" w:cs="Times New Roman"/>
        </w:rPr>
      </w:pPr>
      <w:proofErr w:type="gramStart"/>
      <w:r w:rsidRPr="00AA60E4">
        <w:rPr>
          <w:rFonts w:ascii="Times New Roman" w:hAnsi="Times New Roman" w:cs="Times New Roman"/>
        </w:rPr>
        <w:t xml:space="preserve">  </w:t>
      </w:r>
      <w:r w:rsidRPr="00AA60E4">
        <w:rPr>
          <w:rFonts w:ascii="Times New Roman" w:hAnsi="Times New Roman" w:cs="Times New Roman"/>
          <w:b/>
          <w:bCs/>
        </w:rPr>
        <w:t>Lack</w:t>
      </w:r>
      <w:proofErr w:type="gramEnd"/>
      <w:r w:rsidRPr="00AA60E4">
        <w:rPr>
          <w:rFonts w:ascii="Times New Roman" w:hAnsi="Times New Roman" w:cs="Times New Roman"/>
          <w:b/>
          <w:bCs/>
        </w:rPr>
        <w:t xml:space="preserve"> of Real-Time Social Sentiment Integration</w:t>
      </w:r>
      <w:r>
        <w:rPr>
          <w:rFonts w:ascii="Times New Roman" w:hAnsi="Times New Roman" w:cs="Times New Roman"/>
          <w:b/>
          <w:bCs/>
        </w:rPr>
        <w:tab/>
      </w:r>
      <w:r w:rsidRPr="00AA60E4">
        <w:rPr>
          <w:rFonts w:ascii="Times New Roman" w:hAnsi="Times New Roman" w:cs="Times New Roman"/>
        </w:rPr>
        <w:br/>
        <w:t>Social media platforms like Twitter and Reddit have a major influence on crypto prices due to community-driven hype and panic. Traditional models often ignore this unstructured yet impactful data, missing crucial signals during price surges or crashes.</w:t>
      </w:r>
    </w:p>
    <w:p w14:paraId="1E1EE74E" w14:textId="77777777" w:rsidR="00B8101A" w:rsidRPr="00AA60E4" w:rsidRDefault="00B8101A" w:rsidP="00B8101A">
      <w:pPr>
        <w:spacing w:line="360" w:lineRule="auto"/>
        <w:jc w:val="both"/>
        <w:rPr>
          <w:rFonts w:ascii="Times New Roman" w:hAnsi="Times New Roman" w:cs="Times New Roman"/>
        </w:rPr>
      </w:pPr>
      <w:proofErr w:type="gramStart"/>
      <w:r w:rsidRPr="00AA60E4">
        <w:rPr>
          <w:rFonts w:ascii="Times New Roman" w:hAnsi="Times New Roman" w:cs="Times New Roman"/>
        </w:rPr>
        <w:t xml:space="preserve">  </w:t>
      </w:r>
      <w:r w:rsidRPr="00AA60E4">
        <w:rPr>
          <w:rFonts w:ascii="Times New Roman" w:hAnsi="Times New Roman" w:cs="Times New Roman"/>
          <w:b/>
          <w:bCs/>
        </w:rPr>
        <w:t>Poor</w:t>
      </w:r>
      <w:proofErr w:type="gramEnd"/>
      <w:r w:rsidRPr="00AA60E4">
        <w:rPr>
          <w:rFonts w:ascii="Times New Roman" w:hAnsi="Times New Roman" w:cs="Times New Roman"/>
          <w:b/>
          <w:bCs/>
        </w:rPr>
        <w:t xml:space="preserve"> Performance During Market Anomalies</w:t>
      </w:r>
      <w:r>
        <w:rPr>
          <w:rFonts w:ascii="Times New Roman" w:hAnsi="Times New Roman" w:cs="Times New Roman"/>
          <w:b/>
          <w:bCs/>
        </w:rPr>
        <w:tab/>
      </w:r>
      <w:r w:rsidRPr="00AA60E4">
        <w:rPr>
          <w:rFonts w:ascii="Times New Roman" w:hAnsi="Times New Roman" w:cs="Times New Roman"/>
        </w:rPr>
        <w:br/>
        <w:t>Cryptocurrency markets frequently experience unpredictable events—such as regulatory changes, exchange hacks, or influencer tweets—that cause abrupt price swings. Existing systems typically lack mechanisms like change point detection to adapt quickly to these anomalies.</w:t>
      </w:r>
    </w:p>
    <w:p w14:paraId="229C68BD" w14:textId="77777777" w:rsidR="00B8101A" w:rsidRDefault="00B8101A" w:rsidP="00B8101A">
      <w:pPr>
        <w:spacing w:line="360" w:lineRule="auto"/>
        <w:jc w:val="both"/>
        <w:rPr>
          <w:rFonts w:ascii="Times New Roman" w:hAnsi="Times New Roman" w:cs="Times New Roman"/>
        </w:rPr>
      </w:pPr>
      <w:proofErr w:type="gramStart"/>
      <w:r w:rsidRPr="00AA60E4">
        <w:rPr>
          <w:rFonts w:ascii="Times New Roman" w:hAnsi="Times New Roman" w:cs="Times New Roman"/>
        </w:rPr>
        <w:t xml:space="preserve">  </w:t>
      </w:r>
      <w:r w:rsidRPr="00AA60E4">
        <w:rPr>
          <w:rFonts w:ascii="Times New Roman" w:hAnsi="Times New Roman" w:cs="Times New Roman"/>
          <w:b/>
          <w:bCs/>
        </w:rPr>
        <w:t>Overfitting</w:t>
      </w:r>
      <w:proofErr w:type="gramEnd"/>
      <w:r w:rsidRPr="00AA60E4">
        <w:rPr>
          <w:rFonts w:ascii="Times New Roman" w:hAnsi="Times New Roman" w:cs="Times New Roman"/>
          <w:b/>
          <w:bCs/>
        </w:rPr>
        <w:t xml:space="preserve"> on Historical Data</w:t>
      </w:r>
      <w:r>
        <w:rPr>
          <w:rFonts w:ascii="Times New Roman" w:hAnsi="Times New Roman" w:cs="Times New Roman"/>
          <w:b/>
          <w:bCs/>
        </w:rPr>
        <w:tab/>
      </w:r>
      <w:r w:rsidRPr="00AA60E4">
        <w:rPr>
          <w:rFonts w:ascii="Times New Roman" w:hAnsi="Times New Roman" w:cs="Times New Roman"/>
        </w:rPr>
        <w:br/>
        <w:t>Many traditional ML models are trained on historical datasets without sufficient regularization or cross-validation, leading to overfitting. As a result, they perform well on past data but fail to generalize to new, unseen market conditions.</w:t>
      </w:r>
    </w:p>
    <w:p w14:paraId="656AE67C" w14:textId="77777777" w:rsidR="00B8101A" w:rsidRPr="00AA60E4" w:rsidRDefault="00B8101A" w:rsidP="00B8101A">
      <w:pPr>
        <w:spacing w:line="360" w:lineRule="auto"/>
        <w:jc w:val="both"/>
        <w:rPr>
          <w:rFonts w:ascii="Times New Roman" w:hAnsi="Times New Roman" w:cs="Times New Roman"/>
          <w:b/>
          <w:bCs/>
          <w:sz w:val="28"/>
          <w:szCs w:val="28"/>
        </w:rPr>
      </w:pPr>
      <w:r w:rsidRPr="00AA60E4">
        <w:rPr>
          <w:rFonts w:ascii="Times New Roman" w:hAnsi="Times New Roman" w:cs="Times New Roman"/>
          <w:b/>
          <w:bCs/>
          <w:sz w:val="28"/>
          <w:szCs w:val="28"/>
        </w:rPr>
        <w:t>Proposed system:</w:t>
      </w:r>
    </w:p>
    <w:p w14:paraId="51191C5B" w14:textId="77777777" w:rsidR="00B8101A" w:rsidRDefault="00B8101A" w:rsidP="00B8101A">
      <w:pPr>
        <w:spacing w:line="360" w:lineRule="auto"/>
        <w:jc w:val="both"/>
        <w:rPr>
          <w:rFonts w:ascii="Times New Roman" w:hAnsi="Times New Roman" w:cs="Times New Roman"/>
        </w:rPr>
      </w:pPr>
      <w:r w:rsidRPr="00AA60E4">
        <w:rPr>
          <w:rFonts w:ascii="Times New Roman" w:hAnsi="Times New Roman" w:cs="Times New Roman"/>
        </w:rPr>
        <w:t xml:space="preserve">The proposed system introduces a hybrid machine learning-based framework that integrates Random Forest Regression and LSTM models to forecast Bitcoin prices with greater precision. </w:t>
      </w:r>
      <w:r w:rsidRPr="00AA60E4">
        <w:rPr>
          <w:rFonts w:ascii="Times New Roman" w:hAnsi="Times New Roman" w:cs="Times New Roman"/>
        </w:rPr>
        <w:lastRenderedPageBreak/>
        <w:t>It utilizes a rich set of input variables, including historical prices, technical indicators, on-chain blockchain data, macroeconomic variables, and social sentiment analytics. The incorporation of change point detection enhances robustness in volatile price zones. This ensemble approach leverages the strengths of multiple models and data sources to improve prediction accuracy and generalization capabilities, making it more effective in real-world trading scenarios.</w:t>
      </w:r>
    </w:p>
    <w:p w14:paraId="4B61ABD2" w14:textId="77777777" w:rsidR="00B8101A" w:rsidRDefault="00B8101A" w:rsidP="00B8101A">
      <w:pPr>
        <w:spacing w:line="360" w:lineRule="auto"/>
        <w:jc w:val="both"/>
        <w:rPr>
          <w:rFonts w:ascii="Times New Roman" w:hAnsi="Times New Roman" w:cs="Times New Roman"/>
        </w:rPr>
      </w:pPr>
    </w:p>
    <w:p w14:paraId="7D096C2E" w14:textId="77777777" w:rsidR="00B8101A" w:rsidRPr="00AA60E4" w:rsidRDefault="00B8101A" w:rsidP="00B8101A">
      <w:pPr>
        <w:spacing w:line="360" w:lineRule="auto"/>
        <w:jc w:val="both"/>
        <w:rPr>
          <w:rFonts w:ascii="Times New Roman" w:hAnsi="Times New Roman" w:cs="Times New Roman"/>
          <w:b/>
          <w:bCs/>
          <w:sz w:val="28"/>
          <w:szCs w:val="28"/>
        </w:rPr>
      </w:pPr>
      <w:r w:rsidRPr="00AA60E4">
        <w:rPr>
          <w:rFonts w:ascii="Times New Roman" w:hAnsi="Times New Roman" w:cs="Times New Roman"/>
          <w:b/>
          <w:bCs/>
          <w:sz w:val="28"/>
          <w:szCs w:val="28"/>
        </w:rPr>
        <w:t>Advantages:</w:t>
      </w:r>
    </w:p>
    <w:p w14:paraId="6D881931" w14:textId="77777777" w:rsidR="00B8101A" w:rsidRPr="00AA60E4" w:rsidRDefault="00B8101A" w:rsidP="00B8101A">
      <w:pPr>
        <w:spacing w:line="360" w:lineRule="auto"/>
        <w:jc w:val="both"/>
        <w:rPr>
          <w:rFonts w:ascii="Times New Roman" w:hAnsi="Times New Roman" w:cs="Times New Roman"/>
        </w:rPr>
      </w:pPr>
      <w:proofErr w:type="gramStart"/>
      <w:r w:rsidRPr="00AA60E4">
        <w:rPr>
          <w:rFonts w:ascii="Times New Roman" w:hAnsi="Times New Roman" w:cs="Times New Roman"/>
        </w:rPr>
        <w:t xml:space="preserve">  </w:t>
      </w:r>
      <w:r w:rsidRPr="00AA60E4">
        <w:rPr>
          <w:rFonts w:ascii="Times New Roman" w:hAnsi="Times New Roman" w:cs="Times New Roman"/>
          <w:b/>
          <w:bCs/>
        </w:rPr>
        <w:t>Hybrid</w:t>
      </w:r>
      <w:proofErr w:type="gramEnd"/>
      <w:r w:rsidRPr="00AA60E4">
        <w:rPr>
          <w:rFonts w:ascii="Times New Roman" w:hAnsi="Times New Roman" w:cs="Times New Roman"/>
          <w:b/>
          <w:bCs/>
        </w:rPr>
        <w:t xml:space="preserve"> Model for Enhanced Accuracy</w:t>
      </w:r>
      <w:r>
        <w:rPr>
          <w:rFonts w:ascii="Times New Roman" w:hAnsi="Times New Roman" w:cs="Times New Roman"/>
          <w:b/>
          <w:bCs/>
        </w:rPr>
        <w:tab/>
      </w:r>
      <w:r w:rsidRPr="00AA60E4">
        <w:rPr>
          <w:rFonts w:ascii="Times New Roman" w:hAnsi="Times New Roman" w:cs="Times New Roman"/>
        </w:rPr>
        <w:br/>
        <w:t xml:space="preserve">The proposed system combines the strengths of </w:t>
      </w:r>
      <w:r w:rsidRPr="00AA60E4">
        <w:rPr>
          <w:rFonts w:ascii="Times New Roman" w:hAnsi="Times New Roman" w:cs="Times New Roman"/>
          <w:b/>
          <w:bCs/>
        </w:rPr>
        <w:t>Random Forest Regression</w:t>
      </w:r>
      <w:r w:rsidRPr="00AA60E4">
        <w:rPr>
          <w:rFonts w:ascii="Times New Roman" w:hAnsi="Times New Roman" w:cs="Times New Roman"/>
        </w:rPr>
        <w:t xml:space="preserve"> and </w:t>
      </w:r>
      <w:r w:rsidRPr="00AA60E4">
        <w:rPr>
          <w:rFonts w:ascii="Times New Roman" w:hAnsi="Times New Roman" w:cs="Times New Roman"/>
          <w:b/>
          <w:bCs/>
        </w:rPr>
        <w:t>Long Short-Term Memory (LSTM)</w:t>
      </w:r>
      <w:r w:rsidRPr="00AA60E4">
        <w:rPr>
          <w:rFonts w:ascii="Times New Roman" w:hAnsi="Times New Roman" w:cs="Times New Roman"/>
        </w:rPr>
        <w:t xml:space="preserve"> networks. While Random Forest handles nonlinear relationships and reduces overfitting through ensemble learning, LSTM captures temporal dependencies and sequence patterns in time-series data. The fusion of both models ensures more accurate and robust predictions across varying market conditions.</w:t>
      </w:r>
    </w:p>
    <w:p w14:paraId="193B7001" w14:textId="77777777" w:rsidR="00B8101A" w:rsidRPr="00AA60E4" w:rsidRDefault="00B8101A" w:rsidP="00B8101A">
      <w:pPr>
        <w:spacing w:line="360" w:lineRule="auto"/>
        <w:jc w:val="both"/>
        <w:rPr>
          <w:rFonts w:ascii="Times New Roman" w:hAnsi="Times New Roman" w:cs="Times New Roman"/>
        </w:rPr>
      </w:pPr>
      <w:proofErr w:type="gramStart"/>
      <w:r w:rsidRPr="00AA60E4">
        <w:rPr>
          <w:rFonts w:ascii="Times New Roman" w:hAnsi="Times New Roman" w:cs="Times New Roman"/>
        </w:rPr>
        <w:t xml:space="preserve">  </w:t>
      </w:r>
      <w:r w:rsidRPr="00AA60E4">
        <w:rPr>
          <w:rFonts w:ascii="Times New Roman" w:hAnsi="Times New Roman" w:cs="Times New Roman"/>
          <w:b/>
          <w:bCs/>
        </w:rPr>
        <w:t>Incorporation</w:t>
      </w:r>
      <w:proofErr w:type="gramEnd"/>
      <w:r w:rsidRPr="00AA60E4">
        <w:rPr>
          <w:rFonts w:ascii="Times New Roman" w:hAnsi="Times New Roman" w:cs="Times New Roman"/>
          <w:b/>
          <w:bCs/>
        </w:rPr>
        <w:t xml:space="preserve"> of Diverse Data Sources</w:t>
      </w:r>
      <w:r>
        <w:rPr>
          <w:rFonts w:ascii="Times New Roman" w:hAnsi="Times New Roman" w:cs="Times New Roman"/>
          <w:b/>
          <w:bCs/>
        </w:rPr>
        <w:tab/>
      </w:r>
      <w:r w:rsidRPr="00AA60E4">
        <w:rPr>
          <w:rFonts w:ascii="Times New Roman" w:hAnsi="Times New Roman" w:cs="Times New Roman"/>
        </w:rPr>
        <w:br/>
        <w:t>Unlike traditional models, this system integrates a wide array of features including:</w:t>
      </w:r>
    </w:p>
    <w:p w14:paraId="18448BF1" w14:textId="77777777" w:rsidR="00B8101A" w:rsidRPr="00AA60E4" w:rsidRDefault="00B8101A" w:rsidP="00B8101A">
      <w:pPr>
        <w:numPr>
          <w:ilvl w:val="0"/>
          <w:numId w:val="1"/>
        </w:numPr>
        <w:spacing w:after="0" w:line="360" w:lineRule="auto"/>
        <w:jc w:val="both"/>
        <w:rPr>
          <w:rFonts w:ascii="Times New Roman" w:hAnsi="Times New Roman" w:cs="Times New Roman"/>
        </w:rPr>
      </w:pPr>
      <w:r w:rsidRPr="00AA60E4">
        <w:rPr>
          <w:rFonts w:ascii="Times New Roman" w:hAnsi="Times New Roman" w:cs="Times New Roman"/>
          <w:b/>
          <w:bCs/>
        </w:rPr>
        <w:t>On-chain data</w:t>
      </w:r>
      <w:r w:rsidRPr="00AA60E4">
        <w:rPr>
          <w:rFonts w:ascii="Times New Roman" w:hAnsi="Times New Roman" w:cs="Times New Roman"/>
        </w:rPr>
        <w:t xml:space="preserve"> (e.g., hash rate, mining difficulty)</w:t>
      </w:r>
    </w:p>
    <w:p w14:paraId="18B94B29" w14:textId="77777777" w:rsidR="00B8101A" w:rsidRPr="00AA60E4" w:rsidRDefault="00B8101A" w:rsidP="00B8101A">
      <w:pPr>
        <w:numPr>
          <w:ilvl w:val="0"/>
          <w:numId w:val="1"/>
        </w:numPr>
        <w:spacing w:after="0" w:line="360" w:lineRule="auto"/>
        <w:jc w:val="both"/>
        <w:rPr>
          <w:rFonts w:ascii="Times New Roman" w:hAnsi="Times New Roman" w:cs="Times New Roman"/>
        </w:rPr>
      </w:pPr>
      <w:r w:rsidRPr="00AA60E4">
        <w:rPr>
          <w:rFonts w:ascii="Times New Roman" w:hAnsi="Times New Roman" w:cs="Times New Roman"/>
          <w:b/>
          <w:bCs/>
        </w:rPr>
        <w:t>Historical price and volume</w:t>
      </w:r>
    </w:p>
    <w:p w14:paraId="178516A0" w14:textId="77777777" w:rsidR="00B8101A" w:rsidRPr="00AA60E4" w:rsidRDefault="00B8101A" w:rsidP="00B8101A">
      <w:pPr>
        <w:numPr>
          <w:ilvl w:val="0"/>
          <w:numId w:val="1"/>
        </w:numPr>
        <w:spacing w:after="0" w:line="360" w:lineRule="auto"/>
        <w:jc w:val="both"/>
        <w:rPr>
          <w:rFonts w:ascii="Times New Roman" w:hAnsi="Times New Roman" w:cs="Times New Roman"/>
        </w:rPr>
      </w:pPr>
      <w:r w:rsidRPr="00AA60E4">
        <w:rPr>
          <w:rFonts w:ascii="Times New Roman" w:hAnsi="Times New Roman" w:cs="Times New Roman"/>
          <w:b/>
          <w:bCs/>
        </w:rPr>
        <w:t>Macroeconomic indicators</w:t>
      </w:r>
      <w:r w:rsidRPr="00AA60E4">
        <w:rPr>
          <w:rFonts w:ascii="Times New Roman" w:hAnsi="Times New Roman" w:cs="Times New Roman"/>
        </w:rPr>
        <w:t xml:space="preserve"> (e.g., oil prices, stock indices)</w:t>
      </w:r>
    </w:p>
    <w:p w14:paraId="67C1AA7A" w14:textId="77777777" w:rsidR="00B8101A" w:rsidRPr="00AA60E4" w:rsidRDefault="00B8101A" w:rsidP="00B8101A">
      <w:pPr>
        <w:numPr>
          <w:ilvl w:val="0"/>
          <w:numId w:val="1"/>
        </w:numPr>
        <w:spacing w:after="0" w:line="360" w:lineRule="auto"/>
        <w:jc w:val="both"/>
        <w:rPr>
          <w:rFonts w:ascii="Times New Roman" w:hAnsi="Times New Roman" w:cs="Times New Roman"/>
        </w:rPr>
      </w:pPr>
      <w:r w:rsidRPr="00AA60E4">
        <w:rPr>
          <w:rFonts w:ascii="Times New Roman" w:hAnsi="Times New Roman" w:cs="Times New Roman"/>
          <w:b/>
          <w:bCs/>
        </w:rPr>
        <w:t>Social sentiment scores</w:t>
      </w:r>
      <w:r w:rsidRPr="00AA60E4">
        <w:rPr>
          <w:rFonts w:ascii="Times New Roman" w:hAnsi="Times New Roman" w:cs="Times New Roman"/>
        </w:rPr>
        <w:t xml:space="preserve"> (e.g., Twitter trends, public mood)</w:t>
      </w:r>
      <w:r w:rsidRPr="00AA60E4">
        <w:rPr>
          <w:rFonts w:ascii="Times New Roman" w:hAnsi="Times New Roman" w:cs="Times New Roman"/>
        </w:rPr>
        <w:br/>
        <w:t>This comprehensive data fusion captures multiple market signals, making the prediction model more insightful and effective.</w:t>
      </w:r>
    </w:p>
    <w:p w14:paraId="0BB5E690" w14:textId="77777777" w:rsidR="00B8101A" w:rsidRPr="00AA60E4" w:rsidRDefault="00B8101A" w:rsidP="00B8101A">
      <w:pPr>
        <w:spacing w:line="360" w:lineRule="auto"/>
        <w:jc w:val="both"/>
        <w:rPr>
          <w:rFonts w:ascii="Times New Roman" w:hAnsi="Times New Roman" w:cs="Times New Roman"/>
        </w:rPr>
      </w:pPr>
      <w:proofErr w:type="gramStart"/>
      <w:r w:rsidRPr="00AA60E4">
        <w:rPr>
          <w:rFonts w:ascii="Times New Roman" w:hAnsi="Times New Roman" w:cs="Times New Roman"/>
        </w:rPr>
        <w:t xml:space="preserve">  </w:t>
      </w:r>
      <w:r w:rsidRPr="00AA60E4">
        <w:rPr>
          <w:rFonts w:ascii="Times New Roman" w:hAnsi="Times New Roman" w:cs="Times New Roman"/>
          <w:b/>
          <w:bCs/>
        </w:rPr>
        <w:t>Use</w:t>
      </w:r>
      <w:proofErr w:type="gramEnd"/>
      <w:r w:rsidRPr="00AA60E4">
        <w:rPr>
          <w:rFonts w:ascii="Times New Roman" w:hAnsi="Times New Roman" w:cs="Times New Roman"/>
          <w:b/>
          <w:bCs/>
        </w:rPr>
        <w:t xml:space="preserve"> of Change Point Detection for Volatile Periods</w:t>
      </w:r>
      <w:r>
        <w:rPr>
          <w:rFonts w:ascii="Times New Roman" w:hAnsi="Times New Roman" w:cs="Times New Roman"/>
          <w:b/>
          <w:bCs/>
        </w:rPr>
        <w:tab/>
      </w:r>
      <w:r w:rsidRPr="00AA60E4">
        <w:rPr>
          <w:rFonts w:ascii="Times New Roman" w:hAnsi="Times New Roman" w:cs="Times New Roman"/>
        </w:rPr>
        <w:br/>
        <w:t xml:space="preserve">Cryptocurrency markets are highly volatile. The proposed model includes </w:t>
      </w:r>
      <w:r w:rsidRPr="00AA60E4">
        <w:rPr>
          <w:rFonts w:ascii="Times New Roman" w:hAnsi="Times New Roman" w:cs="Times New Roman"/>
          <w:b/>
          <w:bCs/>
        </w:rPr>
        <w:t>change point detection techniques</w:t>
      </w:r>
      <w:r w:rsidRPr="00AA60E4">
        <w:rPr>
          <w:rFonts w:ascii="Times New Roman" w:hAnsi="Times New Roman" w:cs="Times New Roman"/>
        </w:rPr>
        <w:t xml:space="preserve"> to identify structural breaks or sudden shifts in price behavior. This allows the system to dynamically adjust its predictions in response to real-time market shocks or irregular price spikes.</w:t>
      </w:r>
    </w:p>
    <w:p w14:paraId="5C5AC66D" w14:textId="77777777" w:rsidR="00B8101A" w:rsidRPr="00AA60E4" w:rsidRDefault="00B8101A" w:rsidP="00B8101A">
      <w:pPr>
        <w:spacing w:line="360" w:lineRule="auto"/>
        <w:jc w:val="both"/>
        <w:rPr>
          <w:rFonts w:ascii="Times New Roman" w:hAnsi="Times New Roman" w:cs="Times New Roman"/>
        </w:rPr>
      </w:pPr>
      <w:proofErr w:type="gramStart"/>
      <w:r w:rsidRPr="00AA60E4">
        <w:rPr>
          <w:rFonts w:ascii="Times New Roman" w:hAnsi="Times New Roman" w:cs="Times New Roman"/>
        </w:rPr>
        <w:t xml:space="preserve">  </w:t>
      </w:r>
      <w:r w:rsidRPr="00AA60E4">
        <w:rPr>
          <w:rFonts w:ascii="Times New Roman" w:hAnsi="Times New Roman" w:cs="Times New Roman"/>
          <w:b/>
          <w:bCs/>
        </w:rPr>
        <w:t>Improved</w:t>
      </w:r>
      <w:proofErr w:type="gramEnd"/>
      <w:r w:rsidRPr="00AA60E4">
        <w:rPr>
          <w:rFonts w:ascii="Times New Roman" w:hAnsi="Times New Roman" w:cs="Times New Roman"/>
          <w:b/>
          <w:bCs/>
        </w:rPr>
        <w:t xml:space="preserve"> Generalization and Robustness</w:t>
      </w:r>
      <w:r>
        <w:rPr>
          <w:rFonts w:ascii="Times New Roman" w:hAnsi="Times New Roman" w:cs="Times New Roman"/>
          <w:b/>
          <w:bCs/>
        </w:rPr>
        <w:tab/>
      </w:r>
      <w:r w:rsidRPr="00AA60E4">
        <w:rPr>
          <w:rFonts w:ascii="Times New Roman" w:hAnsi="Times New Roman" w:cs="Times New Roman"/>
        </w:rPr>
        <w:br/>
        <w:t>By using ensemble learning and dropout techniques within LSTM, the model reduces the risk of overfitting and improves its ability to generalize to unseen data. It is trained and validated across multiple market phases, including boom-and-bust cycles, which increases its reliability in real-world applications.</w:t>
      </w:r>
    </w:p>
    <w:p w14:paraId="217B3292" w14:textId="77777777" w:rsidR="00B8101A" w:rsidRPr="00AA60E4" w:rsidRDefault="00B8101A" w:rsidP="00B8101A">
      <w:pPr>
        <w:spacing w:line="360" w:lineRule="auto"/>
        <w:jc w:val="both"/>
        <w:rPr>
          <w:rFonts w:ascii="Times New Roman" w:hAnsi="Times New Roman" w:cs="Times New Roman"/>
        </w:rPr>
      </w:pPr>
      <w:proofErr w:type="gramStart"/>
      <w:r w:rsidRPr="00AA60E4">
        <w:rPr>
          <w:rFonts w:ascii="Times New Roman" w:hAnsi="Times New Roman" w:cs="Times New Roman"/>
        </w:rPr>
        <w:lastRenderedPageBreak/>
        <w:t xml:space="preserve">  </w:t>
      </w:r>
      <w:r w:rsidRPr="00AA60E4">
        <w:rPr>
          <w:rFonts w:ascii="Times New Roman" w:hAnsi="Times New Roman" w:cs="Times New Roman"/>
          <w:b/>
          <w:bCs/>
        </w:rPr>
        <w:t>Better</w:t>
      </w:r>
      <w:proofErr w:type="gramEnd"/>
      <w:r w:rsidRPr="00AA60E4">
        <w:rPr>
          <w:rFonts w:ascii="Times New Roman" w:hAnsi="Times New Roman" w:cs="Times New Roman"/>
          <w:b/>
          <w:bCs/>
        </w:rPr>
        <w:t xml:space="preserve"> Performance in Real-Time Applications</w:t>
      </w:r>
      <w:r>
        <w:rPr>
          <w:rFonts w:ascii="Times New Roman" w:hAnsi="Times New Roman" w:cs="Times New Roman"/>
          <w:b/>
          <w:bCs/>
        </w:rPr>
        <w:tab/>
      </w:r>
      <w:r w:rsidRPr="00AA60E4">
        <w:rPr>
          <w:rFonts w:ascii="Times New Roman" w:hAnsi="Times New Roman" w:cs="Times New Roman"/>
        </w:rPr>
        <w:br/>
        <w:t xml:space="preserve">The system is designed to be </w:t>
      </w:r>
      <w:r w:rsidRPr="00AA60E4">
        <w:rPr>
          <w:rFonts w:ascii="Times New Roman" w:hAnsi="Times New Roman" w:cs="Times New Roman"/>
          <w:b/>
          <w:bCs/>
        </w:rPr>
        <w:t>scalable and adaptable</w:t>
      </w:r>
      <w:r w:rsidRPr="00AA60E4">
        <w:rPr>
          <w:rFonts w:ascii="Times New Roman" w:hAnsi="Times New Roman" w:cs="Times New Roman"/>
        </w:rPr>
        <w:t xml:space="preserve"> for real-time prediction tasks. It can be updated with new data and retrained efficiently using platforms like Keras and Scikit-learn. This ensures that the model remains current and responsive to the fast-changing dynamics of the crypto market.</w:t>
      </w:r>
    </w:p>
    <w:p w14:paraId="0E4FBEE5" w14:textId="77777777" w:rsidR="00B8101A" w:rsidRPr="00AA60E4" w:rsidRDefault="00B8101A" w:rsidP="00B8101A">
      <w:pPr>
        <w:spacing w:line="360" w:lineRule="auto"/>
        <w:jc w:val="both"/>
        <w:rPr>
          <w:rFonts w:ascii="Times New Roman" w:hAnsi="Times New Roman" w:cs="Times New Roman"/>
        </w:rPr>
      </w:pPr>
      <w:proofErr w:type="gramStart"/>
      <w:r w:rsidRPr="00AA60E4">
        <w:rPr>
          <w:rFonts w:ascii="Times New Roman" w:hAnsi="Times New Roman" w:cs="Times New Roman"/>
        </w:rPr>
        <w:t xml:space="preserve">  </w:t>
      </w:r>
      <w:r w:rsidRPr="00AA60E4">
        <w:rPr>
          <w:rFonts w:ascii="Times New Roman" w:hAnsi="Times New Roman" w:cs="Times New Roman"/>
          <w:b/>
          <w:bCs/>
        </w:rPr>
        <w:t>Empirical</w:t>
      </w:r>
      <w:proofErr w:type="gramEnd"/>
      <w:r w:rsidRPr="00AA60E4">
        <w:rPr>
          <w:rFonts w:ascii="Times New Roman" w:hAnsi="Times New Roman" w:cs="Times New Roman"/>
          <w:b/>
          <w:bCs/>
        </w:rPr>
        <w:t xml:space="preserve"> Validation Across Multiple Metrics</w:t>
      </w:r>
      <w:r>
        <w:rPr>
          <w:rFonts w:ascii="Times New Roman" w:hAnsi="Times New Roman" w:cs="Times New Roman"/>
          <w:b/>
          <w:bCs/>
        </w:rPr>
        <w:tab/>
      </w:r>
      <w:r w:rsidRPr="00AA60E4">
        <w:rPr>
          <w:rFonts w:ascii="Times New Roman" w:hAnsi="Times New Roman" w:cs="Times New Roman"/>
        </w:rPr>
        <w:br/>
        <w:t xml:space="preserve">The model is evaluated using metrics such as </w:t>
      </w:r>
      <w:r w:rsidRPr="00AA60E4">
        <w:rPr>
          <w:rFonts w:ascii="Times New Roman" w:hAnsi="Times New Roman" w:cs="Times New Roman"/>
          <w:b/>
          <w:bCs/>
        </w:rPr>
        <w:t>RMSE (Root Mean Square Error)</w:t>
      </w:r>
      <w:r w:rsidRPr="00AA60E4">
        <w:rPr>
          <w:rFonts w:ascii="Times New Roman" w:hAnsi="Times New Roman" w:cs="Times New Roman"/>
        </w:rPr>
        <w:t xml:space="preserve">, </w:t>
      </w:r>
      <w:r w:rsidRPr="00AA60E4">
        <w:rPr>
          <w:rFonts w:ascii="Times New Roman" w:hAnsi="Times New Roman" w:cs="Times New Roman"/>
          <w:b/>
          <w:bCs/>
        </w:rPr>
        <w:t>MAPE (Mean Absolute Percentage Error)</w:t>
      </w:r>
      <w:r w:rsidRPr="00AA60E4">
        <w:rPr>
          <w:rFonts w:ascii="Times New Roman" w:hAnsi="Times New Roman" w:cs="Times New Roman"/>
        </w:rPr>
        <w:t xml:space="preserve">, and </w:t>
      </w:r>
      <w:r w:rsidRPr="00AA60E4">
        <w:rPr>
          <w:rFonts w:ascii="Times New Roman" w:hAnsi="Times New Roman" w:cs="Times New Roman"/>
          <w:b/>
          <w:bCs/>
        </w:rPr>
        <w:t>Directional Accuracy (DA)</w:t>
      </w:r>
      <w:r w:rsidRPr="00AA60E4">
        <w:rPr>
          <w:rFonts w:ascii="Times New Roman" w:hAnsi="Times New Roman" w:cs="Times New Roman"/>
        </w:rPr>
        <w:t>, showing superior performance compared to single-model baselines. This multi-metric validation confirms its effectiveness not just in accuracy but also in directional prediction.</w:t>
      </w:r>
    </w:p>
    <w:p w14:paraId="245AFEFB" w14:textId="77777777" w:rsidR="00B8101A" w:rsidRPr="00A95B86" w:rsidRDefault="00B8101A" w:rsidP="00B8101A">
      <w:pPr>
        <w:spacing w:line="360" w:lineRule="auto"/>
        <w:jc w:val="both"/>
        <w:rPr>
          <w:rFonts w:ascii="Times New Roman" w:hAnsi="Times New Roman" w:cs="Times New Roman"/>
        </w:rPr>
      </w:pPr>
    </w:p>
    <w:p w14:paraId="62185651" w14:textId="77777777" w:rsidR="00B8101A" w:rsidRDefault="00B8101A" w:rsidP="00B8101A">
      <w:pPr>
        <w:spacing w:line="360" w:lineRule="auto"/>
        <w:jc w:val="both"/>
        <w:rPr>
          <w:rFonts w:ascii="Times New Roman" w:hAnsi="Times New Roman" w:cs="Times New Roman"/>
        </w:rPr>
      </w:pPr>
    </w:p>
    <w:p w14:paraId="4CD5E59B" w14:textId="77777777" w:rsidR="00B8101A" w:rsidRPr="00FA3D66" w:rsidRDefault="00B8101A" w:rsidP="00B8101A">
      <w:pPr>
        <w:spacing w:line="360" w:lineRule="auto"/>
        <w:jc w:val="both"/>
        <w:rPr>
          <w:rFonts w:ascii="Times New Roman" w:hAnsi="Times New Roman" w:cs="Times New Roman"/>
        </w:rPr>
      </w:pPr>
    </w:p>
    <w:p w14:paraId="4CA4D84A" w14:textId="77777777" w:rsidR="00B8101A" w:rsidRPr="00B8101A" w:rsidRDefault="00B8101A" w:rsidP="00B8101A">
      <w:pPr>
        <w:spacing w:line="360" w:lineRule="auto"/>
        <w:jc w:val="both"/>
        <w:rPr>
          <w:rFonts w:ascii="Times New Roman" w:hAnsi="Times New Roman" w:cs="Times New Roman"/>
          <w:b/>
          <w:bCs/>
          <w:lang w:val="en-US"/>
        </w:rPr>
      </w:pPr>
    </w:p>
    <w:sectPr w:rsidR="00B8101A" w:rsidRPr="00B810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979E1"/>
    <w:multiLevelType w:val="multilevel"/>
    <w:tmpl w:val="F550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2425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B9D"/>
    <w:rsid w:val="00B8101A"/>
    <w:rsid w:val="00C20D15"/>
    <w:rsid w:val="00F54B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6C6CA"/>
  <w15:chartTrackingRefBased/>
  <w15:docId w15:val="{071D6C6B-5B4E-46FC-BA3A-23CA18EBB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4B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4B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4B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4B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4B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4B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B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B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B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B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4B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4B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4B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4B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4B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B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B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B9D"/>
    <w:rPr>
      <w:rFonts w:eastAsiaTheme="majorEastAsia" w:cstheme="majorBidi"/>
      <w:color w:val="272727" w:themeColor="text1" w:themeTint="D8"/>
    </w:rPr>
  </w:style>
  <w:style w:type="paragraph" w:styleId="Title">
    <w:name w:val="Title"/>
    <w:basedOn w:val="Normal"/>
    <w:next w:val="Normal"/>
    <w:link w:val="TitleChar"/>
    <w:uiPriority w:val="10"/>
    <w:qFormat/>
    <w:rsid w:val="00F54B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B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B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B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B9D"/>
    <w:pPr>
      <w:spacing w:before="160"/>
      <w:jc w:val="center"/>
    </w:pPr>
    <w:rPr>
      <w:i/>
      <w:iCs/>
      <w:color w:val="404040" w:themeColor="text1" w:themeTint="BF"/>
    </w:rPr>
  </w:style>
  <w:style w:type="character" w:customStyle="1" w:styleId="QuoteChar">
    <w:name w:val="Quote Char"/>
    <w:basedOn w:val="DefaultParagraphFont"/>
    <w:link w:val="Quote"/>
    <w:uiPriority w:val="29"/>
    <w:rsid w:val="00F54B9D"/>
    <w:rPr>
      <w:i/>
      <w:iCs/>
      <w:color w:val="404040" w:themeColor="text1" w:themeTint="BF"/>
    </w:rPr>
  </w:style>
  <w:style w:type="paragraph" w:styleId="ListParagraph">
    <w:name w:val="List Paragraph"/>
    <w:basedOn w:val="Normal"/>
    <w:uiPriority w:val="34"/>
    <w:qFormat/>
    <w:rsid w:val="00F54B9D"/>
    <w:pPr>
      <w:ind w:left="720"/>
      <w:contextualSpacing/>
    </w:pPr>
  </w:style>
  <w:style w:type="character" w:styleId="IntenseEmphasis">
    <w:name w:val="Intense Emphasis"/>
    <w:basedOn w:val="DefaultParagraphFont"/>
    <w:uiPriority w:val="21"/>
    <w:qFormat/>
    <w:rsid w:val="00F54B9D"/>
    <w:rPr>
      <w:i/>
      <w:iCs/>
      <w:color w:val="2F5496" w:themeColor="accent1" w:themeShade="BF"/>
    </w:rPr>
  </w:style>
  <w:style w:type="paragraph" w:styleId="IntenseQuote">
    <w:name w:val="Intense Quote"/>
    <w:basedOn w:val="Normal"/>
    <w:next w:val="Normal"/>
    <w:link w:val="IntenseQuoteChar"/>
    <w:uiPriority w:val="30"/>
    <w:qFormat/>
    <w:rsid w:val="00F54B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4B9D"/>
    <w:rPr>
      <w:i/>
      <w:iCs/>
      <w:color w:val="2F5496" w:themeColor="accent1" w:themeShade="BF"/>
    </w:rPr>
  </w:style>
  <w:style w:type="character" w:styleId="IntenseReference">
    <w:name w:val="Intense Reference"/>
    <w:basedOn w:val="DefaultParagraphFont"/>
    <w:uiPriority w:val="32"/>
    <w:qFormat/>
    <w:rsid w:val="00F54B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1085</Words>
  <Characters>6186</Characters>
  <Application>Microsoft Office Word</Application>
  <DocSecurity>0</DocSecurity>
  <Lines>51</Lines>
  <Paragraphs>14</Paragraphs>
  <ScaleCrop>false</ScaleCrop>
  <Company/>
  <LinksUpToDate>false</LinksUpToDate>
  <CharactersWithSpaces>7257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Korrapati Jayalakshmi</dc:creator>
  <cp:keywords/>
  <dc:description/>
  <cp:lastModifiedBy>Korrapati Jayalakshmi</cp:lastModifiedBy>
  <cp:revision>2</cp:revision>
  <dcterms:created xsi:type="dcterms:W3CDTF">2025-06-05T06:15:00Z</dcterms:created>
  <dcterms:modified xsi:type="dcterms:W3CDTF">2025-06-05T06:17:00Z</dcterms:modified>
</cp:coreProperties>
</file>