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36F3" w14:textId="2335DFBB" w:rsidR="009D64E5" w:rsidRPr="00EF41ED" w:rsidRDefault="00EF41ED" w:rsidP="00EF41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41E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="0073680A" w:rsidRPr="00EF41ED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65E84B0D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Nakamoto, S. (2008).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Bitcoin: A Peer-to-Peer Electronic Cash System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https://bitcoin.org/bitcoin.pdf</w:t>
      </w:r>
    </w:p>
    <w:p w14:paraId="1B94147B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Patel, J., Shah, S., Thakkar, P., &amp; Kotecha, K. (2015).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Predicting stock and stock price index movement using trend deterministic data preparation and machine learning techniques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Expert Systems with Applications, 42(1), 259-268.</w:t>
      </w:r>
    </w:p>
    <w:p w14:paraId="1AE27599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McNally, S., Roche, J., &amp; Caton, S. (2018).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Predicting the price of Bitcoin using Machine Learning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In 26th Euromicro International Conference on Parallel, Distributed and Network-based Processing (PDP).</w:t>
      </w:r>
    </w:p>
    <w:p w14:paraId="7CC629EC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Mallqui, D. C., &amp; Fernandes, R. A. (2019).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Predicting the direction, maximum, minimum and closing prices of daily Bitcoin exchange rate using machine learning techniques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Applied Soft Computing, 75, 596-606.</w:t>
      </w:r>
    </w:p>
    <w:p w14:paraId="59433D8A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Shah, D., &amp; Zhang, K. (2014).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Bayesian regression and Bitcoin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arXiv preprint arXiv:1410.1231.</w:t>
      </w:r>
    </w:p>
    <w:p w14:paraId="039CCC40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Alessandretti, L., ElBahrawy, A., Aiello, L. M., &amp; Baronchelli, A. (2018).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Anticipating cryptocurrency prices using machine learning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Complexity, 2018.</w:t>
      </w:r>
    </w:p>
    <w:p w14:paraId="3154630E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Fischer, T., &amp; Krauss, C. (2018).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Deep learning with long short-term memory networks for financial market predictions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European Journal of Operational Research, 270(2), 654-669.</w:t>
      </w:r>
    </w:p>
    <w:p w14:paraId="0D68E595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Lahmiri, S., &amp; Bekiros, S. (2019).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Cryptocurrency forecasting with deep learning chaotic neural networks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Chaos, Solitons &amp; Fractals, 118, 35-40.</w:t>
      </w:r>
    </w:p>
    <w:p w14:paraId="0C3C4246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Chen, T., &amp; Guestrin, C. (2016).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XGBoost: A scalable tree boosting system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In Proceedings of the 22nd ACM SIGKDD International Conference on Knowledge Discovery and Data Mining.</w:t>
      </w:r>
    </w:p>
    <w:p w14:paraId="7EC7334B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Kim, Y. B., Kim, J. G., Kim, W., Im, J. H., Kim, T. H., Kang, S. J., &amp; Kim, C. H. (2016).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Predicting fluctuations in cryptocurrency transactions based on user comments and replies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PloS one, 11(8), e0161197.</w:t>
      </w:r>
    </w:p>
    <w:p w14:paraId="3B07C978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Jang, H., &amp; Lee, J. (2017).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An empirical study on modeling and prediction of Bitcoin prices with Bayesian neural networks based on blockchain information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IEEE Access, 6, 5427-5437.</w:t>
      </w:r>
    </w:p>
    <w:p w14:paraId="34C8D8EF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Kristjanpoller, W., &amp; Minutolo, M. C. (2018).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Forecasting volatility of cryptocurrencies using GARCH models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Applied Soft Computing, 88, 105983.</w:t>
      </w:r>
    </w:p>
    <w:p w14:paraId="18372896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Tiwari, A. K., Jana, R. K., Das, D., &amp; Roubaud, D. (2018).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Informational efficiency of Bitcoin—An extension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Economics Letters, 163, 106-109.</w:t>
      </w:r>
    </w:p>
    <w:p w14:paraId="171CBB37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Greaves, A. S., &amp; Au, B. (2015).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Using the blockchain for data science applications: a case study in cryptocurrency prediction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arXiv preprint arXiv:1509.05456.</w:t>
      </w:r>
    </w:p>
    <w:p w14:paraId="4446F3B6" w14:textId="77777777" w:rsidR="001E70BE" w:rsidRPr="001E70BE" w:rsidRDefault="001E70BE" w:rsidP="001E70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E70BE">
        <w:rPr>
          <w:rFonts w:ascii="Times New Roman" w:hAnsi="Times New Roman" w:cs="Times New Roman"/>
          <w:sz w:val="28"/>
          <w:szCs w:val="28"/>
          <w:lang w:val="en-IN"/>
        </w:rPr>
        <w:t xml:space="preserve">Zhang, Y., Aggarwal, C. C., &amp; Qi, G. J. (2017). </w:t>
      </w:r>
      <w:r w:rsidRPr="001E70BE">
        <w:rPr>
          <w:rFonts w:ascii="Times New Roman" w:hAnsi="Times New Roman" w:cs="Times New Roman"/>
          <w:i/>
          <w:iCs/>
          <w:sz w:val="28"/>
          <w:szCs w:val="28"/>
          <w:lang w:val="en-IN"/>
        </w:rPr>
        <w:t>Stock price prediction via discovering multi-frequency trading patterns</w:t>
      </w:r>
      <w:r w:rsidRPr="001E70BE">
        <w:rPr>
          <w:rFonts w:ascii="Times New Roman" w:hAnsi="Times New Roman" w:cs="Times New Roman"/>
          <w:sz w:val="28"/>
          <w:szCs w:val="28"/>
          <w:lang w:val="en-IN"/>
        </w:rPr>
        <w:t>. In Proceedings of the 23rd ACM SIGKDD International Conference on Knowledge Discovery and Data Mining</w:t>
      </w:r>
    </w:p>
    <w:p w14:paraId="40393DC3" w14:textId="3FC52576" w:rsidR="0073680A" w:rsidRPr="0073680A" w:rsidRDefault="0073680A" w:rsidP="0073680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3680A" w:rsidRPr="00736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47B96"/>
    <w:multiLevelType w:val="multilevel"/>
    <w:tmpl w:val="166C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38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E5"/>
    <w:rsid w:val="000529E9"/>
    <w:rsid w:val="001E70BE"/>
    <w:rsid w:val="0073680A"/>
    <w:rsid w:val="009D64E5"/>
    <w:rsid w:val="00A744C2"/>
    <w:rsid w:val="00E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399C"/>
  <w15:chartTrackingRefBased/>
  <w15:docId w15:val="{F6194645-7C90-438F-A925-8323ED0B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3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Korrapati Jayalakshmi</cp:lastModifiedBy>
  <cp:revision>3</cp:revision>
  <dcterms:created xsi:type="dcterms:W3CDTF">2025-05-06T05:05:00Z</dcterms:created>
  <dcterms:modified xsi:type="dcterms:W3CDTF">2025-06-05T04:31:00Z</dcterms:modified>
</cp:coreProperties>
</file>