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77AB" w14:textId="77777777" w:rsidR="00C82B6E" w:rsidRPr="007C2684" w:rsidRDefault="00C82B6E" w:rsidP="00C82B6E">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2214A082" w14:textId="77777777" w:rsidR="00C82B6E" w:rsidRDefault="00C82B6E" w:rsidP="00C82B6E">
      <w:pPr>
        <w:spacing w:after="0" w:line="360" w:lineRule="auto"/>
        <w:jc w:val="both"/>
        <w:rPr>
          <w:rFonts w:ascii="Times New Roman" w:hAnsi="Times New Roman" w:cs="Times New Roman"/>
          <w:b/>
          <w:sz w:val="28"/>
          <w:szCs w:val="28"/>
          <w:u w:val="single"/>
        </w:rPr>
      </w:pPr>
    </w:p>
    <w:p w14:paraId="5A22A5B9" w14:textId="77777777" w:rsidR="00246A0E" w:rsidRPr="003622C8" w:rsidRDefault="00246A0E" w:rsidP="00246A0E">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7E3CA037" w14:textId="77777777" w:rsidR="00246A0E" w:rsidRDefault="00246A0E" w:rsidP="00246A0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59349D55" w14:textId="2FDDA171" w:rsidR="00246A0E" w:rsidRPr="00246A0E" w:rsidRDefault="00246A0E" w:rsidP="00246A0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5284BBE4" w14:textId="77777777" w:rsidR="00246A0E" w:rsidRPr="003622C8" w:rsidRDefault="00246A0E" w:rsidP="00246A0E">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14:paraId="4928F6E4" w14:textId="77777777" w:rsidR="00246A0E" w:rsidRDefault="00246A0E" w:rsidP="00246A0E">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4394533B" w14:textId="77777777" w:rsidR="00246A0E" w:rsidRDefault="00246A0E" w:rsidP="00246A0E">
      <w:pPr>
        <w:spacing w:after="0" w:line="360" w:lineRule="auto"/>
        <w:jc w:val="both"/>
        <w:rPr>
          <w:rFonts w:ascii="Times New Roman" w:hAnsi="Times New Roman" w:cs="Times New Roman"/>
          <w:b/>
          <w:sz w:val="28"/>
          <w:szCs w:val="28"/>
          <w:u w:val="single"/>
        </w:rPr>
      </w:pPr>
    </w:p>
    <w:p w14:paraId="2C49E670" w14:textId="77777777" w:rsidR="00246A0E" w:rsidRDefault="00246A0E" w:rsidP="00246A0E">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2A1A0EA9" w14:textId="7E940B2B" w:rsidR="00246A0E" w:rsidRDefault="00246A0E" w:rsidP="00246A0E">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w:t>
      </w:r>
      <w:r w:rsidR="00540E95">
        <w:rPr>
          <w:rFonts w:ascii="Times New Roman" w:hAnsi="Times New Roman" w:cs="Times New Roman"/>
          <w:bCs/>
          <w:sz w:val="28"/>
          <w:szCs w:val="28"/>
        </w:rPr>
        <w:t xml:space="preserve"> </w:t>
      </w:r>
      <w:r>
        <w:rPr>
          <w:rFonts w:ascii="Times New Roman" w:hAnsi="Times New Roman" w:cs="Times New Roman"/>
          <w:bCs/>
          <w:sz w:val="28"/>
          <w:szCs w:val="28"/>
        </w:rPr>
        <w:t xml:space="preserve">data must be in int or float format. Here we took </w:t>
      </w:r>
      <w:r>
        <w:br/>
      </w:r>
      <w:proofErr w:type="spellStart"/>
      <w:r w:rsidRPr="0049597C">
        <w:rPr>
          <w:rFonts w:ascii="Times New Roman" w:hAnsi="Times New Roman" w:cs="Times New Roman"/>
          <w:color w:val="000000" w:themeColor="text1"/>
          <w:sz w:val="28"/>
          <w:szCs w:val="28"/>
          <w:shd w:val="clear" w:color="auto" w:fill="FFFFFF"/>
        </w:rPr>
        <w:t>Adacel</w:t>
      </w:r>
      <w:proofErr w:type="spellEnd"/>
      <w:r w:rsidRPr="0049597C">
        <w:rPr>
          <w:rFonts w:ascii="Times New Roman" w:hAnsi="Times New Roman" w:cs="Times New Roman"/>
          <w:color w:val="000000" w:themeColor="text1"/>
          <w:sz w:val="28"/>
          <w:szCs w:val="28"/>
          <w:shd w:val="clear" w:color="auto" w:fill="FFFFFF"/>
        </w:rPr>
        <w:t xml:space="preserve"> Technologies Limited</w:t>
      </w:r>
      <w:r>
        <w:rPr>
          <w:rFonts w:ascii="Times New Roman" w:hAnsi="Times New Roman" w:cs="Times New Roman"/>
          <w:bCs/>
          <w:sz w:val="28"/>
          <w:szCs w:val="28"/>
        </w:rPr>
        <w:t xml:space="preserve"> dataset for testing purpose. User can also add the new data for existing dataset based on our Django application. User can click the </w:t>
      </w:r>
      <w:r w:rsidRPr="00B034D2">
        <w:rPr>
          <w:rFonts w:ascii="Times New Roman" w:hAnsi="Times New Roman" w:cs="Times New Roman"/>
          <w:bCs/>
          <w:sz w:val="28"/>
          <w:szCs w:val="28"/>
        </w:rPr>
        <w:t>Data Preparations</w:t>
      </w:r>
      <w:r>
        <w:rPr>
          <w:rFonts w:ascii="Times New Roman" w:hAnsi="Times New Roman" w:cs="Times New Roman"/>
          <w:bCs/>
          <w:sz w:val="28"/>
          <w:szCs w:val="28"/>
        </w:rPr>
        <w:t xml:space="preserve"> in the web page so that the data cleaning process will be starts. The cleaned data and its required graph will be displayed.</w:t>
      </w:r>
    </w:p>
    <w:p w14:paraId="44B1372C" w14:textId="77777777" w:rsidR="00246A0E" w:rsidRPr="00B909ED" w:rsidRDefault="00246A0E" w:rsidP="00246A0E">
      <w:pPr>
        <w:spacing w:after="0" w:line="360" w:lineRule="auto"/>
        <w:jc w:val="both"/>
        <w:rPr>
          <w:rFonts w:ascii="Times New Roman" w:hAnsi="Times New Roman" w:cs="Times New Roman"/>
          <w:bCs/>
          <w:sz w:val="28"/>
          <w:szCs w:val="28"/>
        </w:rPr>
      </w:pPr>
    </w:p>
    <w:p w14:paraId="5D9E5B4A" w14:textId="77777777" w:rsidR="00246A0E" w:rsidRDefault="00246A0E" w:rsidP="00246A0E">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1F210A97" w14:textId="77777777" w:rsidR="00246A0E" w:rsidRDefault="00246A0E" w:rsidP="00246A0E">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 xml:space="preserve">Admin can login with his login details. Admin can activate the registered users. Once he </w:t>
      </w:r>
      <w:proofErr w:type="gramStart"/>
      <w:r>
        <w:rPr>
          <w:rFonts w:ascii="Times New Roman" w:hAnsi="Times New Roman" w:cs="Times New Roman"/>
          <w:sz w:val="28"/>
          <w:szCs w:val="28"/>
        </w:rPr>
        <w:t>activate</w:t>
      </w:r>
      <w:proofErr w:type="gramEnd"/>
      <w:r>
        <w:rPr>
          <w:rFonts w:ascii="Times New Roman" w:hAnsi="Times New Roman" w:cs="Times New Roman"/>
          <w:sz w:val="28"/>
          <w:szCs w:val="28"/>
        </w:rPr>
        <w:t xml:space="preserve"> then only the user can login into our system. Admin can view Users and he can view overall data in the browser and he load the data. Admin can view the training data list and test data list. Admin can load the data and view forecast results.</w:t>
      </w:r>
    </w:p>
    <w:p w14:paraId="519FFB20" w14:textId="77777777" w:rsidR="00246A0E" w:rsidRDefault="00246A0E" w:rsidP="00246A0E">
      <w:pPr>
        <w:spacing w:after="0" w:line="360" w:lineRule="auto"/>
        <w:jc w:val="both"/>
        <w:rPr>
          <w:rFonts w:ascii="Times New Roman" w:hAnsi="Times New Roman" w:cs="Times New Roman"/>
          <w:b/>
          <w:sz w:val="32"/>
          <w:szCs w:val="32"/>
        </w:rPr>
      </w:pPr>
    </w:p>
    <w:p w14:paraId="3DE2803D" w14:textId="77777777" w:rsidR="00246A0E" w:rsidRDefault="00246A0E" w:rsidP="00246A0E">
      <w:pPr>
        <w:autoSpaceDE w:val="0"/>
        <w:autoSpaceDN w:val="0"/>
        <w:adjustRightInd w:val="0"/>
        <w:spacing w:after="0" w:line="360" w:lineRule="auto"/>
        <w:jc w:val="both"/>
        <w:rPr>
          <w:rFonts w:ascii="Times New Roman" w:hAnsi="Times New Roman" w:cs="Times New Roman"/>
          <w:b/>
          <w:bCs/>
          <w:sz w:val="28"/>
          <w:szCs w:val="28"/>
        </w:rPr>
      </w:pPr>
    </w:p>
    <w:p w14:paraId="355E8036" w14:textId="77777777" w:rsidR="00246A0E" w:rsidRDefault="00246A0E" w:rsidP="00246A0E">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lastRenderedPageBreak/>
        <w:t>Machine learning</w:t>
      </w:r>
      <w:r>
        <w:rPr>
          <w:rFonts w:ascii="Times New Roman" w:hAnsi="Times New Roman" w:cs="Times New Roman"/>
          <w:sz w:val="28"/>
          <w:szCs w:val="28"/>
        </w:rPr>
        <w:t>:</w:t>
      </w:r>
    </w:p>
    <w:p w14:paraId="322488BA" w14:textId="77777777" w:rsidR="008E5032" w:rsidRPr="008E5032" w:rsidRDefault="008E5032" w:rsidP="008E5032">
      <w:pPr>
        <w:spacing w:after="0" w:line="360" w:lineRule="auto"/>
        <w:jc w:val="both"/>
        <w:rPr>
          <w:rFonts w:ascii="Times New Roman" w:hAnsi="Times New Roman" w:cs="Times New Roman"/>
          <w:sz w:val="24"/>
          <w:szCs w:val="24"/>
          <w:lang w:val="en-IN"/>
        </w:rPr>
      </w:pPr>
      <w:r w:rsidRPr="008E5032">
        <w:rPr>
          <w:rFonts w:ascii="Times New Roman" w:hAnsi="Times New Roman" w:cs="Times New Roman"/>
          <w:sz w:val="24"/>
          <w:szCs w:val="24"/>
          <w:lang w:val="en-IN"/>
        </w:rPr>
        <w:t xml:space="preserve">The Machine Learning module in this cryptocurrency market price prediction system leverages multiple regression techniques to forecast the market capitalization based on historical trading data. It begins by preprocessing the input features — including Open, High, Low, Close prices, and Volume — using </w:t>
      </w:r>
      <w:proofErr w:type="spellStart"/>
      <w:r w:rsidRPr="008E5032">
        <w:rPr>
          <w:rFonts w:ascii="Times New Roman" w:hAnsi="Times New Roman" w:cs="Times New Roman"/>
          <w:sz w:val="24"/>
          <w:szCs w:val="24"/>
          <w:lang w:val="en-IN"/>
        </w:rPr>
        <w:t>MinMax</w:t>
      </w:r>
      <w:proofErr w:type="spellEnd"/>
      <w:r w:rsidRPr="008E5032">
        <w:rPr>
          <w:rFonts w:ascii="Times New Roman" w:hAnsi="Times New Roman" w:cs="Times New Roman"/>
          <w:sz w:val="24"/>
          <w:szCs w:val="24"/>
          <w:lang w:val="en-IN"/>
        </w:rPr>
        <w:t xml:space="preserve"> scaling to normalize the data for efficient learning. The dataset is split into training and testing subsets, preserving the temporal order for time-series relevance. The module trains four distinct models: Linear Regression for a baseline linear approach, Random Forest to capture complex nonlinear relationships via ensemble learning, Support Vector Regression with an RBF kernel to handle nonlinear patterns, and a deep learning model using a two-layer LSTM architecture designed to capture sequential dependencies and temporal dynamics inherent in the market data. The LSTM model employs dropout regularization to mitigate overfitting and uses a sliding window of past 10 timesteps as input features. Each model’s performance is evaluated using standard regression metrics such as MSE, RMSE, MAE, and MAPE to assess prediction accuracy. The trained models, along with their respective scalers, are saved for future inference. During prediction, user inputs are scaled and passed through these models to generate market cap estimates, which are then inverse-transformed back to the original scale for interpretability. This multi-model approach ensures robustness and allows comparison to identify the most effective predictive model for cryptocurrency market trends.</w:t>
      </w:r>
    </w:p>
    <w:p w14:paraId="39C9B005" w14:textId="77777777" w:rsidR="008D6599" w:rsidRPr="008E5032" w:rsidRDefault="008D6599" w:rsidP="00246A0E">
      <w:pPr>
        <w:spacing w:after="0" w:line="360" w:lineRule="auto"/>
        <w:jc w:val="both"/>
        <w:rPr>
          <w:rFonts w:ascii="Times New Roman" w:hAnsi="Times New Roman" w:cs="Times New Roman"/>
          <w:sz w:val="24"/>
          <w:szCs w:val="24"/>
        </w:rPr>
      </w:pPr>
    </w:p>
    <w:sectPr w:rsidR="008D6599" w:rsidRPr="008E5032" w:rsidSect="00FB4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7442"/>
    <w:multiLevelType w:val="multilevel"/>
    <w:tmpl w:val="A2F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1289B"/>
    <w:multiLevelType w:val="multilevel"/>
    <w:tmpl w:val="0872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F6343"/>
    <w:multiLevelType w:val="multilevel"/>
    <w:tmpl w:val="AAD8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98276">
    <w:abstractNumId w:val="2"/>
  </w:num>
  <w:num w:numId="2" w16cid:durableId="944533515">
    <w:abstractNumId w:val="1"/>
  </w:num>
  <w:num w:numId="3" w16cid:durableId="619725674">
    <w:abstractNumId w:val="3"/>
  </w:num>
  <w:num w:numId="4" w16cid:durableId="128719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253"/>
    <w:rsid w:val="00175C43"/>
    <w:rsid w:val="00246A0E"/>
    <w:rsid w:val="00365F90"/>
    <w:rsid w:val="00510914"/>
    <w:rsid w:val="00540E95"/>
    <w:rsid w:val="00667253"/>
    <w:rsid w:val="006F0CA0"/>
    <w:rsid w:val="007C5AB7"/>
    <w:rsid w:val="008D6599"/>
    <w:rsid w:val="008E5032"/>
    <w:rsid w:val="00C27677"/>
    <w:rsid w:val="00C82B6E"/>
    <w:rsid w:val="00CC1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D654"/>
  <w15:chartTrackingRefBased/>
  <w15:docId w15:val="{3BDFE361-705A-4B74-9A7D-A532826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53"/>
    <w:pPr>
      <w:spacing w:after="200" w:line="276" w:lineRule="auto"/>
    </w:pPr>
    <w:rPr>
      <w:rFonts w:eastAsiaTheme="minorEastAsia"/>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253"/>
    <w:pPr>
      <w:ind w:left="720"/>
      <w:contextualSpacing/>
    </w:pPr>
  </w:style>
  <w:style w:type="paragraph" w:styleId="NormalWeb">
    <w:name w:val="Normal (Web)"/>
    <w:basedOn w:val="Normal"/>
    <w:uiPriority w:val="99"/>
    <w:semiHidden/>
    <w:unhideWhenUsed/>
    <w:rsid w:val="007C5AB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C5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953190">
      <w:bodyDiv w:val="1"/>
      <w:marLeft w:val="0"/>
      <w:marRight w:val="0"/>
      <w:marTop w:val="0"/>
      <w:marBottom w:val="0"/>
      <w:divBdr>
        <w:top w:val="none" w:sz="0" w:space="0" w:color="auto"/>
        <w:left w:val="none" w:sz="0" w:space="0" w:color="auto"/>
        <w:bottom w:val="none" w:sz="0" w:space="0" w:color="auto"/>
        <w:right w:val="none" w:sz="0" w:space="0" w:color="auto"/>
      </w:divBdr>
    </w:div>
    <w:div w:id="280264640">
      <w:bodyDiv w:val="1"/>
      <w:marLeft w:val="0"/>
      <w:marRight w:val="0"/>
      <w:marTop w:val="0"/>
      <w:marBottom w:val="0"/>
      <w:divBdr>
        <w:top w:val="none" w:sz="0" w:space="0" w:color="auto"/>
        <w:left w:val="none" w:sz="0" w:space="0" w:color="auto"/>
        <w:bottom w:val="none" w:sz="0" w:space="0" w:color="auto"/>
        <w:right w:val="none" w:sz="0" w:space="0" w:color="auto"/>
      </w:divBdr>
    </w:div>
    <w:div w:id="804785239">
      <w:bodyDiv w:val="1"/>
      <w:marLeft w:val="0"/>
      <w:marRight w:val="0"/>
      <w:marTop w:val="0"/>
      <w:marBottom w:val="0"/>
      <w:divBdr>
        <w:top w:val="none" w:sz="0" w:space="0" w:color="auto"/>
        <w:left w:val="none" w:sz="0" w:space="0" w:color="auto"/>
        <w:bottom w:val="none" w:sz="0" w:space="0" w:color="auto"/>
        <w:right w:val="none" w:sz="0" w:space="0" w:color="auto"/>
      </w:divBdr>
    </w:div>
    <w:div w:id="175847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Korrapati Jayalakshmi</cp:lastModifiedBy>
  <cp:revision>9</cp:revision>
  <dcterms:created xsi:type="dcterms:W3CDTF">2022-11-17T09:31:00Z</dcterms:created>
  <dcterms:modified xsi:type="dcterms:W3CDTF">2025-06-05T06:13:00Z</dcterms:modified>
</cp:coreProperties>
</file>