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CBA: Practice Problem Set 2</w:t>
      </w:r>
    </w:p>
    <w:p>
      <w:pPr>
        <w:spacing w:before="0" w:after="0" w:line="276"/>
        <w:ind w:right="0" w:left="0" w:firstLine="0"/>
        <w:jc w:val="center"/>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Topics: Sampling Distributions and Central Limit Theorem</w:t>
      </w:r>
    </w:p>
    <w:p>
      <w:pPr>
        <w:spacing w:before="0" w:after="0" w:line="276"/>
        <w:ind w:right="0" w:left="0" w:firstLine="0"/>
        <w:jc w:val="center"/>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i/>
          <w:color w:val="auto"/>
          <w:spacing w:val="0"/>
          <w:position w:val="0"/>
          <w:sz w:val="22"/>
          <w:shd w:fill="auto" w:val="clear"/>
        </w:rPr>
      </w:pPr>
    </w:p>
    <w:p>
      <w:pPr>
        <w:numPr>
          <w:ilvl w:val="0"/>
          <w:numId w:val="3"/>
        </w:numPr>
        <w:spacing w:before="0" w:after="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Examine the following normal Quantile plots carefully. Which of these plots indicates that the data …</w:t>
      </w:r>
    </w:p>
    <w:p>
      <w:pPr>
        <w:numPr>
          <w:ilvl w:val="0"/>
          <w:numId w:val="3"/>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nearly normal?</w:t>
      </w:r>
    </w:p>
    <w:p>
      <w:pPr>
        <w:spacing w:before="0" w:after="0" w:line="276"/>
        <w:ind w:right="0" w:left="108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w:t>
      </w:r>
    </w:p>
    <w:p>
      <w:pPr>
        <w:numPr>
          <w:ilvl w:val="0"/>
          <w:numId w:val="6"/>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a bimodal distribution? (One way to recognize a bimodal shape is a “gap” in the spacing of adjacent data values.)</w:t>
      </w:r>
    </w:p>
    <w:p>
      <w:pPr>
        <w:spacing w:before="0" w:after="0" w:line="276"/>
        <w:ind w:right="0" w:left="108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B and D</w:t>
      </w:r>
    </w:p>
    <w:p>
      <w:pPr>
        <w:numPr>
          <w:ilvl w:val="0"/>
          <w:numId w:val="8"/>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skewed (i.e. not symmetric) ?</w:t>
      </w:r>
    </w:p>
    <w:p>
      <w:pPr>
        <w:spacing w:before="0" w:after="0" w:line="276"/>
        <w:ind w:right="0" w:left="108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t>
      </w:r>
      <w:r>
        <w:rPr>
          <w:rFonts w:ascii="Calibri" w:hAnsi="Calibri" w:cs="Calibri" w:eastAsia="Calibri"/>
          <w:b/>
          <w:color w:val="auto"/>
          <w:spacing w:val="0"/>
          <w:position w:val="0"/>
          <w:sz w:val="22"/>
          <w:u w:val="single"/>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A,B and D</w:t>
      </w:r>
    </w:p>
    <w:p>
      <w:pPr>
        <w:numPr>
          <w:ilvl w:val="0"/>
          <w:numId w:val="10"/>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outliers on both sides of the center?</w:t>
      </w:r>
    </w:p>
    <w:p>
      <w:pPr>
        <w:spacing w:before="0" w:after="0" w:line="276"/>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 and B </w:t>
      </w:r>
    </w:p>
    <w:p>
      <w:pPr>
        <w:spacing w:before="0" w:after="0" w:line="276"/>
        <w:ind w:right="0" w:left="1080" w:firstLine="0"/>
        <w:jc w:val="left"/>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r>
        <w:object w:dxaOrig="8382" w:dyaOrig="2449">
          <v:rect xmlns:o="urn:schemas-microsoft-com:office:office" xmlns:v="urn:schemas-microsoft-com:vml" id="rectole0000000000" style="width:419.100000pt;height:122.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14"/>
        </w:numPr>
        <w:spacing w:before="0" w:after="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of the following statements, indicate whether it is </w:t>
      </w:r>
      <w:r>
        <w:rPr>
          <w:rFonts w:ascii="Calibri" w:hAnsi="Calibri" w:cs="Calibri" w:eastAsia="Calibri"/>
          <w:color w:val="auto"/>
          <w:spacing w:val="0"/>
          <w:position w:val="0"/>
          <w:sz w:val="22"/>
          <w:u w:val="single"/>
          <w:shd w:fill="auto" w:val="clear"/>
        </w:rPr>
        <w:t xml:space="preserve">True/False</w:t>
      </w:r>
      <w:r>
        <w:rPr>
          <w:rFonts w:ascii="Calibri" w:hAnsi="Calibri" w:cs="Calibri" w:eastAsia="Calibri"/>
          <w:color w:val="auto"/>
          <w:spacing w:val="0"/>
          <w:position w:val="0"/>
          <w:sz w:val="22"/>
          <w:shd w:fill="auto" w:val="clear"/>
        </w:rPr>
        <w:t xml:space="preserve">. If false, explain why.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ascii="Calibri" w:hAnsi="Calibri" w:cs="Calibri" w:eastAsia="Calibri"/>
          <w:i/>
          <w:color w:val="auto"/>
          <w:spacing w:val="0"/>
          <w:position w:val="0"/>
          <w:sz w:val="22"/>
          <w:shd w:fill="auto" w:val="clear"/>
        </w:rPr>
        <w:t xml:space="preserve">μ</w:t>
      </w:r>
      <w:r>
        <w:rPr>
          <w:rFonts w:ascii="Calibri" w:hAnsi="Calibri" w:cs="Calibri" w:eastAsia="Calibri"/>
          <w:color w:val="auto"/>
          <w:spacing w:val="0"/>
          <w:position w:val="0"/>
          <w:sz w:val="22"/>
          <w:shd w:fill="auto" w:val="clear"/>
        </w:rPr>
        <w:t xml:space="preserve"> = 22 lbs. and </w:t>
      </w:r>
      <w:r>
        <w:rPr>
          <w:rFonts w:ascii="Calibri" w:hAnsi="Calibri" w:cs="Calibri" w:eastAsia="Calibri"/>
          <w:i/>
          <w:color w:val="auto"/>
          <w:spacing w:val="0"/>
          <w:position w:val="0"/>
          <w:sz w:val="22"/>
          <w:shd w:fill="auto" w:val="clear"/>
        </w:rPr>
        <w:t xml:space="preserve">σ</w:t>
      </w:r>
      <w:r>
        <w:rPr>
          <w:rFonts w:ascii="Calibri" w:hAnsi="Calibri" w:cs="Calibri" w:eastAsia="Calibri"/>
          <w:color w:val="auto"/>
          <w:spacing w:val="0"/>
          <w:position w:val="0"/>
          <w:sz w:val="22"/>
          <w:shd w:fill="auto" w:val="clear"/>
        </w:rPr>
        <w:t xml:space="preserve"> = 5 lbs.</w:t>
      </w:r>
    </w:p>
    <w:p>
      <w:pPr>
        <w:spacing w:before="0" w:after="0" w:line="276"/>
        <w:ind w:right="0" w:left="360" w:firstLine="0"/>
        <w:jc w:val="left"/>
        <w:rPr>
          <w:rFonts w:ascii="Calibri" w:hAnsi="Calibri" w:cs="Calibri" w:eastAsia="Calibri"/>
          <w:color w:val="auto"/>
          <w:spacing w:val="0"/>
          <w:position w:val="0"/>
          <w:sz w:val="22"/>
          <w:shd w:fill="auto" w:val="clear"/>
        </w:rPr>
      </w:pPr>
    </w:p>
    <w:p>
      <w:pPr>
        <w:numPr>
          <w:ilvl w:val="0"/>
          <w:numId w:val="17"/>
        </w:numPr>
        <w:spacing w:before="0" w:after="0" w:line="276"/>
        <w:ind w:right="0" w:left="900" w:hanging="54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using a normal model for the sampling distribution of the average package weights, the manager must confirm that weights of individual packages are normally distributed.</w:t>
      </w:r>
    </w:p>
    <w:p>
      <w:pPr>
        <w:spacing w:before="0" w:after="0" w:line="276"/>
        <w:ind w:right="0" w:left="90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t>
      </w:r>
      <w:r>
        <w:rPr>
          <w:rFonts w:ascii="Calibri" w:hAnsi="Calibri" w:cs="Calibri" w:eastAsia="Calibri"/>
          <w:b/>
          <w:color w:val="auto"/>
          <w:spacing w:val="0"/>
          <w:position w:val="0"/>
          <w:sz w:val="22"/>
          <w:u w:val="single"/>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False. A sampling is a probability distribution of a static obtained from a larger number of samples drawn from a specific population. In our case the samples contain 25 packages and the larger number of samples contain of each such 25 packages taken into different samples. The mean for one these samples is 22lbs and standard deviation of 5lbs which means each individual package is having weight varying between +/-5lbs which means each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pPr>
        <w:numPr>
          <w:ilvl w:val="0"/>
          <w:numId w:val="19"/>
        </w:numPr>
        <w:spacing w:before="0" w:after="0" w:line="276"/>
        <w:ind w:right="0" w:left="900" w:hanging="54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standard error of the daily average SE() = 1.</w:t>
      </w:r>
    </w:p>
    <w:p>
      <w:pPr>
        <w:spacing w:before="0" w:after="0" w:line="276"/>
        <w:ind w:right="0" w:left="90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True</w:t>
      </w:r>
    </w:p>
    <w:p>
      <w:pPr>
        <w:spacing w:before="0" w:after="0" w:line="276"/>
        <w:ind w:right="0" w:left="90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As Standard Error=sample standard deviation / square root of (number of sample)</w:t>
      </w:r>
    </w:p>
    <w:p>
      <w:pPr>
        <w:spacing w:before="0" w:after="0" w:line="276"/>
        <w:ind w:right="0" w:left="90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 5/(25)^0.5)</w:t>
      </w:r>
    </w:p>
    <w:p>
      <w:pPr>
        <w:spacing w:before="0" w:after="0" w:line="276"/>
        <w:ind w:right="0" w:left="90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 1</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spacing w:before="0" w:after="0" w:line="276"/>
        <w:ind w:right="0" w:left="360" w:firstLine="0"/>
        <w:jc w:val="left"/>
        <w:rPr>
          <w:rFonts w:ascii="Calibri" w:hAnsi="Calibri" w:cs="Calibri" w:eastAsia="Calibri"/>
          <w:color w:val="auto"/>
          <w:spacing w:val="0"/>
          <w:position w:val="0"/>
          <w:sz w:val="22"/>
          <w:shd w:fill="auto" w:val="clear"/>
        </w:rPr>
      </w:pPr>
    </w:p>
    <w:p>
      <w:pPr>
        <w:numPr>
          <w:ilvl w:val="0"/>
          <w:numId w:val="23"/>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1.25%</w:t>
      </w:r>
    </w:p>
    <w:p>
      <w:pPr>
        <w:numPr>
          <w:ilvl w:val="0"/>
          <w:numId w:val="23"/>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w:t>
      </w:r>
    </w:p>
    <w:p>
      <w:pPr>
        <w:numPr>
          <w:ilvl w:val="0"/>
          <w:numId w:val="23"/>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10.55%</w:t>
      </w:r>
    </w:p>
    <w:p>
      <w:pPr>
        <w:numPr>
          <w:ilvl w:val="0"/>
          <w:numId w:val="23"/>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21.1%</w:t>
      </w:r>
    </w:p>
    <w:p>
      <w:pPr>
        <w:numPr>
          <w:ilvl w:val="0"/>
          <w:numId w:val="23"/>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26"/>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144</w:t>
      </w:r>
    </w:p>
    <w:p>
      <w:pPr>
        <w:numPr>
          <w:ilvl w:val="0"/>
          <w:numId w:val="26"/>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150</w:t>
      </w:r>
    </w:p>
    <w:p>
      <w:pPr>
        <w:numPr>
          <w:ilvl w:val="0"/>
          <w:numId w:val="26"/>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196</w:t>
      </w:r>
    </w:p>
    <w:p>
      <w:pPr>
        <w:numPr>
          <w:ilvl w:val="0"/>
          <w:numId w:val="26"/>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250</w:t>
      </w:r>
    </w:p>
    <w:p>
      <w:pPr>
        <w:numPr>
          <w:ilvl w:val="0"/>
          <w:numId w:val="26"/>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enough information</w:t>
      </w:r>
    </w:p>
    <w:p>
      <w:pPr>
        <w:spacing w:before="0" w:after="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t>
      </w:r>
      <w:r>
        <w:rPr>
          <w:rFonts w:ascii="Calibri" w:hAnsi="Calibri" w:cs="Calibri" w:eastAsia="Calibri"/>
          <w:b/>
          <w:color w:val="auto"/>
          <w:spacing w:val="0"/>
          <w:position w:val="0"/>
          <w:sz w:val="22"/>
          <w:u w:val="single"/>
          <w:shd w:fill="auto" w:val="clear"/>
        </w:rPr>
        <w:t xml:space="preserve">:</w:t>
      </w:r>
      <w:r>
        <w:rPr>
          <w:rFonts w:ascii="Calibri" w:hAnsi="Calibri" w:cs="Calibri" w:eastAsia="Calibri"/>
          <w:b/>
          <w:color w:val="auto"/>
          <w:spacing w:val="0"/>
          <w:position w:val="0"/>
          <w:sz w:val="22"/>
          <w:shd w:fill="auto" w:val="clear"/>
        </w:rPr>
        <w:t xml:space="preserve"> D</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5%,t-value is +/- 1.96 </w:t>
      </w: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240" w:line="240"/>
        <w:ind w:right="0" w:left="0" w:firstLine="0"/>
        <w:jc w:val="left"/>
        <w:rPr>
          <w:rFonts w:ascii="Calibri" w:hAnsi="Calibri" w:cs="Calibri" w:eastAsia="Calibri"/>
          <w:color w:val="24292F"/>
          <w:spacing w:val="0"/>
          <w:position w:val="0"/>
          <w:sz w:val="22"/>
          <w:shd w:fill="FFFFFF" w:val="clear"/>
        </w:rPr>
      </w:pPr>
      <w:r>
        <w:rPr>
          <w:rFonts w:ascii="Calibri" w:hAnsi="Calibri" w:cs="Calibri" w:eastAsia="Calibri"/>
          <w:color w:val="24292F"/>
          <w:spacing w:val="0"/>
          <w:position w:val="0"/>
          <w:sz w:val="22"/>
          <w:shd w:fill="FFFFFF" w:val="clear"/>
        </w:rPr>
        <w:t xml:space="preserve">            1.96=(5)/(sqrt(n)/40) sqrt(n)= (40*t-value)/(5)</w:t>
      </w:r>
    </w:p>
    <w:p>
      <w:pPr>
        <w:spacing w:before="0" w:after="240" w:line="240"/>
        <w:ind w:right="0" w:left="0" w:firstLine="720"/>
        <w:jc w:val="left"/>
        <w:rPr>
          <w:rFonts w:ascii="Calibri" w:hAnsi="Calibri" w:cs="Calibri" w:eastAsia="Calibri"/>
          <w:color w:val="24292F"/>
          <w:spacing w:val="0"/>
          <w:position w:val="0"/>
          <w:sz w:val="22"/>
          <w:shd w:fill="FFFFFF" w:val="clear"/>
        </w:rPr>
      </w:pPr>
      <w:r>
        <w:rPr>
          <w:rFonts w:ascii="Calibri" w:hAnsi="Calibri" w:cs="Calibri" w:eastAsia="Calibri"/>
          <w:color w:val="24292F"/>
          <w:spacing w:val="0"/>
          <w:position w:val="0"/>
          <w:sz w:val="22"/>
          <w:shd w:fill="FFFFFF" w:val="clear"/>
        </w:rPr>
        <w:t xml:space="preserve">n=248</w:t>
      </w: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spacing w:before="0" w:after="0" w:line="276"/>
        <w:ind w:right="0" w:left="720" w:firstLine="0"/>
        <w:jc w:val="left"/>
        <w:rPr>
          <w:rFonts w:ascii="Calibri" w:hAnsi="Calibri" w:cs="Calibri" w:eastAsia="Calibri"/>
          <w:color w:val="auto"/>
          <w:spacing w:val="0"/>
          <w:position w:val="0"/>
          <w:sz w:val="22"/>
          <w:shd w:fill="auto" w:val="clear"/>
        </w:rPr>
      </w:pPr>
    </w:p>
    <w:p>
      <w:pPr>
        <w:numPr>
          <w:ilvl w:val="0"/>
          <w:numId w:val="33"/>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standard deviation of the scores within any sample will be 120.</w:t>
      </w:r>
    </w:p>
    <w:p>
      <w:pPr>
        <w:numPr>
          <w:ilvl w:val="0"/>
          <w:numId w:val="33"/>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standard deviation of the mean of across several samples will be 120.</w:t>
      </w:r>
    </w:p>
    <w:p>
      <w:pPr>
        <w:numPr>
          <w:ilvl w:val="0"/>
          <w:numId w:val="33"/>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mean score in any sample will be 720.</w:t>
      </w:r>
    </w:p>
    <w:p>
      <w:pPr>
        <w:numPr>
          <w:ilvl w:val="0"/>
          <w:numId w:val="33"/>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average of the mean across several samples will be 720.</w:t>
      </w:r>
    </w:p>
    <w:p>
      <w:pPr>
        <w:numPr>
          <w:ilvl w:val="0"/>
          <w:numId w:val="33"/>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standard deviation of the mean across several samples will be 0.60</w:t>
      </w:r>
    </w:p>
    <w:p>
      <w:pPr>
        <w:spacing w:before="0" w:after="0" w:line="276"/>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t>
      </w:r>
    </w:p>
    <w:p>
      <w:pPr>
        <w:spacing w:before="0" w:after="0" w:line="276"/>
        <w:ind w:right="0" w:left="108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average of mean of the sample ranging between 650 to 790 is 720</w:t>
      </w:r>
    </w:p>
    <w:p>
      <w:pPr>
        <w:spacing w:before="0" w:after="0" w:line="276"/>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650+790/2=720</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3">
    <w:abstractNumId w:val="54"/>
  </w:num>
  <w:num w:numId="6">
    <w:abstractNumId w:val="48"/>
  </w:num>
  <w:num w:numId="8">
    <w:abstractNumId w:val="42"/>
  </w:num>
  <w:num w:numId="10">
    <w:abstractNumId w:val="36"/>
  </w:num>
  <w:num w:numId="14">
    <w:abstractNumId w:val="30"/>
  </w:num>
  <w:num w:numId="17">
    <w:abstractNumId w:val="24"/>
  </w:num>
  <w:num w:numId="19">
    <w:abstractNumId w:val="18"/>
  </w:num>
  <w:num w:numId="23">
    <w:abstractNumId w:val="12"/>
  </w:num>
  <w:num w:numId="26">
    <w:abstractNumId w:val="6"/>
  </w:num>
  <w:num w:numId="3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