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F8343" w14:textId="0B828A89" w:rsidR="0068492C" w:rsidRPr="00F85FB0" w:rsidRDefault="0085438E" w:rsidP="00022F84">
      <w:pPr>
        <w:rPr>
          <w:b/>
          <w:bCs/>
          <w:sz w:val="28"/>
          <w:szCs w:val="28"/>
        </w:rPr>
      </w:pPr>
      <w:r w:rsidRPr="00F85FB0">
        <w:rPr>
          <w:b/>
          <w:bCs/>
          <w:sz w:val="28"/>
          <w:szCs w:val="28"/>
        </w:rPr>
        <w:t>D</w:t>
      </w:r>
      <w:r w:rsidR="00022F84" w:rsidRPr="00F85FB0">
        <w:rPr>
          <w:b/>
          <w:bCs/>
          <w:sz w:val="28"/>
          <w:szCs w:val="28"/>
        </w:rPr>
        <w:t>escription of observable trends based on the data</w:t>
      </w:r>
    </w:p>
    <w:p w14:paraId="7CDA8517" w14:textId="6630B445" w:rsidR="00022F84" w:rsidRDefault="00022F84" w:rsidP="00022F84"/>
    <w:p w14:paraId="7580B113" w14:textId="3541451F" w:rsidR="00022F84" w:rsidRPr="000667D6" w:rsidRDefault="00473016" w:rsidP="00022F84">
      <w:pPr>
        <w:rPr>
          <w:b/>
          <w:bCs/>
          <w:u w:val="single"/>
        </w:rPr>
      </w:pPr>
      <w:r w:rsidRPr="000667D6">
        <w:rPr>
          <w:b/>
          <w:bCs/>
          <w:u w:val="single"/>
        </w:rPr>
        <w:t>Goal of the investigation:</w:t>
      </w:r>
    </w:p>
    <w:p w14:paraId="240598A5" w14:textId="77777777" w:rsidR="00F85FB0" w:rsidRDefault="00F85FB0" w:rsidP="00022F84"/>
    <w:p w14:paraId="7DF2AD75" w14:textId="050B3FC3" w:rsidR="00473016" w:rsidRDefault="00473016" w:rsidP="00022F84">
      <w:r>
        <w:t>Investigate district-wide standardized test results and present obvious trends in school performance that might help the school board and mayor make strategic decisions regarding future school budgets and priorities.</w:t>
      </w:r>
    </w:p>
    <w:p w14:paraId="1B99C68D" w14:textId="7562D73A" w:rsidR="00473016" w:rsidRDefault="00473016" w:rsidP="00022F84"/>
    <w:p w14:paraId="1C7120A3" w14:textId="000A26CD" w:rsidR="00951335" w:rsidRDefault="00951335" w:rsidP="00022F84"/>
    <w:p w14:paraId="207F420B" w14:textId="2F0BF5BB" w:rsidR="000E7143" w:rsidRPr="000667D6" w:rsidRDefault="000E7143" w:rsidP="00022F84">
      <w:pPr>
        <w:rPr>
          <w:b/>
          <w:bCs/>
          <w:u w:val="single"/>
        </w:rPr>
      </w:pPr>
      <w:r w:rsidRPr="000667D6">
        <w:rPr>
          <w:b/>
          <w:bCs/>
          <w:u w:val="single"/>
        </w:rPr>
        <w:t xml:space="preserve">Summary </w:t>
      </w:r>
    </w:p>
    <w:p w14:paraId="78DEC3EC" w14:textId="77777777" w:rsidR="000E7143" w:rsidRDefault="000E7143" w:rsidP="00022F84"/>
    <w:p w14:paraId="65CFE630" w14:textId="5990572F" w:rsidR="0076078E" w:rsidRDefault="0098205F" w:rsidP="00022F84">
      <w:r>
        <w:t>Overall, t</w:t>
      </w:r>
      <w:r w:rsidR="00951335">
        <w:t>he schools with higher than the overall test passing rate</w:t>
      </w:r>
      <w:r w:rsidR="00917CDB">
        <w:t xml:space="preserve"> (80%)</w:t>
      </w:r>
      <w:r w:rsidR="00951335">
        <w:t xml:space="preserve"> tend to </w:t>
      </w:r>
      <w:r w:rsidR="001D4E83">
        <w:t>be small to medium size (less than 2000 students)</w:t>
      </w:r>
      <w:r w:rsidR="001610C0">
        <w:t>, per-student budget</w:t>
      </w:r>
      <w:r w:rsidR="001D4E83">
        <w:t xml:space="preserve"> lower than $615 </w:t>
      </w:r>
      <w:r w:rsidR="001610C0">
        <w:t xml:space="preserve">and </w:t>
      </w:r>
      <w:r w:rsidR="00951335">
        <w:t xml:space="preserve">charter schools. </w:t>
      </w:r>
      <w:r w:rsidR="001D4E83">
        <w:t xml:space="preserve">Those that present lower than the overall </w:t>
      </w:r>
      <w:r w:rsidR="00917CDB">
        <w:t xml:space="preserve">test </w:t>
      </w:r>
      <w:r w:rsidR="001D4E83">
        <w:t>passing rate tend to be the schools in the district, large size (over 2000 students), and per student budget higher than $645.</w:t>
      </w:r>
      <w:r w:rsidR="009F6AE4">
        <w:t xml:space="preserve"> A finding that the </w:t>
      </w:r>
      <w:r w:rsidR="00917CDB">
        <w:t>schools with</w:t>
      </w:r>
      <w:r w:rsidR="009F6AE4">
        <w:t xml:space="preserve"> </w:t>
      </w:r>
      <w:r w:rsidR="00917CDB">
        <w:t>the</w:t>
      </w:r>
      <w:r w:rsidR="009F6AE4">
        <w:t xml:space="preserve"> low</w:t>
      </w:r>
      <w:r w:rsidR="00917CDB">
        <w:t>er</w:t>
      </w:r>
      <w:r w:rsidR="009F6AE4">
        <w:t xml:space="preserve"> budget per student</w:t>
      </w:r>
      <w:r w:rsidR="00917CDB">
        <w:t xml:space="preserve"> (less than $615) performed better than those with the higher budget (over $645)</w:t>
      </w:r>
      <w:r w:rsidR="009F6AE4">
        <w:t xml:space="preserve"> indicates that the amount of budget does not always guarantee good school performance. Finally, s</w:t>
      </w:r>
      <w:r w:rsidR="00676AC3">
        <w:t>chool performance</w:t>
      </w:r>
      <w:r w:rsidR="00917CDB">
        <w:t>, regardless high or low performance,</w:t>
      </w:r>
      <w:r w:rsidR="00676AC3">
        <w:t xml:space="preserve"> tends to be consistent across different grades (9</w:t>
      </w:r>
      <w:r w:rsidR="00676AC3" w:rsidRPr="00676AC3">
        <w:rPr>
          <w:vertAlign w:val="superscript"/>
        </w:rPr>
        <w:t>th</w:t>
      </w:r>
      <w:r w:rsidR="00676AC3">
        <w:t xml:space="preserve"> to 12</w:t>
      </w:r>
      <w:r w:rsidR="00676AC3" w:rsidRPr="00676AC3">
        <w:rPr>
          <w:vertAlign w:val="superscript"/>
        </w:rPr>
        <w:t>th</w:t>
      </w:r>
      <w:r w:rsidR="00676AC3">
        <w:t xml:space="preserve"> grades), which could indicate that it </w:t>
      </w:r>
      <w:r w:rsidR="00917CDB">
        <w:t>persists</w:t>
      </w:r>
      <w:r w:rsidR="00676AC3">
        <w:t xml:space="preserve"> from one year to the other.</w:t>
      </w:r>
    </w:p>
    <w:p w14:paraId="1C29C90A" w14:textId="0A124573" w:rsidR="00D30668" w:rsidRDefault="00D30668" w:rsidP="00022F84"/>
    <w:p w14:paraId="79FF04D2" w14:textId="2FD822D8" w:rsidR="00D30668" w:rsidRPr="000667D6" w:rsidRDefault="00D30668" w:rsidP="00022F84">
      <w:pPr>
        <w:rPr>
          <w:b/>
          <w:bCs/>
          <w:u w:val="single"/>
        </w:rPr>
      </w:pPr>
      <w:r w:rsidRPr="000667D6">
        <w:rPr>
          <w:b/>
          <w:bCs/>
          <w:u w:val="single"/>
        </w:rPr>
        <w:t>Details</w:t>
      </w:r>
    </w:p>
    <w:p w14:paraId="0B5FFA62" w14:textId="4D5F7EBB" w:rsidR="001D4E83" w:rsidRDefault="001D4E83" w:rsidP="00022F84"/>
    <w:p w14:paraId="528CA86E" w14:textId="77777777" w:rsidR="000E7143" w:rsidRDefault="000E7143" w:rsidP="000E7143">
      <w:r>
        <w:t xml:space="preserve">Total number of students were </w:t>
      </w:r>
      <w:r w:rsidRPr="00473016">
        <w:t>39,170</w:t>
      </w:r>
      <w:r>
        <w:t xml:space="preserve"> across 15 schools. </w:t>
      </w:r>
    </w:p>
    <w:p w14:paraId="7926630B" w14:textId="77777777" w:rsidR="000E7143" w:rsidRDefault="000E7143" w:rsidP="000E7143">
      <w:r>
        <w:t xml:space="preserve">Their average math score was 79 and about 75% of the students passed the standardized test. Their average reading score was 82 and about 86% of the students passed the test. </w:t>
      </w:r>
    </w:p>
    <w:p w14:paraId="638D99EF" w14:textId="6C68802D" w:rsidR="000E7143" w:rsidRDefault="000E7143" w:rsidP="00022F84">
      <w:r>
        <w:t>Overall average test passing rate was about 80%.</w:t>
      </w:r>
    </w:p>
    <w:p w14:paraId="10B3889D" w14:textId="29D806C6" w:rsidR="000E7143" w:rsidRDefault="000E7143" w:rsidP="00022F84"/>
    <w:p w14:paraId="5F88A9BA" w14:textId="1A2312C1" w:rsidR="008B1A32" w:rsidRPr="000667D6" w:rsidRDefault="008B1A32" w:rsidP="00022F84">
      <w:pPr>
        <w:rPr>
          <w:b/>
          <w:bCs/>
        </w:rPr>
      </w:pPr>
      <w:r w:rsidRPr="000667D6">
        <w:rPr>
          <w:b/>
          <w:bCs/>
        </w:rPr>
        <w:t>Observation on top 5 schools:</w:t>
      </w:r>
    </w:p>
    <w:p w14:paraId="19C06C0F" w14:textId="5878BCD4" w:rsidR="00287912" w:rsidRDefault="0098205F" w:rsidP="00022F84">
      <w:r>
        <w:t>All the top 5 schools were charter schools. On average, the number of students per school was 1</w:t>
      </w:r>
      <w:r w:rsidR="003B743A">
        <w:t>,</w:t>
      </w:r>
      <w:r>
        <w:t>641 and per student budget was $606. These</w:t>
      </w:r>
      <w:r w:rsidR="00951335">
        <w:t xml:space="preserve"> schools present</w:t>
      </w:r>
      <w:r w:rsidR="003B743A">
        <w:t>ed</w:t>
      </w:r>
      <w:r w:rsidR="00951335">
        <w:t xml:space="preserve"> higher than 95% of overall test passing rates</w:t>
      </w:r>
      <w:r w:rsidR="006177EF">
        <w:t>. This was</w:t>
      </w:r>
      <w:r w:rsidR="00951335">
        <w:t xml:space="preserve"> 15% higher than the overall passing rate (80%).</w:t>
      </w:r>
      <w:r w:rsidR="00F4745C">
        <w:t xml:space="preserve"> </w:t>
      </w:r>
      <w:r w:rsidR="0027784A">
        <w:t>In addition, their math and reading tests passing rates were much higher than the overall averages</w:t>
      </w:r>
      <w:r w:rsidR="000532F9">
        <w:t xml:space="preserve"> for these tests</w:t>
      </w:r>
      <w:r w:rsidR="0027784A">
        <w:t>. Particularly, their math test passing rate was about 18% higher than the average math test passing rate (75%).</w:t>
      </w:r>
      <w:r w:rsidR="00287912">
        <w:t xml:space="preserve"> </w:t>
      </w:r>
    </w:p>
    <w:p w14:paraId="0A716D56" w14:textId="4E933940" w:rsidR="0027784A" w:rsidRDefault="0027784A" w:rsidP="00022F84"/>
    <w:p w14:paraId="01081C81" w14:textId="488B1FD3" w:rsidR="008B1A32" w:rsidRPr="000667D6" w:rsidRDefault="008B1A32" w:rsidP="00022F84">
      <w:pPr>
        <w:rPr>
          <w:b/>
          <w:bCs/>
        </w:rPr>
      </w:pPr>
      <w:r w:rsidRPr="000667D6">
        <w:rPr>
          <w:b/>
          <w:bCs/>
        </w:rPr>
        <w:t>Observation on bottom 5 schools:</w:t>
      </w:r>
    </w:p>
    <w:p w14:paraId="35855B94" w14:textId="4489AF39" w:rsidR="00951335" w:rsidRDefault="006177EF" w:rsidP="00022F84">
      <w:r>
        <w:t xml:space="preserve">On the other hand, </w:t>
      </w:r>
      <w:r w:rsidR="003B743A">
        <w:t>all the bottom 5 schools were those in the district. On average, the number of students per school was 3</w:t>
      </w:r>
      <w:r w:rsidR="0076078E">
        <w:t>,</w:t>
      </w:r>
      <w:r w:rsidR="003B743A">
        <w:t>473 and per student budget was $645. They</w:t>
      </w:r>
      <w:r>
        <w:t xml:space="preserve"> present</w:t>
      </w:r>
      <w:r w:rsidR="003B743A">
        <w:t xml:space="preserve">ed about 73% of overall passing rate, that was 7% lower than </w:t>
      </w:r>
      <w:r>
        <w:t>the overall passing rat</w:t>
      </w:r>
      <w:r w:rsidR="003B743A">
        <w:t>e</w:t>
      </w:r>
      <w:r>
        <w:t>.</w:t>
      </w:r>
      <w:r w:rsidR="00F4745C">
        <w:t xml:space="preserve"> Their reading test </w:t>
      </w:r>
      <w:r w:rsidR="00A85424">
        <w:t>passing rate</w:t>
      </w:r>
      <w:r w:rsidR="006648E7">
        <w:t>s</w:t>
      </w:r>
      <w:r w:rsidR="00F4745C">
        <w:t xml:space="preserve"> were only slightly lower than the overall average reading </w:t>
      </w:r>
      <w:r w:rsidR="00A85424">
        <w:t>test passing rate</w:t>
      </w:r>
      <w:r w:rsidR="00F4745C">
        <w:t xml:space="preserve">, </w:t>
      </w:r>
      <w:r w:rsidR="0027784A">
        <w:t>but their math test passing rate</w:t>
      </w:r>
      <w:r w:rsidR="000532F9">
        <w:t>s</w:t>
      </w:r>
      <w:r w:rsidR="0015571C">
        <w:t xml:space="preserve"> (about 66%)</w:t>
      </w:r>
      <w:r w:rsidR="0027784A">
        <w:t xml:space="preserve"> </w:t>
      </w:r>
      <w:r w:rsidR="000532F9">
        <w:t>were in general</w:t>
      </w:r>
      <w:r w:rsidR="00F37D8A">
        <w:t xml:space="preserve"> 9% lower than the average reading test passing rate. </w:t>
      </w:r>
    </w:p>
    <w:p w14:paraId="5CD2D9E8" w14:textId="1C50BD38" w:rsidR="00865349" w:rsidRDefault="00865349" w:rsidP="00022F84"/>
    <w:p w14:paraId="6077BF78" w14:textId="60F28781" w:rsidR="008B1A32" w:rsidRPr="000667D6" w:rsidRDefault="008B1A32" w:rsidP="00022F84">
      <w:pPr>
        <w:rPr>
          <w:b/>
          <w:bCs/>
        </w:rPr>
      </w:pPr>
      <w:r w:rsidRPr="000667D6">
        <w:rPr>
          <w:b/>
          <w:bCs/>
        </w:rPr>
        <w:t xml:space="preserve">School performance persists </w:t>
      </w:r>
      <w:r w:rsidR="000667D6">
        <w:rPr>
          <w:b/>
          <w:bCs/>
        </w:rPr>
        <w:t xml:space="preserve">across different </w:t>
      </w:r>
      <w:r w:rsidRPr="000667D6">
        <w:rPr>
          <w:b/>
          <w:bCs/>
        </w:rPr>
        <w:t>years</w:t>
      </w:r>
    </w:p>
    <w:p w14:paraId="01CC6455" w14:textId="1610C5E6" w:rsidR="00865349" w:rsidRDefault="00287912" w:rsidP="00022F84">
      <w:r>
        <w:t>Students</w:t>
      </w:r>
      <w:r w:rsidR="00E32B9E">
        <w:t>’</w:t>
      </w:r>
      <w:r>
        <w:t xml:space="preserve"> performances at the schools, both charter and district, seemed to be </w:t>
      </w:r>
      <w:r w:rsidR="00405823">
        <w:t>consistent</w:t>
      </w:r>
      <w:r>
        <w:t xml:space="preserve"> over time. We did not have data that tracks students’ academic performance over time</w:t>
      </w:r>
      <w:r w:rsidR="00142BFF">
        <w:t xml:space="preserve">. However, </w:t>
      </w:r>
      <w:r w:rsidR="00405823">
        <w:t xml:space="preserve">our </w:t>
      </w:r>
      <w:r w:rsidR="00E32B9E">
        <w:t xml:space="preserve">analysis on the </w:t>
      </w:r>
      <w:r>
        <w:t>test scores for 9</w:t>
      </w:r>
      <w:r w:rsidRPr="00287912">
        <w:rPr>
          <w:vertAlign w:val="superscript"/>
        </w:rPr>
        <w:t>th</w:t>
      </w:r>
      <w:r>
        <w:t xml:space="preserve"> – 12</w:t>
      </w:r>
      <w:r w:rsidRPr="00287912">
        <w:rPr>
          <w:vertAlign w:val="superscript"/>
        </w:rPr>
        <w:t>th</w:t>
      </w:r>
      <w:r>
        <w:t xml:space="preserve"> grades</w:t>
      </w:r>
      <w:r w:rsidR="00405823">
        <w:t xml:space="preserve"> for each school revealed that both reading and math test scores did not change greatly across different grades within each school. For example, one of the top performing schools, </w:t>
      </w:r>
      <w:r w:rsidR="00405823" w:rsidRPr="00405823">
        <w:t>Cabrera High Schoo</w:t>
      </w:r>
      <w:r w:rsidR="00405823">
        <w:t xml:space="preserve">l, showed around 83 points </w:t>
      </w:r>
      <w:r w:rsidR="00405823">
        <w:lastRenderedPageBreak/>
        <w:t>with the math test consistently for the 9</w:t>
      </w:r>
      <w:r w:rsidR="00405823" w:rsidRPr="00405823">
        <w:rPr>
          <w:vertAlign w:val="superscript"/>
        </w:rPr>
        <w:t>th</w:t>
      </w:r>
      <w:r w:rsidR="00405823">
        <w:t>, 10</w:t>
      </w:r>
      <w:r w:rsidR="00405823" w:rsidRPr="00405823">
        <w:rPr>
          <w:vertAlign w:val="superscript"/>
        </w:rPr>
        <w:t>th</w:t>
      </w:r>
      <w:r w:rsidR="00405823">
        <w:t>, 11</w:t>
      </w:r>
      <w:r w:rsidR="00405823" w:rsidRPr="00405823">
        <w:rPr>
          <w:vertAlign w:val="superscript"/>
        </w:rPr>
        <w:t>th</w:t>
      </w:r>
      <w:r w:rsidR="00405823">
        <w:t xml:space="preserve"> and 12</w:t>
      </w:r>
      <w:r w:rsidR="00405823" w:rsidRPr="00405823">
        <w:rPr>
          <w:vertAlign w:val="superscript"/>
        </w:rPr>
        <w:t>th</w:t>
      </w:r>
      <w:r w:rsidR="00405823">
        <w:t xml:space="preserve"> grades. </w:t>
      </w:r>
      <w:r w:rsidR="00F200DF">
        <w:t xml:space="preserve">Likewise, the students in this school showed about 83 points with the reading test across the different grades. </w:t>
      </w:r>
      <w:r w:rsidR="002F6B31">
        <w:t xml:space="preserve">The consistency in the test scores </w:t>
      </w:r>
      <w:r w:rsidR="009E0BE8">
        <w:t xml:space="preserve">in different grades </w:t>
      </w:r>
      <w:r w:rsidR="002F6B31">
        <w:t xml:space="preserve">seemed to indicate </w:t>
      </w:r>
      <w:r w:rsidR="00142BFF">
        <w:t xml:space="preserve">that </w:t>
      </w:r>
      <w:r w:rsidR="002F6B31">
        <w:t xml:space="preserve">the </w:t>
      </w:r>
      <w:r w:rsidR="00142BFF">
        <w:t>school performance did not change</w:t>
      </w:r>
      <w:r w:rsidR="00047693">
        <w:t xml:space="preserve"> greatly</w:t>
      </w:r>
      <w:r w:rsidR="00142BFF">
        <w:t xml:space="preserve"> from one year to the other. </w:t>
      </w:r>
    </w:p>
    <w:p w14:paraId="36D32BE6" w14:textId="34B066DD" w:rsidR="0015571C" w:rsidRDefault="0015571C" w:rsidP="00022F84"/>
    <w:p w14:paraId="6E67061F" w14:textId="116A2013" w:rsidR="008B1A32" w:rsidRPr="000667D6" w:rsidRDefault="008B1A32" w:rsidP="00022F84">
      <w:pPr>
        <w:rPr>
          <w:b/>
          <w:bCs/>
        </w:rPr>
      </w:pPr>
      <w:r w:rsidRPr="000667D6">
        <w:rPr>
          <w:b/>
          <w:bCs/>
        </w:rPr>
        <w:t>A large budget may not guarantee good school performance</w:t>
      </w:r>
    </w:p>
    <w:p w14:paraId="11C5A7C6" w14:textId="56EEDEE7" w:rsidR="0015571C" w:rsidRDefault="00F200DF" w:rsidP="00022F84">
      <w:r>
        <w:t xml:space="preserve">A large budget did not seem to guarantee high school performance. </w:t>
      </w:r>
      <w:r w:rsidR="00DB0AAC">
        <w:t xml:space="preserve">The analysis on spending ranges per student revealed that schools with </w:t>
      </w:r>
      <w:r w:rsidR="000447D8">
        <w:t xml:space="preserve">the </w:t>
      </w:r>
      <w:r w:rsidR="00DB0AAC">
        <w:t xml:space="preserve">lower per student budget actually presented higher overall test passing rates than those with larger per student budget. For example, </w:t>
      </w:r>
      <w:r w:rsidR="00245F37">
        <w:t xml:space="preserve">overall passing rate was 96% with the schools with the lowest per student budget (&lt;$585). Overall passing rate was the lowest (73%) </w:t>
      </w:r>
      <w:r w:rsidR="00A77061">
        <w:t>for</w:t>
      </w:r>
      <w:r w:rsidR="00245F37">
        <w:t xml:space="preserve"> the </w:t>
      </w:r>
      <w:r w:rsidR="00A77061">
        <w:t xml:space="preserve">schools with </w:t>
      </w:r>
      <w:r w:rsidR="00245F37">
        <w:t>highest per student budget (</w:t>
      </w:r>
      <w:r w:rsidR="00245F37" w:rsidRPr="00245F37">
        <w:t>$645-675</w:t>
      </w:r>
      <w:r w:rsidR="00245F37">
        <w:t xml:space="preserve">). </w:t>
      </w:r>
      <w:r w:rsidR="001D0851">
        <w:t xml:space="preserve">These results might indicate </w:t>
      </w:r>
      <w:r w:rsidR="005C150D">
        <w:t xml:space="preserve">a possibility </w:t>
      </w:r>
      <w:r w:rsidR="006B63D6">
        <w:t xml:space="preserve">that </w:t>
      </w:r>
      <w:r w:rsidR="001D0851">
        <w:t>the</w:t>
      </w:r>
      <w:r w:rsidR="00A7734B">
        <w:t xml:space="preserve"> large </w:t>
      </w:r>
      <w:r w:rsidR="005C150D">
        <w:t>amount</w:t>
      </w:r>
      <w:r w:rsidR="001D0851">
        <w:t>s</w:t>
      </w:r>
      <w:r w:rsidR="005C150D">
        <w:t xml:space="preserve"> of</w:t>
      </w:r>
      <w:r w:rsidR="006B63D6">
        <w:t xml:space="preserve"> budge might </w:t>
      </w:r>
      <w:r w:rsidR="005C150D">
        <w:t xml:space="preserve">not </w:t>
      </w:r>
      <w:r w:rsidR="001D0851">
        <w:t xml:space="preserve">always be </w:t>
      </w:r>
      <w:r w:rsidR="005C150D">
        <w:t xml:space="preserve">associated with </w:t>
      </w:r>
      <w:r w:rsidR="00C466B6">
        <w:t>good</w:t>
      </w:r>
      <w:r w:rsidR="006B63D6">
        <w:t xml:space="preserve"> school performance.</w:t>
      </w:r>
      <w:r w:rsidR="001528B2">
        <w:t xml:space="preserve"> Further investigation would be necessary for discovering </w:t>
      </w:r>
      <w:bookmarkStart w:id="0" w:name="_GoBack"/>
      <w:bookmarkEnd w:id="0"/>
      <w:r w:rsidR="00822929">
        <w:t xml:space="preserve">answers to </w:t>
      </w:r>
      <w:r w:rsidR="00B93865">
        <w:t>a</w:t>
      </w:r>
      <w:r w:rsidR="00822929">
        <w:t xml:space="preserve"> question:</w:t>
      </w:r>
      <w:r w:rsidR="001528B2">
        <w:t xml:space="preserve"> why schools with high budget per students were not performing well.</w:t>
      </w:r>
    </w:p>
    <w:p w14:paraId="11BEFC2A" w14:textId="66DCA422" w:rsidR="00951335" w:rsidRDefault="00951335" w:rsidP="00022F84"/>
    <w:p w14:paraId="39919421" w14:textId="77777777" w:rsidR="00951335" w:rsidRDefault="00951335" w:rsidP="00022F84"/>
    <w:p w14:paraId="595E6506" w14:textId="15567FC8" w:rsidR="00473016" w:rsidRDefault="00473016" w:rsidP="00022F84"/>
    <w:p w14:paraId="3270E503" w14:textId="18FF6F73" w:rsidR="00473016" w:rsidRDefault="00473016" w:rsidP="00022F84"/>
    <w:p w14:paraId="1A635AD5" w14:textId="77777777" w:rsidR="00473016" w:rsidRDefault="00473016" w:rsidP="00022F84"/>
    <w:p w14:paraId="1A59377A" w14:textId="001EFF63" w:rsidR="000D1A5C" w:rsidRDefault="000D1A5C" w:rsidP="00022F84"/>
    <w:p w14:paraId="40382566" w14:textId="44FF88E1" w:rsidR="000D1A5C" w:rsidRDefault="000D1A5C" w:rsidP="00022F84"/>
    <w:p w14:paraId="1A330B43" w14:textId="3343D5EB" w:rsidR="000D1A5C" w:rsidRDefault="000D1A5C" w:rsidP="00022F84"/>
    <w:p w14:paraId="4C726446" w14:textId="5B7DAB58" w:rsidR="000D1A5C" w:rsidRDefault="000D1A5C" w:rsidP="00022F84"/>
    <w:p w14:paraId="7F23279B" w14:textId="77777777" w:rsidR="000D1A5C" w:rsidRDefault="000D1A5C" w:rsidP="00022F84"/>
    <w:p w14:paraId="5EA73E4B" w14:textId="77777777" w:rsidR="000D1A5C" w:rsidRPr="00022F84" w:rsidRDefault="000D1A5C" w:rsidP="00022F84"/>
    <w:sectPr w:rsidR="000D1A5C" w:rsidRPr="0002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84"/>
    <w:rsid w:val="00022F84"/>
    <w:rsid w:val="000447D8"/>
    <w:rsid w:val="00047693"/>
    <w:rsid w:val="000532F9"/>
    <w:rsid w:val="000667D6"/>
    <w:rsid w:val="000D1A5C"/>
    <w:rsid w:val="000E7143"/>
    <w:rsid w:val="00142BFF"/>
    <w:rsid w:val="001528B2"/>
    <w:rsid w:val="0015571C"/>
    <w:rsid w:val="001610C0"/>
    <w:rsid w:val="001C3618"/>
    <w:rsid w:val="001D0851"/>
    <w:rsid w:val="001D4E83"/>
    <w:rsid w:val="00245F37"/>
    <w:rsid w:val="0027784A"/>
    <w:rsid w:val="00287912"/>
    <w:rsid w:val="002F6B31"/>
    <w:rsid w:val="003B743A"/>
    <w:rsid w:val="00405823"/>
    <w:rsid w:val="004639B8"/>
    <w:rsid w:val="00473016"/>
    <w:rsid w:val="005C150D"/>
    <w:rsid w:val="005C62A6"/>
    <w:rsid w:val="005D374F"/>
    <w:rsid w:val="006177EF"/>
    <w:rsid w:val="006648E7"/>
    <w:rsid w:val="00676AC3"/>
    <w:rsid w:val="0068492C"/>
    <w:rsid w:val="006B63D6"/>
    <w:rsid w:val="0076078E"/>
    <w:rsid w:val="00822929"/>
    <w:rsid w:val="0085438E"/>
    <w:rsid w:val="00865349"/>
    <w:rsid w:val="00894745"/>
    <w:rsid w:val="008B1A32"/>
    <w:rsid w:val="00917CDB"/>
    <w:rsid w:val="00951335"/>
    <w:rsid w:val="0098205F"/>
    <w:rsid w:val="009E0BE8"/>
    <w:rsid w:val="009F6AE4"/>
    <w:rsid w:val="009F7ED9"/>
    <w:rsid w:val="00A041EF"/>
    <w:rsid w:val="00A77061"/>
    <w:rsid w:val="00A7734B"/>
    <w:rsid w:val="00A85424"/>
    <w:rsid w:val="00B22294"/>
    <w:rsid w:val="00B93865"/>
    <w:rsid w:val="00C466B6"/>
    <w:rsid w:val="00D30668"/>
    <w:rsid w:val="00DB0AAC"/>
    <w:rsid w:val="00E32B9E"/>
    <w:rsid w:val="00F200DF"/>
    <w:rsid w:val="00F37D8A"/>
    <w:rsid w:val="00F4745C"/>
    <w:rsid w:val="00F8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7537"/>
  <w15:chartTrackingRefBased/>
  <w15:docId w15:val="{21EEA182-5AA3-4A0D-AC60-033EAC83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2A6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Nagamine</dc:creator>
  <cp:keywords/>
  <dc:description/>
  <cp:lastModifiedBy>Mika Nagamine</cp:lastModifiedBy>
  <cp:revision>42</cp:revision>
  <dcterms:created xsi:type="dcterms:W3CDTF">2020-03-01T19:23:00Z</dcterms:created>
  <dcterms:modified xsi:type="dcterms:W3CDTF">2020-03-03T04:39:00Z</dcterms:modified>
</cp:coreProperties>
</file>