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6 – DOCUMENTATION &amp; CONCLUSION</w:t>
      </w:r>
    </w:p>
    <w:p>
      <w:r>
        <w:t>Project: AI Weatherwise API</w:t>
      </w:r>
    </w:p>
    <w:p>
      <w:pPr>
        <w:pStyle w:val="Heading1"/>
      </w:pPr>
      <w:r>
        <w:t>Project Documentation</w:t>
      </w:r>
    </w:p>
    <w:p>
      <w:r>
        <w:t>Document the project objective, requirements, architecture, API integration, request/response flow, testing procedure and deployment process.</w:t>
      </w:r>
    </w:p>
    <w:p>
      <w:pPr>
        <w:pStyle w:val="Heading1"/>
      </w:pPr>
      <w:r>
        <w:t>User Guide</w:t>
      </w:r>
    </w:p>
    <w:p>
      <w:r>
        <w:t>Enter a location, submit the request, and view the returned weather information. If an error occurs, follow the message shown by the application.</w:t>
      </w:r>
    </w:p>
    <w:p>
      <w:pPr>
        <w:pStyle w:val="Heading1"/>
      </w:pPr>
      <w:r>
        <w:t>Advantages</w:t>
      </w:r>
    </w:p>
    <w:p>
      <w:r>
        <w:t>Fast access to weather information, API-based data retrieval, simple user interaction, modular design and easy future enhancement.</w:t>
      </w:r>
    </w:p>
    <w:p>
      <w:pPr>
        <w:pStyle w:val="Heading1"/>
      </w:pPr>
      <w:r>
        <w:t>Future Enhancement</w:t>
      </w:r>
    </w:p>
    <w:p>
      <w:r>
        <w:t>Add AI-based weather summaries, personalized alerts, multi-day forecasts, severe-weather notifications, historical analysis and additional location support.</w:t>
      </w:r>
    </w:p>
    <w:p>
      <w:pPr>
        <w:pStyle w:val="Heading1"/>
      </w:pPr>
      <w:r>
        <w:t>Conclusion</w:t>
      </w:r>
    </w:p>
    <w:p>
      <w:r>
        <w:t>The AI Weatherwise API project demonstrates how an application can integrate a weather service API, process structured weather data and present useful information through a simple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