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AI Coder: Vibe Coder to Agentic Engineer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Udemy Course Notes – Edward Donner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2E5496"/>
          <w:sz w:val="20"/>
          <w:szCs w:val="20"/>
        </w:rPr>
        <w:t xml:space="preserve">edwarddonner.com/2026/02/17/ai-coder-vibe-coder-to-agentic-engineer/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Last updated: March 2026  •  v3 (complete)</w:t>
      </w:r>
    </w:p>
    <w:p>
      <w:pPr>
        <w:pStyle w:val="Heading1"/>
      </w:pPr>
      <w:r>
        <w:t xml:space="preserve">1. AGENTS.md / CLAUDE.md – The Foundation</w:t>
      </w:r>
    </w:p>
    <w:p>
      <w:pPr>
        <w:pStyle w:val="Heading2"/>
      </w:pPr>
      <w:r>
        <w:t xml:space="preserve">Recommended Template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# Project Summary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## Goals</w:t>
      </w:r>
      <w:r>
        <w:rPr>
          <w:rFonts w:ascii="Calibri" w:cs="Calibri" w:eastAsia="Calibri" w:hAnsi="Calibri"/>
          <w:sz w:val="22"/>
          <w:szCs w:val="22"/>
        </w:rPr>
        <w:t xml:space="preserve"> – what you're building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## Success Criteria</w:t>
      </w:r>
      <w:r>
        <w:rPr>
          <w:rFonts w:ascii="Calibri" w:cs="Calibri" w:eastAsia="Calibri" w:hAnsi="Calibri"/>
          <w:sz w:val="22"/>
          <w:szCs w:val="22"/>
        </w:rPr>
        <w:t xml:space="preserve"> –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# Code Standards and Guidelines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Simpler is better – do not overcomplicate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Comments only when necessary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 concise, short README, no emojis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IMPORTANT: Avoid overly defensive programming; avoid isinstance checks; only manage exceptions when necessary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Use uv; ALWAYS `uv run xxx` NEVER `python3 xxx`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2025 Prevailing Wisdom vs 2026 Mindset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2025 Prevailing Wisdom</w:t>
            </w:r>
          </w:p>
        </w:tc>
        <w:tc>
          <w:tcPr>
            <w:tcW w:type="dxa" w:w="5040"/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2026 Mindset</w:t>
            </w:r>
          </w:p>
        </w:tc>
      </w:tr>
      <w:tr>
        <w:tc>
          <w:tcPr>
            <w:tcW w:type="dxa" w:w="504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Invest time crafting AGENTS.md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AGENTS.md at multiple levels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Support with supplemental files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Continually rewrite and prune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Often rewrite &amp; reset context</w:t>
            </w:r>
          </w:p>
        </w:tc>
        <w:tc>
          <w:tcPr>
            <w:tcW w:type="dxa" w:w="5040"/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Let it go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Focus on end goal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More skills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More loops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More agents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CLAUDE.md Configuration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&amp; customize manually in two locations: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~/.claude/CLAUDE.md</w:t>
      </w:r>
      <w:r>
        <w:rPr>
          <w:rFonts w:ascii="Calibri" w:cs="Calibri" w:eastAsia="Calibri" w:hAnsi="Calibri"/>
          <w:sz w:val="22"/>
          <w:szCs w:val="22"/>
        </w:rPr>
        <w:t xml:space="preserve"> – Global settings (all projects)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&lt;project root&gt;/CLAUDE.md</w:t>
      </w:r>
      <w:r>
        <w:rPr>
          <w:rFonts w:ascii="Calibri" w:cs="Calibri" w:eastAsia="Calibri" w:hAnsi="Calibri"/>
          <w:sz w:val="22"/>
          <w:szCs w:val="22"/>
        </w:rPr>
        <w:t xml:space="preserve"> – Project-specific settings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Contents to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Development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Technical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Colour scheme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Implementation status: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Stages of completion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Available API endpoints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 files using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@</w:t>
      </w:r>
      <w:r>
        <w:rPr>
          <w:rFonts w:ascii="Calibri" w:cs="Calibri" w:eastAsia="Calibri" w:hAnsi="Calibri"/>
          <w:sz w:val="22"/>
          <w:szCs w:val="22"/>
        </w:rPr>
        <w:t xml:space="preserve"> syntax: e.g., in claude.md →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@agents.md</w:t>
      </w:r>
      <w:r>
        <w:rPr>
          <w:rFonts w:ascii="Calibri" w:cs="Calibri" w:eastAsia="Calibri" w:hAnsi="Calibri"/>
          <w:sz w:val="22"/>
          <w:szCs w:val="22"/>
        </w:rPr>
        <w:t xml:space="preserve"> → pulls in contents of agents.md</w:t>
      </w:r>
    </w:p>
    <w:p>
      <w:pPr>
        <w:pStyle w:val="Heading1"/>
      </w:pPr>
      <w:r>
        <w:t xml:space="preserve">2. Evolution of Workflows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880"/>
      </w:tblGrid>
      <w:tr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Era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88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2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2025</w:t>
            </w:r>
          </w:p>
        </w:tc>
        <w:tc>
          <w:tcPr>
            <w:tcW w:type="dxa" w:w="50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Micro-manage, Approve, Frequent resets</w:t>
            </w:r>
          </w:p>
        </w:tc>
        <w:tc>
          <w:tcPr>
            <w:tcW w:type="dxa" w:w="38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Mission-critical / large codebase</w:t>
            </w:r>
          </w:p>
        </w:tc>
      </w:tr>
      <w:tr>
        <w:tc>
          <w:tcPr>
            <w:tcW w:type="dxa" w:w="12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2025</w:t>
            </w:r>
          </w:p>
        </w:tc>
        <w:tc>
          <w:tcPr>
            <w:tcW w:type="dxa" w:w="50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Plan, Execute, Review, Test</w:t>
            </w:r>
          </w:p>
        </w:tc>
        <w:tc>
          <w:tcPr>
            <w:tcW w:type="dxa" w:w="38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Mission-critical / large codebase</w:t>
            </w:r>
          </w:p>
        </w:tc>
      </w:tr>
      <w:tr>
        <w:tc>
          <w:tcPr>
            <w:tcW w:type="dxa" w:w="12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2025</w:t>
            </w:r>
          </w:p>
        </w:tc>
        <w:tc>
          <w:tcPr>
            <w:tcW w:type="dxa" w:w="50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SDD – Spec-Driven Design; Trust but verify</w:t>
            </w:r>
          </w:p>
        </w:tc>
        <w:tc>
          <w:tcPr>
            <w:tcW w:type="dxa" w:w="38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Mission-critical / large codebase</w:t>
            </w:r>
          </w:p>
        </w:tc>
      </w:tr>
      <w:tr>
        <w:tc>
          <w:tcPr>
            <w:tcW w:type="dxa" w:w="12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2026</w:t>
            </w:r>
          </w:p>
        </w:tc>
        <w:tc>
          <w:tcPr>
            <w:tcW w:type="dxa" w:w="50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YOLO</w:t>
            </w:r>
          </w:p>
        </w:tc>
        <w:tc>
          <w:tcPr>
            <w:tcW w:type="dxa" w:w="38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MVPs, new builds, boilerplate code</w:t>
            </w:r>
          </w:p>
        </w:tc>
      </w:tr>
      <w:tr>
        <w:tc>
          <w:tcPr>
            <w:tcW w:type="dxa" w:w="12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2026</w:t>
            </w:r>
          </w:p>
        </w:tc>
        <w:tc>
          <w:tcPr>
            <w:tcW w:type="dxa" w:w="50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Ralph Loops</w:t>
            </w:r>
          </w:p>
        </w:tc>
        <w:tc>
          <w:tcPr>
            <w:tcW w:type="dxa" w:w="38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MVPs, new builds, boilerplate code</w:t>
            </w:r>
          </w:p>
        </w:tc>
      </w:tr>
      <w:tr>
        <w:tc>
          <w:tcPr>
            <w:tcW w:type="dxa" w:w="12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2026</w:t>
            </w:r>
          </w:p>
        </w:tc>
        <w:tc>
          <w:tcPr>
            <w:tcW w:type="dxa" w:w="50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Multi-agent swarms, orchestrate</w:t>
            </w:r>
          </w:p>
        </w:tc>
        <w:tc>
          <w:tcPr>
            <w:tcW w:type="dxa" w:w="38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MVPs, new builds, boilerplate code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4A6B"/>
                <w:sz w:val="20"/>
                <w:szCs w:val="20"/>
              </w:rPr>
              <w:t xml:space="preserve">Your job is to deliver code that is proven to work.</w:t>
            </w:r>
          </w:p>
        </w:tc>
      </w:tr>
    </w:tbl>
    <w:p>
      <w:pPr>
        <w:pStyle w:val="Heading1"/>
      </w:pPr>
      <w:r>
        <w:t xml:space="preserve">3. Pro Techniques – Two Camps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pro techniques fall into one of two camps: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6B3FA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CHAOS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YOLO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Ralph Loops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GSD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Swarms</w:t>
            </w:r>
          </w:p>
        </w:tc>
        <w:tc>
          <w:tcPr>
            <w:tcW w:type="dxa" w:w="5040"/>
            <w:shd w:fill="1AA3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Use of files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Self-correcting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Sandboxes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Orchestration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4500"/>
                <w:sz w:val="20"/>
                <w:szCs w:val="20"/>
              </w:rPr>
              <w:t xml:space="preserve">The goal is controlled chaos. Driven by project maturity and your comfort level. Start by prioritising CONTROL.</w:t>
            </w:r>
          </w:p>
        </w:tc>
      </w:tr>
    </w:tbl>
    <w:p>
      <w:pPr>
        <w:pStyle w:val="Heading1"/>
      </w:pPr>
      <w:r>
        <w:t xml:space="preserve">4. Claude Code Pro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Slash Command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Multi-Agents and Sub-Agents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Plugin</w:t>
      </w:r>
    </w:p>
    <w:p>
      <w:pPr>
        <w:pStyle w:val="Heading1"/>
      </w:pPr>
      <w:r>
        <w:t xml:space="preserve">5. Flexible Workflows – Sessions &amp; Checkpoints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1AA3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Session (resume)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Resume a previous Claude Code session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Useful when working across multiple days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/session command</w:t>
            </w:r>
          </w:p>
        </w:tc>
        <w:tc>
          <w:tcPr>
            <w:tcW w:type="dxa" w:w="5040"/>
            <w:shd w:fill="1AA3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Checkpoint (rewind)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Rewind to an earlier state within a session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Fine-grained undo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Esc twice to rewind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parallel – bulletproof code management: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 Commits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4A6B"/>
                <w:sz w:val="20"/>
                <w:szCs w:val="20"/>
              </w:rPr>
              <w:t xml:space="preserve">Instructor personal workflow: Git + occasional Checkpointing + Markdown files to record progress. Sessions for exceptional situations (e.g., working over multiple days).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Slash Commands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/context</w:t>
      </w:r>
      <w:r>
        <w:rPr>
          <w:rFonts w:ascii="Calibri" w:cs="Calibri" w:eastAsia="Calibri" w:hAnsi="Calibri"/>
          <w:sz w:val="22"/>
          <w:szCs w:val="22"/>
        </w:rPr>
        <w:t xml:space="preserve"> – View current context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/compact</w:t>
      </w:r>
      <w:r>
        <w:rPr>
          <w:rFonts w:ascii="Calibri" w:cs="Calibri" w:eastAsia="Calibri" w:hAnsi="Calibri"/>
          <w:sz w:val="22"/>
          <w:szCs w:val="22"/>
        </w:rPr>
        <w:t xml:space="preserve"> – Compact the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/status</w:t>
      </w:r>
      <w:r>
        <w:rPr>
          <w:rFonts w:ascii="Calibri" w:cs="Calibri" w:eastAsia="Calibri" w:hAnsi="Calibri"/>
          <w:sz w:val="22"/>
          <w:szCs w:val="22"/>
        </w:rPr>
        <w:t xml:space="preserve"> – About Claude, usage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/model</w:t>
      </w:r>
      <w:r>
        <w:rPr>
          <w:rFonts w:ascii="Calibri" w:cs="Calibri" w:eastAsia="Calibri" w:hAnsi="Calibri"/>
          <w:sz w:val="22"/>
          <w:szCs w:val="22"/>
        </w:rPr>
        <w:t xml:space="preserve"> – Switch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/clear</w:t>
      </w:r>
      <w:r>
        <w:rPr>
          <w:rFonts w:ascii="Calibri" w:cs="Calibri" w:eastAsia="Calibri" w:hAnsi="Calibri"/>
          <w:sz w:val="22"/>
          <w:szCs w:val="22"/>
        </w:rPr>
        <w:t xml:space="preserve"> – Clear conversation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/stats</w:t>
      </w:r>
      <w:r>
        <w:rPr>
          <w:rFonts w:ascii="Calibri" w:cs="Calibri" w:eastAsia="Calibri" w:hAnsi="Calibri"/>
          <w:sz w:val="22"/>
          <w:szCs w:val="22"/>
        </w:rPr>
        <w:t xml:space="preserve"> – Usage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/permissions</w:t>
      </w:r>
      <w:r>
        <w:rPr>
          <w:rFonts w:ascii="Calibri" w:cs="Calibri" w:eastAsia="Calibri" w:hAnsi="Calibri"/>
          <w:sz w:val="22"/>
          <w:szCs w:val="22"/>
        </w:rPr>
        <w:t xml:space="preserve"> – Manage permissions →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~/.claude/settings-local.json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/session</w:t>
      </w:r>
      <w:r>
        <w:rPr>
          <w:rFonts w:ascii="Calibri" w:cs="Calibri" w:eastAsia="Calibri" w:hAnsi="Calibri"/>
          <w:sz w:val="22"/>
          <w:szCs w:val="22"/>
        </w:rPr>
        <w:t xml:space="preserve"> –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/remind</w:t>
      </w:r>
      <w:r>
        <w:rPr>
          <w:rFonts w:ascii="Calibri" w:cs="Calibri" w:eastAsia="Calibri" w:hAnsi="Calibri"/>
          <w:sz w:val="22"/>
          <w:szCs w:val="22"/>
        </w:rPr>
        <w:t xml:space="preserve"> – Remind Claude of something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/mcp</w:t>
      </w:r>
      <w:r>
        <w:rPr>
          <w:rFonts w:ascii="Calibri" w:cs="Calibri" w:eastAsia="Calibri" w:hAnsi="Calibri"/>
          <w:sz w:val="22"/>
          <w:szCs w:val="22"/>
        </w:rPr>
        <w:t xml:space="preserve"> – Manage MCP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/sandbox</w:t>
      </w:r>
      <w:r>
        <w:rPr>
          <w:rFonts w:ascii="Calibri" w:cs="Calibri" w:eastAsia="Calibri" w:hAnsi="Calibri"/>
          <w:sz w:val="22"/>
          <w:szCs w:val="22"/>
        </w:rPr>
        <w:t xml:space="preserve"> – Enable sandboxing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Tip: Type "/" in Claude Code to see all slash commands instantly.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Keyboard Shortcuts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Shift+Tab</w:t>
      </w:r>
      <w:r>
        <w:rPr>
          <w:rFonts w:ascii="Calibri" w:cs="Calibri" w:eastAsia="Calibri" w:hAnsi="Calibri"/>
          <w:sz w:val="22"/>
          <w:szCs w:val="22"/>
        </w:rPr>
        <w:t xml:space="preserve"> – Alternate between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Ctrl+O</w:t>
      </w:r>
      <w:r>
        <w:rPr>
          <w:rFonts w:ascii="Calibri" w:cs="Calibri" w:eastAsia="Calibri" w:hAnsi="Calibri"/>
          <w:sz w:val="22"/>
          <w:szCs w:val="22"/>
        </w:rPr>
        <w:t xml:space="preserve"> – Detailed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Ctrl+C (twice)</w:t>
      </w:r>
      <w:r>
        <w:rPr>
          <w:rFonts w:ascii="Calibri" w:cs="Calibri" w:eastAsia="Calibri" w:hAnsi="Calibri"/>
          <w:sz w:val="22"/>
          <w:szCs w:val="22"/>
        </w:rPr>
        <w:t xml:space="preserve"> – Exit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 (twice)</w:t>
      </w:r>
      <w:r>
        <w:rPr>
          <w:rFonts w:ascii="Calibri" w:cs="Calibri" w:eastAsia="Calibri" w:hAnsi="Calibri"/>
          <w:sz w:val="22"/>
          <w:szCs w:val="22"/>
        </w:rPr>
        <w:t xml:space="preserve"> – Rewind</w:t>
      </w:r>
    </w:p>
    <w:p>
      <w:pPr>
        <w:pStyle w:val="Heading1"/>
      </w:pPr>
      <w:r>
        <w:t xml:space="preserve">6. How AI Agents Work – The 4 Tricks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1AA3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Trick 1: Illusion of Memory</w:t>
            </w:r>
          </w:p>
          <w:p>
            <w:r>
              <w:rPr>
                <w:rFonts w:ascii="Calibri" w:cs="Calibri" w:eastAsia="Calibri" w:hAnsi="Calibri"/>
                <w:color w:val="E8F8FF"/>
                <w:sz w:val="20"/>
                <w:szCs w:val="20"/>
              </w:rPr>
              <w:t xml:space="preserve">LLMs have no real memory. They simulate it by including prior conversation in the context window. Without context, they can't remember you.</w:t>
            </w:r>
          </w:p>
        </w:tc>
        <w:tc>
          <w:tcPr>
            <w:tcW w:type="dxa" w:w="5040"/>
            <w:shd w:fill="D4A0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Trick 2: Reasoning / Thinking</w:t>
            </w:r>
          </w:p>
          <w:p>
            <w:r>
              <w:rPr>
                <w:rFonts w:ascii="Calibri" w:cs="Calibri" w:eastAsia="Calibri" w:hAnsi="Calibri"/>
                <w:color w:val="FFF8E1"/>
                <w:sz w:val="20"/>
                <w:szCs w:val="20"/>
              </w:rPr>
              <w:t xml:space="preserve">LLMs reason by predicting the best next token. Chain-of-thought prompting helps — the model 'thinks out loud' and reaches better conclusions.</w:t>
            </w:r>
          </w:p>
        </w:tc>
      </w:tr>
      <w:tr>
        <w:tc>
          <w:tcPr>
            <w:tcW w:type="dxa" w:w="5040"/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Trick 3: Tools</w:t>
            </w:r>
          </w:p>
          <w:p>
            <w:r>
              <w:rPr>
                <w:rFonts w:ascii="Calibri" w:cs="Calibri" w:eastAsia="Calibri" w:hAnsi="Calibri"/>
                <w:color w:val="F3E8FF"/>
                <w:sz w:val="20"/>
                <w:szCs w:val="20"/>
              </w:rPr>
              <w:t xml:space="preserve">LLMs can take real-world actions via tools. Example: PYTHON: math.sqrt(math.pi). Claude Code has tools baked in; more tools = more functionality.</w:t>
            </w:r>
          </w:p>
        </w:tc>
        <w:tc>
          <w:tcPr>
            <w:tcW w:type="dxa" w:w="504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Trick 4: The Loop</w:t>
            </w:r>
          </w:p>
          <w:p>
            <w:r>
              <w:rPr>
                <w:rFonts w:ascii="Calibri" w:cs="Calibri" w:eastAsia="Calibri" w:hAnsi="Calibri"/>
                <w:color w:val="C8D8F0"/>
                <w:sz w:val="20"/>
                <w:szCs w:val="20"/>
              </w:rPr>
              <w:t xml:space="preserve">Step 1: Ask LLM to make progress
Step 2: Test to see if goal is met
Step 3: If not, go to Step 1
This is the core of all agentic workflows.</w:t>
            </w:r>
          </w:p>
        </w:tc>
      </w:tr>
    </w:tbl>
    <w:p>
      <w:pPr>
        <w:pStyle w:val="Heading1"/>
      </w:pPr>
      <w:r>
        <w:t xml:space="preserve">7. Three Ways to Give Claude Abilities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2860"/>
        <w:gridCol w:w="2860"/>
      </w:tblGrid>
      <w:t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</w:t>
            </w:r>
          </w:p>
        </w:tc>
        <w:tc>
          <w:tcPr>
            <w:tcW w:type="dxa" w:w="28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28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Plugins</w:t>
            </w:r>
          </w:p>
        </w:tc>
      </w:tr>
      <w:tr>
        <w:tc>
          <w:tcPr>
            <w:tcW w:type="dxa" w:w="1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8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Connect Claude Code to someone else's tools</w:t>
            </w:r>
          </w:p>
        </w:tc>
        <w:tc>
          <w:tcPr>
            <w:tcW w:type="dxa" w:w="28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Add expertise &amp; capabilities via Markdown</w:t>
            </w:r>
          </w:p>
        </w:tc>
        <w:tc>
          <w:tcPr>
            <w:tcW w:type="dxa" w:w="28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Convenient bundle of MCP, Skills, Commands &amp; more</w:t>
            </w:r>
          </w:p>
        </w:tc>
      </w:tr>
      <w:tr>
        <w:tc>
          <w:tcPr>
            <w:tcW w:type="dxa" w:w="1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Pros</w:t>
            </w:r>
          </w:p>
        </w:tc>
        <w:tc>
          <w:tcPr>
            <w:tcW w:type="dxa" w:w="2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Massive ecosystem
Highly flexible
Mature marketplaces</w:t>
            </w:r>
          </w:p>
        </w:tc>
        <w:tc>
          <w:tcPr>
            <w:tcW w:type="dxa" w:w="2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Context efficiency
Simple setup
Strong results</w:t>
            </w:r>
          </w:p>
        </w:tc>
        <w:tc>
          <w:tcPr>
            <w:tcW w:type="dxa" w:w="2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Best of both
Simplest setup
Explicit instructions</w:t>
            </w:r>
          </w:p>
        </w:tc>
      </w:tr>
      <w:tr>
        <w:tc>
          <w:tcPr>
            <w:tcW w:type="dxa" w:w="1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</w:t>
            </w:r>
          </w:p>
        </w:tc>
        <w:tc>
          <w:tcPr>
            <w:tcW w:type="dxa" w:w="28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Context hog
Complex setup</w:t>
            </w:r>
          </w:p>
        </w:tc>
        <w:tc>
          <w:tcPr>
            <w:tcW w:type="dxa" w:w="28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Limited flexibility
Still immature</w:t>
            </w:r>
          </w:p>
        </w:tc>
        <w:tc>
          <w:tcPr>
            <w:tcW w:type="dxa" w:w="28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Only Claude Code
Don't over-use</w:t>
            </w:r>
          </w:p>
        </w:tc>
      </w:tr>
      <w:tr>
        <w:tc>
          <w:tcPr>
            <w:tcW w:type="dxa" w:w="1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When</w:t>
            </w:r>
          </w:p>
        </w:tc>
        <w:tc>
          <w:tcPr>
            <w:tcW w:type="dxa" w:w="2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Need 3rd-party tool integration</w:t>
            </w:r>
          </w:p>
        </w:tc>
        <w:tc>
          <w:tcPr>
            <w:tcW w:type="dxa" w:w="2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Need lightweight expertise added</w:t>
            </w:r>
          </w:p>
        </w:tc>
        <w:tc>
          <w:tcPr>
            <w:tcW w:type="dxa" w:w="286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Starting out – default choice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4500"/>
                <w:sz w:val="20"/>
                <w:szCs w:val="20"/>
              </w:rPr>
              <w:t xml:space="preserve">Recommendation: START WITH PLUGINS. Most of the time, plugins are the right first choice. Add specific Skills and MCP as needed.</w:t>
            </w:r>
          </w:p>
        </w:tc>
      </w:tr>
    </w:tbl>
    <w:p>
      <w:pPr>
        <w:pStyle w:val="Heading1"/>
      </w:pPr>
      <w:r>
        <w:t xml:space="preserve">8. MCP – Model Context Protocol</w:t>
      </w:r>
    </w:p>
    <w:p>
      <w:pPr>
        <w:pStyle w:val="Heading2"/>
      </w:pPr>
      <w:r>
        <w:t xml:space="preserve">What MCP Is and What It's Not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Advantages</w:t>
            </w:r>
          </w:p>
        </w:tc>
        <w:tc>
          <w:tcPr>
            <w:tcW w:type="dxa" w:w="504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Limitations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Easy way to use Tools written by someone else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It's the interface, not the tools themselves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Easy way to share your Tools with others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It's an agreed standard, not a major innovation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Easy way to connect LLMs with Tools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Not efficient – overuse fills context window → poor results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The game-changer is the ADOPTION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Skills may eventually replace MCP for many use cases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MCP Technicalities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6B3F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Host</w:t>
            </w:r>
          </w:p>
        </w:tc>
        <w:tc>
          <w:tcPr>
            <w:tcW w:type="dxa" w:w="3360"/>
            <w:shd w:fill="6B3F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Client</w:t>
            </w:r>
          </w:p>
        </w:tc>
        <w:tc>
          <w:tcPr>
            <w:tcW w:type="dxa" w:w="3360"/>
            <w:shd w:fill="6B3F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</w:tr>
      <w:tr>
        <w:tc>
          <w:tcPr>
            <w:tcW w:type="dxa" w:w="33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3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Inside Claude Code</w:t>
            </w:r>
          </w:p>
        </w:tc>
        <w:tc>
          <w:tcPr>
            <w:tcW w:type="dxa" w:w="336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tools written by someone else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Transport options (where tools run):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Local</w:t>
      </w:r>
      <w:r>
        <w:rPr>
          <w:rFonts w:ascii="Calibri" w:cs="Calibri" w:eastAsia="Calibri" w:hAnsi="Calibri"/>
          <w:sz w:val="22"/>
          <w:szCs w:val="22"/>
        </w:rPr>
        <w:t xml:space="preserve"> – Code retrieved remotely, runs on your machine. Most common.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Remote</w:t>
      </w:r>
      <w:r>
        <w:rPr>
          <w:rFonts w:ascii="Calibri" w:cs="Calibri" w:eastAsia="Calibri" w:hAnsi="Calibri"/>
          <w:sz w:val="22"/>
          <w:szCs w:val="22"/>
        </w:rPr>
        <w:t xml:space="preserve"> – SSE (legacy) or Streamable HTTP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4500"/>
                <w:sz w:val="20"/>
                <w:szCs w:val="20"/>
              </w:rPr>
              <w:t xml:space="preserve">Common confusion: 'Local' = where tools RUN, not where code lives. A local tool still makes remote API calls. Local has all MCP benefits; the code runs on your box.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MCP Marketplaces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mcp.so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glama.ai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smithery.ai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Notable MCP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context7</w:t>
      </w:r>
      <w:r>
        <w:rPr>
          <w:rFonts w:ascii="Calibri" w:cs="Calibri" w:eastAsia="Calibri" w:hAnsi="Calibri"/>
          <w:sz w:val="22"/>
          <w:szCs w:val="22"/>
        </w:rPr>
        <w:t xml:space="preserve"> – Up-to-date API documentation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claude mcp add context7 -- npx -y @upstash/context7-mcp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polygon / massive</w:t>
      </w:r>
      <w:r>
        <w:rPr>
          <w:rFonts w:ascii="Calibri" w:cs="Calibri" w:eastAsia="Calibri" w:hAnsi="Calibri"/>
          <w:sz w:val="22"/>
          <w:szCs w:val="22"/>
        </w:rPr>
        <w:t xml:space="preserve"> – Access to stock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</w:t>
      </w:r>
      <w:r>
        <w:rPr>
          <w:rFonts w:ascii="Calibri" w:cs="Calibri" w:eastAsia="Calibri" w:hAnsi="Calibri"/>
          <w:sz w:val="22"/>
          <w:szCs w:val="22"/>
        </w:rPr>
        <w:t xml:space="preserve"> – Remote transport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claude mcp add --transport http github https://api.githubcopilot.com/mcp --header "Authorization: Bearer YOUR_PAT"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Jira (Atlassian)</w:t>
      </w:r>
      <w:r>
        <w:rPr>
          <w:rFonts w:ascii="Calibri" w:cs="Calibri" w:eastAsia="Calibri" w:hAnsi="Calibri"/>
          <w:sz w:val="22"/>
          <w:szCs w:val="22"/>
        </w:rPr>
        <w:t xml:space="preserve"> – Remote MCP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claude mcp add --transport http atlassian https://mcp.atlassian.com/v1/mcp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Remove: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claude mcp remove &lt;name&gt;</w:t>
      </w:r>
      <w:r>
        <w:rPr>
          <w:rFonts w:ascii="Calibri" w:cs="Calibri" w:eastAsia="Calibri" w:hAnsi="Calibri"/>
          <w:sz w:val="22"/>
          <w:szCs w:val="22"/>
        </w:rPr>
        <w:t xml:space="preserve"> or use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/mcp</w:t>
      </w:r>
    </w:p>
    <w:p>
      <w:pPr>
        <w:pStyle w:val="Heading1"/>
      </w:pPr>
      <w:r>
        <w:t xml:space="preserve">9. Skills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Introduced after MCP. Primarily focused on instructions as Markdown files rather than Tools.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Advantages</w:t>
            </w:r>
          </w:p>
        </w:tc>
        <w:tc>
          <w:tcPr>
            <w:tcW w:type="dxa" w:w="504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Limitations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Lightweight and simple – anyone can make them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Not as flexible and powerful as Tools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"Progressive disclosure" reduces context overhead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Discovery is a Wild West; usually install as Plugin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Supports running scripts locally – alternative type of tool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Triggering a skill is ad-hoc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Easy to make and share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4A6B"/>
                <w:sz w:val="20"/>
                <w:szCs w:val="20"/>
              </w:rPr>
              <w:t xml:space="preserve">Skills feel like the more compelling solution for Claude Code, but this is evolving. Skills may replace MCP over time.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3 Levels of Progressive Disclosure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skill is structured across three levels: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c>
          <w:tcPr>
            <w:tcW w:type="dxa" w:w="2400"/>
            <w:shd w:fill="1AA3C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Metadata</w:t>
            </w:r>
          </w:p>
          <w:p>
            <w:r>
              <w:rPr>
                <w:rFonts w:ascii="Calibri" w:cs="Calibri" w:eastAsia="Calibri" w:hAnsi="Calibri"/>
                <w:color w:val="E8F8FF"/>
                <w:sz w:val="20"/>
                <w:szCs w:val="20"/>
              </w:rPr>
              <w:t xml:space="preserve">Name + description:
When should this skill be triggered?</w:t>
            </w:r>
          </w:p>
        </w:tc>
        <w:tc>
          <w:tcPr>
            <w:tcW w:type="dxa" w:w="3840"/>
            <w:shd w:fill="D4A01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Instructions</w:t>
            </w:r>
          </w:p>
          <w:p>
            <w:r>
              <w:rPr>
                <w:rFonts w:ascii="Calibri" w:cs="Calibri" w:eastAsia="Calibri" w:hAnsi="Calibri"/>
                <w:color w:val="FFF8E1"/>
                <w:sz w:val="20"/>
                <w:szCs w:val="20"/>
              </w:rPr>
              <w:t xml:space="preserve">Information with workflows, guidance, code snippets</w:t>
            </w:r>
          </w:p>
        </w:tc>
        <w:tc>
          <w:tcPr>
            <w:tcW w:type="dxa" w:w="3840"/>
            <w:shd w:fill="2D7D4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Resources + Code</w:t>
            </w:r>
          </w:p>
          <w:p>
            <w:r>
              <w:rPr>
                <w:rFonts w:ascii="Calibri" w:cs="Calibri" w:eastAsia="Calibri" w:hAnsi="Calibri"/>
                <w:color w:val="E8FFE8"/>
                <w:sz w:val="20"/>
                <w:szCs w:val="20"/>
              </w:rPr>
              <w:t xml:space="preserve">Info that can be accessed &amp; scripts that can be run</w:t>
            </w:r>
          </w:p>
        </w:tc>
      </w:tr>
      <w:tr>
        <w:tc>
          <w:tcPr>
            <w:tcW w:type="dxa" w:w="2400"/>
            <w:shd w:fill="E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→ In SKILL.md file</w:t>
            </w:r>
          </w:p>
        </w:tc>
        <w:tc>
          <w:tcPr>
            <w:tcW w:type="dxa" w:w="3840"/>
            <w:shd w:fill="E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→ In SKILL.md file</w:t>
            </w:r>
          </w:p>
        </w:tc>
        <w:tc>
          <w:tcPr>
            <w:tcW w:type="dxa" w:w="3840"/>
            <w:shd w:fill="E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→ In other referenced files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File System Architecture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Skills are implemented with a File System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.claude/</w:t>
      </w:r>
      <w:r>
        <w:rPr>
          <w:rFonts w:ascii="Calibri" w:cs="Calibri" w:eastAsia="Calibri" w:hAnsi="Calibri"/>
          <w:sz w:val="22"/>
          <w:szCs w:val="22"/>
        </w:rPr>
        <w:t xml:space="preserve"> (home dir = all projects, or project dir = project only)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  skills/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    my-great-skill/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      SKILL.md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      more_stuff_here_referenced_above.md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      and_more_stuff.md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      scripts/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        scripts_in_any_language_with_instructions_above.py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D4A2A"/>
                <w:sz w:val="20"/>
                <w:szCs w:val="20"/>
              </w:rPr>
              <w:t xml:space="preserve">The script itself stays out of context — only loaded when the skill is triggered. This is the key efficiency advantage.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skills.sh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find-skills</w:t>
      </w:r>
      <w:r>
        <w:rPr>
          <w:rFonts w:ascii="Calibri" w:cs="Calibri" w:eastAsia="Calibri" w:hAnsi="Calibri"/>
          <w:sz w:val="22"/>
          <w:szCs w:val="22"/>
        </w:rPr>
        <w:t xml:space="preserve"> – Browse available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agent-browser</w:t>
      </w:r>
      <w:r>
        <w:rPr>
          <w:rFonts w:ascii="Calibri" w:cs="Calibri" w:eastAsia="Calibri" w:hAnsi="Calibri"/>
          <w:sz w:val="22"/>
          <w:szCs w:val="22"/>
        </w:rPr>
        <w:t xml:space="preserve"> – Install agent browser skill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skill-create</w:t>
      </w:r>
      <w:r>
        <w:rPr>
          <w:rFonts w:ascii="Calibri" w:cs="Calibri" w:eastAsia="Calibri" w:hAnsi="Calibri"/>
          <w:sz w:val="22"/>
          <w:szCs w:val="22"/>
        </w:rPr>
        <w:t xml:space="preserve"> – Create a new skill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Useful skill: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https://skills.sh/obra/superpowers/systematic-debugging</w:t>
      </w:r>
      <w:r>
        <w:rPr>
          <w:rFonts w:ascii="Calibri" w:cs="Calibri" w:eastAsia="Calibri" w:hAnsi="Calibri"/>
          <w:sz w:val="22"/>
          <w:szCs w:val="22"/>
        </w:rPr>
        <w:t xml:space="preserve"> (for debugging)</w:t>
      </w:r>
    </w:p>
    <w:p>
      <w:pPr>
        <w:pStyle w:val="Heading1"/>
      </w:pPr>
      <w:r>
        <w:t xml:space="preserve">10. Plugins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highest-level construct. A bundle of features that can include MCP Servers, Skills, Commands, along with other Claude Code features not yet covered.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Advantages</w:t>
            </w:r>
          </w:p>
        </w:tc>
        <w:tc>
          <w:tcPr>
            <w:tcW w:type="dxa" w:w="504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Limitations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The most simple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Only available in Claude Code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Best trade-offs of context and capability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Least configuration flexibility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Commands are explicitly triggered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May give more functionality than needed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4500"/>
                <w:sz w:val="20"/>
                <w:szCs w:val="20"/>
              </w:rPr>
              <w:t xml:space="preserve">Most of the time, start with Plugins! It is the recommended starting point for adding capabilities to Claude Code.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Custom Plugin File Structure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Under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reviewer/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.claude-plugin/plugin.json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/hooks/hooks.json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/skills/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Marketplace Publishing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.claude-plugin/marketplace.json</w:t>
      </w:r>
      <w:r>
        <w:rPr>
          <w:rFonts w:ascii="Calibri" w:cs="Calibri" w:eastAsia="Calibri" w:hAnsi="Calibri"/>
          <w:sz w:val="22"/>
          <w:szCs w:val="22"/>
        </w:rPr>
        <w:t xml:space="preserve"> → invoke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/plugin</w:t>
      </w:r>
      <w:r>
        <w:rPr>
          <w:rFonts w:ascii="Calibri" w:cs="Calibri" w:eastAsia="Calibri" w:hAnsi="Calibri"/>
          <w:sz w:val="22"/>
          <w:szCs w:val="22"/>
        </w:rPr>
        <w:t xml:space="preserve"> and add local folder into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also publish to git to share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Custom Commands (.claude/commands/)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.claude/commands/</w:t>
      </w:r>
      <w:r>
        <w:rPr>
          <w:rFonts w:ascii="Calibri" w:cs="Calibri" w:eastAsia="Calibri" w:hAnsi="Calibri"/>
          <w:sz w:val="22"/>
          <w:szCs w:val="22"/>
        </w:rPr>
        <w:t xml:space="preserve"> → Custom commands invoked with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/command-name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Custom Sub-Agents (.claude/agents/)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.claude/agents/</w:t>
      </w:r>
      <w:r>
        <w:rPr>
          <w:rFonts w:ascii="Calibri" w:cs="Calibri" w:eastAsia="Calibri" w:hAnsi="Calibri"/>
          <w:sz w:val="22"/>
          <w:szCs w:val="22"/>
        </w:rPr>
        <w:t xml:space="preserve"> → Custom sub-agent defined in *.md file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in background to do a specific task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Doesn't pollute the current context window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call a different LLM</w:t>
      </w:r>
    </w:p>
    <w:p>
      <w:pPr>
        <w:pStyle w:val="Heading1"/>
      </w:pPr>
      <w:r>
        <w:t xml:space="preserve">11. Debugging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6B3F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1: Snapshot</w:t>
            </w:r>
          </w:p>
          <w:p>
            <w:r>
              <w:rPr>
                <w:rFonts w:ascii="Calibri" w:cs="Calibri" w:eastAsia="Calibri" w:hAnsi="Calibri"/>
                <w:color w:val="F3E8FF"/>
                <w:sz w:val="20"/>
                <w:szCs w:val="20"/>
              </w:rPr>
              <w:t xml:space="preserve">Do a git commit to save your current state before debugging</w:t>
            </w:r>
          </w:p>
        </w:tc>
        <w:tc>
          <w:tcPr>
            <w:tcW w:type="dxa" w:w="3360"/>
            <w:shd w:fill="6B3F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2: Paste the Trace</w:t>
            </w:r>
          </w:p>
          <w:p>
            <w:r>
              <w:rPr>
                <w:rFonts w:ascii="Calibri" w:cs="Calibri" w:eastAsia="Calibri" w:hAnsi="Calibri"/>
                <w:color w:val="F3E8FF"/>
                <w:sz w:val="20"/>
                <w:szCs w:val="20"/>
              </w:rPr>
              <w:t xml:space="preserve">Paste the error trace into Claude and let it figure out the cause</w:t>
            </w:r>
          </w:p>
        </w:tc>
        <w:tc>
          <w:tcPr>
            <w:tcW w:type="dxa" w:w="3360"/>
            <w:shd w:fill="6B3FA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3: Guide with debug.md</w:t>
            </w:r>
          </w:p>
          <w:p>
            <w:r>
              <w:rPr>
                <w:rFonts w:ascii="Calibri" w:cs="Calibri" w:eastAsia="Calibri" w:hAnsi="Calibri"/>
                <w:color w:val="F3E8FF"/>
                <w:sz w:val="20"/>
                <w:szCs w:val="20"/>
              </w:rPr>
              <w:t xml:space="preserve">1. Reproduce consistently
2. Investigate, hypothesis
3. Demonstrate root cause
4. Fix and prove
5. Lessons learned → update CLAUDE.md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 use a dedicated Skill: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https://skills.sh/obra/superpowers/systematic-debugging</w:t>
      </w:r>
    </w:p>
    <w:p>
      <w:pPr>
        <w:pStyle w:val="Heading1"/>
      </w:pPr>
      <w:r>
        <w:t xml:space="preserve">12. Sandboxing &amp; Remote Execution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related concepts that work together: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6B3FA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SANDBOXING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More secure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More productive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Avoid approval fatigue</w:t>
            </w:r>
          </w:p>
        </w:tc>
        <w:tc>
          <w:tcPr>
            <w:tcW w:type="dxa" w:w="5040"/>
            <w:shd w:fill="1AA3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REMOTE EXECUTION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More work in parallel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Already sandboxed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Work on the go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4A6B"/>
                <w:sz w:val="20"/>
                <w:szCs w:val="20"/>
              </w:rPr>
              <w:t xml:space="preserve">Evolving space with multiple offerings. Claude Code and Codex have a similar menu of options.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3 Main Sandbox Approaches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c>
          <w:tcPr>
            <w:tcW w:type="dxa" w:w="6720"/>
            <w:shd w:fill="1AA3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Native Sandbox</w:t>
            </w:r>
          </w:p>
          <w:p>
            <w:r>
              <w:rPr>
                <w:rFonts w:ascii="Calibri" w:cs="Calibri" w:eastAsia="Calibri" w:hAnsi="Calibri"/>
                <w:color w:val="E8F8FF"/>
                <w:sz w:val="20"/>
                <w:szCs w:val="20"/>
              </w:rPr>
              <w:t xml:space="preserve">Built into Claude Code • Triggered by /sandbox</w:t>
            </w:r>
          </w:p>
        </w:tc>
        <w:tc>
          <w:tcPr>
            <w:tcW w:type="dxa" w:w="3360"/>
            <w:shd w:fill="0E8CA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Runs on your machine</w:t>
            </w:r>
          </w:p>
        </w:tc>
      </w:tr>
      <w:tr>
        <w:tc>
          <w:tcPr>
            <w:tcW w:type="dxa" w:w="6720"/>
            <w:shd w:fill="6B3FA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Managed Cloud Sandbox  ("Claude Code on the Web")</w:t>
            </w:r>
          </w:p>
          <w:p>
            <w:r>
              <w:rPr>
                <w:rFonts w:ascii="Calibri" w:cs="Calibri" w:eastAsia="Calibri" w:hAnsi="Calibri"/>
                <w:color w:val="F3E8FF"/>
                <w:sz w:val="20"/>
                <w:szCs w:val="20"/>
              </w:rPr>
              <w:t xml:space="preserve">Via &amp; or claude --remote
Via @claude tag in GitHub (needs Claude GitHub app installed)
Includes /teleport and /tasks</w:t>
            </w:r>
          </w:p>
        </w:tc>
        <w:tc>
          <w:tcPr>
            <w:tcW w:type="dxa" w:w="3360"/>
            <w:shd w:fill="5229A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Runs on Anthropic cloud</w:t>
            </w:r>
          </w:p>
        </w:tc>
      </w:tr>
      <w:tr>
        <w:tc>
          <w:tcPr>
            <w:tcW w:type="dxa" w:w="6720"/>
            <w:shd w:fill="D4A01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Third-Party Cloud Sandbox</w:t>
            </w:r>
          </w:p>
          <w:p>
            <w:r>
              <w:rPr>
                <w:rFonts w:ascii="Calibri" w:cs="Calibri" w:eastAsia="Calibri" w:hAnsi="Calibri"/>
                <w:color w:val="FFF8E1"/>
                <w:sz w:val="20"/>
                <w:szCs w:val="20"/>
              </w:rPr>
              <w:t xml:space="preserve">Isolated environment on cloud
Suitable for all Coding Agents
Example: sprites.dev (from fly.io)</w:t>
            </w:r>
          </w:p>
        </w:tc>
        <w:tc>
          <w:tcPr>
            <w:tcW w:type="dxa" w:w="3360"/>
            <w:shd w:fill="A878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Runs on third-party cloud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GitHub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/install-github-app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an issue → tag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@claude</w:t>
      </w:r>
      <w:r>
        <w:rPr>
          <w:rFonts w:ascii="Calibri" w:cs="Calibri" w:eastAsia="Calibri" w:hAnsi="Calibri"/>
          <w:sz w:val="22"/>
          <w:szCs w:val="22"/>
        </w:rPr>
        <w:t xml:space="preserve"> with instruction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→ Automatically spawns Claude and implements the issue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Bypass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claude --dangerously-skip-permissions</w:t>
      </w:r>
      <w:r>
        <w:rPr>
          <w:rFonts w:ascii="Calibri" w:cs="Calibri" w:eastAsia="Calibri" w:hAnsi="Calibri"/>
          <w:sz w:val="22"/>
          <w:szCs w:val="22"/>
        </w:rPr>
        <w:t xml:space="preserve"> (use with caution)</w:t>
      </w:r>
    </w:p>
    <w:p>
      <w:pPr>
        <w:pStyle w:val="Heading1"/>
      </w:pPr>
      <w:r>
        <w:t xml:space="preserve">13. Sub-Agents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Sub-agents run in the background with their own context window, keeping the main context clean.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Advantages</w:t>
            </w:r>
          </w:p>
        </w:tc>
        <w:tc>
          <w:tcPr>
            <w:tcW w:type="dxa" w:w="504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Limitations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Parallelism – accelerate by working on different components at the same time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Orchestration complexity – more moving parts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Self-correction – keep project on rails with agents that check and test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Boundary issues – mistakes in the dependencies between agents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Context efficiency – keep context unpolluted with information related to other tasks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Error amplification – mistakes can compound leading to unreliable outcomes... or chaos!</w:t>
            </w:r>
          </w:p>
        </w:tc>
      </w:tr>
      <w:tr>
        <w:tc>
          <w:tcPr>
            <w:tcW w:type="dxa" w:w="5040"/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4A2A"/>
                <w:sz w:val="20"/>
                <w:szCs w:val="20"/>
              </w:rPr>
              <w:t xml:space="preserve">Task focus – keep bounded responsibility and prompts to each agent, reducing context switching</w:t>
            </w:r>
          </w:p>
        </w:tc>
        <w:tc>
          <w:tcPr>
            <w:tcW w:type="dxa" w:w="5040"/>
            <w:shd w:fill="FDEC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1A1A"/>
                <w:sz w:val="20"/>
                <w:szCs w:val="20"/>
              </w:rPr>
              <w:t xml:space="preserve">Costs – tokens can add up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Sub-agent File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.claude/agents/</w:t>
      </w:r>
      <w:r>
        <w:rPr>
          <w:rFonts w:ascii="Calibri" w:cs="Calibri" w:eastAsia="Calibri" w:hAnsi="Calibri"/>
          <w:sz w:val="22"/>
          <w:szCs w:val="22"/>
        </w:rPr>
        <w:t xml:space="preserve"> → Custom sub-agent defined in *.md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change-review.md</w:t>
      </w:r>
      <w:r>
        <w:rPr>
          <w:rFonts w:ascii="Calibri" w:cs="Calibri" w:eastAsia="Calibri" w:hAnsi="Calibri"/>
          <w:sz w:val="22"/>
          <w:szCs w:val="22"/>
        </w:rPr>
        <w:t xml:space="preserve"> – runs a review sub-agent after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call a different LLM from the main agent</w:t>
      </w:r>
    </w:p>
    <w:p>
      <w:pPr>
        <w:pStyle w:val="Heading1"/>
      </w:pPr>
      <w:r>
        <w:t xml:space="preserve">14. Hooks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Hooks are triggered when something happens/is completed in Claude: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soon as a tool call is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soon as a commit is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soon as CLAUDE.md is updated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/hooks</w:t>
      </w:r>
      <w:r>
        <w:rPr>
          <w:rFonts w:ascii="Calibri" w:cs="Calibri" w:eastAsia="Calibri" w:hAnsi="Calibri"/>
          <w:sz w:val="22"/>
          <w:szCs w:val="22"/>
        </w:rPr>
        <w:t xml:space="preserve"> → Configure hooks however you want</w:t>
      </w:r>
    </w:p>
    <w:p>
      <w:pPr>
        <w:pStyle w:val="Heading1"/>
      </w:pPr>
      <w:r>
        <w:t xml:space="preserve">15. Code Review &amp; Large Codebases</w:t>
      </w:r>
    </w:p>
    <w:p>
      <w:pPr>
        <w:pStyle w:val="Heading2"/>
      </w:pPr>
      <w:r>
        <w:t xml:space="preserve">Code Review Setup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code-review.md</w:t>
      </w:r>
      <w:r>
        <w:rPr>
          <w:rFonts w:ascii="Calibri" w:cs="Calibri" w:eastAsia="Calibri" w:hAnsi="Calibri"/>
          <w:sz w:val="22"/>
          <w:szCs w:val="22"/>
        </w:rPr>
        <w:t xml:space="preserve"> file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Instructions for what to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requirements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Tips for Large Codebase &amp; Large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Detailed AGENTS.md and other 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Consistent workflows / plugins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Special skills for project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Good tests that don't over-mock</w:t>
      </w:r>
      <w:r>
        <w:rPr>
          <w:rFonts w:ascii="Calibri" w:cs="Calibri" w:eastAsia="Calibri" w:hAnsi="Calibri"/>
          <w:sz w:val="22"/>
          <w:szCs w:val="22"/>
        </w:rPr>
        <w:t xml:space="preserve"> – test actual functionality, not just for the sake of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Human reviewer; reject slop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Always work with small improvements, piece by piece</w:t>
      </w:r>
      <w:r>
        <w:rPr>
          <w:rFonts w:ascii="Calibri" w:cs="Calibri" w:eastAsia="Calibri" w:hAnsi="Calibri"/>
          <w:sz w:val="22"/>
          <w:szCs w:val="22"/>
        </w:rPr>
        <w:t xml:space="preserve"> – don't refactor the whole codebase</w:t>
      </w:r>
    </w:p>
    <w:p>
      <w:pPr>
        <w:pStyle w:val="Heading1"/>
      </w:pPr>
      <w:r>
        <w:t xml:space="preserve">16.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feature-dev</w:t>
      </w:r>
      <w:r>
        <w:rPr>
          <w:rFonts w:ascii="Calibri" w:cs="Calibri" w:eastAsia="Calibri" w:hAnsi="Calibri"/>
          <w:sz w:val="22"/>
          <w:szCs w:val="22"/>
        </w:rPr>
        <w:t xml:space="preserve"> plugin from official Claude plugins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CLAUDE.md whenever a new feature is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/clear</w:t>
      </w:r>
      <w:r>
        <w:rPr>
          <w:rFonts w:ascii="Calibri" w:cs="Calibri" w:eastAsia="Calibri" w:hAnsi="Calibri"/>
          <w:sz w:val="22"/>
          <w:szCs w:val="22"/>
        </w:rPr>
        <w:t xml:space="preserve"> – Clear context window before next feature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Before doing this: ensure new features are updated in CLAUDE.md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/sandbox</w:t>
      </w:r>
      <w:r>
        <w:rPr>
          <w:rFonts w:ascii="Calibri" w:cs="Calibri" w:eastAsia="Calibri" w:hAnsi="Calibri"/>
          <w:sz w:val="22"/>
          <w:szCs w:val="22"/>
        </w:rPr>
        <w:t xml:space="preserve"> for safe experimentation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over others</w:t>
      </w:r>
      <w:r>
        <w:rPr>
          <w:rFonts w:ascii="Calibri" w:cs="Calibri" w:eastAsia="Calibri" w:hAnsi="Calibri"/>
          <w:sz w:val="22"/>
          <w:szCs w:val="22"/>
        </w:rPr>
        <w:t xml:space="preserve"> – Skills are reusable across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Codex to review Claude's work as a cross-check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Detail business requirements + clear architectural guidelines in CLAUDE.md for full capability</w:t>
      </w:r>
    </w:p>
    <w:p>
      <w:pPr>
        <w:pStyle w:val="Heading1"/>
      </w:pPr>
      <w:r>
        <w:t xml:space="preserve">17. Claude Agent Teams ⭐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Docs: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https://code.claude.com/docs/en/agent-teams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What They 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Coordinate multiple Claude Code instances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 acts as the Team Lead, assigning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Team-mates work and interact independently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When to Use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Parallel research; debug with different hypotheses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 independent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 different layers (frontend, backend, etc.)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Agent Teams vs Sub-Agents –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Sub-Agents</w:t>
            </w:r>
          </w:p>
        </w:tc>
        <w:tc>
          <w:tcPr>
            <w:tcW w:type="dxa" w:w="40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 Teams</w:t>
            </w:r>
          </w:p>
        </w:tc>
      </w:tr>
      <w:tr>
        <w:tc>
          <w:tcPr>
            <w:tcW w:type="dxa" w:w="20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Context</w:t>
            </w:r>
          </w:p>
        </w:tc>
        <w:tc>
          <w:tcPr>
            <w:tcW w:type="dxa" w:w="404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Own context window; results return to caller</w:t>
            </w:r>
          </w:p>
        </w:tc>
        <w:tc>
          <w:tcPr>
            <w:tcW w:type="dxa" w:w="404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Own context window; fully independent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04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Report results back to the main agent only</w:t>
            </w:r>
          </w:p>
        </w:tc>
        <w:tc>
          <w:tcPr>
            <w:tcW w:type="dxa" w:w="404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Teammates message each other directly</w:t>
            </w:r>
          </w:p>
        </w:tc>
      </w:tr>
      <w:tr>
        <w:tc>
          <w:tcPr>
            <w:tcW w:type="dxa" w:w="20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Coordination</w:t>
            </w:r>
          </w:p>
        </w:tc>
        <w:tc>
          <w:tcPr>
            <w:tcW w:type="dxa" w:w="404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Main agent manages all work</w:t>
            </w:r>
          </w:p>
        </w:tc>
        <w:tc>
          <w:tcPr>
            <w:tcW w:type="dxa" w:w="404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Shared task list with self-coordination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Best for</w:t>
            </w:r>
          </w:p>
        </w:tc>
        <w:tc>
          <w:tcPr>
            <w:tcW w:type="dxa" w:w="404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Focused tasks where only the result matters</w:t>
            </w:r>
          </w:p>
        </w:tc>
        <w:tc>
          <w:tcPr>
            <w:tcW w:type="dxa" w:w="404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Complex work requiring discussion and collaboration</w:t>
            </w:r>
          </w:p>
        </w:tc>
      </w:tr>
      <w:tr>
        <w:tc>
          <w:tcPr>
            <w:tcW w:type="dxa" w:w="20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Token cost</w:t>
            </w:r>
          </w:p>
        </w:tc>
        <w:tc>
          <w:tcPr>
            <w:tcW w:type="dxa" w:w="404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Lower: results summarised back to main context</w:t>
            </w:r>
          </w:p>
        </w:tc>
        <w:tc>
          <w:tcPr>
            <w:tcW w:type="dxa" w:w="404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Higher: each teammate is a separate Claude instance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4A6B"/>
                <w:sz w:val="20"/>
                <w:szCs w:val="20"/>
              </w:rPr>
              <w:t xml:space="preserve">Use sub-agents when you need quick, focused workers that report back. Use agent teams when teammates need to share findings, challenge each other, and coordinate on their own.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Agent Teams Setup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Step 1: Add to settings.json: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{
  "env": {
    "CLAUDE_CODE_EXPERIMENTAL_AGENT_TEAMS": "1"
  },
  "teammateMode": "in-process"
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Step 2: Prompt Claude: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"Create an agent team to..."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Step 3: Shift+Tab to delegate mode; also say: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"Wait for your teammates to complete their tasks before proceeding"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Step 4: Shift+Up/Down to select team-mate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Step 5: Commands to stop when complete: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"Ask the researcher teammate to shut down"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"Clean up the team"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D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1A1A"/>
                <w:sz w:val="20"/>
                <w:szCs w:val="20"/>
              </w:rPr>
              <w:t xml:space="preserve">Invest in CLAUDE.md; expect cost; be willing to start over.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Example Agent Team 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A1A6B"/>
                <w:sz w:val="20"/>
                <w:szCs w:val="20"/>
              </w:rPr>
              <w:t xml:space="preserve">Create an Agent Team to complete the project as defined. Team members: a Front-end engineer to work on the frontend, a Backend API Engineer on the backend, a Database Engineer on all DB related code, an LLM Engineer on the LLM calls. While all team-members should work on unit tests, there should be an Integration Tester team-member that builds and runs end-to-end Playwright tests when ready, reporting issues back to be fixed by the team-members. Finally, a DevOps engineer for the Docker container and the scripts.</w:t>
            </w:r>
          </w:p>
        </w:tc>
      </w:tr>
    </w:tbl>
    <w:p>
      <w:pPr>
        <w:pStyle w:val="Heading1"/>
      </w:pPr>
      <w:r>
        <w:t xml:space="preserve">18. Agentic Orchestrators – Comparison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main orchestrators experienced in the course: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A3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GSD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8F8FF"/>
                <w:sz w:val="20"/>
                <w:szCs w:val="20"/>
              </w:rPr>
              <w:t xml:space="preserve">Reliable
Slow</w:t>
            </w:r>
          </w:p>
        </w:tc>
        <w:tc>
          <w:tcPr>
            <w:tcW w:type="dxa" w:w="2520"/>
            <w:shd w:fill="0E8C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Claude Agent Teams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8F8FF"/>
                <w:sz w:val="20"/>
                <w:szCs w:val="20"/>
              </w:rPr>
              <w:t xml:space="preserve">Experimental
Faster</w:t>
            </w:r>
          </w:p>
        </w:tc>
        <w:tc>
          <w:tcPr>
            <w:tcW w:type="dxa" w:w="2520"/>
            <w:shd w:fill="0A6E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Gas Town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8F8FF"/>
                <w:sz w:val="20"/>
                <w:szCs w:val="20"/>
              </w:rPr>
              <w:t xml:space="preserve">Chaotic
Fastest</w:t>
            </w:r>
          </w:p>
        </w:tc>
        <w:tc>
          <w:tcPr>
            <w:tcW w:type="dxa" w:w="2520"/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Codex Sub-agents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8E1"/>
                <w:sz w:val="20"/>
                <w:szCs w:val="20"/>
              </w:rPr>
              <w:t xml:space="preserve">(Alternative approach)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GSD – Get Shit Done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GitHub: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gsd-build/get-shit-done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Spec-Driven Design meets Multi-Agent Orchestration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Thorough, but consumes more time &amp;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Reliable output; similar in delivery to agent-teams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Gas Town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GitHub: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steveyegge/gastown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Fastest but most chaotic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 extra – involves some chaos!</w:t>
      </w:r>
    </w:p>
    <w:p>
      <w:pPr>
        <w:pStyle w:val="Heading1"/>
      </w:pPr>
      <w:r>
        <w:t xml:space="preserve">19. Codex (OpenAI)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developers.openai.com/codex/cli/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codex exec "&lt;Prompt&gt;"</w:t>
      </w:r>
      <w:r>
        <w:rPr>
          <w:rFonts w:ascii="Calibri" w:cs="Calibri" w:eastAsia="Calibri" w:hAnsi="Calibri"/>
          <w:sz w:val="22"/>
          <w:szCs w:val="22"/>
        </w:rPr>
        <w:t xml:space="preserve"> → Run just one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codex</w:t>
      </w:r>
      <w:r>
        <w:rPr>
          <w:rFonts w:ascii="Calibri" w:cs="Calibri" w:eastAsia="Calibri" w:hAnsi="Calibri"/>
          <w:sz w:val="22"/>
          <w:szCs w:val="22"/>
        </w:rPr>
        <w:t xml:space="preserve"> → Launch interactive 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codex --yolo</w:t>
      </w:r>
      <w:r>
        <w:rPr>
          <w:rFonts w:ascii="Calibri" w:cs="Calibri" w:eastAsia="Calibri" w:hAnsi="Calibri"/>
          <w:sz w:val="22"/>
          <w:szCs w:val="22"/>
        </w:rPr>
        <w:t xml:space="preserve"> → Auto-approve mode (use with caution)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Codex to review Claude's work as a cross-check.</w:t>
      </w:r>
    </w:p>
    <w:p>
      <w:pPr>
        <w:pStyle w:val="Heading1"/>
      </w:pPr>
      <w:r>
        <w:t xml:space="preserve">20. Claude Agent SDK &amp; Related Tools</w:t>
      </w:r>
    </w:p>
    <w:p>
      <w:pPr>
        <w:pStyle w:val="Heading2"/>
      </w:pPr>
      <w:r>
        <w:t xml:space="preserve">Claude Agent SDK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Docs: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platform.claude.com/docs/en/agent-sdk/overview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→ Do all that Claude Code does, but using code (programmatic API)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Claude Cowork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claude.com/product/cowork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app → Interact with folders &amp; items in your computer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organize a folder → read all files and create a summary file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t xml:space="preserve">OpenClaw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Link: </w:t>
      </w:r>
      <w:r>
        <w:rPr>
          <w:rFonts w:ascii="Courier New" w:cs="Courier New" w:eastAsia="Courier New" w:hAnsi="Courier New"/>
          <w:color w:val="1D4A2A"/>
          <w:sz w:val="20"/>
          <w:szCs w:val="20"/>
        </w:rPr>
        <w:t xml:space="preserve">openclaw.ai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Install, configure LLM key, choose any platform, and setup for interaction (Telegram, WhatsApp, etc.)</w:t>
      </w:r>
    </w:p>
    <w:p>
      <w:pPr>
        <w:pStyle w:val="Heading1"/>
      </w:pPr>
      <w:r>
        <w:t xml:space="preserve">21. Deploy on Internet for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fly.dev / fly.io</w:t>
      </w:r>
      <w:r>
        <w:rPr>
          <w:rFonts w:ascii="Calibri" w:cs="Calibri" w:eastAsia="Calibri" w:hAnsi="Calibri"/>
          <w:sz w:val="22"/>
          <w:szCs w:val="22"/>
        </w:rPr>
        <w:t xml:space="preserve"> – Free internet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sprites.dev</w:t>
      </w:r>
      <w:r>
        <w:rPr>
          <w:rFonts w:ascii="Calibri" w:cs="Calibri" w:eastAsia="Calibri" w:hAnsi="Calibri"/>
          <w:sz w:val="22"/>
          <w:szCs w:val="22"/>
        </w:rPr>
        <w:t xml:space="preserve"> – Third-party sandbox from fly.io (also supports remote Claude execution)</w:t>
      </w:r>
    </w:p>
    <w:p>
      <w:pPr>
        <w:pStyle w:val="Heading1"/>
      </w:pPr>
      <w:r>
        <w:t xml:space="preserve">22. Key Takeaways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Pick the Coding Agent &amp; Workflow based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Maturity &amp; Risk Appetite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Your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Your preference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Follow these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Pick the plugins that work for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specific Skills (and MCP as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Trial &amp; error; discard often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markdown docs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You own the code you deliver; never push slop.</w:t>
            </w:r>
          </w:p>
        </w:tc>
      </w:tr>
    </w:tbl>
    <w:p>
      <w:pPr>
        <w:pStyle w:val="Heading1"/>
      </w:pPr>
      <w:r>
        <w:t xml:space="preserve">Quick Reference – Key Links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Resource</w:t>
            </w:r>
          </w:p>
        </w:tc>
        <w:tc>
          <w:tcPr>
            <w:tcW w:type="dxa" w:w="658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 / Reference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Course Resources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edwarddonner.com/2026/02/17/ai-coder-vibe-coder-to-agentic-engineer/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 Agent SDK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platform.claude.com/docs/en/agent-sdk/overview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 Agent Teams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code.claude.com/docs/en/agent-teams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 Code (web)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claude.ai/code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claude.com/product/cowork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OpenClaw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openclaw.ai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GSD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github.com/gsd-build/get-shit-done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Gas Town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github.com/steveyegge/gastown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sprites.dev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sprites.dev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MCP – mcp.so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mcp.so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MCP – glama.ai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glama.ai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MCP – smithery.ai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smithery.ai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Skills Marketplace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skills.sh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Systematic Debugging Skill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skills.sh/obra/superpowers/systematic-debugging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 Plugins Official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github.com/anthropic/claude-plugins-official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Codex CLI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developers.openai.com/codex/cli/</w:t>
            </w:r>
          </w:p>
        </w:tc>
      </w:tr>
      <w:tr>
        <w:tc>
          <w:tcPr>
            <w:tcW w:type="dxa" w:w="350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FinAlly project repo</w:t>
            </w:r>
          </w:p>
        </w:tc>
        <w:tc>
          <w:tcPr>
            <w:tcW w:type="dxa" w:w="6580"/>
            <w:shd w:fill="F0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github.com/ed-donner/finally</w:t>
            </w:r>
          </w:p>
        </w:tc>
      </w:tr>
      <w:tr>
        <w:tc>
          <w:tcPr>
            <w:tcW w:type="dxa" w:w="350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CommonPaper (legal docs)</w:t>
            </w:r>
          </w:p>
        </w:tc>
        <w:tc>
          <w:tcPr>
            <w:tcW w:type="dxa" w:w="6580"/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commonpaper.com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4" w:space="4"/>
      </w:pBdr>
      <w:spacing w:before="400" w:after="1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Calibri" w:cs="Calibri" w:eastAsia="Calibri" w:hAnsi="Calibr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alibri" w:cs="Calibri" w:eastAsia="Calibri" w:hAnsi="Calibri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2026-03-17T03:52:57.729Z</dcterms:created>
  <dcterms:modified xsi:type="dcterms:W3CDTF">2026-03-17T03:52:57.730Z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