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043CA" w14:textId="77777777" w:rsidR="0012656D" w:rsidRPr="00BC2A6F" w:rsidRDefault="00000000" w:rsidP="00BC2A6F">
      <w:pPr>
        <w:pStyle w:val="NoSpacing"/>
        <w:rPr>
          <w:b/>
          <w:bCs/>
          <w:sz w:val="32"/>
          <w:szCs w:val="32"/>
        </w:rPr>
      </w:pPr>
      <w:r w:rsidRPr="00BC2A6F">
        <w:rPr>
          <w:b/>
          <w:bCs/>
          <w:sz w:val="32"/>
          <w:szCs w:val="32"/>
        </w:rPr>
        <w:t>SREE SURYA NAGA SESANK M</w:t>
      </w:r>
    </w:p>
    <w:p w14:paraId="7C855A7F" w14:textId="77777777" w:rsidR="0012656D" w:rsidRPr="00BC2A6F" w:rsidRDefault="00000000" w:rsidP="00BC2A6F">
      <w:pPr>
        <w:pStyle w:val="NoSpacing"/>
        <w:rPr>
          <w:b/>
          <w:bCs/>
        </w:rPr>
      </w:pPr>
      <w:r w:rsidRPr="00BC2A6F">
        <w:rPr>
          <w:b/>
          <w:bCs/>
          <w:sz w:val="24"/>
        </w:rPr>
        <w:t>Cloud Security Architect | AWS &amp; GCP | Zero Trust | HIPAA/HITRUST Compliance</w:t>
      </w:r>
    </w:p>
    <w:p w14:paraId="22EDAA3B" w14:textId="77777777" w:rsidR="0012656D" w:rsidRDefault="00000000" w:rsidP="00BC2A6F">
      <w:pPr>
        <w:pStyle w:val="NoSpacing"/>
      </w:pPr>
      <w:r>
        <w:rPr>
          <w:sz w:val="20"/>
        </w:rPr>
        <w:t>Visakhapatnam, India | +91-9618198811 | msreesurya01@gmail.com</w:t>
      </w:r>
    </w:p>
    <w:p w14:paraId="61D427B0" w14:textId="20DCC04F" w:rsidR="0012656D" w:rsidRDefault="00000000" w:rsidP="00BC2A6F">
      <w:pPr>
        <w:pStyle w:val="NoSpacing"/>
        <w:rPr>
          <w:sz w:val="20"/>
        </w:rPr>
      </w:pPr>
      <w:r>
        <w:rPr>
          <w:sz w:val="20"/>
        </w:rPr>
        <w:t xml:space="preserve">LinkedIn: linkedin.com/in/suryasesank | Portfolio: </w:t>
      </w:r>
      <w:hyperlink r:id="rId8" w:history="1">
        <w:r w:rsidR="00BC2A6F" w:rsidRPr="00D15837">
          <w:rPr>
            <w:rStyle w:val="Hyperlink"/>
            <w:sz w:val="20"/>
          </w:rPr>
          <w:t>https://github.com/nagasesank</w:t>
        </w:r>
      </w:hyperlink>
    </w:p>
    <w:p w14:paraId="2617F306" w14:textId="77777777" w:rsidR="00BC2A6F" w:rsidRDefault="00BC2A6F" w:rsidP="00BC2A6F">
      <w:pPr>
        <w:pStyle w:val="NoSpacing"/>
      </w:pPr>
    </w:p>
    <w:p w14:paraId="23037BB5" w14:textId="77777777" w:rsidR="0012656D" w:rsidRDefault="00000000">
      <w:pPr>
        <w:spacing w:after="120"/>
      </w:pPr>
      <w:r>
        <w:rPr>
          <w:b/>
          <w:color w:val="000000"/>
          <w:sz w:val="26"/>
        </w:rPr>
        <w:t>PROFESSIONAL SUMMARY</w:t>
      </w:r>
    </w:p>
    <w:p w14:paraId="38892AAA" w14:textId="558ED841" w:rsidR="0012656D" w:rsidRDefault="00000000" w:rsidP="00BC2A6F">
      <w:pPr>
        <w:spacing w:after="120"/>
      </w:pPr>
      <w:r>
        <w:t>Cloud Security Architect with 8+ years delivering production-grade security architecture for enterprise SaaS and healthcare platforms across AWS and GCP. Recently architected Zero Trust IAM governance and multi-account landing zones sustaining HIPAA/HITRUST compliance for live healthcare production workloads, cutting MTTD 35% and automating 90% of misconfiguration remediation. Dual-certified (AWS Solutions Architect, GCP Professional Cloud Architect) with hands-on depth in IaC security, SOAR automation, and policy-as-code governance. Available for senior architecture and security engineering leadership roles.</w:t>
      </w:r>
    </w:p>
    <w:p w14:paraId="0136898A" w14:textId="77777777" w:rsidR="0012656D" w:rsidRDefault="00000000">
      <w:pPr>
        <w:spacing w:after="120"/>
      </w:pPr>
      <w:r>
        <w:rPr>
          <w:b/>
          <w:color w:val="000000"/>
          <w:sz w:val="26"/>
        </w:rPr>
        <w:t>CORE COMPETENCIES</w:t>
      </w:r>
    </w:p>
    <w:p w14:paraId="24471514" w14:textId="77777777" w:rsidR="0012656D" w:rsidRDefault="00000000">
      <w:pPr>
        <w:pStyle w:val="ListBullet"/>
        <w:spacing w:after="80"/>
      </w:pPr>
      <w:r>
        <w:t>Cloud Security Architecture: Zero Trust, AWS Organizations/SCP, Landing Zone Design, VPC Segmentation, Multi-Account Governance</w:t>
      </w:r>
    </w:p>
    <w:p w14:paraId="56005E9B" w14:textId="77777777" w:rsidR="0012656D" w:rsidRDefault="00000000">
      <w:pPr>
        <w:pStyle w:val="ListBullet"/>
        <w:spacing w:after="80"/>
      </w:pPr>
      <w:r>
        <w:t>Compliance &amp; Risk: HIPAA, HITRUST, ISO 27001, NIST CSF, PCI DSS, SOC 2, Continuous Compliance Monitoring</w:t>
      </w:r>
    </w:p>
    <w:p w14:paraId="673A4A71" w14:textId="77777777" w:rsidR="0012656D" w:rsidRDefault="00000000">
      <w:pPr>
        <w:pStyle w:val="ListBullet"/>
        <w:spacing w:after="80"/>
      </w:pPr>
      <w:r>
        <w:t>Security Automation: Terraform, Ansible, OPA, Checkov, CI/CD Security Gates, EventBridge, Lambda, SOAR</w:t>
      </w:r>
    </w:p>
    <w:p w14:paraId="4246C963" w14:textId="77777777" w:rsidR="0012656D" w:rsidRDefault="00000000">
      <w:pPr>
        <w:pStyle w:val="ListBullet"/>
        <w:spacing w:after="80"/>
      </w:pPr>
      <w:r>
        <w:t>Threat Detection: GuardDuty, Security Hub, CloudTrail Analytics, ITDR, Anomaly Detection, AWS WAF</w:t>
      </w:r>
    </w:p>
    <w:p w14:paraId="51896763" w14:textId="74AEA8BC" w:rsidR="0012656D" w:rsidRDefault="00000000" w:rsidP="00BC2A6F">
      <w:pPr>
        <w:pStyle w:val="ListBullet"/>
        <w:spacing w:after="80"/>
      </w:pPr>
      <w:r>
        <w:t>Cloud Platforms: AWS (Primary) | GCP (Certified Architect) | Palo Alto Networks (PCNSE)</w:t>
      </w:r>
    </w:p>
    <w:p w14:paraId="1F503495" w14:textId="77777777" w:rsidR="0012656D" w:rsidRDefault="00000000">
      <w:pPr>
        <w:spacing w:after="120"/>
      </w:pPr>
      <w:r>
        <w:rPr>
          <w:b/>
          <w:color w:val="000000"/>
          <w:sz w:val="26"/>
        </w:rPr>
        <w:t>PROFESSIONAL EXPERIENCE</w:t>
      </w:r>
    </w:p>
    <w:p w14:paraId="62FDF605" w14:textId="77777777" w:rsidR="0012656D" w:rsidRDefault="00000000">
      <w:pPr>
        <w:spacing w:after="40"/>
      </w:pPr>
      <w:r>
        <w:rPr>
          <w:b/>
        </w:rPr>
        <w:t>Independent Cloud Security Advisory</w:t>
      </w:r>
      <w:r>
        <w:rPr>
          <w:i/>
          <w:sz w:val="20"/>
        </w:rPr>
        <w:t xml:space="preserve"> | Oct 2025 – Present</w:t>
      </w:r>
    </w:p>
    <w:p w14:paraId="43D3F901" w14:textId="77777777" w:rsidR="0012656D" w:rsidRDefault="00000000">
      <w:pPr>
        <w:spacing w:after="120"/>
      </w:pPr>
      <w:r>
        <w:rPr>
          <w:i/>
          <w:sz w:val="20"/>
        </w:rPr>
        <w:t>Architecture consulting and reference design for healthcare SaaS and enterprise platform security modernization</w:t>
      </w:r>
    </w:p>
    <w:p w14:paraId="36047760" w14:textId="77777777" w:rsidR="0012656D" w:rsidRDefault="00000000">
      <w:pPr>
        <w:pStyle w:val="ListBullet"/>
        <w:spacing w:after="80"/>
      </w:pPr>
      <w:r>
        <w:t>Advised 2 healthcare SaaS startups on AWS Organizations + SCP governance design, enabling HIPAA-ready multi-account landing zones for production patient-data platforms.</w:t>
      </w:r>
    </w:p>
    <w:p w14:paraId="646479CF" w14:textId="77777777" w:rsidR="0012656D" w:rsidRDefault="00000000">
      <w:pPr>
        <w:pStyle w:val="ListBullet"/>
        <w:spacing w:after="80"/>
      </w:pPr>
      <w:r>
        <w:t>Completed GCP Professional Cloud Architect certification and built AWS→GCP security control mapping for 10 enterprise production scenarios, establishing multi-cloud governance capability.</w:t>
      </w:r>
    </w:p>
    <w:p w14:paraId="7DA1F587" w14:textId="77777777" w:rsidR="0012656D" w:rsidRDefault="00000000">
      <w:pPr>
        <w:pStyle w:val="ListBullet"/>
        <w:spacing w:after="80"/>
      </w:pPr>
      <w:r>
        <w:t>Published production-ready Terraform modules enforcing OPA/Checkov policy-as-code gates, blocking non-compliant infrastructure pre-deployment across enterprise CI/CD pipelines.</w:t>
      </w:r>
    </w:p>
    <w:p w14:paraId="49553B7F" w14:textId="77777777" w:rsidR="0012656D" w:rsidRDefault="00000000">
      <w:pPr>
        <w:pStyle w:val="ListBullet"/>
        <w:spacing w:after="80"/>
      </w:pPr>
      <w:r>
        <w:t>Architected a serverless SOAR pipeline using EventBridge and Lambda, cutting incident response time 40% through event-driven remediation workflows; deployed as reference architecture for live threat detection.</w:t>
      </w:r>
    </w:p>
    <w:p w14:paraId="367F1A4E" w14:textId="10D64D36" w:rsidR="0012656D" w:rsidRDefault="00000000" w:rsidP="00BC2A6F">
      <w:pPr>
        <w:pStyle w:val="ListBullet"/>
        <w:spacing w:after="80"/>
      </w:pPr>
      <w:r>
        <w:t xml:space="preserve">Currently </w:t>
      </w:r>
      <w:r w:rsidR="00BC2A6F">
        <w:t>advanced</w:t>
      </w:r>
      <w:r>
        <w:t xml:space="preserve"> AWS Advanced Networking Specialty and PMP to strengthen cross-functional delivery leadership for enterprise security platform programs.</w:t>
      </w:r>
    </w:p>
    <w:p w14:paraId="4520E8B2" w14:textId="77777777" w:rsidR="0012656D" w:rsidRDefault="00000000">
      <w:pPr>
        <w:spacing w:after="40"/>
      </w:pPr>
      <w:r>
        <w:rPr>
          <w:b/>
        </w:rPr>
        <w:t>CitiusTech Healthcare Technologies Pvt Ltd</w:t>
      </w:r>
      <w:r>
        <w:rPr>
          <w:i/>
          <w:sz w:val="20"/>
        </w:rPr>
        <w:t xml:space="preserve"> | Cloud Security Architect | Feb 2025 – Sep 2025</w:t>
      </w:r>
    </w:p>
    <w:p w14:paraId="1A8BBDA6" w14:textId="77777777" w:rsidR="0012656D" w:rsidRDefault="00000000">
      <w:pPr>
        <w:spacing w:after="120"/>
      </w:pPr>
      <w:r>
        <w:rPr>
          <w:i/>
          <w:sz w:val="20"/>
        </w:rPr>
        <w:t>Architecture Delivery Engagement — Hired to design and deploy Zero Trust IAM + HIPAA compliance framework for healthcare SaaS platform. Delivered production-grade security posture, handed over, and exited post-knowledge transfer.</w:t>
      </w:r>
    </w:p>
    <w:p w14:paraId="7DF739A1" w14:textId="77777777" w:rsidR="0012656D" w:rsidRDefault="00000000">
      <w:pPr>
        <w:pStyle w:val="ListBullet"/>
        <w:spacing w:after="80"/>
      </w:pPr>
      <w:r>
        <w:t>Architected Zero Trust IAM governance and network segmentation across a 12-account AWS Organization, sustaining continuous HIPAA/HITRUST compliance for live healthcare production workloads processing patient data.</w:t>
      </w:r>
    </w:p>
    <w:p w14:paraId="106ADBC3" w14:textId="77777777" w:rsidR="0012656D" w:rsidRDefault="00000000">
      <w:pPr>
        <w:pStyle w:val="ListBullet"/>
        <w:spacing w:after="80"/>
      </w:pPr>
      <w:r>
        <w:t>Engineered centralized threat detection platform integrating CloudTrail, GuardDuty, and AWS WAF analytics, reducing mean time to detect (MTTD) by 35% and accelerating forensic investigation for production incidents.</w:t>
      </w:r>
    </w:p>
    <w:p w14:paraId="6E7D8E7F" w14:textId="77777777" w:rsidR="0012656D" w:rsidRDefault="00000000">
      <w:pPr>
        <w:pStyle w:val="ListBullet"/>
        <w:spacing w:after="80"/>
      </w:pPr>
      <w:r>
        <w:t>Automated infrastructure remediation using Terraform and Ansible within CI/CD pipelines, achieving 90% auto-correction rate for production misconfigurations and eliminating manual remediation overhead across platform environments.</w:t>
      </w:r>
    </w:p>
    <w:p w14:paraId="61D082FD" w14:textId="77777777" w:rsidR="0012656D" w:rsidRDefault="00000000">
      <w:pPr>
        <w:pStyle w:val="ListBullet"/>
        <w:spacing w:after="80"/>
      </w:pPr>
      <w:r>
        <w:lastRenderedPageBreak/>
        <w:t>Scaled production security infrastructure administering 12+ Palo Alto NGFW alongside AWS WAF, implementing geolocation-based access restrictions and custom rule sets to protect live healthcare SaaS applications.</w:t>
      </w:r>
    </w:p>
    <w:p w14:paraId="4310DFD5" w14:textId="5F2FB7F9" w:rsidR="0012656D" w:rsidRDefault="00000000" w:rsidP="00BC2A6F">
      <w:pPr>
        <w:pStyle w:val="ListBullet"/>
        <w:spacing w:after="80"/>
      </w:pPr>
      <w:r>
        <w:t>Led security architecture decisions and critical incident escalation for production platform; mentored 3 junior engineers on Zero Trust principles and AWS-native design patterns.</w:t>
      </w:r>
    </w:p>
    <w:p w14:paraId="7967C511" w14:textId="77777777" w:rsidR="0012656D" w:rsidRDefault="00000000">
      <w:pPr>
        <w:spacing w:after="40"/>
      </w:pPr>
      <w:r>
        <w:rPr>
          <w:b/>
        </w:rPr>
        <w:t>Loginsoft Pvt Ltd</w:t>
      </w:r>
      <w:r>
        <w:rPr>
          <w:i/>
          <w:sz w:val="20"/>
        </w:rPr>
        <w:t xml:space="preserve"> | Senior Security Engineer | Aug 2021 – Feb 2025</w:t>
      </w:r>
    </w:p>
    <w:p w14:paraId="1D002373" w14:textId="77777777" w:rsidR="0012656D" w:rsidRDefault="00000000">
      <w:pPr>
        <w:pStyle w:val="ListBullet"/>
        <w:spacing w:after="80"/>
      </w:pPr>
      <w:r>
        <w:t>Identified and remediated 50+ critical vulnerabilities (RCE, SQL injection, IDOR, auth bypass) across enterprise SaaS web and API platforms, establishing a vulnerability management program that reduced production risk exposure.</w:t>
      </w:r>
    </w:p>
    <w:p w14:paraId="295CB970" w14:textId="77777777" w:rsidR="0012656D" w:rsidRDefault="00000000">
      <w:pPr>
        <w:pStyle w:val="ListBullet"/>
        <w:spacing w:after="80"/>
      </w:pPr>
      <w:r>
        <w:t>Developed CIS Benchmark hardening baselines for Windows, Linux, and macOS across 100+ production systems, reducing attack surface by 25% and establishing enterprise security configuration standards for platform infrastructure.</w:t>
      </w:r>
    </w:p>
    <w:p w14:paraId="6542BC2D" w14:textId="77777777" w:rsidR="0012656D" w:rsidRDefault="00000000">
      <w:pPr>
        <w:pStyle w:val="ListBullet"/>
        <w:spacing w:after="80"/>
      </w:pPr>
      <w:r>
        <w:t>Conducted STRIDE threat modeling and secure code reviews across Python and JavaScript SaaS applications; integrated SAST/DAST tooling into production CI/CD pipelines enabling shift-left security for platform releases.</w:t>
      </w:r>
    </w:p>
    <w:p w14:paraId="66C276C7" w14:textId="628CDBA2" w:rsidR="0012656D" w:rsidRDefault="00000000" w:rsidP="00BC2A6F">
      <w:pPr>
        <w:pStyle w:val="ListBullet"/>
        <w:spacing w:after="80"/>
      </w:pPr>
      <w:r>
        <w:t>Designed security architecture and compliance frameworks for enterprise SaaS and healthcare product deployments across NIST CSF, ISO 27001, PCI DSS, and SOC 2 — enabling production-grade security posture for client-facing platforms.</w:t>
      </w:r>
    </w:p>
    <w:p w14:paraId="4D538F3A" w14:textId="77777777" w:rsidR="0012656D" w:rsidRDefault="00000000">
      <w:pPr>
        <w:spacing w:after="40"/>
      </w:pPr>
      <w:r>
        <w:rPr>
          <w:b/>
        </w:rPr>
        <w:t>Early Career: Security Operations &amp; Infrastructure</w:t>
      </w:r>
      <w:r>
        <w:rPr>
          <w:i/>
          <w:sz w:val="20"/>
        </w:rPr>
        <w:t xml:space="preserve"> | 2017 – 2021</w:t>
      </w:r>
    </w:p>
    <w:p w14:paraId="19AA833B" w14:textId="77777777" w:rsidR="0012656D" w:rsidRDefault="00000000">
      <w:pPr>
        <w:pStyle w:val="ListBullet"/>
        <w:spacing w:after="80"/>
      </w:pPr>
      <w:r>
        <w:t>Directed security operations and access governance across firewall/IDS/IPS and endpoint protection; improved threat detection efficiency by 40% through least-privilege enforcement for enterprise infrastructure.</w:t>
      </w:r>
    </w:p>
    <w:p w14:paraId="6F04CC0D" w14:textId="76EF43E9" w:rsidR="0012656D" w:rsidRDefault="00000000" w:rsidP="00BC2A6F">
      <w:pPr>
        <w:pStyle w:val="ListBullet"/>
        <w:spacing w:after="80"/>
      </w:pPr>
      <w:r>
        <w:t>Standardized security configurations across 100+ endpoints sustaining 99.9% uptime across LAN/WAN/VPN production infrastructure.</w:t>
      </w:r>
    </w:p>
    <w:p w14:paraId="2614F78D" w14:textId="77777777" w:rsidR="0012656D" w:rsidRDefault="00000000">
      <w:pPr>
        <w:spacing w:after="120"/>
      </w:pPr>
      <w:r>
        <w:rPr>
          <w:b/>
          <w:color w:val="000000"/>
          <w:sz w:val="26"/>
        </w:rPr>
        <w:t>SELECTED ARCHITECTURE PROJECTS</w:t>
      </w:r>
    </w:p>
    <w:p w14:paraId="0D699433" w14:textId="77777777" w:rsidR="0012656D" w:rsidRDefault="00000000">
      <w:pPr>
        <w:pStyle w:val="ListBullet"/>
        <w:spacing w:after="80"/>
      </w:pPr>
      <w:r>
        <w:t>Zero Trust IAM Maturity Model — Designed least-privilege policy framework through AWS Organizations with SCP-based multi-account governance, enabling continuous compliance validation for production healthcare platforms.</w:t>
      </w:r>
    </w:p>
    <w:p w14:paraId="26670FF1" w14:textId="77777777" w:rsidR="0012656D" w:rsidRDefault="00000000">
      <w:pPr>
        <w:pStyle w:val="ListBullet"/>
        <w:spacing w:after="80"/>
      </w:pPr>
      <w:r>
        <w:t>Healthcare SOAR Automation — Built EventBridge-Lambda pipeline automating GuardDuty alert response and WAF rule updates for live production workloads, reducing incident response time 40%.</w:t>
      </w:r>
    </w:p>
    <w:p w14:paraId="2BECAE44" w14:textId="085DE139" w:rsidR="0012656D" w:rsidRDefault="00000000" w:rsidP="00BC2A6F">
      <w:pPr>
        <w:pStyle w:val="ListBullet"/>
        <w:spacing w:after="80"/>
      </w:pPr>
      <w:r>
        <w:t>Policy-as-Code Governance — Implemented OPA and Checkov gates in Terraform CI/CD for production deployments, achieving 100% pre-deployment compliance blocking for non-compliant resources.</w:t>
      </w:r>
    </w:p>
    <w:p w14:paraId="31E61EFA" w14:textId="77777777" w:rsidR="0012656D" w:rsidRDefault="00000000">
      <w:pPr>
        <w:spacing w:after="120"/>
      </w:pPr>
      <w:r>
        <w:rPr>
          <w:b/>
          <w:color w:val="000000"/>
          <w:sz w:val="26"/>
        </w:rPr>
        <w:t>EDUCATION &amp; CERTIFICATIONS</w:t>
      </w:r>
    </w:p>
    <w:p w14:paraId="643F201B" w14:textId="77777777" w:rsidR="0012656D" w:rsidRDefault="00000000">
      <w:pPr>
        <w:spacing w:after="120"/>
      </w:pPr>
      <w:r>
        <w:rPr>
          <w:b/>
          <w:color w:val="000000"/>
        </w:rPr>
        <w:t>Education</w:t>
      </w:r>
    </w:p>
    <w:p w14:paraId="64BF89FE" w14:textId="77777777" w:rsidR="0012656D" w:rsidRDefault="00000000">
      <w:pPr>
        <w:pStyle w:val="ListBullet"/>
        <w:spacing w:after="80"/>
      </w:pPr>
      <w:r>
        <w:t>M.Sc. Electronics Science (Networking) | GITAM University | 2017</w:t>
      </w:r>
    </w:p>
    <w:p w14:paraId="36CDB80C" w14:textId="62B4F5C1" w:rsidR="00BC2A6F" w:rsidRDefault="00000000" w:rsidP="00BC2A6F">
      <w:pPr>
        <w:pStyle w:val="ListBullet"/>
        <w:spacing w:after="80"/>
      </w:pPr>
      <w:r>
        <w:t>B.Sc. Electronics | Aditya Degree College | 2015</w:t>
      </w:r>
    </w:p>
    <w:p w14:paraId="1D70B39B" w14:textId="77777777" w:rsidR="0012656D" w:rsidRDefault="00000000">
      <w:pPr>
        <w:spacing w:after="120"/>
      </w:pPr>
      <w:r>
        <w:rPr>
          <w:b/>
          <w:color w:val="000000"/>
        </w:rPr>
        <w:t>Certifications (Completed)</w:t>
      </w:r>
    </w:p>
    <w:p w14:paraId="07A700A0" w14:textId="77777777" w:rsidR="0012656D" w:rsidRDefault="00000000">
      <w:pPr>
        <w:pStyle w:val="ListBullet"/>
        <w:spacing w:after="80"/>
      </w:pPr>
      <w:r>
        <w:t>AWS Certified Solutions Architect – Associate</w:t>
      </w:r>
    </w:p>
    <w:p w14:paraId="2CCFC042" w14:textId="77777777" w:rsidR="0012656D" w:rsidRDefault="00000000">
      <w:pPr>
        <w:pStyle w:val="ListBullet"/>
        <w:spacing w:after="80"/>
      </w:pPr>
      <w:r>
        <w:t>GCP Professional Cloud Architect</w:t>
      </w:r>
    </w:p>
    <w:p w14:paraId="390F7E6A" w14:textId="77777777" w:rsidR="0012656D" w:rsidRDefault="00000000">
      <w:pPr>
        <w:pStyle w:val="ListBullet"/>
        <w:spacing w:after="80"/>
      </w:pPr>
      <w:r>
        <w:t>Palo Alto Networks PCNSE</w:t>
      </w:r>
    </w:p>
    <w:p w14:paraId="22718B91" w14:textId="77777777" w:rsidR="0012656D" w:rsidRDefault="00000000">
      <w:pPr>
        <w:pStyle w:val="ListBullet"/>
        <w:spacing w:after="80"/>
      </w:pPr>
      <w:r>
        <w:t>ISO/IEC 27001:2022 Lead Auditor</w:t>
      </w:r>
    </w:p>
    <w:p w14:paraId="7903F218" w14:textId="77777777" w:rsidR="0012656D" w:rsidRDefault="00000000">
      <w:pPr>
        <w:pStyle w:val="ListBullet"/>
        <w:spacing w:after="80"/>
      </w:pPr>
      <w:r>
        <w:t>Certified Ethical Hacker (CEH)</w:t>
      </w:r>
    </w:p>
    <w:p w14:paraId="276B7A4E" w14:textId="77777777" w:rsidR="0012656D" w:rsidRDefault="00000000">
      <w:pPr>
        <w:pStyle w:val="ListBullet"/>
        <w:spacing w:after="80"/>
      </w:pPr>
      <w:r>
        <w:t>Cloud Security Posture Management (CSPM) – AWS</w:t>
      </w:r>
    </w:p>
    <w:p w14:paraId="695902BE" w14:textId="430A8E59" w:rsidR="0012656D" w:rsidRDefault="00000000" w:rsidP="00BC2A6F">
      <w:pPr>
        <w:pStyle w:val="ListBullet"/>
        <w:spacing w:after="80"/>
      </w:pPr>
      <w:r>
        <w:t>GenAI Cybersecurity: OWASP &amp; MITRE ATLAS</w:t>
      </w:r>
    </w:p>
    <w:p w14:paraId="0A0665F0" w14:textId="35838931" w:rsidR="0012656D" w:rsidRDefault="00000000">
      <w:pPr>
        <w:pStyle w:val="ListBullet"/>
        <w:spacing w:after="80"/>
      </w:pPr>
      <w:r>
        <w:t>AWS Advanced Networking – Specialty (Expected Q3 2026</w:t>
      </w:r>
      <w:r w:rsidR="00BC2A6F">
        <w:t>) InProgress</w:t>
      </w:r>
    </w:p>
    <w:p w14:paraId="32816B40" w14:textId="1F89169C" w:rsidR="0012656D" w:rsidRDefault="00000000">
      <w:pPr>
        <w:pStyle w:val="ListBullet"/>
        <w:spacing w:after="80"/>
      </w:pPr>
      <w:r>
        <w:t>Project Management Professional – PMP (Expected Q4 2026)</w:t>
      </w:r>
      <w:r w:rsidR="00BC2A6F">
        <w:t xml:space="preserve"> InProgress</w:t>
      </w:r>
    </w:p>
    <w:sectPr w:rsidR="0012656D" w:rsidSect="00BC2A6F"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5D089" w14:textId="77777777" w:rsidR="00140BFE" w:rsidRDefault="00140BFE" w:rsidP="00BC2A6F">
      <w:pPr>
        <w:spacing w:after="0" w:line="240" w:lineRule="auto"/>
      </w:pPr>
      <w:r>
        <w:separator/>
      </w:r>
    </w:p>
  </w:endnote>
  <w:endnote w:type="continuationSeparator" w:id="0">
    <w:p w14:paraId="2F245DDE" w14:textId="77777777" w:rsidR="00140BFE" w:rsidRDefault="00140BFE" w:rsidP="00BC2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6BB5F" w14:textId="77777777" w:rsidR="00140BFE" w:rsidRDefault="00140BFE" w:rsidP="00BC2A6F">
      <w:pPr>
        <w:spacing w:after="0" w:line="240" w:lineRule="auto"/>
      </w:pPr>
      <w:r>
        <w:separator/>
      </w:r>
    </w:p>
  </w:footnote>
  <w:footnote w:type="continuationSeparator" w:id="0">
    <w:p w14:paraId="2A530478" w14:textId="77777777" w:rsidR="00140BFE" w:rsidRDefault="00140BFE" w:rsidP="00BC2A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6340028">
    <w:abstractNumId w:val="8"/>
  </w:num>
  <w:num w:numId="2" w16cid:durableId="870190724">
    <w:abstractNumId w:val="6"/>
  </w:num>
  <w:num w:numId="3" w16cid:durableId="806317572">
    <w:abstractNumId w:val="5"/>
  </w:num>
  <w:num w:numId="4" w16cid:durableId="1419673426">
    <w:abstractNumId w:val="4"/>
  </w:num>
  <w:num w:numId="5" w16cid:durableId="1684358762">
    <w:abstractNumId w:val="7"/>
  </w:num>
  <w:num w:numId="6" w16cid:durableId="961304429">
    <w:abstractNumId w:val="3"/>
  </w:num>
  <w:num w:numId="7" w16cid:durableId="1372921294">
    <w:abstractNumId w:val="2"/>
  </w:num>
  <w:num w:numId="8" w16cid:durableId="104812786">
    <w:abstractNumId w:val="1"/>
  </w:num>
  <w:num w:numId="9" w16cid:durableId="2038314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56D"/>
    <w:rsid w:val="00140BFE"/>
    <w:rsid w:val="0015074B"/>
    <w:rsid w:val="00296294"/>
    <w:rsid w:val="0029639D"/>
    <w:rsid w:val="00326F90"/>
    <w:rsid w:val="00AA1D8D"/>
    <w:rsid w:val="00B47730"/>
    <w:rsid w:val="00BC2A6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C0873E"/>
  <w14:defaultImageDpi w14:val="300"/>
  <w15:docId w15:val="{FB51BCD7-8EBD-463E-8855-9E87EA97D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C2A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A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gasesan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971</Words>
  <Characters>5536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Sree Surya Naga Sesank M</cp:lastModifiedBy>
  <cp:revision>2</cp:revision>
  <dcterms:created xsi:type="dcterms:W3CDTF">2013-12-23T23:15:00Z</dcterms:created>
  <dcterms:modified xsi:type="dcterms:W3CDTF">2026-07-11T06:32:00Z</dcterms:modified>
  <cp:category/>
</cp:coreProperties>
</file>