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2DA9" w14:textId="2B5BFBC2" w:rsidR="008F5E7C" w:rsidRPr="008F5E7C" w:rsidRDefault="008F5E7C" w:rsidP="008F5E7C">
      <w:pPr>
        <w:rPr>
          <w:b/>
          <w:bCs/>
        </w:rPr>
      </w:pPr>
      <w:r w:rsidRPr="008F5E7C">
        <w:rPr>
          <w:b/>
          <w:bCs/>
        </w:rPr>
        <w:t>Test Closure Report</w:t>
      </w:r>
    </w:p>
    <w:p w14:paraId="1E6F7F58" w14:textId="6225FFDA" w:rsidR="008F5E7C" w:rsidRPr="008F5E7C" w:rsidRDefault="008F5E7C" w:rsidP="008F5E7C">
      <w:r w:rsidRPr="008F5E7C">
        <w:rPr>
          <w:b/>
          <w:bCs/>
        </w:rPr>
        <w:t>Project Name:</w:t>
      </w:r>
      <w:r w:rsidRPr="008F5E7C">
        <w:t xml:space="preserve"> BStack Demo – E-Commerce Website</w:t>
      </w:r>
      <w:r w:rsidRPr="008F5E7C">
        <w:br/>
      </w:r>
      <w:r w:rsidRPr="008F5E7C">
        <w:rPr>
          <w:b/>
          <w:bCs/>
        </w:rPr>
        <w:t>Testing Type:</w:t>
      </w:r>
      <w:r w:rsidRPr="008F5E7C">
        <w:t xml:space="preserve"> Manual Testing</w:t>
      </w:r>
      <w:r w:rsidRPr="008F5E7C">
        <w:br/>
      </w:r>
      <w:r w:rsidRPr="008F5E7C">
        <w:rPr>
          <w:b/>
          <w:bCs/>
        </w:rPr>
        <w:t>Tool Used:</w:t>
      </w:r>
      <w:r w:rsidRPr="008F5E7C">
        <w:t xml:space="preserve"> Excel Sheets (Test Case Management)</w:t>
      </w:r>
      <w:r w:rsidRPr="008F5E7C">
        <w:br/>
      </w:r>
      <w:r w:rsidRPr="008F5E7C">
        <w:rPr>
          <w:b/>
          <w:bCs/>
        </w:rPr>
        <w:t>Prepared By:</w:t>
      </w:r>
      <w:r w:rsidRPr="008F5E7C">
        <w:t xml:space="preserve"> </w:t>
      </w:r>
      <w:r>
        <w:t>Nagashree</w:t>
      </w:r>
      <w:r w:rsidRPr="008F5E7C">
        <w:br/>
      </w:r>
      <w:r w:rsidRPr="008F5E7C">
        <w:rPr>
          <w:b/>
          <w:bCs/>
        </w:rPr>
        <w:t>Date:</w:t>
      </w:r>
      <w:r w:rsidRPr="008F5E7C">
        <w:t xml:space="preserve"> 04-Aug-2025</w:t>
      </w:r>
    </w:p>
    <w:p w14:paraId="3675095E" w14:textId="606D107D" w:rsidR="008F5E7C" w:rsidRPr="008F5E7C" w:rsidRDefault="008F5E7C" w:rsidP="008F5E7C"/>
    <w:p w14:paraId="42F5300B" w14:textId="07764CCD" w:rsidR="008F5E7C" w:rsidRPr="008F5E7C" w:rsidRDefault="008F5E7C" w:rsidP="008F5E7C">
      <w:pPr>
        <w:rPr>
          <w:b/>
          <w:bCs/>
        </w:rPr>
      </w:pPr>
      <w:r w:rsidRPr="008F5E7C">
        <w:rPr>
          <w:b/>
          <w:bCs/>
        </w:rPr>
        <w:t>1. Summary</w:t>
      </w:r>
    </w:p>
    <w:p w14:paraId="5340E81E" w14:textId="2CE4F54A" w:rsidR="008F5E7C" w:rsidRPr="008F5E7C" w:rsidRDefault="008F5E7C" w:rsidP="008F5E7C">
      <w:r w:rsidRPr="008F5E7C">
        <w:t xml:space="preserve">The manual testing for the BStack Demo application was conducted successfully using Excel sheets. All test cases were executed based on the approved test plan. The objective was to validate login </w:t>
      </w:r>
      <w:r w:rsidR="00E5055F" w:rsidRPr="008F5E7C">
        <w:t>behaviour</w:t>
      </w:r>
      <w:r w:rsidRPr="008F5E7C">
        <w:t>, navigation, data visibility, and UI responsiveness.</w:t>
      </w:r>
    </w:p>
    <w:p w14:paraId="7C15A3BB" w14:textId="24F4EBCA" w:rsidR="008F5E7C" w:rsidRPr="008F5E7C" w:rsidRDefault="008F5E7C" w:rsidP="008F5E7C"/>
    <w:p w14:paraId="65373F28" w14:textId="4D49D81F" w:rsidR="008F5E7C" w:rsidRPr="008F5E7C" w:rsidRDefault="008F5E7C" w:rsidP="008F5E7C">
      <w:pPr>
        <w:rPr>
          <w:b/>
          <w:bCs/>
        </w:rPr>
      </w:pPr>
      <w:r w:rsidRPr="008F5E7C">
        <w:rPr>
          <w:b/>
          <w:bCs/>
        </w:rPr>
        <w:t>2. Scope of Testing</w:t>
      </w:r>
    </w:p>
    <w:p w14:paraId="137ED60C" w14:textId="16C2DAA0" w:rsidR="008F5E7C" w:rsidRPr="008F5E7C" w:rsidRDefault="008F5E7C" w:rsidP="008F5E7C">
      <w:pPr>
        <w:rPr>
          <w:b/>
          <w:bCs/>
        </w:rPr>
      </w:pPr>
      <w:r w:rsidRPr="008F5E7C">
        <w:rPr>
          <w:b/>
          <w:bCs/>
        </w:rPr>
        <w:t>Tested:</w:t>
      </w:r>
    </w:p>
    <w:p w14:paraId="03E64F26" w14:textId="77777777" w:rsidR="008F5E7C" w:rsidRPr="008F5E7C" w:rsidRDefault="008F5E7C" w:rsidP="008F5E7C">
      <w:pPr>
        <w:numPr>
          <w:ilvl w:val="0"/>
          <w:numId w:val="1"/>
        </w:numPr>
      </w:pPr>
      <w:r w:rsidRPr="008F5E7C">
        <w:t>Login page with multiple user roles</w:t>
      </w:r>
    </w:p>
    <w:p w14:paraId="35770E8A" w14:textId="77777777" w:rsidR="008F5E7C" w:rsidRPr="008F5E7C" w:rsidRDefault="008F5E7C" w:rsidP="008F5E7C">
      <w:pPr>
        <w:numPr>
          <w:ilvl w:val="0"/>
          <w:numId w:val="1"/>
        </w:numPr>
      </w:pPr>
      <w:r w:rsidRPr="008F5E7C">
        <w:t>Home page: Product display and layout</w:t>
      </w:r>
    </w:p>
    <w:p w14:paraId="3375A4A4" w14:textId="77777777" w:rsidR="008F5E7C" w:rsidRPr="008F5E7C" w:rsidRDefault="008F5E7C" w:rsidP="008F5E7C">
      <w:pPr>
        <w:numPr>
          <w:ilvl w:val="0"/>
          <w:numId w:val="1"/>
        </w:numPr>
      </w:pPr>
      <w:r w:rsidRPr="008F5E7C">
        <w:t>Header Navigation (Offers, Orders, Favourites, Logout)</w:t>
      </w:r>
    </w:p>
    <w:p w14:paraId="4339FF9E" w14:textId="77777777" w:rsidR="008F5E7C" w:rsidRPr="008F5E7C" w:rsidRDefault="008F5E7C" w:rsidP="008F5E7C">
      <w:pPr>
        <w:numPr>
          <w:ilvl w:val="0"/>
          <w:numId w:val="1"/>
        </w:numPr>
      </w:pPr>
      <w:r w:rsidRPr="008F5E7C">
        <w:t>Error handling (locked user, empty data)</w:t>
      </w:r>
    </w:p>
    <w:p w14:paraId="23103AA6" w14:textId="77777777" w:rsidR="008F5E7C" w:rsidRPr="008F5E7C" w:rsidRDefault="008F5E7C" w:rsidP="008F5E7C">
      <w:pPr>
        <w:numPr>
          <w:ilvl w:val="0"/>
          <w:numId w:val="1"/>
        </w:numPr>
      </w:pPr>
      <w:r w:rsidRPr="008F5E7C">
        <w:t>Image load scenarios</w:t>
      </w:r>
    </w:p>
    <w:p w14:paraId="40A6BB83" w14:textId="6281AB3E" w:rsidR="008F5E7C" w:rsidRPr="008F5E7C" w:rsidRDefault="008F5E7C" w:rsidP="008F5E7C">
      <w:pPr>
        <w:rPr>
          <w:b/>
          <w:bCs/>
        </w:rPr>
      </w:pPr>
      <w:r w:rsidRPr="008F5E7C">
        <w:rPr>
          <w:b/>
          <w:bCs/>
        </w:rPr>
        <w:t>Not Tested:</w:t>
      </w:r>
    </w:p>
    <w:p w14:paraId="577455D3" w14:textId="77777777" w:rsidR="008F5E7C" w:rsidRPr="008F5E7C" w:rsidRDefault="008F5E7C" w:rsidP="008F5E7C">
      <w:pPr>
        <w:numPr>
          <w:ilvl w:val="0"/>
          <w:numId w:val="2"/>
        </w:numPr>
      </w:pPr>
      <w:r w:rsidRPr="008F5E7C">
        <w:t>Checkout process (Out of scope)</w:t>
      </w:r>
    </w:p>
    <w:p w14:paraId="250D5333" w14:textId="77777777" w:rsidR="008F5E7C" w:rsidRPr="008F5E7C" w:rsidRDefault="008F5E7C" w:rsidP="008F5E7C">
      <w:pPr>
        <w:numPr>
          <w:ilvl w:val="0"/>
          <w:numId w:val="2"/>
        </w:numPr>
      </w:pPr>
      <w:r w:rsidRPr="008F5E7C">
        <w:t>Backend/database/API validation</w:t>
      </w:r>
    </w:p>
    <w:p w14:paraId="0B3D9350" w14:textId="77777777" w:rsidR="008F5E7C" w:rsidRPr="008F5E7C" w:rsidRDefault="008F5E7C" w:rsidP="008F5E7C">
      <w:pPr>
        <w:numPr>
          <w:ilvl w:val="0"/>
          <w:numId w:val="2"/>
        </w:numPr>
      </w:pPr>
      <w:r w:rsidRPr="008F5E7C">
        <w:t>Performance/load testing</w:t>
      </w:r>
    </w:p>
    <w:p w14:paraId="544917FD" w14:textId="7906E050" w:rsidR="008F5E7C" w:rsidRPr="008F5E7C" w:rsidRDefault="008F5E7C" w:rsidP="008F5E7C"/>
    <w:p w14:paraId="132A1A08" w14:textId="231F0B72" w:rsidR="008F5E7C" w:rsidRPr="008F5E7C" w:rsidRDefault="008F5E7C" w:rsidP="008F5E7C">
      <w:pPr>
        <w:rPr>
          <w:b/>
          <w:bCs/>
        </w:rPr>
      </w:pPr>
      <w:r w:rsidRPr="008F5E7C">
        <w:rPr>
          <w:b/>
          <w:bCs/>
        </w:rPr>
        <w:t>3. Test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1341"/>
      </w:tblGrid>
      <w:tr w:rsidR="008F5E7C" w:rsidRPr="008F5E7C" w14:paraId="267E1894" w14:textId="77777777" w:rsidTr="008F5E7C">
        <w:trPr>
          <w:tblHeader/>
          <w:tblCellSpacing w:w="15" w:type="dxa"/>
        </w:trPr>
        <w:tc>
          <w:tcPr>
            <w:tcW w:w="0" w:type="auto"/>
            <w:vAlign w:val="center"/>
            <w:hideMark/>
          </w:tcPr>
          <w:p w14:paraId="51356592" w14:textId="77777777" w:rsidR="008F5E7C" w:rsidRPr="008F5E7C" w:rsidRDefault="008F5E7C" w:rsidP="008F5E7C">
            <w:pPr>
              <w:rPr>
                <w:b/>
                <w:bCs/>
              </w:rPr>
            </w:pPr>
            <w:r w:rsidRPr="008F5E7C">
              <w:rPr>
                <w:b/>
                <w:bCs/>
              </w:rPr>
              <w:t>Metric</w:t>
            </w:r>
          </w:p>
        </w:tc>
        <w:tc>
          <w:tcPr>
            <w:tcW w:w="0" w:type="auto"/>
            <w:vAlign w:val="center"/>
            <w:hideMark/>
          </w:tcPr>
          <w:p w14:paraId="08866284" w14:textId="77777777" w:rsidR="008F5E7C" w:rsidRPr="008F5E7C" w:rsidRDefault="008F5E7C" w:rsidP="008F5E7C">
            <w:pPr>
              <w:rPr>
                <w:b/>
                <w:bCs/>
              </w:rPr>
            </w:pPr>
            <w:r w:rsidRPr="008F5E7C">
              <w:rPr>
                <w:b/>
                <w:bCs/>
              </w:rPr>
              <w:t>Value</w:t>
            </w:r>
          </w:p>
        </w:tc>
      </w:tr>
      <w:tr w:rsidR="008F5E7C" w:rsidRPr="008F5E7C" w14:paraId="7390BF43" w14:textId="77777777" w:rsidTr="008F5E7C">
        <w:trPr>
          <w:tblCellSpacing w:w="15" w:type="dxa"/>
        </w:trPr>
        <w:tc>
          <w:tcPr>
            <w:tcW w:w="0" w:type="auto"/>
            <w:vAlign w:val="center"/>
            <w:hideMark/>
          </w:tcPr>
          <w:p w14:paraId="4E81A933" w14:textId="77777777" w:rsidR="008F5E7C" w:rsidRPr="008F5E7C" w:rsidRDefault="008F5E7C" w:rsidP="008F5E7C">
            <w:r w:rsidRPr="008F5E7C">
              <w:t>Total Test Cases</w:t>
            </w:r>
          </w:p>
        </w:tc>
        <w:tc>
          <w:tcPr>
            <w:tcW w:w="0" w:type="auto"/>
            <w:vAlign w:val="center"/>
            <w:hideMark/>
          </w:tcPr>
          <w:p w14:paraId="5F44F5A6" w14:textId="77777777" w:rsidR="008F5E7C" w:rsidRPr="008F5E7C" w:rsidRDefault="008F5E7C" w:rsidP="008F5E7C">
            <w:r w:rsidRPr="008F5E7C">
              <w:t>25 (example)</w:t>
            </w:r>
          </w:p>
        </w:tc>
      </w:tr>
      <w:tr w:rsidR="008F5E7C" w:rsidRPr="008F5E7C" w14:paraId="5B1CE658" w14:textId="77777777" w:rsidTr="008F5E7C">
        <w:trPr>
          <w:tblCellSpacing w:w="15" w:type="dxa"/>
        </w:trPr>
        <w:tc>
          <w:tcPr>
            <w:tcW w:w="0" w:type="auto"/>
            <w:vAlign w:val="center"/>
            <w:hideMark/>
          </w:tcPr>
          <w:p w14:paraId="13066501" w14:textId="77777777" w:rsidR="008F5E7C" w:rsidRPr="008F5E7C" w:rsidRDefault="008F5E7C" w:rsidP="008F5E7C">
            <w:r w:rsidRPr="008F5E7C">
              <w:t>Passed Test Cases</w:t>
            </w:r>
          </w:p>
        </w:tc>
        <w:tc>
          <w:tcPr>
            <w:tcW w:w="0" w:type="auto"/>
            <w:vAlign w:val="center"/>
            <w:hideMark/>
          </w:tcPr>
          <w:p w14:paraId="775D8DFC" w14:textId="77777777" w:rsidR="008F5E7C" w:rsidRPr="008F5E7C" w:rsidRDefault="008F5E7C" w:rsidP="008F5E7C">
            <w:r w:rsidRPr="008F5E7C">
              <w:t>22</w:t>
            </w:r>
          </w:p>
        </w:tc>
      </w:tr>
      <w:tr w:rsidR="008F5E7C" w:rsidRPr="008F5E7C" w14:paraId="3B527EE0" w14:textId="77777777" w:rsidTr="008F5E7C">
        <w:trPr>
          <w:tblCellSpacing w:w="15" w:type="dxa"/>
        </w:trPr>
        <w:tc>
          <w:tcPr>
            <w:tcW w:w="0" w:type="auto"/>
            <w:vAlign w:val="center"/>
            <w:hideMark/>
          </w:tcPr>
          <w:p w14:paraId="7EBDAA16" w14:textId="77777777" w:rsidR="008F5E7C" w:rsidRPr="008F5E7C" w:rsidRDefault="008F5E7C" w:rsidP="008F5E7C">
            <w:r w:rsidRPr="008F5E7C">
              <w:t>Failed Test Cases</w:t>
            </w:r>
          </w:p>
        </w:tc>
        <w:tc>
          <w:tcPr>
            <w:tcW w:w="0" w:type="auto"/>
            <w:vAlign w:val="center"/>
            <w:hideMark/>
          </w:tcPr>
          <w:p w14:paraId="4D331251" w14:textId="77777777" w:rsidR="008F5E7C" w:rsidRPr="008F5E7C" w:rsidRDefault="008F5E7C" w:rsidP="008F5E7C">
            <w:r w:rsidRPr="008F5E7C">
              <w:t>2</w:t>
            </w:r>
          </w:p>
        </w:tc>
      </w:tr>
      <w:tr w:rsidR="008F5E7C" w:rsidRPr="008F5E7C" w14:paraId="341FE938" w14:textId="77777777" w:rsidTr="008F5E7C">
        <w:trPr>
          <w:tblCellSpacing w:w="15" w:type="dxa"/>
        </w:trPr>
        <w:tc>
          <w:tcPr>
            <w:tcW w:w="0" w:type="auto"/>
            <w:vAlign w:val="center"/>
            <w:hideMark/>
          </w:tcPr>
          <w:p w14:paraId="66DA1BDB" w14:textId="77777777" w:rsidR="008F5E7C" w:rsidRPr="008F5E7C" w:rsidRDefault="008F5E7C" w:rsidP="008F5E7C">
            <w:r w:rsidRPr="008F5E7C">
              <w:lastRenderedPageBreak/>
              <w:t>Blocked Test Cases</w:t>
            </w:r>
          </w:p>
        </w:tc>
        <w:tc>
          <w:tcPr>
            <w:tcW w:w="0" w:type="auto"/>
            <w:vAlign w:val="center"/>
            <w:hideMark/>
          </w:tcPr>
          <w:p w14:paraId="586BA182" w14:textId="77777777" w:rsidR="008F5E7C" w:rsidRPr="008F5E7C" w:rsidRDefault="008F5E7C" w:rsidP="008F5E7C">
            <w:r w:rsidRPr="008F5E7C">
              <w:t>1</w:t>
            </w:r>
          </w:p>
        </w:tc>
      </w:tr>
      <w:tr w:rsidR="008F5E7C" w:rsidRPr="008F5E7C" w14:paraId="22096C97" w14:textId="77777777" w:rsidTr="008F5E7C">
        <w:trPr>
          <w:tblCellSpacing w:w="15" w:type="dxa"/>
        </w:trPr>
        <w:tc>
          <w:tcPr>
            <w:tcW w:w="0" w:type="auto"/>
            <w:vAlign w:val="center"/>
            <w:hideMark/>
          </w:tcPr>
          <w:p w14:paraId="4742DFE3" w14:textId="77777777" w:rsidR="008F5E7C" w:rsidRPr="008F5E7C" w:rsidRDefault="008F5E7C" w:rsidP="008F5E7C">
            <w:r w:rsidRPr="008F5E7C">
              <w:t>Defects Logged</w:t>
            </w:r>
          </w:p>
        </w:tc>
        <w:tc>
          <w:tcPr>
            <w:tcW w:w="0" w:type="auto"/>
            <w:vAlign w:val="center"/>
            <w:hideMark/>
          </w:tcPr>
          <w:p w14:paraId="6B93D96F" w14:textId="77777777" w:rsidR="008F5E7C" w:rsidRPr="008F5E7C" w:rsidRDefault="008F5E7C" w:rsidP="008F5E7C">
            <w:r w:rsidRPr="008F5E7C">
              <w:t>3 (UI + logic)</w:t>
            </w:r>
          </w:p>
        </w:tc>
      </w:tr>
      <w:tr w:rsidR="008F5E7C" w:rsidRPr="008F5E7C" w14:paraId="4AC3B586" w14:textId="77777777" w:rsidTr="008F5E7C">
        <w:trPr>
          <w:tblCellSpacing w:w="15" w:type="dxa"/>
        </w:trPr>
        <w:tc>
          <w:tcPr>
            <w:tcW w:w="0" w:type="auto"/>
            <w:vAlign w:val="center"/>
            <w:hideMark/>
          </w:tcPr>
          <w:p w14:paraId="5E979AAB" w14:textId="77777777" w:rsidR="008F5E7C" w:rsidRPr="008F5E7C" w:rsidRDefault="008F5E7C" w:rsidP="008F5E7C">
            <w:r w:rsidRPr="008F5E7C">
              <w:t>Retested Cases</w:t>
            </w:r>
          </w:p>
        </w:tc>
        <w:tc>
          <w:tcPr>
            <w:tcW w:w="0" w:type="auto"/>
            <w:vAlign w:val="center"/>
            <w:hideMark/>
          </w:tcPr>
          <w:p w14:paraId="79158CB3" w14:textId="77777777" w:rsidR="008F5E7C" w:rsidRPr="008F5E7C" w:rsidRDefault="008F5E7C" w:rsidP="008F5E7C">
            <w:r w:rsidRPr="008F5E7C">
              <w:t>3</w:t>
            </w:r>
          </w:p>
        </w:tc>
      </w:tr>
    </w:tbl>
    <w:p w14:paraId="5117B151" w14:textId="2345D7B9" w:rsidR="008F5E7C" w:rsidRPr="008F5E7C" w:rsidRDefault="008F5E7C" w:rsidP="008F5E7C"/>
    <w:p w14:paraId="14FA4FE3" w14:textId="7A156EBA" w:rsidR="008F5E7C" w:rsidRPr="008F5E7C" w:rsidRDefault="008F5E7C" w:rsidP="008F5E7C">
      <w:pPr>
        <w:rPr>
          <w:b/>
          <w:bCs/>
        </w:rPr>
      </w:pPr>
      <w:r w:rsidRPr="008F5E7C">
        <w:rPr>
          <w:b/>
          <w:bCs/>
        </w:rPr>
        <w:t>4.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2687"/>
      </w:tblGrid>
      <w:tr w:rsidR="008F5E7C" w:rsidRPr="008F5E7C" w14:paraId="267D4E23" w14:textId="77777777" w:rsidTr="008F5E7C">
        <w:trPr>
          <w:tblHeader/>
          <w:tblCellSpacing w:w="15" w:type="dxa"/>
        </w:trPr>
        <w:tc>
          <w:tcPr>
            <w:tcW w:w="0" w:type="auto"/>
            <w:vAlign w:val="center"/>
            <w:hideMark/>
          </w:tcPr>
          <w:p w14:paraId="61D77AAC" w14:textId="77777777" w:rsidR="008F5E7C" w:rsidRPr="008F5E7C" w:rsidRDefault="008F5E7C" w:rsidP="008F5E7C">
            <w:pPr>
              <w:rPr>
                <w:b/>
                <w:bCs/>
              </w:rPr>
            </w:pPr>
            <w:r w:rsidRPr="008F5E7C">
              <w:rPr>
                <w:b/>
                <w:bCs/>
              </w:rPr>
              <w:t>Parameter</w:t>
            </w:r>
          </w:p>
        </w:tc>
        <w:tc>
          <w:tcPr>
            <w:tcW w:w="0" w:type="auto"/>
            <w:vAlign w:val="center"/>
            <w:hideMark/>
          </w:tcPr>
          <w:p w14:paraId="228A1611" w14:textId="77777777" w:rsidR="008F5E7C" w:rsidRPr="008F5E7C" w:rsidRDefault="008F5E7C" w:rsidP="008F5E7C">
            <w:pPr>
              <w:rPr>
                <w:b/>
                <w:bCs/>
              </w:rPr>
            </w:pPr>
            <w:r w:rsidRPr="008F5E7C">
              <w:rPr>
                <w:b/>
                <w:bCs/>
              </w:rPr>
              <w:t>Details</w:t>
            </w:r>
          </w:p>
        </w:tc>
      </w:tr>
      <w:tr w:rsidR="008F5E7C" w:rsidRPr="008F5E7C" w14:paraId="6903D478" w14:textId="77777777" w:rsidTr="008F5E7C">
        <w:trPr>
          <w:tblCellSpacing w:w="15" w:type="dxa"/>
        </w:trPr>
        <w:tc>
          <w:tcPr>
            <w:tcW w:w="0" w:type="auto"/>
            <w:vAlign w:val="center"/>
            <w:hideMark/>
          </w:tcPr>
          <w:p w14:paraId="302B64E4" w14:textId="77777777" w:rsidR="008F5E7C" w:rsidRPr="008F5E7C" w:rsidRDefault="008F5E7C" w:rsidP="008F5E7C">
            <w:r w:rsidRPr="008F5E7C">
              <w:t>URL</w:t>
            </w:r>
          </w:p>
        </w:tc>
        <w:tc>
          <w:tcPr>
            <w:tcW w:w="0" w:type="auto"/>
            <w:vAlign w:val="center"/>
            <w:hideMark/>
          </w:tcPr>
          <w:p w14:paraId="0BCA3FF2" w14:textId="77777777" w:rsidR="008F5E7C" w:rsidRPr="008F5E7C" w:rsidRDefault="008F5E7C" w:rsidP="008F5E7C">
            <w:hyperlink r:id="rId5" w:history="1">
              <w:r w:rsidRPr="008F5E7C">
                <w:rPr>
                  <w:rStyle w:val="Hyperlink"/>
                </w:rPr>
                <w:t>https://bstackdemo.com/#</w:t>
              </w:r>
            </w:hyperlink>
          </w:p>
        </w:tc>
      </w:tr>
      <w:tr w:rsidR="008F5E7C" w:rsidRPr="008F5E7C" w14:paraId="11BDDF8A" w14:textId="77777777" w:rsidTr="008F5E7C">
        <w:trPr>
          <w:tblCellSpacing w:w="15" w:type="dxa"/>
        </w:trPr>
        <w:tc>
          <w:tcPr>
            <w:tcW w:w="0" w:type="auto"/>
            <w:vAlign w:val="center"/>
            <w:hideMark/>
          </w:tcPr>
          <w:p w14:paraId="52FAEA37" w14:textId="77777777" w:rsidR="008F5E7C" w:rsidRPr="008F5E7C" w:rsidRDefault="008F5E7C" w:rsidP="008F5E7C">
            <w:r w:rsidRPr="008F5E7C">
              <w:t>OS</w:t>
            </w:r>
          </w:p>
        </w:tc>
        <w:tc>
          <w:tcPr>
            <w:tcW w:w="0" w:type="auto"/>
            <w:vAlign w:val="center"/>
            <w:hideMark/>
          </w:tcPr>
          <w:p w14:paraId="7EF82C06" w14:textId="77777777" w:rsidR="008F5E7C" w:rsidRPr="008F5E7C" w:rsidRDefault="008F5E7C" w:rsidP="008F5E7C">
            <w:r w:rsidRPr="008F5E7C">
              <w:t>Windows 10</w:t>
            </w:r>
          </w:p>
        </w:tc>
      </w:tr>
      <w:tr w:rsidR="008F5E7C" w:rsidRPr="008F5E7C" w14:paraId="2777B9B4" w14:textId="77777777" w:rsidTr="008F5E7C">
        <w:trPr>
          <w:tblCellSpacing w:w="15" w:type="dxa"/>
        </w:trPr>
        <w:tc>
          <w:tcPr>
            <w:tcW w:w="0" w:type="auto"/>
            <w:vAlign w:val="center"/>
            <w:hideMark/>
          </w:tcPr>
          <w:p w14:paraId="3C356043" w14:textId="77777777" w:rsidR="008F5E7C" w:rsidRPr="008F5E7C" w:rsidRDefault="008F5E7C" w:rsidP="008F5E7C">
            <w:r w:rsidRPr="008F5E7C">
              <w:t>Browser</w:t>
            </w:r>
          </w:p>
        </w:tc>
        <w:tc>
          <w:tcPr>
            <w:tcW w:w="0" w:type="auto"/>
            <w:vAlign w:val="center"/>
            <w:hideMark/>
          </w:tcPr>
          <w:p w14:paraId="66BACDD8" w14:textId="77777777" w:rsidR="008F5E7C" w:rsidRPr="008F5E7C" w:rsidRDefault="008F5E7C" w:rsidP="008F5E7C">
            <w:r w:rsidRPr="008F5E7C">
              <w:t>Chrome v116</w:t>
            </w:r>
          </w:p>
        </w:tc>
      </w:tr>
      <w:tr w:rsidR="008F5E7C" w:rsidRPr="008F5E7C" w14:paraId="678980DA" w14:textId="77777777" w:rsidTr="008F5E7C">
        <w:trPr>
          <w:tblCellSpacing w:w="15" w:type="dxa"/>
        </w:trPr>
        <w:tc>
          <w:tcPr>
            <w:tcW w:w="0" w:type="auto"/>
            <w:vAlign w:val="center"/>
            <w:hideMark/>
          </w:tcPr>
          <w:p w14:paraId="371BE6E3" w14:textId="77777777" w:rsidR="008F5E7C" w:rsidRPr="008F5E7C" w:rsidRDefault="008F5E7C" w:rsidP="008F5E7C">
            <w:r w:rsidRPr="008F5E7C">
              <w:t>Test Tool</w:t>
            </w:r>
          </w:p>
        </w:tc>
        <w:tc>
          <w:tcPr>
            <w:tcW w:w="0" w:type="auto"/>
            <w:vAlign w:val="center"/>
            <w:hideMark/>
          </w:tcPr>
          <w:p w14:paraId="44756AA8" w14:textId="77777777" w:rsidR="008F5E7C" w:rsidRPr="008F5E7C" w:rsidRDefault="008F5E7C" w:rsidP="008F5E7C">
            <w:r w:rsidRPr="008F5E7C">
              <w:t>Excel</w:t>
            </w:r>
          </w:p>
        </w:tc>
      </w:tr>
    </w:tbl>
    <w:p w14:paraId="21211286" w14:textId="5E81A91B" w:rsidR="008F5E7C" w:rsidRPr="008F5E7C" w:rsidRDefault="008F5E7C" w:rsidP="008F5E7C"/>
    <w:p w14:paraId="0CD064AB" w14:textId="2486B2AF" w:rsidR="008F5E7C" w:rsidRPr="008F5E7C" w:rsidRDefault="008F5E7C" w:rsidP="008F5E7C">
      <w:pPr>
        <w:rPr>
          <w:b/>
          <w:bCs/>
        </w:rPr>
      </w:pPr>
      <w:r w:rsidRPr="008F5E7C">
        <w:rPr>
          <w:b/>
          <w:bCs/>
        </w:rPr>
        <w:t>5. Issues Identified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1097"/>
        <w:gridCol w:w="3195"/>
        <w:gridCol w:w="884"/>
        <w:gridCol w:w="694"/>
      </w:tblGrid>
      <w:tr w:rsidR="008F5E7C" w:rsidRPr="008F5E7C" w14:paraId="7EB8F44D" w14:textId="77777777" w:rsidTr="008F5E7C">
        <w:trPr>
          <w:tblHeader/>
          <w:tblCellSpacing w:w="15" w:type="dxa"/>
        </w:trPr>
        <w:tc>
          <w:tcPr>
            <w:tcW w:w="0" w:type="auto"/>
            <w:vAlign w:val="center"/>
            <w:hideMark/>
          </w:tcPr>
          <w:p w14:paraId="31B29A43" w14:textId="77777777" w:rsidR="008F5E7C" w:rsidRPr="008F5E7C" w:rsidRDefault="008F5E7C" w:rsidP="008F5E7C">
            <w:pPr>
              <w:rPr>
                <w:b/>
                <w:bCs/>
              </w:rPr>
            </w:pPr>
            <w:r w:rsidRPr="008F5E7C">
              <w:rPr>
                <w:b/>
                <w:bCs/>
              </w:rPr>
              <w:t>Issue ID</w:t>
            </w:r>
          </w:p>
        </w:tc>
        <w:tc>
          <w:tcPr>
            <w:tcW w:w="0" w:type="auto"/>
            <w:vAlign w:val="center"/>
            <w:hideMark/>
          </w:tcPr>
          <w:p w14:paraId="2BD4C147" w14:textId="77777777" w:rsidR="008F5E7C" w:rsidRPr="008F5E7C" w:rsidRDefault="008F5E7C" w:rsidP="008F5E7C">
            <w:pPr>
              <w:rPr>
                <w:b/>
                <w:bCs/>
              </w:rPr>
            </w:pPr>
            <w:r w:rsidRPr="008F5E7C">
              <w:rPr>
                <w:b/>
                <w:bCs/>
              </w:rPr>
              <w:t>Module</w:t>
            </w:r>
          </w:p>
        </w:tc>
        <w:tc>
          <w:tcPr>
            <w:tcW w:w="0" w:type="auto"/>
            <w:vAlign w:val="center"/>
            <w:hideMark/>
          </w:tcPr>
          <w:p w14:paraId="1C077878" w14:textId="77777777" w:rsidR="008F5E7C" w:rsidRPr="008F5E7C" w:rsidRDefault="008F5E7C" w:rsidP="008F5E7C">
            <w:pPr>
              <w:rPr>
                <w:b/>
                <w:bCs/>
              </w:rPr>
            </w:pPr>
            <w:r w:rsidRPr="008F5E7C">
              <w:rPr>
                <w:b/>
                <w:bCs/>
              </w:rPr>
              <w:t>Description</w:t>
            </w:r>
          </w:p>
        </w:tc>
        <w:tc>
          <w:tcPr>
            <w:tcW w:w="0" w:type="auto"/>
            <w:vAlign w:val="center"/>
            <w:hideMark/>
          </w:tcPr>
          <w:p w14:paraId="65A5457E" w14:textId="77777777" w:rsidR="008F5E7C" w:rsidRPr="008F5E7C" w:rsidRDefault="008F5E7C" w:rsidP="008F5E7C">
            <w:pPr>
              <w:rPr>
                <w:b/>
                <w:bCs/>
              </w:rPr>
            </w:pPr>
            <w:r w:rsidRPr="008F5E7C">
              <w:rPr>
                <w:b/>
                <w:bCs/>
              </w:rPr>
              <w:t>Severity</w:t>
            </w:r>
          </w:p>
        </w:tc>
        <w:tc>
          <w:tcPr>
            <w:tcW w:w="0" w:type="auto"/>
            <w:vAlign w:val="center"/>
            <w:hideMark/>
          </w:tcPr>
          <w:p w14:paraId="1067F1EE" w14:textId="77777777" w:rsidR="008F5E7C" w:rsidRPr="008F5E7C" w:rsidRDefault="008F5E7C" w:rsidP="008F5E7C">
            <w:pPr>
              <w:rPr>
                <w:b/>
                <w:bCs/>
              </w:rPr>
            </w:pPr>
            <w:r w:rsidRPr="008F5E7C">
              <w:rPr>
                <w:b/>
                <w:bCs/>
              </w:rPr>
              <w:t>Status</w:t>
            </w:r>
          </w:p>
        </w:tc>
      </w:tr>
      <w:tr w:rsidR="008F5E7C" w:rsidRPr="008F5E7C" w14:paraId="3937A45C" w14:textId="77777777" w:rsidTr="008F5E7C">
        <w:trPr>
          <w:tblCellSpacing w:w="15" w:type="dxa"/>
        </w:trPr>
        <w:tc>
          <w:tcPr>
            <w:tcW w:w="0" w:type="auto"/>
            <w:vAlign w:val="center"/>
            <w:hideMark/>
          </w:tcPr>
          <w:p w14:paraId="18811AB2" w14:textId="77777777" w:rsidR="008F5E7C" w:rsidRPr="008F5E7C" w:rsidRDefault="008F5E7C" w:rsidP="008F5E7C">
            <w:r w:rsidRPr="008F5E7C">
              <w:t>UI-001</w:t>
            </w:r>
          </w:p>
        </w:tc>
        <w:tc>
          <w:tcPr>
            <w:tcW w:w="0" w:type="auto"/>
            <w:vAlign w:val="center"/>
            <w:hideMark/>
          </w:tcPr>
          <w:p w14:paraId="2BE9E7B8" w14:textId="77777777" w:rsidR="008F5E7C" w:rsidRPr="008F5E7C" w:rsidRDefault="008F5E7C" w:rsidP="008F5E7C">
            <w:r w:rsidRPr="008F5E7C">
              <w:t>Login</w:t>
            </w:r>
          </w:p>
        </w:tc>
        <w:tc>
          <w:tcPr>
            <w:tcW w:w="0" w:type="auto"/>
            <w:vAlign w:val="center"/>
            <w:hideMark/>
          </w:tcPr>
          <w:p w14:paraId="476B5B81" w14:textId="77777777" w:rsidR="008F5E7C" w:rsidRPr="008F5E7C" w:rsidRDefault="008F5E7C" w:rsidP="008F5E7C">
            <w:r w:rsidRPr="008F5E7C">
              <w:t>Misalignment in login field</w:t>
            </w:r>
          </w:p>
        </w:tc>
        <w:tc>
          <w:tcPr>
            <w:tcW w:w="0" w:type="auto"/>
            <w:vAlign w:val="center"/>
            <w:hideMark/>
          </w:tcPr>
          <w:p w14:paraId="7CA23FA6" w14:textId="77777777" w:rsidR="008F5E7C" w:rsidRPr="008F5E7C" w:rsidRDefault="008F5E7C" w:rsidP="008F5E7C">
            <w:r w:rsidRPr="008F5E7C">
              <w:t>Minor</w:t>
            </w:r>
          </w:p>
        </w:tc>
        <w:tc>
          <w:tcPr>
            <w:tcW w:w="0" w:type="auto"/>
            <w:vAlign w:val="center"/>
            <w:hideMark/>
          </w:tcPr>
          <w:p w14:paraId="7770B0B2" w14:textId="77777777" w:rsidR="008F5E7C" w:rsidRPr="008F5E7C" w:rsidRDefault="008F5E7C" w:rsidP="008F5E7C">
            <w:r w:rsidRPr="008F5E7C">
              <w:t>Open</w:t>
            </w:r>
          </w:p>
        </w:tc>
      </w:tr>
      <w:tr w:rsidR="008F5E7C" w:rsidRPr="008F5E7C" w14:paraId="358D0C47" w14:textId="77777777" w:rsidTr="008F5E7C">
        <w:trPr>
          <w:tblCellSpacing w:w="15" w:type="dxa"/>
        </w:trPr>
        <w:tc>
          <w:tcPr>
            <w:tcW w:w="0" w:type="auto"/>
            <w:vAlign w:val="center"/>
            <w:hideMark/>
          </w:tcPr>
          <w:p w14:paraId="26A93577" w14:textId="77777777" w:rsidR="008F5E7C" w:rsidRPr="008F5E7C" w:rsidRDefault="008F5E7C" w:rsidP="008F5E7C">
            <w:r w:rsidRPr="008F5E7C">
              <w:t>LOG-002</w:t>
            </w:r>
          </w:p>
        </w:tc>
        <w:tc>
          <w:tcPr>
            <w:tcW w:w="0" w:type="auto"/>
            <w:vAlign w:val="center"/>
            <w:hideMark/>
          </w:tcPr>
          <w:p w14:paraId="4474DA1E" w14:textId="77777777" w:rsidR="008F5E7C" w:rsidRPr="008F5E7C" w:rsidRDefault="008F5E7C" w:rsidP="008F5E7C">
            <w:r w:rsidRPr="008F5E7C">
              <w:t>Login</w:t>
            </w:r>
          </w:p>
        </w:tc>
        <w:tc>
          <w:tcPr>
            <w:tcW w:w="0" w:type="auto"/>
            <w:vAlign w:val="center"/>
            <w:hideMark/>
          </w:tcPr>
          <w:p w14:paraId="51E07A1A" w14:textId="77777777" w:rsidR="008F5E7C" w:rsidRPr="008F5E7C" w:rsidRDefault="008F5E7C" w:rsidP="008F5E7C">
            <w:r w:rsidRPr="008F5E7C">
              <w:t>Locked user shows generic error</w:t>
            </w:r>
          </w:p>
        </w:tc>
        <w:tc>
          <w:tcPr>
            <w:tcW w:w="0" w:type="auto"/>
            <w:vAlign w:val="center"/>
            <w:hideMark/>
          </w:tcPr>
          <w:p w14:paraId="2BB9230B" w14:textId="77777777" w:rsidR="008F5E7C" w:rsidRPr="008F5E7C" w:rsidRDefault="008F5E7C" w:rsidP="008F5E7C">
            <w:r w:rsidRPr="008F5E7C">
              <w:t>Major</w:t>
            </w:r>
          </w:p>
        </w:tc>
        <w:tc>
          <w:tcPr>
            <w:tcW w:w="0" w:type="auto"/>
            <w:vAlign w:val="center"/>
            <w:hideMark/>
          </w:tcPr>
          <w:p w14:paraId="7882308A" w14:textId="77777777" w:rsidR="008F5E7C" w:rsidRPr="008F5E7C" w:rsidRDefault="008F5E7C" w:rsidP="008F5E7C">
            <w:r w:rsidRPr="008F5E7C">
              <w:t>Fixed</w:t>
            </w:r>
          </w:p>
        </w:tc>
      </w:tr>
      <w:tr w:rsidR="008F5E7C" w:rsidRPr="008F5E7C" w14:paraId="12D0DF75" w14:textId="77777777" w:rsidTr="008F5E7C">
        <w:trPr>
          <w:tblCellSpacing w:w="15" w:type="dxa"/>
        </w:trPr>
        <w:tc>
          <w:tcPr>
            <w:tcW w:w="0" w:type="auto"/>
            <w:vAlign w:val="center"/>
            <w:hideMark/>
          </w:tcPr>
          <w:p w14:paraId="7F1CDA3A" w14:textId="77777777" w:rsidR="008F5E7C" w:rsidRPr="008F5E7C" w:rsidRDefault="008F5E7C" w:rsidP="008F5E7C">
            <w:r w:rsidRPr="008F5E7C">
              <w:t>NAV-003</w:t>
            </w:r>
          </w:p>
        </w:tc>
        <w:tc>
          <w:tcPr>
            <w:tcW w:w="0" w:type="auto"/>
            <w:vAlign w:val="center"/>
            <w:hideMark/>
          </w:tcPr>
          <w:p w14:paraId="10ECEC7E" w14:textId="77777777" w:rsidR="008F5E7C" w:rsidRPr="008F5E7C" w:rsidRDefault="008F5E7C" w:rsidP="008F5E7C">
            <w:r w:rsidRPr="008F5E7C">
              <w:t>Navigation</w:t>
            </w:r>
          </w:p>
        </w:tc>
        <w:tc>
          <w:tcPr>
            <w:tcW w:w="0" w:type="auto"/>
            <w:vAlign w:val="center"/>
            <w:hideMark/>
          </w:tcPr>
          <w:p w14:paraId="6C395658" w14:textId="77777777" w:rsidR="008F5E7C" w:rsidRPr="008F5E7C" w:rsidRDefault="008F5E7C" w:rsidP="008F5E7C">
            <w:r w:rsidRPr="008F5E7C">
              <w:t>Offers link redirects incorrectly</w:t>
            </w:r>
          </w:p>
        </w:tc>
        <w:tc>
          <w:tcPr>
            <w:tcW w:w="0" w:type="auto"/>
            <w:vAlign w:val="center"/>
            <w:hideMark/>
          </w:tcPr>
          <w:p w14:paraId="6EB24D20" w14:textId="77777777" w:rsidR="008F5E7C" w:rsidRPr="008F5E7C" w:rsidRDefault="008F5E7C" w:rsidP="008F5E7C">
            <w:r w:rsidRPr="008F5E7C">
              <w:t>Medium</w:t>
            </w:r>
          </w:p>
        </w:tc>
        <w:tc>
          <w:tcPr>
            <w:tcW w:w="0" w:type="auto"/>
            <w:vAlign w:val="center"/>
            <w:hideMark/>
          </w:tcPr>
          <w:p w14:paraId="4945B8D7" w14:textId="77777777" w:rsidR="008F5E7C" w:rsidRPr="008F5E7C" w:rsidRDefault="008F5E7C" w:rsidP="008F5E7C">
            <w:r w:rsidRPr="008F5E7C">
              <w:t>Fixed</w:t>
            </w:r>
          </w:p>
        </w:tc>
      </w:tr>
    </w:tbl>
    <w:p w14:paraId="72194CB0" w14:textId="74105098" w:rsidR="008F5E7C" w:rsidRPr="008F5E7C" w:rsidRDefault="008F5E7C" w:rsidP="008F5E7C"/>
    <w:p w14:paraId="4F9FFD30" w14:textId="1FF89944" w:rsidR="008F5E7C" w:rsidRPr="008F5E7C" w:rsidRDefault="008F5E7C" w:rsidP="008F5E7C">
      <w:pPr>
        <w:rPr>
          <w:b/>
          <w:bCs/>
        </w:rPr>
      </w:pPr>
      <w:r w:rsidRPr="008F5E7C">
        <w:rPr>
          <w:b/>
          <w:bCs/>
        </w:rPr>
        <w:t>6. Risk &amp; Mitigation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6"/>
        <w:gridCol w:w="958"/>
        <w:gridCol w:w="3277"/>
      </w:tblGrid>
      <w:tr w:rsidR="008F5E7C" w:rsidRPr="008F5E7C" w14:paraId="56FBBB75" w14:textId="77777777" w:rsidTr="008F5E7C">
        <w:trPr>
          <w:tblHeader/>
          <w:tblCellSpacing w:w="15" w:type="dxa"/>
        </w:trPr>
        <w:tc>
          <w:tcPr>
            <w:tcW w:w="0" w:type="auto"/>
            <w:vAlign w:val="center"/>
            <w:hideMark/>
          </w:tcPr>
          <w:p w14:paraId="47C10104" w14:textId="77777777" w:rsidR="008F5E7C" w:rsidRPr="008F5E7C" w:rsidRDefault="008F5E7C" w:rsidP="008F5E7C">
            <w:pPr>
              <w:rPr>
                <w:b/>
                <w:bCs/>
              </w:rPr>
            </w:pPr>
            <w:r w:rsidRPr="008F5E7C">
              <w:rPr>
                <w:b/>
                <w:bCs/>
              </w:rPr>
              <w:t>Risk</w:t>
            </w:r>
          </w:p>
        </w:tc>
        <w:tc>
          <w:tcPr>
            <w:tcW w:w="0" w:type="auto"/>
            <w:vAlign w:val="center"/>
            <w:hideMark/>
          </w:tcPr>
          <w:p w14:paraId="5250C37B" w14:textId="77777777" w:rsidR="008F5E7C" w:rsidRPr="008F5E7C" w:rsidRDefault="008F5E7C" w:rsidP="008F5E7C">
            <w:pPr>
              <w:rPr>
                <w:b/>
                <w:bCs/>
              </w:rPr>
            </w:pPr>
            <w:r w:rsidRPr="008F5E7C">
              <w:rPr>
                <w:b/>
                <w:bCs/>
              </w:rPr>
              <w:t>Status</w:t>
            </w:r>
          </w:p>
        </w:tc>
        <w:tc>
          <w:tcPr>
            <w:tcW w:w="0" w:type="auto"/>
            <w:vAlign w:val="center"/>
            <w:hideMark/>
          </w:tcPr>
          <w:p w14:paraId="7F681507" w14:textId="77777777" w:rsidR="008F5E7C" w:rsidRPr="008F5E7C" w:rsidRDefault="008F5E7C" w:rsidP="008F5E7C">
            <w:pPr>
              <w:rPr>
                <w:b/>
                <w:bCs/>
              </w:rPr>
            </w:pPr>
            <w:r w:rsidRPr="008F5E7C">
              <w:rPr>
                <w:b/>
                <w:bCs/>
              </w:rPr>
              <w:t>Mitigation</w:t>
            </w:r>
          </w:p>
        </w:tc>
      </w:tr>
      <w:tr w:rsidR="008F5E7C" w:rsidRPr="008F5E7C" w14:paraId="29A79591" w14:textId="77777777" w:rsidTr="008F5E7C">
        <w:trPr>
          <w:tblCellSpacing w:w="15" w:type="dxa"/>
        </w:trPr>
        <w:tc>
          <w:tcPr>
            <w:tcW w:w="0" w:type="auto"/>
            <w:vAlign w:val="center"/>
            <w:hideMark/>
          </w:tcPr>
          <w:p w14:paraId="1253528B" w14:textId="77777777" w:rsidR="008F5E7C" w:rsidRPr="008F5E7C" w:rsidRDefault="008F5E7C" w:rsidP="008F5E7C">
            <w:r w:rsidRPr="008F5E7C">
              <w:t>Test data inconsistency</w:t>
            </w:r>
          </w:p>
        </w:tc>
        <w:tc>
          <w:tcPr>
            <w:tcW w:w="0" w:type="auto"/>
            <w:vAlign w:val="center"/>
            <w:hideMark/>
          </w:tcPr>
          <w:p w14:paraId="21926C93" w14:textId="77777777" w:rsidR="008F5E7C" w:rsidRPr="008F5E7C" w:rsidRDefault="008F5E7C" w:rsidP="008F5E7C">
            <w:r w:rsidRPr="008F5E7C">
              <w:t>Handled</w:t>
            </w:r>
          </w:p>
        </w:tc>
        <w:tc>
          <w:tcPr>
            <w:tcW w:w="0" w:type="auto"/>
            <w:vAlign w:val="center"/>
            <w:hideMark/>
          </w:tcPr>
          <w:p w14:paraId="095C0139" w14:textId="77777777" w:rsidR="008F5E7C" w:rsidRPr="008F5E7C" w:rsidRDefault="008F5E7C" w:rsidP="008F5E7C">
            <w:r w:rsidRPr="008F5E7C">
              <w:t>Standard test users were created</w:t>
            </w:r>
          </w:p>
        </w:tc>
      </w:tr>
      <w:tr w:rsidR="008F5E7C" w:rsidRPr="008F5E7C" w14:paraId="05DAD066" w14:textId="77777777" w:rsidTr="008F5E7C">
        <w:trPr>
          <w:tblCellSpacing w:w="15" w:type="dxa"/>
        </w:trPr>
        <w:tc>
          <w:tcPr>
            <w:tcW w:w="0" w:type="auto"/>
            <w:vAlign w:val="center"/>
            <w:hideMark/>
          </w:tcPr>
          <w:p w14:paraId="1D219573" w14:textId="77777777" w:rsidR="008F5E7C" w:rsidRPr="008F5E7C" w:rsidRDefault="008F5E7C" w:rsidP="008F5E7C">
            <w:r w:rsidRPr="008F5E7C">
              <w:t>UI changes during testing</w:t>
            </w:r>
          </w:p>
        </w:tc>
        <w:tc>
          <w:tcPr>
            <w:tcW w:w="0" w:type="auto"/>
            <w:vAlign w:val="center"/>
            <w:hideMark/>
          </w:tcPr>
          <w:p w14:paraId="2C6F11FA" w14:textId="77777777" w:rsidR="008F5E7C" w:rsidRPr="008F5E7C" w:rsidRDefault="008F5E7C" w:rsidP="008F5E7C">
            <w:r w:rsidRPr="008F5E7C">
              <w:t>Occurred</w:t>
            </w:r>
          </w:p>
        </w:tc>
        <w:tc>
          <w:tcPr>
            <w:tcW w:w="0" w:type="auto"/>
            <w:vAlign w:val="center"/>
            <w:hideMark/>
          </w:tcPr>
          <w:p w14:paraId="3C117C50" w14:textId="77777777" w:rsidR="008F5E7C" w:rsidRPr="008F5E7C" w:rsidRDefault="008F5E7C" w:rsidP="008F5E7C">
            <w:r w:rsidRPr="008F5E7C">
              <w:t>Retested after updates</w:t>
            </w:r>
          </w:p>
        </w:tc>
      </w:tr>
      <w:tr w:rsidR="008F5E7C" w:rsidRPr="008F5E7C" w14:paraId="0C82B239" w14:textId="77777777" w:rsidTr="008F5E7C">
        <w:trPr>
          <w:tblCellSpacing w:w="15" w:type="dxa"/>
        </w:trPr>
        <w:tc>
          <w:tcPr>
            <w:tcW w:w="0" w:type="auto"/>
            <w:vAlign w:val="center"/>
            <w:hideMark/>
          </w:tcPr>
          <w:p w14:paraId="36798989" w14:textId="77777777" w:rsidR="008F5E7C" w:rsidRPr="008F5E7C" w:rsidRDefault="008F5E7C" w:rsidP="008F5E7C">
            <w:r w:rsidRPr="008F5E7C">
              <w:t>Browser compatibility not tested</w:t>
            </w:r>
          </w:p>
        </w:tc>
        <w:tc>
          <w:tcPr>
            <w:tcW w:w="0" w:type="auto"/>
            <w:vAlign w:val="center"/>
            <w:hideMark/>
          </w:tcPr>
          <w:p w14:paraId="6F9E1440" w14:textId="77777777" w:rsidR="008F5E7C" w:rsidRPr="008F5E7C" w:rsidRDefault="008F5E7C" w:rsidP="008F5E7C">
            <w:r w:rsidRPr="008F5E7C">
              <w:t>Known</w:t>
            </w:r>
          </w:p>
        </w:tc>
        <w:tc>
          <w:tcPr>
            <w:tcW w:w="0" w:type="auto"/>
            <w:vAlign w:val="center"/>
            <w:hideMark/>
          </w:tcPr>
          <w:p w14:paraId="1E7BC008" w14:textId="77777777" w:rsidR="008F5E7C" w:rsidRPr="008F5E7C" w:rsidRDefault="008F5E7C" w:rsidP="008F5E7C">
            <w:r w:rsidRPr="008F5E7C">
              <w:t>Out of scope for this cycle</w:t>
            </w:r>
          </w:p>
        </w:tc>
      </w:tr>
    </w:tbl>
    <w:p w14:paraId="0CFBFAD8" w14:textId="3F031383" w:rsidR="008F5E7C" w:rsidRPr="008F5E7C" w:rsidRDefault="008F5E7C" w:rsidP="008F5E7C"/>
    <w:p w14:paraId="39D2E48B" w14:textId="36784530" w:rsidR="008F5E7C" w:rsidRPr="008F5E7C" w:rsidRDefault="008F5E7C" w:rsidP="008F5E7C">
      <w:pPr>
        <w:rPr>
          <w:b/>
          <w:bCs/>
        </w:rPr>
      </w:pPr>
      <w:r w:rsidRPr="008F5E7C">
        <w:rPr>
          <w:b/>
          <w:bCs/>
        </w:rPr>
        <w:t>7. Lessons Learned</w:t>
      </w:r>
    </w:p>
    <w:p w14:paraId="6A968B8D" w14:textId="77777777" w:rsidR="008F5E7C" w:rsidRPr="008F5E7C" w:rsidRDefault="008F5E7C" w:rsidP="008F5E7C">
      <w:pPr>
        <w:numPr>
          <w:ilvl w:val="0"/>
          <w:numId w:val="3"/>
        </w:numPr>
      </w:pPr>
      <w:r w:rsidRPr="008F5E7C">
        <w:t>Keeping test cases modular and reusable improved test efficiency</w:t>
      </w:r>
    </w:p>
    <w:p w14:paraId="2C747F02" w14:textId="77777777" w:rsidR="008F5E7C" w:rsidRPr="008F5E7C" w:rsidRDefault="008F5E7C" w:rsidP="008F5E7C">
      <w:pPr>
        <w:numPr>
          <w:ilvl w:val="0"/>
          <w:numId w:val="3"/>
        </w:numPr>
      </w:pPr>
      <w:r w:rsidRPr="008F5E7C">
        <w:lastRenderedPageBreak/>
        <w:t xml:space="preserve">Manual testing in Excel is effective, but tools like </w:t>
      </w:r>
      <w:proofErr w:type="spellStart"/>
      <w:r w:rsidRPr="008F5E7C">
        <w:t>Katalon</w:t>
      </w:r>
      <w:proofErr w:type="spellEnd"/>
      <w:r w:rsidRPr="008F5E7C">
        <w:t xml:space="preserve"> are better for scalability</w:t>
      </w:r>
    </w:p>
    <w:p w14:paraId="0C3940F4" w14:textId="77777777" w:rsidR="008F5E7C" w:rsidRPr="008F5E7C" w:rsidRDefault="008F5E7C" w:rsidP="008F5E7C">
      <w:pPr>
        <w:numPr>
          <w:ilvl w:val="0"/>
          <w:numId w:val="3"/>
        </w:numPr>
      </w:pPr>
      <w:r w:rsidRPr="008F5E7C">
        <w:t>Clear naming of test cases and mapping with requirements helped during reporting</w:t>
      </w:r>
    </w:p>
    <w:p w14:paraId="0B7D8039" w14:textId="7F08EC6D" w:rsidR="008F5E7C" w:rsidRPr="008F5E7C" w:rsidRDefault="008F5E7C" w:rsidP="008F5E7C"/>
    <w:p w14:paraId="68ACCB4B" w14:textId="74D73493" w:rsidR="008F5E7C" w:rsidRPr="008F5E7C" w:rsidRDefault="008F5E7C" w:rsidP="008F5E7C">
      <w:pPr>
        <w:rPr>
          <w:b/>
          <w:bCs/>
        </w:rPr>
      </w:pPr>
      <w:r w:rsidRPr="008F5E7C">
        <w:rPr>
          <w:b/>
          <w:bCs/>
        </w:rPr>
        <w:t>8. Conclusion</w:t>
      </w:r>
    </w:p>
    <w:p w14:paraId="47FFEC1D" w14:textId="77777777" w:rsidR="008F5E7C" w:rsidRPr="008F5E7C" w:rsidRDefault="008F5E7C" w:rsidP="008F5E7C">
      <w:r w:rsidRPr="008F5E7C">
        <w:t xml:space="preserve">The BStack Demo application passed all critical manual test cases. The system is considered </w:t>
      </w:r>
      <w:r w:rsidRPr="008F5E7C">
        <w:rPr>
          <w:b/>
          <w:bCs/>
        </w:rPr>
        <w:t>stable</w:t>
      </w:r>
      <w:r w:rsidRPr="008F5E7C">
        <w:t xml:space="preserve"> from a functionality and UI perspective based on current test scope.</w:t>
      </w:r>
    </w:p>
    <w:p w14:paraId="4011F5A4" w14:textId="3CD07626" w:rsidR="008F5E7C" w:rsidRPr="008F5E7C" w:rsidRDefault="008F5E7C" w:rsidP="008F5E7C"/>
    <w:p w14:paraId="0C097E01" w14:textId="5FB0EEBF" w:rsidR="008F5E7C" w:rsidRPr="008F5E7C" w:rsidRDefault="008F5E7C" w:rsidP="008F5E7C">
      <w:pPr>
        <w:rPr>
          <w:b/>
          <w:bCs/>
        </w:rPr>
      </w:pPr>
      <w:r w:rsidRPr="008F5E7C">
        <w:rPr>
          <w:b/>
          <w:bCs/>
        </w:rPr>
        <w:t>9.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1493"/>
        <w:gridCol w:w="1022"/>
      </w:tblGrid>
      <w:tr w:rsidR="008F5E7C" w:rsidRPr="008F5E7C" w14:paraId="2D037DCE" w14:textId="77777777" w:rsidTr="008F5E7C">
        <w:trPr>
          <w:tblHeader/>
          <w:tblCellSpacing w:w="15" w:type="dxa"/>
        </w:trPr>
        <w:tc>
          <w:tcPr>
            <w:tcW w:w="0" w:type="auto"/>
            <w:vAlign w:val="center"/>
            <w:hideMark/>
          </w:tcPr>
          <w:p w14:paraId="6333B5A4" w14:textId="77777777" w:rsidR="008F5E7C" w:rsidRPr="008F5E7C" w:rsidRDefault="008F5E7C" w:rsidP="008F5E7C">
            <w:pPr>
              <w:rPr>
                <w:b/>
                <w:bCs/>
              </w:rPr>
            </w:pPr>
            <w:r w:rsidRPr="008F5E7C">
              <w:rPr>
                <w:b/>
                <w:bCs/>
              </w:rPr>
              <w:t>Name</w:t>
            </w:r>
          </w:p>
        </w:tc>
        <w:tc>
          <w:tcPr>
            <w:tcW w:w="0" w:type="auto"/>
            <w:vAlign w:val="center"/>
            <w:hideMark/>
          </w:tcPr>
          <w:p w14:paraId="51CC4725" w14:textId="77777777" w:rsidR="008F5E7C" w:rsidRPr="008F5E7C" w:rsidRDefault="008F5E7C" w:rsidP="008F5E7C">
            <w:pPr>
              <w:rPr>
                <w:b/>
                <w:bCs/>
              </w:rPr>
            </w:pPr>
            <w:r w:rsidRPr="008F5E7C">
              <w:rPr>
                <w:b/>
                <w:bCs/>
              </w:rPr>
              <w:t>Role</w:t>
            </w:r>
          </w:p>
        </w:tc>
        <w:tc>
          <w:tcPr>
            <w:tcW w:w="0" w:type="auto"/>
            <w:vAlign w:val="center"/>
            <w:hideMark/>
          </w:tcPr>
          <w:p w14:paraId="24D225DE" w14:textId="77777777" w:rsidR="008F5E7C" w:rsidRPr="008F5E7C" w:rsidRDefault="008F5E7C" w:rsidP="008F5E7C">
            <w:pPr>
              <w:rPr>
                <w:b/>
                <w:bCs/>
              </w:rPr>
            </w:pPr>
            <w:r w:rsidRPr="008F5E7C">
              <w:rPr>
                <w:b/>
                <w:bCs/>
              </w:rPr>
              <w:t>Signature</w:t>
            </w:r>
          </w:p>
        </w:tc>
      </w:tr>
      <w:tr w:rsidR="008F5E7C" w:rsidRPr="008F5E7C" w14:paraId="18D4138A" w14:textId="77777777" w:rsidTr="008F5E7C">
        <w:trPr>
          <w:tblCellSpacing w:w="15" w:type="dxa"/>
        </w:trPr>
        <w:tc>
          <w:tcPr>
            <w:tcW w:w="0" w:type="auto"/>
            <w:vAlign w:val="center"/>
            <w:hideMark/>
          </w:tcPr>
          <w:p w14:paraId="79FE1E9A" w14:textId="77777777" w:rsidR="008F5E7C" w:rsidRPr="008F5E7C" w:rsidRDefault="008F5E7C" w:rsidP="008F5E7C">
            <w:r w:rsidRPr="008F5E7C">
              <w:t>[Your Name]</w:t>
            </w:r>
          </w:p>
        </w:tc>
        <w:tc>
          <w:tcPr>
            <w:tcW w:w="0" w:type="auto"/>
            <w:vAlign w:val="center"/>
            <w:hideMark/>
          </w:tcPr>
          <w:p w14:paraId="24E8E0D3" w14:textId="77777777" w:rsidR="008F5E7C" w:rsidRPr="008F5E7C" w:rsidRDefault="008F5E7C" w:rsidP="008F5E7C">
            <w:r w:rsidRPr="008F5E7C">
              <w:t>QA Engineer</w:t>
            </w:r>
          </w:p>
        </w:tc>
        <w:tc>
          <w:tcPr>
            <w:tcW w:w="0" w:type="auto"/>
            <w:vAlign w:val="center"/>
            <w:hideMark/>
          </w:tcPr>
          <w:p w14:paraId="1505C144" w14:textId="77777777" w:rsidR="008F5E7C" w:rsidRPr="008F5E7C" w:rsidRDefault="008F5E7C" w:rsidP="008F5E7C">
            <w:r w:rsidRPr="008F5E7C">
              <w:t>[Signed]</w:t>
            </w:r>
          </w:p>
        </w:tc>
      </w:tr>
      <w:tr w:rsidR="008F5E7C" w:rsidRPr="008F5E7C" w14:paraId="1690E4A9" w14:textId="77777777" w:rsidTr="008F5E7C">
        <w:trPr>
          <w:tblCellSpacing w:w="15" w:type="dxa"/>
        </w:trPr>
        <w:tc>
          <w:tcPr>
            <w:tcW w:w="0" w:type="auto"/>
            <w:vAlign w:val="center"/>
            <w:hideMark/>
          </w:tcPr>
          <w:p w14:paraId="1AFE53B3" w14:textId="77777777" w:rsidR="008F5E7C" w:rsidRPr="008F5E7C" w:rsidRDefault="008F5E7C" w:rsidP="008F5E7C">
            <w:r w:rsidRPr="008F5E7C">
              <w:t>[Reviewer Name]</w:t>
            </w:r>
          </w:p>
        </w:tc>
        <w:tc>
          <w:tcPr>
            <w:tcW w:w="0" w:type="auto"/>
            <w:vAlign w:val="center"/>
            <w:hideMark/>
          </w:tcPr>
          <w:p w14:paraId="29DDC735" w14:textId="77777777" w:rsidR="008F5E7C" w:rsidRPr="008F5E7C" w:rsidRDefault="008F5E7C" w:rsidP="008F5E7C">
            <w:r w:rsidRPr="008F5E7C">
              <w:t>Test Lead / PM</w:t>
            </w:r>
          </w:p>
        </w:tc>
        <w:tc>
          <w:tcPr>
            <w:tcW w:w="0" w:type="auto"/>
            <w:vAlign w:val="center"/>
            <w:hideMark/>
          </w:tcPr>
          <w:p w14:paraId="3C2FF32D" w14:textId="77777777" w:rsidR="008F5E7C" w:rsidRPr="008F5E7C" w:rsidRDefault="008F5E7C" w:rsidP="008F5E7C">
            <w:r w:rsidRPr="008F5E7C">
              <w:t>[Signed]</w:t>
            </w:r>
          </w:p>
        </w:tc>
      </w:tr>
    </w:tbl>
    <w:p w14:paraId="7F1AC249"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1AB7"/>
    <w:multiLevelType w:val="multilevel"/>
    <w:tmpl w:val="477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E640B"/>
    <w:multiLevelType w:val="multilevel"/>
    <w:tmpl w:val="74A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D54D3"/>
    <w:multiLevelType w:val="multilevel"/>
    <w:tmpl w:val="D69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10163"/>
    <w:multiLevelType w:val="multilevel"/>
    <w:tmpl w:val="AE4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41170">
    <w:abstractNumId w:val="2"/>
  </w:num>
  <w:num w:numId="2" w16cid:durableId="2117483464">
    <w:abstractNumId w:val="1"/>
  </w:num>
  <w:num w:numId="3" w16cid:durableId="762577071">
    <w:abstractNumId w:val="0"/>
  </w:num>
  <w:num w:numId="4" w16cid:durableId="209446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7C"/>
    <w:rsid w:val="001948D5"/>
    <w:rsid w:val="00533502"/>
    <w:rsid w:val="00837952"/>
    <w:rsid w:val="008F5E7C"/>
    <w:rsid w:val="00C441DB"/>
    <w:rsid w:val="00E5055F"/>
    <w:rsid w:val="00E9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8594"/>
  <w15:chartTrackingRefBased/>
  <w15:docId w15:val="{41BDC8A1-49BC-4EB9-9553-BF50F01E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E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E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E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E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E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E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E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7C"/>
    <w:rPr>
      <w:rFonts w:eastAsiaTheme="majorEastAsia" w:cstheme="majorBidi"/>
      <w:color w:val="272727" w:themeColor="text1" w:themeTint="D8"/>
    </w:rPr>
  </w:style>
  <w:style w:type="paragraph" w:styleId="Title">
    <w:name w:val="Title"/>
    <w:basedOn w:val="Normal"/>
    <w:next w:val="Normal"/>
    <w:link w:val="TitleChar"/>
    <w:uiPriority w:val="10"/>
    <w:qFormat/>
    <w:rsid w:val="008F5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7C"/>
    <w:pPr>
      <w:spacing w:before="160"/>
      <w:jc w:val="center"/>
    </w:pPr>
    <w:rPr>
      <w:i/>
      <w:iCs/>
      <w:color w:val="404040" w:themeColor="text1" w:themeTint="BF"/>
    </w:rPr>
  </w:style>
  <w:style w:type="character" w:customStyle="1" w:styleId="QuoteChar">
    <w:name w:val="Quote Char"/>
    <w:basedOn w:val="DefaultParagraphFont"/>
    <w:link w:val="Quote"/>
    <w:uiPriority w:val="29"/>
    <w:rsid w:val="008F5E7C"/>
    <w:rPr>
      <w:i/>
      <w:iCs/>
      <w:color w:val="404040" w:themeColor="text1" w:themeTint="BF"/>
    </w:rPr>
  </w:style>
  <w:style w:type="paragraph" w:styleId="ListParagraph">
    <w:name w:val="List Paragraph"/>
    <w:basedOn w:val="Normal"/>
    <w:uiPriority w:val="34"/>
    <w:qFormat/>
    <w:rsid w:val="008F5E7C"/>
    <w:pPr>
      <w:ind w:left="720"/>
      <w:contextualSpacing/>
    </w:pPr>
  </w:style>
  <w:style w:type="character" w:styleId="IntenseEmphasis">
    <w:name w:val="Intense Emphasis"/>
    <w:basedOn w:val="DefaultParagraphFont"/>
    <w:uiPriority w:val="21"/>
    <w:qFormat/>
    <w:rsid w:val="008F5E7C"/>
    <w:rPr>
      <w:i/>
      <w:iCs/>
      <w:color w:val="2F5496" w:themeColor="accent1" w:themeShade="BF"/>
    </w:rPr>
  </w:style>
  <w:style w:type="paragraph" w:styleId="IntenseQuote">
    <w:name w:val="Intense Quote"/>
    <w:basedOn w:val="Normal"/>
    <w:next w:val="Normal"/>
    <w:link w:val="IntenseQuoteChar"/>
    <w:uiPriority w:val="30"/>
    <w:qFormat/>
    <w:rsid w:val="008F5E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E7C"/>
    <w:rPr>
      <w:i/>
      <w:iCs/>
      <w:color w:val="2F5496" w:themeColor="accent1" w:themeShade="BF"/>
    </w:rPr>
  </w:style>
  <w:style w:type="character" w:styleId="IntenseReference">
    <w:name w:val="Intense Reference"/>
    <w:basedOn w:val="DefaultParagraphFont"/>
    <w:uiPriority w:val="32"/>
    <w:qFormat/>
    <w:rsid w:val="008F5E7C"/>
    <w:rPr>
      <w:b/>
      <w:bCs/>
      <w:smallCaps/>
      <w:color w:val="2F5496" w:themeColor="accent1" w:themeShade="BF"/>
      <w:spacing w:val="5"/>
    </w:rPr>
  </w:style>
  <w:style w:type="character" w:styleId="Hyperlink">
    <w:name w:val="Hyperlink"/>
    <w:basedOn w:val="DefaultParagraphFont"/>
    <w:uiPriority w:val="99"/>
    <w:unhideWhenUsed/>
    <w:rsid w:val="008F5E7C"/>
    <w:rPr>
      <w:color w:val="0563C1" w:themeColor="hyperlink"/>
      <w:u w:val="single"/>
    </w:rPr>
  </w:style>
  <w:style w:type="character" w:styleId="UnresolvedMention">
    <w:name w:val="Unresolved Mention"/>
    <w:basedOn w:val="DefaultParagraphFont"/>
    <w:uiPriority w:val="99"/>
    <w:semiHidden/>
    <w:unhideWhenUsed/>
    <w:rsid w:val="008F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00336">
      <w:bodyDiv w:val="1"/>
      <w:marLeft w:val="0"/>
      <w:marRight w:val="0"/>
      <w:marTop w:val="0"/>
      <w:marBottom w:val="0"/>
      <w:divBdr>
        <w:top w:val="none" w:sz="0" w:space="0" w:color="auto"/>
        <w:left w:val="none" w:sz="0" w:space="0" w:color="auto"/>
        <w:bottom w:val="none" w:sz="0" w:space="0" w:color="auto"/>
        <w:right w:val="none" w:sz="0" w:space="0" w:color="auto"/>
      </w:divBdr>
    </w:div>
    <w:div w:id="16595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stack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2025-08-04T11:20:00Z</dcterms:created>
  <dcterms:modified xsi:type="dcterms:W3CDTF">2025-08-04T11:24:00Z</dcterms:modified>
</cp:coreProperties>
</file>