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jpg" ContentType="image/jpeg"/>
  <Override PartName="/word/media/rId42.jpg" ContentType="image/jpeg"/>
  <Override PartName="/word/media/rId44.jpg" ContentType="image/jpeg"/>
  <Override PartName="/word/media/rId46.jpg" ContentType="image/jpeg"/>
  <Override PartName="/word/media/rId48.jpg" ContentType="image/jpeg"/>
  <Override PartName="/word/media/rId50.jpg" ContentType="image/jpeg"/>
  <Override PartName="/word/media/rId52.jpg" ContentType="image/jpeg"/>
  <Override PartName="/word/media/rId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3" w:name="X11c8bddbfbdee2b3d7f1435c4591bd87e384112"/>
    <w:p>
      <w:pPr>
        <w:pStyle w:val="Heading1"/>
      </w:pPr>
      <w:r>
        <w:t xml:space="preserve">Urban Asset Intelligence — Complete Implementation Document</w:t>
      </w:r>
    </w:p>
    <w:bookmarkStart w:id="20" w:name="X56ed383cb1f2d639a9b507a39ddb809adf5e436"/>
    <w:p>
      <w:pPr>
        <w:pStyle w:val="Heading2"/>
      </w:pPr>
      <w:r>
        <w:t xml:space="preserve">Makeathon 2026 | AI-Powered City Infrastructure Detection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March 2026 |</w:t>
      </w:r>
      <w:r>
        <w:t xml:space="preserve"> </w:t>
      </w:r>
      <w:r>
        <w:rPr>
          <w:bCs/>
          <w:b/>
        </w:rPr>
        <w:t xml:space="preserve">Scope:</w:t>
      </w:r>
      <w:r>
        <w:t xml:space="preserve"> </w:t>
      </w:r>
      <w:r>
        <w:t xml:space="preserve">Indian Cities |</w:t>
      </w:r>
      <w:r>
        <w:t xml:space="preserve"> </w:t>
      </w:r>
      <w:r>
        <w:rPr>
          <w:bCs/>
          <w:b/>
        </w:rPr>
        <w:t xml:space="preserve">Team:</w:t>
      </w:r>
      <w:r>
        <w:t xml:space="preserve"> </w:t>
      </w:r>
      <w:r>
        <w:t xml:space="preserve">Urban AI Solutions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Urban Asset Intelligence is an AI-powered web platform that enables municipal officers to detect, classify, and track urban infrastructure assets from satellite and aerial imagery. Using computer vision models (YOLOv8 + SAM), the system automatically identifies buildings, roads, water bodies, vegetation, parks, and drainage systems — producing precise boundary masks, area calculations, GPS-referenced maps, and exportable reports.</w:t>
      </w:r>
    </w:p>
    <w:p>
      <w:pPr>
        <w:pStyle w:val="BodyText"/>
      </w:pPr>
      <w:r>
        <w:rPr>
          <w:bCs/>
          <w:b/>
        </w:rPr>
        <w:t xml:space="preserve">Key Capabilities:</w:t>
      </w:r>
    </w:p>
    <w:p>
      <w:pPr>
        <w:numPr>
          <w:ilvl w:val="0"/>
          <w:numId w:val="1001"/>
        </w:numPr>
        <w:pStyle w:val="Compact"/>
      </w:pPr>
      <w:r>
        <w:t xml:space="preserve">Upload satellite/drone images or fetch tiles by city name / coordinates</w:t>
      </w:r>
    </w:p>
    <w:p>
      <w:pPr>
        <w:numPr>
          <w:ilvl w:val="0"/>
          <w:numId w:val="1001"/>
        </w:numPr>
        <w:pStyle w:val="Compact"/>
      </w:pPr>
      <w:r>
        <w:t xml:space="preserve">AI-powered detection of 6+ urban asset categories with mask overlays</w:t>
      </w:r>
    </w:p>
    <w:p>
      <w:pPr>
        <w:numPr>
          <w:ilvl w:val="0"/>
          <w:numId w:val="1001"/>
        </w:numPr>
        <w:pStyle w:val="Compact"/>
      </w:pPr>
      <w:r>
        <w:t xml:space="preserve">Interactive map view with GeoJSON polygon layers (Leaflet.js)</w:t>
      </w:r>
    </w:p>
    <w:p>
      <w:pPr>
        <w:numPr>
          <w:ilvl w:val="0"/>
          <w:numId w:val="1001"/>
        </w:numPr>
        <w:pStyle w:val="Compact"/>
      </w:pPr>
      <w:r>
        <w:t xml:space="preserve">Change detection: compare two time periods to spot new construction, demolition, or encroachment</w:t>
      </w:r>
    </w:p>
    <w:p>
      <w:pPr>
        <w:numPr>
          <w:ilvl w:val="0"/>
          <w:numId w:val="1001"/>
        </w:numPr>
        <w:pStyle w:val="Compact"/>
      </w:pPr>
      <w:r>
        <w:t xml:space="preserve">Detection history with full session storage in PostgreSQL</w:t>
      </w:r>
    </w:p>
    <w:p>
      <w:pPr>
        <w:numPr>
          <w:ilvl w:val="0"/>
          <w:numId w:val="1001"/>
        </w:numPr>
        <w:pStyle w:val="Compact"/>
      </w:pPr>
      <w:r>
        <w:t xml:space="preserve">Export to GeoJSON (QGIS/DIGIT compatible), CSV (Excel), and PDF (shareable reports)</w:t>
      </w:r>
    </w:p>
    <w:p>
      <w:pPr>
        <w:numPr>
          <w:ilvl w:val="0"/>
          <w:numId w:val="1001"/>
        </w:numPr>
        <w:pStyle w:val="Compact"/>
      </w:pPr>
      <w:r>
        <w:t xml:space="preserve">Designed for non-technical municipal officers — no AI jargon</w:t>
      </w:r>
    </w:p>
    <w:p>
      <w:pPr>
        <w:pStyle w:val="FirstParagraph"/>
      </w:pPr>
      <w:r>
        <w:rPr>
          <w:bCs/>
          <w:b/>
        </w:rPr>
        <w:t xml:space="preserve">Technology Stack: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React + Tailwind CSS + Leaflet.js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Backend API:</w:t>
      </w:r>
      <w:r>
        <w:t xml:space="preserve"> </w:t>
      </w:r>
      <w:r>
        <w:t xml:space="preserve">Express.js (Node.js)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AI Service:</w:t>
      </w:r>
      <w:r>
        <w:t xml:space="preserve"> </w:t>
      </w:r>
      <w:r>
        <w:t xml:space="preserve">FastAPI (Python) + YOLOv8 + SAM (Segment Anything Model)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PostgreSQL with Drizzle ORM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File Storage:</w:t>
      </w:r>
      <w:r>
        <w:t xml:space="preserve"> </w:t>
      </w:r>
      <w:r>
        <w:t xml:space="preserve">Object Storage (S3-compatible)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All models are free/open-source. No paid API keys required.</w:t>
      </w:r>
    </w:p>
    <w:p>
      <w:r>
        <w:pict>
          <v:rect style="width:0;height:1.5pt" o:hralign="center" o:hrstd="t" o:hr="t"/>
        </w:pict>
      </w:r>
    </w:p>
    <w:bookmarkEnd w:id="21"/>
    <w:bookmarkStart w:id="25" w:name="part-1-problem-statement-context"/>
    <w:p>
      <w:pPr>
        <w:pStyle w:val="Heading2"/>
      </w:pPr>
      <w:r>
        <w:t xml:space="preserve">Part 1: Problem Statement &amp; Context</w:t>
      </w:r>
    </w:p>
    <w:bookmarkStart w:id="22" w:name="the-challenge"/>
    <w:p>
      <w:pPr>
        <w:pStyle w:val="Heading3"/>
      </w:pPr>
      <w:r>
        <w:t xml:space="preserve">1.1 The Challenge</w:t>
      </w:r>
    </w:p>
    <w:p>
      <w:pPr>
        <w:pStyle w:val="FirstParagraph"/>
      </w:pPr>
      <w:r>
        <w:t xml:space="preserve">Indian municipalities manage vast urban infrastructure across rapidly growing cities. Current asset tracking methods rely on manual surveys, outdated records, and inconsistent reporting. Municipal officers lack tools to:</w:t>
      </w:r>
    </w:p>
    <w:p>
      <w:pPr>
        <w:numPr>
          <w:ilvl w:val="0"/>
          <w:numId w:val="1003"/>
        </w:numPr>
        <w:pStyle w:val="Compact"/>
      </w:pPr>
      <w:r>
        <w:t xml:space="preserve">Quickly quantify buildings, roads, water bodies, and green cover in any area</w:t>
      </w:r>
    </w:p>
    <w:p>
      <w:pPr>
        <w:numPr>
          <w:ilvl w:val="0"/>
          <w:numId w:val="1003"/>
        </w:numPr>
        <w:pStyle w:val="Compact"/>
      </w:pPr>
      <w:r>
        <w:t xml:space="preserve">Detect unauthorized construction or encroachment on water bodies</w:t>
      </w:r>
    </w:p>
    <w:p>
      <w:pPr>
        <w:numPr>
          <w:ilvl w:val="0"/>
          <w:numId w:val="1003"/>
        </w:numPr>
        <w:pStyle w:val="Compact"/>
      </w:pPr>
      <w:r>
        <w:t xml:space="preserve">Track infrastructure changes over time</w:t>
      </w:r>
    </w:p>
    <w:p>
      <w:pPr>
        <w:numPr>
          <w:ilvl w:val="0"/>
          <w:numId w:val="1003"/>
        </w:numPr>
        <w:pStyle w:val="Compact"/>
      </w:pPr>
      <w:r>
        <w:t xml:space="preserve">Generate standardized reports for government registries (like DIGIT)</w:t>
      </w:r>
    </w:p>
    <w:bookmarkEnd w:id="22"/>
    <w:bookmarkStart w:id="23" w:name="our-solution"/>
    <w:p>
      <w:pPr>
        <w:pStyle w:val="Heading3"/>
      </w:pPr>
      <w:r>
        <w:t xml:space="preserve">1.2 Our Solution</w:t>
      </w:r>
    </w:p>
    <w:p>
      <w:pPr>
        <w:pStyle w:val="FirstParagraph"/>
      </w:pPr>
      <w:r>
        <w:t xml:space="preserve">An AI-powered web application that processes satellite imagery to automatically: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Detect</w:t>
      </w:r>
      <w:r>
        <w:t xml:space="preserve"> </w:t>
      </w:r>
      <w:r>
        <w:t xml:space="preserve">urban assets using YOLOv8 object detection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Segment</w:t>
      </w:r>
      <w:r>
        <w:t xml:space="preserve"> </w:t>
      </w:r>
      <w:r>
        <w:t xml:space="preserve">precise boundaries using SAM (Segment Anything Model)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Classify</w:t>
      </w:r>
      <w:r>
        <w:t xml:space="preserve"> </w:t>
      </w:r>
      <w:r>
        <w:t xml:space="preserve">into 6 must-have categories: Buildings, Roads, Water Bodies, Vegetation, Parks, Drains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Measure</w:t>
      </w:r>
      <w:r>
        <w:t xml:space="preserve"> </w:t>
      </w:r>
      <w:r>
        <w:t xml:space="preserve">area in square meters for each detected asset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Map</w:t>
      </w:r>
      <w:r>
        <w:t xml:space="preserve"> </w:t>
      </w:r>
      <w:r>
        <w:t xml:space="preserve">results on interactive GIS layers with GPS coordinates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Compare</w:t>
      </w:r>
      <w:r>
        <w:t xml:space="preserve"> </w:t>
      </w:r>
      <w:r>
        <w:t xml:space="preserve">imagery from different dates to detect changes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Export</w:t>
      </w:r>
      <w:r>
        <w:t xml:space="preserve"> </w:t>
      </w:r>
      <w:r>
        <w:t xml:space="preserve">results in formats compatible with QGIS, DIGIT, Excel, and PDF</w:t>
      </w:r>
    </w:p>
    <w:bookmarkEnd w:id="23"/>
    <w:bookmarkStart w:id="24" w:name="target-users"/>
    <w:p>
      <w:pPr>
        <w:pStyle w:val="Heading3"/>
      </w:pPr>
      <w:r>
        <w:t xml:space="preserve">1.3 Target Users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Municipal Officers</w:t>
      </w:r>
      <w:r>
        <w:t xml:space="preserve"> </w:t>
      </w:r>
      <w:r>
        <w:t xml:space="preserve">— Primary users; non-technical, need simple interface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Urban Planners</w:t>
      </w:r>
      <w:r>
        <w:t xml:space="preserve"> </w:t>
      </w:r>
      <w:r>
        <w:t xml:space="preserve">— Review reports for city planning decisions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Revenue Officers</w:t>
      </w:r>
      <w:r>
        <w:t xml:space="preserve"> </w:t>
      </w:r>
      <w:r>
        <w:t xml:space="preserve">— Identify unauthorized construction, encroachments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Environmental Teams</w:t>
      </w:r>
      <w:r>
        <w:t xml:space="preserve"> </w:t>
      </w:r>
      <w:r>
        <w:t xml:space="preserve">— Track green cover changes, water body health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X8dc07d1625e797303a0ef0d4957918942a54be0"/>
    <w:p>
      <w:pPr>
        <w:pStyle w:val="Heading2"/>
      </w:pPr>
      <w:r>
        <w:t xml:space="preserve">Part 2: AI Approach — Technical Architecture</w:t>
      </w:r>
    </w:p>
    <w:bookmarkStart w:id="26" w:name="Xfb7e137e3d07a79808ed005b89f9c831e1350bf"/>
    <w:p>
      <w:pPr>
        <w:pStyle w:val="Heading3"/>
      </w:pPr>
      <w:r>
        <w:t xml:space="preserve">2.1 Recommended Approach: YOLOv8 + SAM Hybrid (Approach A)</w:t>
      </w:r>
    </w:p>
    <w:p>
      <w:pPr>
        <w:pStyle w:val="FirstParagraph"/>
      </w:pPr>
      <w:r>
        <w:t xml:space="preserve">We evaluated three approaches and recommend</w:t>
      </w:r>
      <w:r>
        <w:t xml:space="preserve"> </w:t>
      </w:r>
      <w:r>
        <w:rPr>
          <w:bCs/>
          <w:b/>
        </w:rPr>
        <w:t xml:space="preserve">Approach A</w:t>
      </w:r>
      <w:r>
        <w:t xml:space="preserve"> </w:t>
      </w:r>
      <w:r>
        <w:t xml:space="preserve">for production: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056"/>
        <w:gridCol w:w="2323"/>
        <w:gridCol w:w="2006"/>
        <w:gridCol w:w="25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 A: YOLOv8+SAM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 B: U-Net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 C: GPT-4V+YOLO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bounding boxes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Pixel-level segmentation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GPT-4V scene understanding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precise masks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Built-in (encoder-decoder)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post-detection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 (~5-15s per image)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 (~10-30s)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Slow (~30-60s)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(open-source)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Paid API ($0.01-0.03/image)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(mAP ~0.75)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on trained classes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Setup Complexity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(training required)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RECOMMENDED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alternative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for production</w:t>
            </w:r>
          </w:p>
        </w:tc>
      </w:tr>
    </w:tbl>
    <w:bookmarkEnd w:id="26"/>
    <w:bookmarkStart w:id="27" w:name="why-yolov8-sam"/>
    <w:p>
      <w:pPr>
        <w:pStyle w:val="Heading3"/>
      </w:pPr>
      <w:r>
        <w:t xml:space="preserve">2.2 Why YOLOv8 + SAM?</w:t>
      </w:r>
    </w:p>
    <w:p>
      <w:pPr>
        <w:pStyle w:val="FirstParagraph"/>
      </w:pPr>
      <w:r>
        <w:rPr>
          <w:bCs/>
          <w:b/>
        </w:rPr>
        <w:t xml:space="preserve">YOLOv8</w:t>
      </w:r>
      <w:r>
        <w:t xml:space="preserve"> </w:t>
      </w:r>
      <w:r>
        <w:t xml:space="preserve">(You Only Look Once v8 by Ultralytics):</w:t>
      </w:r>
    </w:p>
    <w:p>
      <w:pPr>
        <w:numPr>
          <w:ilvl w:val="0"/>
          <w:numId w:val="1006"/>
        </w:numPr>
        <w:pStyle w:val="Compact"/>
      </w:pPr>
      <w:r>
        <w:t xml:space="preserve">State-of-the-art real-time object detection</w:t>
      </w:r>
    </w:p>
    <w:p>
      <w:pPr>
        <w:numPr>
          <w:ilvl w:val="0"/>
          <w:numId w:val="1006"/>
        </w:numPr>
        <w:pStyle w:val="Compact"/>
      </w:pPr>
      <w:r>
        <w:t xml:space="preserve">Pre-trained on COCO dataset (80 classes including buildings, vehicles, etc.)</w:t>
      </w:r>
    </w:p>
    <w:p>
      <w:pPr>
        <w:numPr>
          <w:ilvl w:val="0"/>
          <w:numId w:val="1006"/>
        </w:numPr>
        <w:pStyle w:val="Compact"/>
      </w:pPr>
      <w:r>
        <w:t xml:space="preserve">Can be fine-tuned on satellite imagery datasets</w:t>
      </w:r>
    </w:p>
    <w:p>
      <w:pPr>
        <w:numPr>
          <w:ilvl w:val="0"/>
          <w:numId w:val="1006"/>
        </w:numPr>
        <w:pStyle w:val="Compact"/>
      </w:pPr>
      <w:r>
        <w:t xml:space="preserve">Outputs bounding boxes with class labels and confidence scores</w:t>
      </w:r>
    </w:p>
    <w:p>
      <w:pPr>
        <w:numPr>
          <w:ilvl w:val="0"/>
          <w:numId w:val="1006"/>
        </w:numPr>
        <w:pStyle w:val="Compact"/>
      </w:pPr>
      <w:r>
        <w:t xml:space="preserve">MIT License — completely free and open-source</w:t>
      </w:r>
    </w:p>
    <w:p>
      <w:pPr>
        <w:pStyle w:val="FirstParagraph"/>
      </w:pPr>
      <w:r>
        <w:rPr>
          <w:bCs/>
          <w:b/>
        </w:rPr>
        <w:t xml:space="preserve">SAM</w:t>
      </w:r>
      <w:r>
        <w:t xml:space="preserve"> </w:t>
      </w:r>
      <w:r>
        <w:t xml:space="preserve">(Segment Anything Model by Meta AI):</w:t>
      </w:r>
    </w:p>
    <w:p>
      <w:pPr>
        <w:numPr>
          <w:ilvl w:val="0"/>
          <w:numId w:val="1007"/>
        </w:numPr>
        <w:pStyle w:val="Compact"/>
      </w:pPr>
      <w:r>
        <w:t xml:space="preserve">Foundation model for image segmentation</w:t>
      </w:r>
    </w:p>
    <w:p>
      <w:pPr>
        <w:numPr>
          <w:ilvl w:val="0"/>
          <w:numId w:val="1007"/>
        </w:numPr>
        <w:pStyle w:val="Compact"/>
      </w:pPr>
      <w:r>
        <w:t xml:space="preserve">Given a bounding box prompt, produces pixel-perfect masks</w:t>
      </w:r>
    </w:p>
    <w:p>
      <w:pPr>
        <w:numPr>
          <w:ilvl w:val="0"/>
          <w:numId w:val="1007"/>
        </w:numPr>
        <w:pStyle w:val="Compact"/>
      </w:pPr>
      <w:r>
        <w:t xml:space="preserve">Works zero-shot — no fine-tuning needed</w:t>
      </w:r>
    </w:p>
    <w:p>
      <w:pPr>
        <w:numPr>
          <w:ilvl w:val="0"/>
          <w:numId w:val="1007"/>
        </w:numPr>
        <w:pStyle w:val="Compact"/>
      </w:pPr>
      <w:r>
        <w:t xml:space="preserve">Outputs precise polygon boundaries (not rectangles)</w:t>
      </w:r>
    </w:p>
    <w:p>
      <w:pPr>
        <w:numPr>
          <w:ilvl w:val="0"/>
          <w:numId w:val="1007"/>
        </w:numPr>
        <w:pStyle w:val="Compact"/>
      </w:pPr>
      <w:r>
        <w:t xml:space="preserve">Apache 2.0 License — completely free and open-source</w:t>
      </w:r>
    </w:p>
    <w:bookmarkEnd w:id="27"/>
    <w:bookmarkStart w:id="28" w:name="detection-pipeline-step-by-step"/>
    <w:p>
      <w:pPr>
        <w:pStyle w:val="Heading3"/>
      </w:pPr>
      <w:r>
        <w:t xml:space="preserve">2.3 Detection Pipeline — Step by Step</w:t>
      </w:r>
    </w:p>
    <w:p>
      <w:pPr>
        <w:pStyle w:val="FirstParagraph"/>
      </w:pPr>
      <w:r>
        <w:rPr>
          <w:bCs/>
          <w:b/>
        </w:rPr>
        <w:t xml:space="preserve">Step 1 — Tile:</w:t>
      </w:r>
      <w:r>
        <w:t xml:space="preserve"> </w:t>
      </w:r>
      <w:r>
        <w:t xml:space="preserve">Split input image into 640x640 tiles with 10% overlap (handles large images without memory issues)</w:t>
      </w:r>
    </w:p>
    <w:p>
      <w:pPr>
        <w:pStyle w:val="BodyText"/>
      </w:pPr>
      <w:r>
        <w:rPr>
          <w:bCs/>
          <w:b/>
        </w:rPr>
        <w:t xml:space="preserve">Step 2 — YOLOv8:</w:t>
      </w:r>
      <w:r>
        <w:t xml:space="preserve"> </w:t>
      </w:r>
      <w:r>
        <w:t xml:space="preserve">Run detection on each tile (~200ms per tile). Filter: confidence &gt;= 0.40</w:t>
      </w:r>
    </w:p>
    <w:p>
      <w:pPr>
        <w:pStyle w:val="BodyText"/>
      </w:pPr>
      <w:r>
        <w:rPr>
          <w:bCs/>
          <w:b/>
        </w:rPr>
        <w:t xml:space="preserve">Step 3 — De-duplicate:</w:t>
      </w:r>
      <w:r>
        <w:t xml:space="preserve"> </w:t>
      </w:r>
      <w:r>
        <w:t xml:space="preserve">Remove overlapping detections from tile boundaries using NMS (IoU threshold 0.50). Merge boxes that span tile boundaries.</w:t>
      </w:r>
    </w:p>
    <w:p>
      <w:pPr>
        <w:pStyle w:val="BodyText"/>
      </w:pPr>
      <w:r>
        <w:rPr>
          <w:bCs/>
          <w:b/>
        </w:rPr>
        <w:t xml:space="preserve">Step 4 — SAM:</w:t>
      </w:r>
      <w:r>
        <w:t xml:space="preserve"> </w:t>
      </w:r>
      <w:r>
        <w:t xml:space="preserve">For each bounding box, feed to SAM as box prompt. Get pixel-perfect mask polygon (~50ms per detection). Convert mask to polygon coordinates.</w:t>
      </w:r>
    </w:p>
    <w:p>
      <w:pPr>
        <w:pStyle w:val="BodyText"/>
      </w:pPr>
      <w:r>
        <w:rPr>
          <w:bCs/>
          <w:b/>
        </w:rPr>
        <w:t xml:space="preserve">Step 5 — Post-Processing:</w:t>
      </w:r>
      <w:r>
        <w:t xml:space="preserve"> </w:t>
      </w:r>
      <w:r>
        <w:t xml:space="preserve">Calculate area in square meters (using pixel resolution). Map pixel coords to GPS coordinates (if available). Generate overlay image with coloured masks.</w:t>
      </w:r>
    </w:p>
    <w:p>
      <w:pPr>
        <w:pStyle w:val="BodyText"/>
      </w:pPr>
      <w:r>
        <w:rPr>
          <w:bCs/>
          <w:b/>
        </w:rPr>
        <w:t xml:space="preserve">Output:</w:t>
      </w:r>
      <w:r>
        <w:t xml:space="preserve"> </w:t>
      </w:r>
      <w:r>
        <w:t xml:space="preserve">Structured JSON with category, confidence, area_sqm, bbox, mask_polygon, geo_coordinates per detection, plus overlay image and summary counts.</w:t>
      </w:r>
    </w:p>
    <w:bookmarkEnd w:id="28"/>
    <w:bookmarkStart w:id="29" w:name="asset-classes-and-colour-coding"/>
    <w:p>
      <w:pPr>
        <w:pStyle w:val="Heading3"/>
      </w:pPr>
      <w:r>
        <w:t xml:space="preserve">2.4 Asset Classes and Colour Coding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Confidence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then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#E53935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then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#00897B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Water Bodies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then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#1E88E5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Vegetation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then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#43A047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then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#66BB6A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then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#8E24AA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Vehicles (bonus)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#FB8C00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Waste Dumps (bonus)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#795548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 Panels (bonus)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#FDD835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</w:tr>
    </w:tbl>
    <w:bookmarkEnd w:id="29"/>
    <w:bookmarkStart w:id="30" w:name="free-data-sources"/>
    <w:p>
      <w:pPr>
        <w:pStyle w:val="Heading3"/>
      </w:pPr>
      <w:r>
        <w:t xml:space="preserve">2.5 Free Data Sources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77"/>
        <w:gridCol w:w="1033"/>
        <w:gridCol w:w="1893"/>
        <w:gridCol w:w="1721"/>
        <w:gridCol w:w="1033"/>
        <w:gridCol w:w="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 Sentinel-2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(optical)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10m/pixel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Open Access Hub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Bhuvan (ISRO)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(Indian)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5.8m - 23m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Bhuvan Portal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Maps 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~0.5m (zoom 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tier (25k/month)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Maps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Vector + raster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Tile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USGS Landsat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Satellite (multispectral)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30m/pixel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EarthExplorer</w:t>
            </w:r>
          </w:p>
        </w:tc>
      </w:tr>
    </w:tbl>
    <w:bookmarkEnd w:id="30"/>
    <w:bookmarkStart w:id="31" w:name="model-training-and-fine-tuning"/>
    <w:p>
      <w:pPr>
        <w:pStyle w:val="Heading3"/>
      </w:pPr>
      <w:r>
        <w:t xml:space="preserve">2.6 Model Training and Fine-Tuning</w:t>
      </w:r>
    </w:p>
    <w:p>
      <w:pPr>
        <w:pStyle w:val="FirstParagraph"/>
      </w:pPr>
      <w:r>
        <w:t xml:space="preserve">For the Makeathon prototype, we use</w:t>
      </w:r>
      <w:r>
        <w:t xml:space="preserve"> </w:t>
      </w:r>
      <w:r>
        <w:rPr>
          <w:bCs/>
          <w:b/>
        </w:rPr>
        <w:t xml:space="preserve">YOLOv8-nano (yolov8n)</w:t>
      </w:r>
      <w:r>
        <w:t xml:space="preserve"> </w:t>
      </w:r>
      <w:r>
        <w:t xml:space="preserve">with pre-trained weights. For production, fine-tuning on Indian satellite imagery is recommended:</w:t>
      </w:r>
    </w:p>
    <w:p>
      <w:pPr>
        <w:pStyle w:val="BodyText"/>
      </w:pPr>
      <w:r>
        <w:rPr>
          <w:bCs/>
          <w:b/>
        </w:rPr>
        <w:t xml:space="preserve">Recommended Training Datasets (Free):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xView Dataset</w:t>
      </w:r>
      <w:r>
        <w:t xml:space="preserve"> </w:t>
      </w:r>
      <w:r>
        <w:t xml:space="preserve">— 60 classes of overhead imagery, 1M+ objects (DIUx, free for research)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SpaceNet</w:t>
      </w:r>
      <w:r>
        <w:t xml:space="preserve"> </w:t>
      </w:r>
      <w:r>
        <w:t xml:space="preserve">— Building footprint segmentation from satellite imagery (AWS, free)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DOTA</w:t>
      </w:r>
      <w:r>
        <w:t xml:space="preserve"> </w:t>
      </w:r>
      <w:r>
        <w:t xml:space="preserve">— Detection in Aerial Images, 15 categories (Wuhan University, free)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INRIA Aerial Image Labeling</w:t>
      </w:r>
      <w:r>
        <w:t xml:space="preserve"> </w:t>
      </w:r>
      <w:r>
        <w:t xml:space="preserve">— Building segmentation from aerial photos (free)</w:t>
      </w:r>
    </w:p>
    <w:p>
      <w:pPr>
        <w:pStyle w:val="FirstParagraph"/>
      </w:pPr>
      <w:r>
        <w:rPr>
          <w:bCs/>
          <w:b/>
        </w:rPr>
        <w:t xml:space="preserve">Fine-tuning Process:</w:t>
      </w:r>
    </w:p>
    <w:p>
      <w:pPr>
        <w:numPr>
          <w:ilvl w:val="0"/>
          <w:numId w:val="1009"/>
        </w:numPr>
        <w:pStyle w:val="Compact"/>
      </w:pPr>
      <w:r>
        <w:t xml:space="preserve">Download pre-trained YOLOv8n weights from Ultralytics</w:t>
      </w:r>
    </w:p>
    <w:p>
      <w:pPr>
        <w:numPr>
          <w:ilvl w:val="0"/>
          <w:numId w:val="1009"/>
        </w:numPr>
        <w:pStyle w:val="Compact"/>
      </w:pPr>
      <w:r>
        <w:t xml:space="preserve">Prepare Indian city satellite images with labelled bounding boxes (use Label Studio — free)</w:t>
      </w:r>
    </w:p>
    <w:p>
      <w:pPr>
        <w:numPr>
          <w:ilvl w:val="0"/>
          <w:numId w:val="1009"/>
        </w:numPr>
        <w:pStyle w:val="Compact"/>
      </w:pPr>
      <w:r>
        <w:t xml:space="preserve">Train for 100-300 epochs on labelled data (GPU recommended — use free Google Colab)</w:t>
      </w:r>
    </w:p>
    <w:p>
      <w:pPr>
        <w:numPr>
          <w:ilvl w:val="0"/>
          <w:numId w:val="1009"/>
        </w:numPr>
        <w:pStyle w:val="Compact"/>
      </w:pPr>
      <w:r>
        <w:t xml:space="preserve">Export fine-tuned weights as .pt file</w:t>
      </w:r>
    </w:p>
    <w:p>
      <w:pPr>
        <w:numPr>
          <w:ilvl w:val="0"/>
          <w:numId w:val="1009"/>
        </w:numPr>
        <w:pStyle w:val="Compact"/>
      </w:pPr>
      <w:r>
        <w:t xml:space="preserve">Deploy in the FastAPI inference service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part-3-data-architecture-storage-design"/>
    <w:p>
      <w:pPr>
        <w:pStyle w:val="Heading2"/>
      </w:pPr>
      <w:r>
        <w:t xml:space="preserve">Part 3: Data Architecture — Storage Design</w:t>
      </w:r>
    </w:p>
    <w:bookmarkStart w:id="33" w:name="database-schema-postgresql"/>
    <w:p>
      <w:pPr>
        <w:pStyle w:val="Heading3"/>
      </w:pPr>
      <w:r>
        <w:t xml:space="preserve">3.1 Database Schema (PostgreSQL)</w:t>
      </w:r>
    </w:p>
    <w:p>
      <w:pPr>
        <w:pStyle w:val="FirstParagraph"/>
      </w:pPr>
      <w:r>
        <w:rPr>
          <w:bCs/>
          <w:b/>
        </w:rPr>
        <w:t xml:space="preserve">Table: detection_sessions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session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Auto-generated:</w:t>
            </w:r>
            <w:r>
              <w:t xml:space="preserve"> </w:t>
            </w:r>
            <w:r>
              <w:t xml:space="preserve">“</w:t>
            </w:r>
            <w:r>
              <w:t xml:space="preserve">Chennai_Analysis_30Mar2026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original_image_url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in object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result_overlay_url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to overlay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thumbnail_url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200x200 preview thumbnail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upload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location_fetch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change_detection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City/area name (nullable)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latitude (nullable)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longitude (nullable)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image_width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image_height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resolution_mpp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Meters per pixel (nullable)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processing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completed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failed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total_assets_detected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count across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processing_time_ms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duration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summary_json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 counts per category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 start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update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Table: detected_assets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346"/>
        <w:gridCol w:w="1760"/>
        <w:gridCol w:w="38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Detection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(FK)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 to detection_sessions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‘</w:t>
            </w:r>
            <w:r>
              <w:t xml:space="preserve">buildings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roads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water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vegetation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parks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t xml:space="preserve">‘</w:t>
            </w:r>
            <w:r>
              <w:t xml:space="preserve">drains</w:t>
            </w:r>
            <w:r>
              <w:t xml:space="preserve">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 to 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area_sqm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Area in square meters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bbox_x1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Bounding box top-left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bbox_y1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Bounding box top-left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bbox_x2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Bounding box bottom-right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bbox_y2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Bounding box bottom-right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mask_polygon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Polygon points as array of [x,y]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geo_polygon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polygon as array of [lat,lng] (nullable)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geo_center_lat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latitude (nullable)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geo_center_lng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Center longitude (nullable)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Creation time</w:t>
            </w:r>
          </w:p>
        </w:tc>
      </w:tr>
    </w:tbl>
    <w:p>
      <w:pPr>
        <w:pStyle w:val="BodyText"/>
      </w:pPr>
      <w:r>
        <w:rPr>
          <w:bCs/>
          <w:b/>
        </w:rPr>
        <w:t xml:space="preserve">Table: change_detection_sessions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session identifier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session_before_id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(FK)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analysis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session_after_id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UUID (FK)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 analysis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diff_overlay_url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heat-map image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changes_json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change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Comparison time</w:t>
            </w:r>
          </w:p>
        </w:tc>
      </w:tr>
    </w:tbl>
    <w:bookmarkEnd w:id="33"/>
    <w:bookmarkStart w:id="34" w:name="file-storage-layout"/>
    <w:p>
      <w:pPr>
        <w:pStyle w:val="Heading3"/>
      </w:pPr>
      <w:r>
        <w:t xml:space="preserve">3.2 File Storage Layout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980"/>
        <w:gridCol w:w="1760"/>
        <w:gridCol w:w="2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Path Pattern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Uploaded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JPG, PNG, GeoTIFF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/uploads/session_id/original.jpg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Thumbnails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JPG (200x200)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/uploads/session_id/thumbnail.jpg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Overlay images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PNG (transparent)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/results/session_id/overlay.png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Asset crops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/results/session_id/crops/det_id.png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GeoJSON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on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.geojson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CSV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on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PDF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on 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diff image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/results/change_id/diff_overlay.png</w:t>
            </w:r>
          </w:p>
        </w:tc>
      </w:tr>
    </w:tbl>
    <w:bookmarkEnd w:id="34"/>
    <w:bookmarkStart w:id="35" w:name="data-flow-end-to-end"/>
    <w:p>
      <w:pPr>
        <w:pStyle w:val="Heading3"/>
      </w:pPr>
      <w:r>
        <w:t xml:space="preserve">3.3 Data Flow — End to End</w:t>
      </w:r>
    </w:p>
    <w:p>
      <w:pPr>
        <w:numPr>
          <w:ilvl w:val="0"/>
          <w:numId w:val="1010"/>
        </w:numPr>
        <w:pStyle w:val="Compact"/>
      </w:pPr>
      <w:r>
        <w:t xml:space="preserve">API receives uploaded file, saves to Object Storage, creates detection_session (status: processing)</w:t>
      </w:r>
    </w:p>
    <w:p>
      <w:pPr>
        <w:numPr>
          <w:ilvl w:val="0"/>
          <w:numId w:val="1010"/>
        </w:numPr>
        <w:pStyle w:val="Compact"/>
      </w:pPr>
      <w:r>
        <w:t xml:space="preserve">Image sent to Python AI service, tiled into 640x640 chunks</w:t>
      </w:r>
    </w:p>
    <w:p>
      <w:pPr>
        <w:numPr>
          <w:ilvl w:val="0"/>
          <w:numId w:val="1010"/>
        </w:numPr>
        <w:pStyle w:val="Compact"/>
      </w:pPr>
      <w:r>
        <w:t xml:space="preserve">YOLOv8 runs on each tile, SAM refines each detection, returns JSON</w:t>
      </w:r>
    </w:p>
    <w:p>
      <w:pPr>
        <w:numPr>
          <w:ilvl w:val="0"/>
          <w:numId w:val="1010"/>
        </w:numPr>
        <w:pStyle w:val="Compact"/>
      </w:pPr>
      <w:r>
        <w:t xml:space="preserve">API receives results, saves each detection to detected_assets table</w:t>
      </w:r>
    </w:p>
    <w:p>
      <w:pPr>
        <w:numPr>
          <w:ilvl w:val="0"/>
          <w:numId w:val="1010"/>
        </w:numPr>
        <w:pStyle w:val="Compact"/>
      </w:pPr>
      <w:r>
        <w:t xml:space="preserve">Overlay image generated (masks drawn on original), saved to Object Storage</w:t>
      </w:r>
    </w:p>
    <w:p>
      <w:pPr>
        <w:numPr>
          <w:ilvl w:val="0"/>
          <w:numId w:val="1010"/>
        </w:numPr>
        <w:pStyle w:val="Compact"/>
      </w:pPr>
      <w:r>
        <w:t xml:space="preserve">Thumbnail generated (200x200 preview), saved to Object Storage</w:t>
      </w:r>
    </w:p>
    <w:p>
      <w:pPr>
        <w:numPr>
          <w:ilvl w:val="0"/>
          <w:numId w:val="1010"/>
        </w:numPr>
        <w:pStyle w:val="Compact"/>
      </w:pPr>
      <w:r>
        <w:t xml:space="preserve">Session summary_json updated, status set to completed</w:t>
      </w:r>
    </w:p>
    <w:p>
      <w:pPr>
        <w:numPr>
          <w:ilvl w:val="0"/>
          <w:numId w:val="1010"/>
        </w:numPr>
        <w:pStyle w:val="Compact"/>
      </w:pPr>
      <w:r>
        <w:t xml:space="preserve">Frontend polls for completion, shows results when ready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part-4-api-endpoints"/>
    <w:p>
      <w:pPr>
        <w:pStyle w:val="Heading2"/>
      </w:pPr>
      <w:r>
        <w:t xml:space="preserve">Part 4: API Endpoints</w:t>
      </w:r>
    </w:p>
    <w:bookmarkStart w:id="37" w:name="core-endpoints"/>
    <w:p>
      <w:pPr>
        <w:pStyle w:val="Heading3"/>
      </w:pPr>
      <w:r>
        <w:t xml:space="preserve">4.1 Core Endpoints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043"/>
        <w:gridCol w:w="2554"/>
        <w:gridCol w:w="332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image, trigger AI pipeline, return session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all detection sessions (paginated)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full session details with all detections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/api/sessions/:id/detections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 detections for a session (filterable by category)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/api/export/geojson/:id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GeoJSON file for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/api/export/csv/:id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CSV file for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/api/export/pdf/:id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PDF report for a session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/api/change-detect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two images, compare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/api/sessions/:id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a session and its files</w:t>
            </w:r>
          </w:p>
        </w:tc>
      </w:tr>
    </w:tbl>
    <w:bookmarkEnd w:id="37"/>
    <w:bookmarkStart w:id="38" w:name="request-and-response-examples"/>
    <w:p>
      <w:pPr>
        <w:pStyle w:val="Heading3"/>
      </w:pPr>
      <w:r>
        <w:t xml:space="preserve">4.2 Request and Response Examples</w:t>
      </w:r>
    </w:p>
    <w:p>
      <w:pPr>
        <w:pStyle w:val="FirstParagraph"/>
      </w:pPr>
      <w:r>
        <w:rPr>
          <w:bCs/>
          <w:b/>
        </w:rPr>
        <w:t xml:space="preserve">POST /api/detect</w:t>
      </w:r>
      <w:r>
        <w:t xml:space="preserve"> </w:t>
      </w:r>
      <w:r>
        <w:t xml:space="preserve">— Request (multipart/form-data):</w:t>
      </w:r>
    </w:p>
    <w:p>
      <w:pPr>
        <w:pStyle w:val="SourceCode"/>
      </w:pPr>
      <w:r>
        <w:rPr>
          <w:rStyle w:val="VerbatimChar"/>
        </w:rPr>
        <w:t xml:space="preserve">image: &lt;file&gt;</w:t>
      </w:r>
      <w:r>
        <w:br/>
      </w:r>
      <w:r>
        <w:rPr>
          <w:rStyle w:val="VerbatimChar"/>
        </w:rPr>
        <w:t xml:space="preserve">location_name: "Chennai T Nagar"</w:t>
      </w:r>
      <w:r>
        <w:br/>
      </w:r>
      <w:r>
        <w:rPr>
          <w:rStyle w:val="VerbatimChar"/>
        </w:rPr>
        <w:t xml:space="preserve">latitude: 13.0827</w:t>
      </w:r>
      <w:r>
        <w:br/>
      </w:r>
      <w:r>
        <w:rPr>
          <w:rStyle w:val="VerbatimChar"/>
        </w:rPr>
        <w:t xml:space="preserve">longitude: 80.2707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"session_id": "abc-123-def",</w:t>
      </w:r>
      <w:r>
        <w:br/>
      </w:r>
      <w:r>
        <w:rPr>
          <w:rStyle w:val="VerbatimChar"/>
        </w:rPr>
        <w:t xml:space="preserve">  "status": "processing",</w:t>
      </w:r>
      <w:r>
        <w:br/>
      </w:r>
      <w:r>
        <w:rPr>
          <w:rStyle w:val="VerbatimChar"/>
        </w:rPr>
        <w:t xml:space="preserve">  "message": "Analysis started. Poll GET /api/sessions/abc-123-def for results."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GET /api/sessions/:id</w:t>
      </w:r>
      <w:r>
        <w:t xml:space="preserve"> </w:t>
      </w:r>
      <w:r>
        <w:t xml:space="preserve">(completed) — Response: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"id": "abc-123-def",</w:t>
      </w:r>
      <w:r>
        <w:br/>
      </w:r>
      <w:r>
        <w:rPr>
          <w:rStyle w:val="VerbatimChar"/>
        </w:rPr>
        <w:t xml:space="preserve">  "session_name": "Chennai_Analysis_30Mar2026",</w:t>
      </w:r>
      <w:r>
        <w:br/>
      </w:r>
      <w:r>
        <w:rPr>
          <w:rStyle w:val="VerbatimChar"/>
        </w:rPr>
        <w:t xml:space="preserve">  "status": "completed",</w:t>
      </w:r>
      <w:r>
        <w:br/>
      </w:r>
      <w:r>
        <w:rPr>
          <w:rStyle w:val="VerbatimChar"/>
        </w:rPr>
        <w:t xml:space="preserve">  "total_assets_detected": 103,</w:t>
      </w:r>
      <w:r>
        <w:br/>
      </w:r>
      <w:r>
        <w:rPr>
          <w:rStyle w:val="VerbatimChar"/>
        </w:rPr>
        <w:t xml:space="preserve">  "processing_time_ms": 8200,</w:t>
      </w:r>
      <w:r>
        <w:br/>
      </w:r>
      <w:r>
        <w:rPr>
          <w:rStyle w:val="VerbatimChar"/>
        </w:rPr>
        <w:t xml:space="preserve">  "summary": {</w:t>
      </w:r>
      <w:r>
        <w:br/>
      </w:r>
      <w:r>
        <w:rPr>
          <w:rStyle w:val="VerbatimChar"/>
        </w:rPr>
        <w:t xml:space="preserve">    "buildings": { "count": 47, "total_area_sqm": 12400 },</w:t>
      </w:r>
      <w:r>
        <w:br/>
      </w:r>
      <w:r>
        <w:rPr>
          <w:rStyle w:val="VerbatimChar"/>
        </w:rPr>
        <w:t xml:space="preserve">    "vegetation": { "count": 23, "total_area_sqm": 8200 },</w:t>
      </w:r>
      <w:r>
        <w:br/>
      </w:r>
      <w:r>
        <w:rPr>
          <w:rStyle w:val="VerbatimChar"/>
        </w:rPr>
        <w:t xml:space="preserve">    "water": { "count": 8, "total_area_sqm": 3200 },</w:t>
      </w:r>
      <w:r>
        <w:br/>
      </w:r>
      <w:r>
        <w:rPr>
          <w:rStyle w:val="VerbatimChar"/>
        </w:rPr>
        <w:t xml:space="preserve">    "roads": { "count": 15, "total_area_sqm": 5100 },</w:t>
      </w:r>
      <w:r>
        <w:br/>
      </w:r>
      <w:r>
        <w:rPr>
          <w:rStyle w:val="VerbatimChar"/>
        </w:rPr>
        <w:t xml:space="preserve">    "parks": { "count": 4, "total_area_sqm": 2800 },</w:t>
      </w:r>
      <w:r>
        <w:br/>
      </w:r>
      <w:r>
        <w:rPr>
          <w:rStyle w:val="VerbatimChar"/>
        </w:rPr>
        <w:t xml:space="preserve">    "drains": { "count": 6, "total_area_sqm": 420 }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"detections":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"id": "det-047",</w:t>
      </w:r>
      <w:r>
        <w:br/>
      </w:r>
      <w:r>
        <w:rPr>
          <w:rStyle w:val="VerbatimChar"/>
        </w:rPr>
        <w:t xml:space="preserve">      "category": "buildings",</w:t>
      </w:r>
      <w:r>
        <w:br/>
      </w:r>
      <w:r>
        <w:rPr>
          <w:rStyle w:val="VerbatimChar"/>
        </w:rPr>
        <w:t xml:space="preserve">      "confidence": 0.84,</w:t>
      </w:r>
      <w:r>
        <w:br/>
      </w:r>
      <w:r>
        <w:rPr>
          <w:rStyle w:val="VerbatimChar"/>
        </w:rPr>
        <w:t xml:space="preserve">      "area_sqm": 347,</w:t>
      </w:r>
      <w:r>
        <w:br/>
      </w:r>
      <w:r>
        <w:rPr>
          <w:rStyle w:val="VerbatimChar"/>
        </w:rPr>
        <w:t xml:space="preserve">      "bbox": [120, 80, 200, 140],</w:t>
      </w:r>
      <w:r>
        <w:br/>
      </w:r>
      <w:r>
        <w:rPr>
          <w:rStyle w:val="VerbatimChar"/>
        </w:rPr>
        <w:t xml:space="preserve">      "mask_polygon": [[125,82],[195,82],[198,138],[122,136]],</w:t>
      </w:r>
      <w:r>
        <w:br/>
      </w:r>
      <w:r>
        <w:rPr>
          <w:rStyle w:val="VerbatimChar"/>
        </w:rPr>
        <w:t xml:space="preserve">      "geo_center": { "lat": 13.082, "lng": 80.271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56" w:name="part-5-ux-design-all-8-screens"/>
    <w:p>
      <w:pPr>
        <w:pStyle w:val="Heading2"/>
      </w:pPr>
      <w:r>
        <w:t xml:space="preserve">Part 5: UX Design — All 8 Screens</w:t>
      </w:r>
    </w:p>
    <w:p>
      <w:pPr>
        <w:pStyle w:val="FirstParagraph"/>
      </w:pPr>
      <w:r>
        <w:t xml:space="preserve">The following screens are designed for non-technical municipal officers. The interface uses clear language, colour-coded categories, and simple navigation. No AI jargon is exposed to the user. All screens shown below are pixel-accurate mockups rendered from React components.</w:t>
      </w:r>
    </w:p>
    <w:bookmarkStart w:id="41" w:name="screen-1-dashboard-home-page"/>
    <w:p>
      <w:pPr>
        <w:pStyle w:val="Heading3"/>
      </w:pPr>
      <w:r>
        <w:t xml:space="preserve">Screen 1: Dashboard (Home Page)</w:t>
      </w:r>
    </w:p>
    <w:p>
      <w:pPr>
        <w:pStyle w:val="FirstParagraph"/>
      </w:pPr>
      <w:r>
        <w:t xml:space="preserve">The landing page showing overview statistics and recent analysis sessions. Four stat cards provide cumulative data at a glance. Recent analyses show thumbnail, location, date, and asset count breakdown per category.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1: Dashboard" title="" id="1" name="Picture"/>
            <a:graphic>
              <a:graphicData uri="http://schemas.openxmlformats.org/drawingml/2006/picture">
                <pic:pic>
                  <pic:nvPicPr>
                    <pic:cNvPr descr="01_dashboar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1: Dashboard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1"/>
        </w:numPr>
        <w:pStyle w:val="Compact"/>
      </w:pPr>
      <w:r>
        <w:t xml:space="preserve">4 overview stat cards: Total Scans, Buildings Detected, Water Bodies, Green Cover percentage</w:t>
      </w:r>
    </w:p>
    <w:p>
      <w:pPr>
        <w:numPr>
          <w:ilvl w:val="0"/>
          <w:numId w:val="1011"/>
        </w:numPr>
        <w:pStyle w:val="Compact"/>
      </w:pPr>
      <w:r>
        <w:t xml:space="preserve">Recent analyses list with thumbnail, location, date, and asset count breakdown</w:t>
      </w:r>
    </w:p>
    <w:p>
      <w:pPr>
        <w:numPr>
          <w:ilvl w:val="0"/>
          <w:numId w:val="1011"/>
        </w:numPr>
        <w:pStyle w:val="Compact"/>
      </w:pPr>
      <w:r>
        <w:t xml:space="preserve">Prominent</w:t>
      </w:r>
      <w:r>
        <w:t xml:space="preserve"> </w:t>
      </w:r>
      <w:r>
        <w:t xml:space="preserve">“</w:t>
      </w:r>
      <w:r>
        <w:t xml:space="preserve">+ New Analysis</w:t>
      </w:r>
      <w:r>
        <w:t xml:space="preserve">”</w:t>
      </w:r>
      <w:r>
        <w:t xml:space="preserve"> </w:t>
      </w:r>
      <w:r>
        <w:t xml:space="preserve">button in the top-right corner</w:t>
      </w:r>
    </w:p>
    <w:p>
      <w:pPr>
        <w:numPr>
          <w:ilvl w:val="0"/>
          <w:numId w:val="1011"/>
        </w:numPr>
        <w:pStyle w:val="Compact"/>
      </w:pPr>
      <w:r>
        <w:t xml:space="preserve">Bottom navigation bar: Dashboard, New Analysis, History, Change Detection</w:t>
      </w:r>
    </w:p>
    <w:p>
      <w:pPr>
        <w:numPr>
          <w:ilvl w:val="0"/>
          <w:numId w:val="1011"/>
        </w:numPr>
        <w:pStyle w:val="Compact"/>
      </w:pPr>
      <w:r>
        <w:t xml:space="preserve">Status badges show completion state for each analysis</w:t>
      </w:r>
    </w:p>
    <w:p>
      <w:r>
        <w:pict>
          <v:rect style="width:0;height:1.5pt" o:hralign="center" o:hrstd="t" o:hr="t"/>
        </w:pict>
      </w:r>
    </w:p>
    <w:bookmarkEnd w:id="41"/>
    <w:bookmarkStart w:id="43" w:name="screen-2-upload-new-analysis"/>
    <w:p>
      <w:pPr>
        <w:pStyle w:val="Heading3"/>
      </w:pPr>
      <w:r>
        <w:t xml:space="preserve">Screen 2: Upload / New Analysis</w:t>
      </w:r>
    </w:p>
    <w:p>
      <w:pPr>
        <w:pStyle w:val="FirstParagraph"/>
      </w:pPr>
      <w:r>
        <w:t xml:space="preserve">Two input methods: drag-and-drop file upload, or fetch satellite tiles by location.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2: Upload / New Analysis" title="" id="1" name="Picture"/>
            <a:graphic>
              <a:graphicData uri="http://schemas.openxmlformats.org/drawingml/2006/picture">
                <pic:pic>
                  <pic:nvPicPr>
                    <pic:cNvPr descr="02_upload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2: Upload / New Analysis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2"/>
        </w:numPr>
        <w:pStyle w:val="Compact"/>
      </w:pPr>
      <w:r>
        <w:t xml:space="preserve">Drag-and-drop upload area with supported format badges (JPG, PNG, GeoTIFF)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Best results</w:t>
      </w:r>
      <w:r>
        <w:t xml:space="preserve">”</w:t>
      </w:r>
      <w:r>
        <w:t xml:space="preserve"> </w:t>
      </w:r>
      <w:r>
        <w:t xml:space="preserve">guidance text for optimal image selection</w:t>
      </w:r>
    </w:p>
    <w:p>
      <w:pPr>
        <w:numPr>
          <w:ilvl w:val="0"/>
          <w:numId w:val="1012"/>
        </w:numPr>
        <w:pStyle w:val="Compact"/>
      </w:pPr>
      <w:r>
        <w:t xml:space="preserve">Location-based fetch: enter city name OR GPS coordinates</w:t>
      </w:r>
    </w:p>
    <w:p>
      <w:pPr>
        <w:numPr>
          <w:ilvl w:val="0"/>
          <w:numId w:val="1012"/>
        </w:numPr>
        <w:pStyle w:val="Compact"/>
      </w:pPr>
      <w:r>
        <w:t xml:space="preserve">Zoom level selector defaulting to 18 (building-level detail)</w:t>
      </w:r>
    </w:p>
    <w:p>
      <w:pPr>
        <w:numPr>
          <w:ilvl w:val="0"/>
          <w:numId w:val="1012"/>
        </w:numPr>
        <w:pStyle w:val="Compact"/>
      </w:pPr>
      <w:r>
        <w:t xml:space="preserve">Satellite source selector: Google Maps, Bhuvan ISRO, Copernicus Sentinel</w:t>
      </w:r>
    </w:p>
    <w:p>
      <w:pPr>
        <w:numPr>
          <w:ilvl w:val="0"/>
          <w:numId w:val="1012"/>
        </w:numPr>
        <w:pStyle w:val="Compact"/>
      </w:pPr>
      <w:r>
        <w:t xml:space="preserve">Clear visual separation between the two input methods (</w:t>
      </w:r>
      <w:r>
        <w:t xml:space="preserve">“</w:t>
      </w:r>
      <w:r>
        <w:t xml:space="preserve">OR</w:t>
      </w:r>
      <w:r>
        <w:t xml:space="preserve">”</w:t>
      </w:r>
      <w:r>
        <w:t xml:space="preserve"> </w:t>
      </w:r>
      <w:r>
        <w:t xml:space="preserve">divider)</w:t>
      </w:r>
    </w:p>
    <w:p>
      <w:r>
        <w:pict>
          <v:rect style="width:0;height:1.5pt" o:hralign="center" o:hrstd="t" o:hr="t"/>
        </w:pict>
      </w:r>
    </w:p>
    <w:bookmarkEnd w:id="43"/>
    <w:bookmarkStart w:id="45" w:name="screen-3-processing-analysis-in-progress"/>
    <w:p>
      <w:pPr>
        <w:pStyle w:val="Heading3"/>
      </w:pPr>
      <w:r>
        <w:t xml:space="preserve">Screen 3: Processing / Analysis in Progress</w:t>
      </w:r>
    </w:p>
    <w:p>
      <w:pPr>
        <w:pStyle w:val="FirstParagraph"/>
      </w:pPr>
      <w:r>
        <w:t xml:space="preserve">Real-time progress display while the AI pipeline runs.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3: Processing" title="" id="1" name="Picture"/>
            <a:graphic>
              <a:graphicData uri="http://schemas.openxmlformats.org/drawingml/2006/picture">
                <pic:pic>
                  <pic:nvPicPr>
                    <pic:cNvPr descr="03_processing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3: Processing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3"/>
        </w:numPr>
        <w:pStyle w:val="Compact"/>
      </w:pPr>
      <w:r>
        <w:t xml:space="preserve">Image preview with filename and dimensions for confirmation</w:t>
      </w:r>
    </w:p>
    <w:p>
      <w:pPr>
        <w:numPr>
          <w:ilvl w:val="0"/>
          <w:numId w:val="1013"/>
        </w:numPr>
        <w:pStyle w:val="Compact"/>
      </w:pPr>
      <w:r>
        <w:t xml:space="preserve">4-step progress tracker: Prepared, Detecting, Refining, Generating</w:t>
      </w:r>
    </w:p>
    <w:p>
      <w:pPr>
        <w:numPr>
          <w:ilvl w:val="0"/>
          <w:numId w:val="1013"/>
        </w:numPr>
        <w:pStyle w:val="Compact"/>
      </w:pPr>
      <w:r>
        <w:t xml:space="preserve">Sub-progress within detection step showing tile completion (e.g.,</w:t>
      </w:r>
      <w:r>
        <w:t xml:space="preserve"> </w:t>
      </w:r>
      <w:r>
        <w:t xml:space="preserve">“</w:t>
      </w:r>
      <w:r>
        <w:t xml:space="preserve">9 / 16 tiles</w:t>
      </w:r>
      <w:r>
        <w:t xml:space="preserve">”</w:t>
      </w:r>
      <w:r>
        <w:t xml:space="preserve">)</w:t>
      </w:r>
    </w:p>
    <w:p>
      <w:pPr>
        <w:numPr>
          <w:ilvl w:val="0"/>
          <w:numId w:val="1013"/>
        </w:numPr>
        <w:pStyle w:val="Compact"/>
      </w:pPr>
      <w:r>
        <w:t xml:space="preserve">Visual indicators: green checkmark (done), spinning loader (active), grey dot (pending)</w:t>
      </w:r>
    </w:p>
    <w:p>
      <w:pPr>
        <w:numPr>
          <w:ilvl w:val="0"/>
          <w:numId w:val="1013"/>
        </w:numPr>
        <w:pStyle w:val="Compact"/>
      </w:pPr>
      <w:r>
        <w:t xml:space="preserve">Helpful tip displayed during wait time</w:t>
      </w:r>
    </w:p>
    <w:p>
      <w:pPr>
        <w:numPr>
          <w:ilvl w:val="0"/>
          <w:numId w:val="1013"/>
        </w:numPr>
        <w:pStyle w:val="Compact"/>
      </w:pPr>
      <w:r>
        <w:t xml:space="preserve">Cancel button to abort if wrong image was uploaded</w:t>
      </w:r>
    </w:p>
    <w:p>
      <w:r>
        <w:pict>
          <v:rect style="width:0;height:1.5pt" o:hralign="center" o:hrstd="t" o:hr="t"/>
        </w:pict>
      </w:r>
    </w:p>
    <w:bookmarkEnd w:id="45"/>
    <w:bookmarkStart w:id="47" w:name="X2d050be3f05f0dbf168a49df02450ea9cfbc00d"/>
    <w:p>
      <w:pPr>
        <w:pStyle w:val="Heading3"/>
      </w:pPr>
      <w:r>
        <w:t xml:space="preserve">Screen 4: Detection Results — Image Overlay View</w:t>
      </w:r>
    </w:p>
    <w:p>
      <w:pPr>
        <w:pStyle w:val="FirstParagraph"/>
      </w:pPr>
      <w:r>
        <w:t xml:space="preserve">The main results screen showing detected assets as coloured masks on the original image.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4: Detection Results" title="" id="1" name="Picture"/>
            <a:graphic>
              <a:graphicData uri="http://schemas.openxmlformats.org/drawingml/2006/picture">
                <pic:pic>
                  <pic:nvPicPr>
                    <pic:cNvPr descr="04_detection_results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4: Detection Results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4"/>
        </w:numPr>
        <w:pStyle w:val="Compact"/>
      </w:pPr>
      <w:r>
        <w:t xml:space="preserve">60/40 split layout: image with overlays on left, summary panel on right</w:t>
      </w:r>
    </w:p>
    <w:p>
      <w:pPr>
        <w:numPr>
          <w:ilvl w:val="0"/>
          <w:numId w:val="1014"/>
        </w:numPr>
        <w:pStyle w:val="Compact"/>
      </w:pPr>
      <w:r>
        <w:t xml:space="preserve">Semi-transparent coloured masks showing each asset class</w:t>
      </w:r>
    </w:p>
    <w:p>
      <w:pPr>
        <w:numPr>
          <w:ilvl w:val="0"/>
          <w:numId w:val="1014"/>
        </w:numPr>
        <w:pStyle w:val="Compact"/>
      </w:pPr>
      <w:r>
        <w:t xml:space="preserve">Colour legend at bottom of image area</w:t>
      </w:r>
    </w:p>
    <w:p>
      <w:pPr>
        <w:numPr>
          <w:ilvl w:val="0"/>
          <w:numId w:val="1014"/>
        </w:numPr>
        <w:pStyle w:val="Compact"/>
      </w:pPr>
      <w:r>
        <w:t xml:space="preserve">Opacity slider (default 75%) to adjust mask transparency</w:t>
      </w:r>
    </w:p>
    <w:p>
      <w:pPr>
        <w:numPr>
          <w:ilvl w:val="0"/>
          <w:numId w:val="1014"/>
        </w:numPr>
        <w:pStyle w:val="Compact"/>
      </w:pPr>
      <w:r>
        <w:t xml:space="preserve">“</w:t>
      </w:r>
      <w:r>
        <w:t xml:space="preserve">Selected Asset</w:t>
      </w:r>
      <w:r>
        <w:t xml:space="preserve">”</w:t>
      </w:r>
      <w:r>
        <w:t xml:space="preserve"> </w:t>
      </w:r>
      <w:r>
        <w:t xml:space="preserve">card showing details when clicking any detection</w:t>
      </w:r>
    </w:p>
    <w:p>
      <w:pPr>
        <w:numPr>
          <w:ilvl w:val="0"/>
          <w:numId w:val="1014"/>
        </w:numPr>
        <w:pStyle w:val="Compact"/>
      </w:pPr>
      <w:r>
        <w:t xml:space="preserve">Summary panel with count, area (square meters), and confidence bar per category</w:t>
      </w:r>
    </w:p>
    <w:p>
      <w:pPr>
        <w:numPr>
          <w:ilvl w:val="0"/>
          <w:numId w:val="1014"/>
        </w:numPr>
        <w:pStyle w:val="Compact"/>
      </w:pPr>
      <w:r>
        <w:t xml:space="preserve">Tab switcher: Image View / Map View</w:t>
      </w:r>
    </w:p>
    <w:p>
      <w:r>
        <w:pict>
          <v:rect style="width:0;height:1.5pt" o:hralign="center" o:hrstd="t" o:hr="t"/>
        </w:pict>
      </w:r>
    </w:p>
    <w:bookmarkEnd w:id="47"/>
    <w:bookmarkStart w:id="49" w:name="screen-5-detection-results-map-view-gis"/>
    <w:p>
      <w:pPr>
        <w:pStyle w:val="Heading3"/>
      </w:pPr>
      <w:r>
        <w:t xml:space="preserve">Screen 5: Detection Results — Map View (GIS)</w:t>
      </w:r>
    </w:p>
    <w:p>
      <w:pPr>
        <w:pStyle w:val="FirstParagraph"/>
      </w:pPr>
      <w:r>
        <w:t xml:space="preserve">Same detection results displayed on an interactive GIS map with polygon overlays.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5: Map View" title="" id="1" name="Picture"/>
            <a:graphic>
              <a:graphicData uri="http://schemas.openxmlformats.org/drawingml/2006/picture">
                <pic:pic>
                  <pic:nvPicPr>
                    <pic:cNvPr descr="05_map_view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5: Map View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5"/>
        </w:numPr>
        <w:pStyle w:val="Compact"/>
      </w:pPr>
      <w:r>
        <w:t xml:space="preserve">Full-width interactive Leaflet.js map</w:t>
      </w:r>
    </w:p>
    <w:p>
      <w:pPr>
        <w:numPr>
          <w:ilvl w:val="0"/>
          <w:numId w:val="1015"/>
        </w:numPr>
        <w:pStyle w:val="Compact"/>
      </w:pPr>
      <w:r>
        <w:t xml:space="preserve">Layer control panel with toggles for each asset category</w:t>
      </w:r>
    </w:p>
    <w:p>
      <w:pPr>
        <w:numPr>
          <w:ilvl w:val="0"/>
          <w:numId w:val="1015"/>
        </w:numPr>
        <w:pStyle w:val="Compact"/>
      </w:pPr>
      <w:r>
        <w:t xml:space="preserve">Base map selector: Satellite, Street Map, OpenStreetMap</w:t>
      </w:r>
    </w:p>
    <w:p>
      <w:pPr>
        <w:numPr>
          <w:ilvl w:val="0"/>
          <w:numId w:val="1015"/>
        </w:numPr>
        <w:pStyle w:val="Compact"/>
      </w:pPr>
      <w:r>
        <w:t xml:space="preserve">Click any polygon for popup with detection details (confidence, area, ID, coordinates)</w:t>
      </w:r>
    </w:p>
    <w:p>
      <w:pPr>
        <w:numPr>
          <w:ilvl w:val="0"/>
          <w:numId w:val="1015"/>
        </w:numPr>
        <w:pStyle w:val="Compact"/>
      </w:pPr>
      <w:r>
        <w:t xml:space="preserve">Zoom controls and reset view button</w:t>
      </w:r>
    </w:p>
    <w:p>
      <w:pPr>
        <w:numPr>
          <w:ilvl w:val="0"/>
          <w:numId w:val="1015"/>
        </w:numPr>
        <w:pStyle w:val="Compact"/>
      </w:pPr>
      <w:r>
        <w:t xml:space="preserve">Colour-coded polygons matching the mask overlay colours</w:t>
      </w:r>
    </w:p>
    <w:p>
      <w:pPr>
        <w:numPr>
          <w:ilvl w:val="0"/>
          <w:numId w:val="1015"/>
        </w:numPr>
        <w:pStyle w:val="Compact"/>
      </w:pPr>
      <w:r>
        <w:t xml:space="preserve">GeoJSON data used for polygon rendering</w:t>
      </w:r>
    </w:p>
    <w:p>
      <w:r>
        <w:pict>
          <v:rect style="width:0;height:1.5pt" o:hralign="center" o:hrstd="t" o:hr="t"/>
        </w:pict>
      </w:r>
    </w:p>
    <w:bookmarkEnd w:id="49"/>
    <w:bookmarkStart w:id="51" w:name="screen-6-change-detection"/>
    <w:p>
      <w:pPr>
        <w:pStyle w:val="Heading3"/>
      </w:pPr>
      <w:r>
        <w:t xml:space="preserve">Screen 6: Change Detection</w:t>
      </w:r>
    </w:p>
    <w:p>
      <w:pPr>
        <w:pStyle w:val="FirstParagraph"/>
      </w:pPr>
      <w:r>
        <w:t xml:space="preserve">Compare two images from different dates to detect infrastructure changes.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6: Change Detection" title="" id="1" name="Picture"/>
            <a:graphic>
              <a:graphicData uri="http://schemas.openxmlformats.org/drawingml/2006/picture">
                <pic:pic>
                  <pic:nvPicPr>
                    <pic:cNvPr descr="06_change_detection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6: Change Detection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6"/>
        </w:numPr>
        <w:pStyle w:val="Compact"/>
      </w:pPr>
      <w:r>
        <w:t xml:space="preserve">Side-by-side upload areas for</w:t>
      </w:r>
      <w:r>
        <w:t xml:space="preserve"> </w:t>
      </w:r>
      <w:r>
        <w:t xml:space="preserve">“</w:t>
      </w:r>
      <w:r>
        <w:t xml:space="preserve">Before</w:t>
      </w:r>
      <w:r>
        <w:t xml:space="preserve">”</w:t>
      </w:r>
      <w:r>
        <w:t xml:space="preserve"> </w:t>
      </w:r>
      <w:r>
        <w:t xml:space="preserve">(older) and</w:t>
      </w:r>
      <w:r>
        <w:t xml:space="preserve"> </w:t>
      </w:r>
      <w:r>
        <w:t xml:space="preserve">“</w:t>
      </w:r>
      <w:r>
        <w:t xml:space="preserve">After</w:t>
      </w:r>
      <w:r>
        <w:t xml:space="preserve">”</w:t>
      </w:r>
      <w:r>
        <w:t xml:space="preserve"> </w:t>
      </w:r>
      <w:r>
        <w:t xml:space="preserve">(newer) images</w:t>
      </w:r>
    </w:p>
    <w:p>
      <w:pPr>
        <w:numPr>
          <w:ilvl w:val="0"/>
          <w:numId w:val="1016"/>
        </w:numPr>
        <w:pStyle w:val="Compact"/>
      </w:pPr>
      <w:r>
        <w:t xml:space="preserve">Date pickers for each image</w:t>
      </w:r>
    </w:p>
    <w:p>
      <w:pPr>
        <w:numPr>
          <w:ilvl w:val="0"/>
          <w:numId w:val="1016"/>
        </w:numPr>
        <w:pStyle w:val="Compact"/>
      </w:pPr>
      <w:r>
        <w:t xml:space="preserve">Before/After slider comparison for visual analysis</w:t>
      </w:r>
    </w:p>
    <w:p>
      <w:pPr>
        <w:numPr>
          <w:ilvl w:val="0"/>
          <w:numId w:val="1016"/>
        </w:numPr>
        <w:pStyle w:val="Compact"/>
      </w:pPr>
      <w:r>
        <w:t xml:space="preserve">Change categories with colour coding:</w:t>
      </w:r>
    </w:p>
    <w:p>
      <w:pPr>
        <w:numPr>
          <w:ilvl w:val="1"/>
          <w:numId w:val="1017"/>
        </w:numPr>
        <w:pStyle w:val="Compact"/>
      </w:pPr>
      <w:r>
        <w:t xml:space="preserve">Red: New Construction (buildings, roads added)</w:t>
      </w:r>
    </w:p>
    <w:p>
      <w:pPr>
        <w:numPr>
          <w:ilvl w:val="1"/>
          <w:numId w:val="1017"/>
        </w:numPr>
        <w:pStyle w:val="Compact"/>
      </w:pPr>
      <w:r>
        <w:t xml:space="preserve">Yellow: Removed / Demolished structures</w:t>
      </w:r>
    </w:p>
    <w:p>
      <w:pPr>
        <w:numPr>
          <w:ilvl w:val="1"/>
          <w:numId w:val="1017"/>
        </w:numPr>
        <w:pStyle w:val="Compact"/>
      </w:pPr>
      <w:r>
        <w:t xml:space="preserve">Orange: Area Changed (encroachment warnings with actionable language)</w:t>
      </w:r>
    </w:p>
    <w:p>
      <w:pPr>
        <w:numPr>
          <w:ilvl w:val="1"/>
          <w:numId w:val="1017"/>
        </w:numPr>
        <w:pStyle w:val="Compact"/>
      </w:pPr>
      <w:r>
        <w:t xml:space="preserve">Green: Unchanged assets</w:t>
      </w:r>
    </w:p>
    <w:p>
      <w:r>
        <w:pict>
          <v:rect style="width:0;height:1.5pt" o:hralign="center" o:hrstd="t" o:hr="t"/>
        </w:pict>
      </w:r>
    </w:p>
    <w:bookmarkEnd w:id="51"/>
    <w:bookmarkStart w:id="53" w:name="screen-7-analysis-history"/>
    <w:p>
      <w:pPr>
        <w:pStyle w:val="Heading3"/>
      </w:pPr>
      <w:r>
        <w:t xml:space="preserve">Screen 7: Analysis History</w:t>
      </w:r>
    </w:p>
    <w:p>
      <w:pPr>
        <w:pStyle w:val="FirstParagraph"/>
      </w:pPr>
      <w:r>
        <w:t xml:space="preserve">Complete list of all past detection sessions with search, filter, and sort.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7: Analysis History" title="" id="1" name="Picture"/>
            <a:graphic>
              <a:graphicData uri="http://schemas.openxmlformats.org/drawingml/2006/picture">
                <pic:pic>
                  <pic:nvPicPr>
                    <pic:cNvPr descr="07_history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7: Analysis History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8"/>
        </w:numPr>
        <w:pStyle w:val="Compact"/>
      </w:pPr>
      <w:r>
        <w:t xml:space="preserve">Search bar for filtering by location name</w:t>
      </w:r>
    </w:p>
    <w:p>
      <w:pPr>
        <w:numPr>
          <w:ilvl w:val="0"/>
          <w:numId w:val="1018"/>
        </w:numPr>
        <w:pStyle w:val="Compact"/>
      </w:pPr>
      <w:r>
        <w:t xml:space="preserve">Filter dropdown: All Types, Upload, Location Fetch, Change Detection</w:t>
      </w:r>
    </w:p>
    <w:p>
      <w:pPr>
        <w:numPr>
          <w:ilvl w:val="0"/>
          <w:numId w:val="1018"/>
        </w:numPr>
        <w:pStyle w:val="Compact"/>
      </w:pPr>
      <w:r>
        <w:t xml:space="preserve">Sort options: Most Recent, Oldest, Most Assets, Location A-Z</w:t>
      </w:r>
    </w:p>
    <w:p>
      <w:pPr>
        <w:numPr>
          <w:ilvl w:val="0"/>
          <w:numId w:val="1018"/>
        </w:numPr>
        <w:pStyle w:val="Compact"/>
      </w:pPr>
      <w:r>
        <w:t xml:space="preserve">Each row shows: thumbnail, location, date, asset count icons, source type</w:t>
      </w:r>
    </w:p>
    <w:p>
      <w:pPr>
        <w:numPr>
          <w:ilvl w:val="0"/>
          <w:numId w:val="1018"/>
        </w:numPr>
        <w:pStyle w:val="Compact"/>
      </w:pPr>
      <w:r>
        <w:t xml:space="preserve">Action buttons per row: View Results, Export dropdown, Delete</w:t>
      </w:r>
    </w:p>
    <w:p>
      <w:pPr>
        <w:numPr>
          <w:ilvl w:val="0"/>
          <w:numId w:val="1018"/>
        </w:numPr>
        <w:pStyle w:val="Compact"/>
      </w:pPr>
      <w:r>
        <w:t xml:space="preserve">Change detection sessions shown distinctly with a different badge</w:t>
      </w:r>
    </w:p>
    <w:p>
      <w:pPr>
        <w:numPr>
          <w:ilvl w:val="0"/>
          <w:numId w:val="1018"/>
        </w:numPr>
        <w:pStyle w:val="Compact"/>
      </w:pPr>
      <w:r>
        <w:t xml:space="preserve">Pagination with page numbers (10 items per page)</w:t>
      </w:r>
    </w:p>
    <w:p>
      <w:r>
        <w:pict>
          <v:rect style="width:0;height:1.5pt" o:hralign="center" o:hrstd="t" o:hr="t"/>
        </w:pict>
      </w:r>
    </w:p>
    <w:bookmarkEnd w:id="53"/>
    <w:bookmarkStart w:id="55" w:name="screen-8-export-panel"/>
    <w:p>
      <w:pPr>
        <w:pStyle w:val="Heading3"/>
      </w:pPr>
      <w:r>
        <w:t xml:space="preserve">Screen 8: Export Panel</w:t>
      </w:r>
    </w:p>
    <w:p>
      <w:pPr>
        <w:pStyle w:val="FirstParagraph"/>
      </w:pPr>
      <w:r>
        <w:t xml:space="preserve">Download results in multiple formats compatible with government systems.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Screen 8: Export Panel" title="" id="1" name="Picture"/>
            <a:graphic>
              <a:graphicData uri="http://schemas.openxmlformats.org/drawingml/2006/picture">
                <pic:pic>
                  <pic:nvPicPr>
                    <pic:cNvPr descr="08_export_panel.jp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Screen 8: Export Panel</w:t>
      </w:r>
    </w:p>
    <w:p>
      <w:pPr>
        <w:pStyle w:val="BodyText"/>
      </w:pPr>
      <w:r>
        <w:rPr>
          <w:bCs/>
          <w:b/>
        </w:rPr>
        <w:t xml:space="preserve">Key Features: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GeoJSON File:</w:t>
      </w:r>
      <w:r>
        <w:t xml:space="preserve"> </w:t>
      </w:r>
      <w:r>
        <w:t xml:space="preserve">All detection polygons with GPS coordinates. Compatible with QGIS, DIGIT Urban Registry, ArcGIS. Filterable by asset class.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CSV Spreadsheet:</w:t>
      </w:r>
      <w:r>
        <w:t xml:space="preserve"> </w:t>
      </w:r>
      <w:r>
        <w:t xml:space="preserve">One row per detection with ID, category, confidence, area, coordinates. Opens in Excel and Google Sheets.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PDF Report:</w:t>
      </w:r>
      <w:r>
        <w:t xml:space="preserve"> </w:t>
      </w:r>
      <w:r>
        <w:t xml:space="preserve">Professional report with overlay screenshot, summary table, asset listing, and map view. Described as</w:t>
      </w:r>
      <w:r>
        <w:t xml:space="preserve"> </w:t>
      </w:r>
      <w:r>
        <w:t xml:space="preserve">“</w:t>
      </w:r>
      <w:r>
        <w:t xml:space="preserve">ready to share with supervisors</w:t>
      </w:r>
      <w:r>
        <w:t xml:space="preserve">”</w:t>
      </w:r>
      <w:r>
        <w:t xml:space="preserve"> </w:t>
      </w:r>
      <w:r>
        <w:t xml:space="preserve">— speaks to municipal officer audience.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Push to DIGIT (Optional):</w:t>
      </w:r>
      <w:r>
        <w:t xml:space="preserve"> </w:t>
      </w:r>
      <w:r>
        <w:t xml:space="preserve">Send assets to DIGIT Urban Asset Registry API with endpoint configuration field.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0" w:name="part-6-ui-design-system"/>
    <w:p>
      <w:pPr>
        <w:pStyle w:val="Heading2"/>
      </w:pPr>
      <w:r>
        <w:t xml:space="preserve">Part 6: UI Design System</w:t>
      </w:r>
    </w:p>
    <w:bookmarkStart w:id="57" w:name="colour-palette"/>
    <w:p>
      <w:pPr>
        <w:pStyle w:val="Heading3"/>
      </w:pPr>
      <w:r>
        <w:t xml:space="preserve">6.1 Colour Palette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Hex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#1F4E79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Header, active nav, primary buttons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#2E75B6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Links, secondary buttons, accents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#FAFBFC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background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#FFFFFF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cards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Primary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#1A1A2E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Headings, body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 Secondary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#666666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Timestamps, secondary info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#43A047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 badges, positive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#FB8C00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Warnings, attention 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#E53935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Errors, delete actions</w:t>
            </w:r>
          </w:p>
        </w:tc>
      </w:tr>
    </w:tbl>
    <w:bookmarkEnd w:id="57"/>
    <w:bookmarkStart w:id="58" w:name="typography"/>
    <w:p>
      <w:pPr>
        <w:pStyle w:val="Heading3"/>
      </w:pPr>
      <w:r>
        <w:t xml:space="preserve">6.2 Typography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Font Family:</w:t>
      </w:r>
      <w:r>
        <w:t xml:space="preserve"> </w:t>
      </w:r>
      <w:r>
        <w:t xml:space="preserve">Inter (or system font stack: -apple-system, BlinkMacSystemFont, Segoe UI, sans-serif)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Heading:</w:t>
      </w:r>
      <w:r>
        <w:t xml:space="preserve"> </w:t>
      </w:r>
      <w:r>
        <w:t xml:space="preserve">Bold, 18-24px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Body:</w:t>
      </w:r>
      <w:r>
        <w:t xml:space="preserve"> </w:t>
      </w:r>
      <w:r>
        <w:t xml:space="preserve">Regular, 14px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Caption:</w:t>
      </w:r>
      <w:r>
        <w:t xml:space="preserve"> </w:t>
      </w:r>
      <w:r>
        <w:t xml:space="preserve">Regular, 12px, secondary colour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Stat Numbers:</w:t>
      </w:r>
      <w:r>
        <w:t xml:space="preserve"> </w:t>
      </w:r>
      <w:r>
        <w:t xml:space="preserve">Bold, 24-32px</w:t>
      </w:r>
    </w:p>
    <w:bookmarkEnd w:id="58"/>
    <w:bookmarkStart w:id="59" w:name="component-patterns"/>
    <w:p>
      <w:pPr>
        <w:pStyle w:val="Heading3"/>
      </w:pPr>
      <w:r>
        <w:t xml:space="preserve">6.3 Component Patterns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Border Radius:</w:t>
      </w:r>
      <w:r>
        <w:t xml:space="preserve"> </w:t>
      </w:r>
      <w:r>
        <w:t xml:space="preserve">8px (cards), 12px (large cards), 16px (upload areas)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Shadows:</w:t>
      </w:r>
      <w:r>
        <w:t xml:space="preserve"> </w:t>
      </w:r>
      <w:r>
        <w:t xml:space="preserve">Subtle (0 1px 3px rgba(0,0,0,0.1)) for cards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Spacing:</w:t>
      </w:r>
      <w:r>
        <w:t xml:space="preserve"> </w:t>
      </w:r>
      <w:r>
        <w:t xml:space="preserve">16px internal padding, 24px between sections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Bottom Navigation:</w:t>
      </w:r>
      <w:r>
        <w:t xml:space="preserve"> </w:t>
      </w:r>
      <w:r>
        <w:t xml:space="preserve">Fixed, 4 items with icons + labels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part-7-navigation-flow"/>
    <w:p>
      <w:pPr>
        <w:pStyle w:val="Heading2"/>
      </w:pPr>
      <w:r>
        <w:t xml:space="preserve">Part 7: Navigation Flow</w:t>
      </w:r>
    </w:p>
    <w:p>
      <w:pPr>
        <w:pStyle w:val="FirstParagraph"/>
      </w:pPr>
      <w:r>
        <w:t xml:space="preserve">Dashboard is the landing page, from which users can navigate to: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New Analysis</w:t>
      </w:r>
      <w:r>
        <w:t xml:space="preserve"> </w:t>
      </w:r>
      <w:r>
        <w:t xml:space="preserve">(leads to Processing, then Results)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History</w:t>
      </w:r>
      <w:r>
        <w:t xml:space="preserve"> </w:t>
      </w:r>
      <w:r>
        <w:t xml:space="preserve">(shows all past sessions, each linking to its Results)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Change Detection</w:t>
      </w:r>
      <w:r>
        <w:t xml:space="preserve"> </w:t>
      </w:r>
      <w:r>
        <w:t xml:space="preserve">(two-image comparison, links to Results)</w:t>
      </w:r>
    </w:p>
    <w:p>
      <w:pPr>
        <w:pStyle w:val="FirstParagraph"/>
      </w:pPr>
      <w:r>
        <w:t xml:space="preserve">Results page has two tabs:</w:t>
      </w:r>
      <w:r>
        <w:t xml:space="preserve"> </w:t>
      </w:r>
      <w:r>
        <w:rPr>
          <w:bCs/>
          <w:b/>
        </w:rPr>
        <w:t xml:space="preserve">Image View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Map View</w:t>
      </w:r>
      <w:r>
        <w:t xml:space="preserve">, plus an</w:t>
      </w:r>
      <w:r>
        <w:t xml:space="preserve"> </w:t>
      </w:r>
      <w:r>
        <w:rPr>
          <w:bCs/>
          <w:b/>
        </w:rPr>
        <w:t xml:space="preserve">Export</w:t>
      </w:r>
      <w:r>
        <w:t xml:space="preserve"> </w:t>
      </w:r>
      <w:r>
        <w:t xml:space="preserve">button.</w:t>
      </w:r>
    </w:p>
    <w:p>
      <w:pPr>
        <w:pStyle w:val="BodyText"/>
      </w:pPr>
      <w:r>
        <w:rPr>
          <w:bCs/>
          <w:b/>
        </w:rPr>
        <w:t xml:space="preserve">Navigation Rules:</w:t>
      </w:r>
    </w:p>
    <w:p>
      <w:pPr>
        <w:numPr>
          <w:ilvl w:val="0"/>
          <w:numId w:val="1023"/>
        </w:numPr>
        <w:pStyle w:val="Compact"/>
      </w:pPr>
      <w:r>
        <w:t xml:space="preserve">Bottom nav bar is always visible (Dashboard, New Analysis, History, Change Detection)</w:t>
      </w:r>
    </w:p>
    <w:p>
      <w:pPr>
        <w:numPr>
          <w:ilvl w:val="0"/>
          <w:numId w:val="1023"/>
        </w:numPr>
        <w:pStyle w:val="Compact"/>
      </w:pPr>
      <w:r>
        <w:t xml:space="preserve">Back button always visible in top-left of sub-pages</w:t>
      </w:r>
    </w:p>
    <w:p>
      <w:pPr>
        <w:numPr>
          <w:ilvl w:val="0"/>
          <w:numId w:val="1023"/>
        </w:numPr>
        <w:pStyle w:val="Compact"/>
      </w:pPr>
      <w:r>
        <w:t xml:space="preserve">Export accessible from any results view</w:t>
      </w:r>
    </w:p>
    <w:p>
      <w:pPr>
        <w:numPr>
          <w:ilvl w:val="0"/>
          <w:numId w:val="1023"/>
        </w:numPr>
        <w:pStyle w:val="Compact"/>
      </w:pPr>
      <w:r>
        <w:t xml:space="preserve">History items link directly to saved results</w:t>
      </w:r>
    </w:p>
    <w:p>
      <w:pPr>
        <w:numPr>
          <w:ilvl w:val="0"/>
          <w:numId w:val="1023"/>
        </w:numPr>
        <w:pStyle w:val="Compact"/>
      </w:pPr>
      <w:r>
        <w:t xml:space="preserve">Change detection results link to both individual detection sessions</w:t>
      </w:r>
    </w:p>
    <w:p>
      <w:r>
        <w:pict>
          <v:rect style="width:0;height:1.5pt" o:hralign="center" o:hrstd="t" o:hr="t"/>
        </w:pict>
      </w:r>
    </w:p>
    <w:bookmarkEnd w:id="61"/>
    <w:bookmarkStart w:id="64" w:name="part-8-system-architecture"/>
    <w:p>
      <w:pPr>
        <w:pStyle w:val="Heading2"/>
      </w:pPr>
      <w:r>
        <w:t xml:space="preserve">Part 8: System Architecture</w:t>
      </w:r>
    </w:p>
    <w:bookmarkStart w:id="62" w:name="components"/>
    <w:p>
      <w:pPr>
        <w:pStyle w:val="Heading3"/>
      </w:pPr>
      <w:r>
        <w:t xml:space="preserve">8.1 Components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+ Tailwind CSS + Leaflet.js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8-screen web application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Express.js (Node.js)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REST API, file handling, exports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(Python)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+ SAM inference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Drizzle 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Sessions, detections,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Storage (S3-compatible)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Images, overlays, thumbnails</w:t>
            </w:r>
          </w:p>
        </w:tc>
      </w:tr>
    </w:tbl>
    <w:bookmarkEnd w:id="62"/>
    <w:bookmarkStart w:id="63" w:name="technology-versions"/>
    <w:p>
      <w:pPr>
        <w:pStyle w:val="Heading3"/>
      </w:pPr>
      <w:r>
        <w:t xml:space="preserve">8.2 Technology Versions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Leaflet.js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maps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Express.js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Drizzle 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API server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Ultralytics YOLOv8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AGPL-3.0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Object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 (segment-anything)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Mask segmentation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OpenCV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 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Shapely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2.0.x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Geometry operations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8" w:name="part-9-change-detection-how-it-works"/>
    <w:p>
      <w:pPr>
        <w:pStyle w:val="Heading2"/>
      </w:pPr>
      <w:r>
        <w:t xml:space="preserve">Part 9: Change Detection — How It Works</w:t>
      </w:r>
    </w:p>
    <w:bookmarkStart w:id="65" w:name="algorithm"/>
    <w:p>
      <w:pPr>
        <w:pStyle w:val="Heading3"/>
      </w:pPr>
      <w:r>
        <w:t xml:space="preserve">9.1 Algorithm</w:t>
      </w:r>
    </w:p>
    <w:p>
      <w:pPr>
        <w:numPr>
          <w:ilvl w:val="0"/>
          <w:numId w:val="1024"/>
        </w:numPr>
        <w:pStyle w:val="Compact"/>
      </w:pPr>
      <w:r>
        <w:t xml:space="preserve">User uploads two images of the same area from different dates</w:t>
      </w:r>
    </w:p>
    <w:p>
      <w:pPr>
        <w:numPr>
          <w:ilvl w:val="0"/>
          <w:numId w:val="1024"/>
        </w:numPr>
        <w:pStyle w:val="Compact"/>
      </w:pPr>
      <w:r>
        <w:t xml:space="preserve">Both images are processed through the full detection pipeline independently</w:t>
      </w:r>
    </w:p>
    <w:p>
      <w:pPr>
        <w:numPr>
          <w:ilvl w:val="0"/>
          <w:numId w:val="1024"/>
        </w:numPr>
        <w:pStyle w:val="Compact"/>
      </w:pPr>
      <w:r>
        <w:t xml:space="preserve">Results are compared by spatial overlap:</w:t>
      </w:r>
    </w:p>
    <w:p>
      <w:pPr>
        <w:numPr>
          <w:ilvl w:val="1"/>
          <w:numId w:val="1025"/>
        </w:numPr>
        <w:pStyle w:val="Compact"/>
      </w:pPr>
      <w:r>
        <w:t xml:space="preserve">Assets in Image B not present in Image A =</w:t>
      </w:r>
      <w:r>
        <w:t xml:space="preserve"> </w:t>
      </w:r>
      <w:r>
        <w:rPr>
          <w:bCs/>
          <w:b/>
        </w:rPr>
        <w:t xml:space="preserve">New Construction</w:t>
      </w:r>
    </w:p>
    <w:p>
      <w:pPr>
        <w:numPr>
          <w:ilvl w:val="1"/>
          <w:numId w:val="1025"/>
        </w:numPr>
        <w:pStyle w:val="Compact"/>
      </w:pPr>
      <w:r>
        <w:t xml:space="preserve">Assets in Image A not present in Image B =</w:t>
      </w:r>
      <w:r>
        <w:t xml:space="preserve"> </w:t>
      </w:r>
      <w:r>
        <w:rPr>
          <w:bCs/>
          <w:b/>
        </w:rPr>
        <w:t xml:space="preserve">Demolished / Removed</w:t>
      </w:r>
    </w:p>
    <w:p>
      <w:pPr>
        <w:numPr>
          <w:ilvl w:val="1"/>
          <w:numId w:val="1025"/>
        </w:numPr>
        <w:pStyle w:val="Compact"/>
      </w:pPr>
      <w:r>
        <w:t xml:space="preserve">Assets present in both but with different areas =</w:t>
      </w:r>
      <w:r>
        <w:t xml:space="preserve"> </w:t>
      </w:r>
      <w:r>
        <w:rPr>
          <w:bCs/>
          <w:b/>
        </w:rPr>
        <w:t xml:space="preserve">Area Changed</w:t>
      </w:r>
    </w:p>
    <w:p>
      <w:pPr>
        <w:numPr>
          <w:ilvl w:val="1"/>
          <w:numId w:val="1025"/>
        </w:numPr>
        <w:pStyle w:val="Compact"/>
      </w:pPr>
      <w:r>
        <w:t xml:space="preserve">Assets present in both with similar areas =</w:t>
      </w:r>
      <w:r>
        <w:t xml:space="preserve"> </w:t>
      </w:r>
      <w:r>
        <w:rPr>
          <w:bCs/>
          <w:b/>
        </w:rPr>
        <w:t xml:space="preserve">Unchanged</w:t>
      </w:r>
    </w:p>
    <w:bookmarkEnd w:id="65"/>
    <w:bookmarkStart w:id="66" w:name="spatial-matching"/>
    <w:p>
      <w:pPr>
        <w:pStyle w:val="Heading3"/>
      </w:pPr>
      <w:r>
        <w:t xml:space="preserve">9.2 Spatial Matching</w:t>
      </w:r>
    </w:p>
    <w:p>
      <w:pPr>
        <w:numPr>
          <w:ilvl w:val="0"/>
          <w:numId w:val="1026"/>
        </w:numPr>
        <w:pStyle w:val="Compact"/>
      </w:pPr>
      <w:r>
        <w:t xml:space="preserve">Convert all detections to geographic polygons (if GPS data available)</w:t>
      </w:r>
    </w:p>
    <w:p>
      <w:pPr>
        <w:numPr>
          <w:ilvl w:val="0"/>
          <w:numId w:val="1026"/>
        </w:numPr>
        <w:pStyle w:val="Compact"/>
      </w:pPr>
      <w:r>
        <w:t xml:space="preserve">Use Intersection over Union (IoU) to match assets between images</w:t>
      </w:r>
    </w:p>
    <w:p>
      <w:pPr>
        <w:numPr>
          <w:ilvl w:val="0"/>
          <w:numId w:val="1026"/>
        </w:numPr>
        <w:pStyle w:val="Compact"/>
      </w:pPr>
      <w:r>
        <w:t xml:space="preserve">IoU &gt; 0.5 = Same asset (compare areas for changes)</w:t>
      </w:r>
    </w:p>
    <w:p>
      <w:pPr>
        <w:numPr>
          <w:ilvl w:val="0"/>
          <w:numId w:val="1026"/>
        </w:numPr>
        <w:pStyle w:val="Compact"/>
      </w:pPr>
      <w:r>
        <w:t xml:space="preserve">IoU &lt; 0.1 = New or removed asset</w:t>
      </w:r>
    </w:p>
    <w:p>
      <w:pPr>
        <w:numPr>
          <w:ilvl w:val="0"/>
          <w:numId w:val="1026"/>
        </w:numPr>
        <w:pStyle w:val="Compact"/>
      </w:pPr>
      <w:r>
        <w:t xml:space="preserve">Area change &gt; 20% = Flag as</w:t>
      </w:r>
      <w:r>
        <w:t xml:space="preserve"> </w:t>
      </w:r>
      <w:r>
        <w:t xml:space="preserve">“</w:t>
      </w:r>
      <w:r>
        <w:t xml:space="preserve">Area Changed</w:t>
      </w:r>
      <w:r>
        <w:t xml:space="preserve">”</w:t>
      </w:r>
    </w:p>
    <w:bookmarkEnd w:id="66"/>
    <w:bookmarkStart w:id="67" w:name="encroachment-detection"/>
    <w:p>
      <w:pPr>
        <w:pStyle w:val="Heading3"/>
      </w:pPr>
      <w:r>
        <w:t xml:space="preserve">9.3 Encroachment Detection</w:t>
      </w:r>
    </w:p>
    <w:p>
      <w:pPr>
        <w:pStyle w:val="FirstParagraph"/>
      </w:pPr>
      <w:r>
        <w:t xml:space="preserve">When water body area decreases significantly between time periods:</w:t>
      </w:r>
    </w:p>
    <w:p>
      <w:pPr>
        <w:numPr>
          <w:ilvl w:val="0"/>
          <w:numId w:val="1027"/>
        </w:numPr>
        <w:pStyle w:val="Compact"/>
      </w:pPr>
      <w:r>
        <w:t xml:space="preserve">Flag as potential encroachment</w:t>
      </w:r>
    </w:p>
    <w:p>
      <w:pPr>
        <w:numPr>
          <w:ilvl w:val="0"/>
          <w:numId w:val="1027"/>
        </w:numPr>
        <w:pStyle w:val="Compact"/>
      </w:pPr>
      <w:r>
        <w:t xml:space="preserve">Generate actionable language:</w:t>
      </w:r>
      <w:r>
        <w:t xml:space="preserve"> </w:t>
      </w:r>
      <w:r>
        <w:t xml:space="preserve">“</w:t>
      </w:r>
      <w:r>
        <w:t xml:space="preserve">Water body #3: area reduced by 340 square meters — possible encroachment. Municipal inspection recommended.</w:t>
      </w:r>
      <w:r>
        <w:t xml:space="preserve">”</w:t>
      </w:r>
    </w:p>
    <w:p>
      <w:pPr>
        <w:numPr>
          <w:ilvl w:val="0"/>
          <w:numId w:val="1027"/>
        </w:numPr>
        <w:pStyle w:val="Compact"/>
      </w:pPr>
      <w:r>
        <w:t xml:space="preserve">Similar logic for green cover reduction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2" w:name="part-10-export-formats"/>
    <w:p>
      <w:pPr>
        <w:pStyle w:val="Heading2"/>
      </w:pPr>
      <w:r>
        <w:t xml:space="preserve">Part 10: Export Formats</w:t>
      </w:r>
    </w:p>
    <w:bookmarkStart w:id="69" w:name="geojson"/>
    <w:p>
      <w:pPr>
        <w:pStyle w:val="Heading3"/>
      </w:pPr>
      <w:r>
        <w:t xml:space="preserve">10.1 GeoJSON</w:t>
      </w:r>
    </w:p>
    <w:p>
      <w:pPr>
        <w:pStyle w:val="FirstParagraph"/>
      </w:pPr>
      <w:r>
        <w:t xml:space="preserve">Standard GeoJSON FeatureCollection with one Feature per detected asset. Each feature includes Polygon geometry with GPS coordinates, and properties including id, category, confidence, area_sqm, session_id, and detected_at timestamp.</w:t>
      </w:r>
    </w:p>
    <w:p>
      <w:pPr>
        <w:pStyle w:val="BodyText"/>
      </w:pPr>
      <w:r>
        <w:t xml:space="preserve">Compatible with: QGIS, ArcGIS, DIGIT Urban Registry, Google Earth, Mapbox</w:t>
      </w:r>
    </w:p>
    <w:bookmarkEnd w:id="69"/>
    <w:bookmarkStart w:id="70" w:name="csv"/>
    <w:p>
      <w:pPr>
        <w:pStyle w:val="Heading3"/>
      </w:pPr>
      <w:r>
        <w:t xml:space="preserve">10.2 CSV</w:t>
      </w:r>
    </w:p>
    <w:p>
      <w:pPr>
        <w:pStyle w:val="FirstParagraph"/>
      </w:pPr>
      <w:r>
        <w:t xml:space="preserve">Flat table with one row per detection. Columns: id, session_id, category, confidence, area_sqm, bbox_x1, bbox_y1, bbox_x2, bbox_y2, center_lat, center_lng</w:t>
      </w:r>
    </w:p>
    <w:p>
      <w:pPr>
        <w:pStyle w:val="BodyText"/>
      </w:pPr>
      <w:r>
        <w:t xml:space="preserve">Compatible with: Microsoft Excel, Google Sheets, LibreOffice Calc, any data tool</w:t>
      </w:r>
    </w:p>
    <w:bookmarkEnd w:id="70"/>
    <w:bookmarkStart w:id="71" w:name="pdf-report"/>
    <w:p>
      <w:pPr>
        <w:pStyle w:val="Heading3"/>
      </w:pPr>
      <w:r>
        <w:t xml:space="preserve">10.3 PDF Report</w:t>
      </w:r>
    </w:p>
    <w:p>
      <w:pPr>
        <w:pStyle w:val="FirstParagraph"/>
      </w:pPr>
      <w:r>
        <w:t xml:space="preserve">Professional report containing:</w:t>
      </w:r>
    </w:p>
    <w:p>
      <w:pPr>
        <w:numPr>
          <w:ilvl w:val="0"/>
          <w:numId w:val="1028"/>
        </w:numPr>
        <w:pStyle w:val="Compact"/>
      </w:pPr>
      <w:r>
        <w:t xml:space="preserve">Cover page with session name, date, location</w:t>
      </w:r>
    </w:p>
    <w:p>
      <w:pPr>
        <w:numPr>
          <w:ilvl w:val="0"/>
          <w:numId w:val="1028"/>
        </w:numPr>
        <w:pStyle w:val="Compact"/>
      </w:pPr>
      <w:r>
        <w:t xml:space="preserve">Detection overlay image (full size)</w:t>
      </w:r>
    </w:p>
    <w:p>
      <w:pPr>
        <w:numPr>
          <w:ilvl w:val="0"/>
          <w:numId w:val="1028"/>
        </w:numPr>
        <w:pStyle w:val="Compact"/>
      </w:pPr>
      <w:r>
        <w:t xml:space="preserve">Summary table: counts and areas per category</w:t>
      </w:r>
    </w:p>
    <w:p>
      <w:pPr>
        <w:numPr>
          <w:ilvl w:val="0"/>
          <w:numId w:val="1028"/>
        </w:numPr>
        <w:pStyle w:val="Compact"/>
      </w:pPr>
      <w:r>
        <w:t xml:space="preserve">Detailed asset listing with confidence scores</w:t>
      </w:r>
    </w:p>
    <w:p>
      <w:pPr>
        <w:numPr>
          <w:ilvl w:val="0"/>
          <w:numId w:val="1028"/>
        </w:numPr>
        <w:pStyle w:val="Compact"/>
      </w:pPr>
      <w:r>
        <w:t xml:space="preserve">Map view screenshot</w:t>
      </w:r>
    </w:p>
    <w:p>
      <w:pPr>
        <w:numPr>
          <w:ilvl w:val="0"/>
          <w:numId w:val="1028"/>
        </w:numPr>
        <w:pStyle w:val="Compact"/>
      </w:pPr>
      <w:r>
        <w:t xml:space="preserve">Methodology note (brief)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6" w:name="part-11-digit-integration-optional"/>
    <w:p>
      <w:pPr>
        <w:pStyle w:val="Heading2"/>
      </w:pPr>
      <w:r>
        <w:t xml:space="preserve">Part 11: DIGIT Integration (Optional)</w:t>
      </w:r>
    </w:p>
    <w:bookmarkStart w:id="73" w:name="what-is-digit"/>
    <w:p>
      <w:pPr>
        <w:pStyle w:val="Heading3"/>
      </w:pPr>
      <w:r>
        <w:t xml:space="preserve">11.1 What is DIGIT?</w:t>
      </w:r>
    </w:p>
    <w:p>
      <w:pPr>
        <w:pStyle w:val="FirstParagraph"/>
      </w:pPr>
      <w:r>
        <w:t xml:space="preserve">DIGIT (Digital Infrastructure for Governance, Impact and Transformation) is India’s open-source platform for e-governance, used by multiple state governments. The Urban Asset Registry module allows municipalities to maintain a database of all urban infrastructure.</w:t>
      </w:r>
    </w:p>
    <w:bookmarkEnd w:id="73"/>
    <w:bookmarkStart w:id="74" w:name="integration-approach"/>
    <w:p>
      <w:pPr>
        <w:pStyle w:val="Heading3"/>
      </w:pPr>
      <w:r>
        <w:t xml:space="preserve">11.2 Integration Approach</w:t>
      </w:r>
    </w:p>
    <w:p>
      <w:pPr>
        <w:numPr>
          <w:ilvl w:val="0"/>
          <w:numId w:val="1029"/>
        </w:numPr>
        <w:pStyle w:val="Compact"/>
      </w:pPr>
      <w:r>
        <w:t xml:space="preserve">Export detections as standardized API calls to DIGIT’s Asset Registry endpoints</w:t>
      </w:r>
    </w:p>
    <w:p>
      <w:pPr>
        <w:numPr>
          <w:ilvl w:val="0"/>
          <w:numId w:val="1029"/>
        </w:numPr>
        <w:pStyle w:val="Compact"/>
      </w:pPr>
      <w:r>
        <w:t xml:space="preserve">Each detected asset maps to a DIGIT registry entry with:</w:t>
      </w:r>
    </w:p>
    <w:p>
      <w:pPr>
        <w:numPr>
          <w:ilvl w:val="1"/>
          <w:numId w:val="1030"/>
        </w:numPr>
        <w:pStyle w:val="Compact"/>
      </w:pPr>
      <w:r>
        <w:t xml:space="preserve">Asset Type (building, road, water body, etc.)</w:t>
      </w:r>
    </w:p>
    <w:p>
      <w:pPr>
        <w:numPr>
          <w:ilvl w:val="1"/>
          <w:numId w:val="1030"/>
        </w:numPr>
        <w:pStyle w:val="Compact"/>
      </w:pPr>
      <w:r>
        <w:t xml:space="preserve">Location (lat/lng)</w:t>
      </w:r>
    </w:p>
    <w:p>
      <w:pPr>
        <w:numPr>
          <w:ilvl w:val="1"/>
          <w:numId w:val="1030"/>
        </w:numPr>
        <w:pStyle w:val="Compact"/>
      </w:pPr>
      <w:r>
        <w:t xml:space="preserve">Area (sq.m)</w:t>
      </w:r>
    </w:p>
    <w:p>
      <w:pPr>
        <w:numPr>
          <w:ilvl w:val="1"/>
          <w:numId w:val="1030"/>
        </w:numPr>
        <w:pStyle w:val="Compact"/>
      </w:pPr>
      <w:r>
        <w:t xml:space="preserve">Source:</w:t>
      </w:r>
      <w:r>
        <w:t xml:space="preserve"> </w:t>
      </w:r>
      <w:r>
        <w:t xml:space="preserve">“</w:t>
      </w:r>
      <w:r>
        <w:t xml:space="preserve">AI Detection — Urban Asset Intelligence</w:t>
      </w:r>
      <w:r>
        <w:t xml:space="preserve">”</w:t>
      </w:r>
    </w:p>
    <w:p>
      <w:pPr>
        <w:numPr>
          <w:ilvl w:val="1"/>
          <w:numId w:val="1030"/>
        </w:numPr>
        <w:pStyle w:val="Compact"/>
      </w:pPr>
      <w:r>
        <w:t xml:space="preserve">Detection Date</w:t>
      </w:r>
    </w:p>
    <w:p>
      <w:pPr>
        <w:numPr>
          <w:ilvl w:val="1"/>
          <w:numId w:val="1030"/>
        </w:numPr>
        <w:pStyle w:val="Compact"/>
      </w:pPr>
      <w:r>
        <w:t xml:space="preserve">Confidence Score</w:t>
      </w:r>
    </w:p>
    <w:bookmarkEnd w:id="74"/>
    <w:bookmarkStart w:id="75" w:name="implementation-note"/>
    <w:p>
      <w:pPr>
        <w:pStyle w:val="Heading3"/>
      </w:pPr>
      <w:r>
        <w:t xml:space="preserve">11.3 Implementation Note</w:t>
      </w:r>
    </w:p>
    <w:p>
      <w:pPr>
        <w:pStyle w:val="FirstParagraph"/>
      </w:pPr>
      <w:r>
        <w:t xml:space="preserve">DIGIT integration is</w:t>
      </w:r>
      <w:r>
        <w:t xml:space="preserve"> </w:t>
      </w:r>
      <w:r>
        <w:rPr>
          <w:bCs/>
          <w:b/>
        </w:rPr>
        <w:t xml:space="preserve">optional</w:t>
      </w:r>
      <w:r>
        <w:t xml:space="preserve"> </w:t>
      </w:r>
      <w:r>
        <w:t xml:space="preserve">and requires:</w:t>
      </w:r>
    </w:p>
    <w:p>
      <w:pPr>
        <w:numPr>
          <w:ilvl w:val="0"/>
          <w:numId w:val="1031"/>
        </w:numPr>
        <w:pStyle w:val="Compact"/>
      </w:pPr>
      <w:r>
        <w:t xml:space="preserve">Access to a DIGIT tenant (city/state level)</w:t>
      </w:r>
    </w:p>
    <w:p>
      <w:pPr>
        <w:numPr>
          <w:ilvl w:val="0"/>
          <w:numId w:val="1031"/>
        </w:numPr>
        <w:pStyle w:val="Compact"/>
      </w:pPr>
      <w:r>
        <w:t xml:space="preserve">API credentials from the DIGIT administrator</w:t>
      </w:r>
    </w:p>
    <w:p>
      <w:pPr>
        <w:numPr>
          <w:ilvl w:val="0"/>
          <w:numId w:val="1031"/>
        </w:numPr>
        <w:pStyle w:val="Compact"/>
      </w:pPr>
      <w:r>
        <w:t xml:space="preserve">Mapping of our asset categories to DIGIT’s asset type taxonomy</w:t>
      </w:r>
    </w:p>
    <w:p>
      <w:pPr>
        <w:pStyle w:val="FirstParagraph"/>
      </w:pPr>
      <w:r>
        <w:t xml:space="preserve">For the Makeathon, this is implemented as a UI-ready feature with mock API calls. Real integration requires DIGIT tenant access which varies by city.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79" w:name="part-12-performance-and-scalability"/>
    <w:p>
      <w:pPr>
        <w:pStyle w:val="Heading2"/>
      </w:pPr>
      <w:r>
        <w:t xml:space="preserve">Part 12: Performance and Scalability</w:t>
      </w:r>
    </w:p>
    <w:bookmarkStart w:id="77" w:name="processing-speed"/>
    <w:p>
      <w:pPr>
        <w:pStyle w:val="Heading3"/>
      </w:pPr>
      <w:r>
        <w:t xml:space="preserve">12.1 Processing Speed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Image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YOLOv8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Assets Found (typical)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640x640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1-2s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1280x1280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20-40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2048x2048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5-8s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4096x4096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15-25s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~40s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200-500</w:t>
            </w:r>
          </w:p>
        </w:tc>
      </w:tr>
    </w:tbl>
    <w:bookmarkEnd w:id="77"/>
    <w:bookmarkStart w:id="78" w:name="scalability-considerations"/>
    <w:p>
      <w:pPr>
        <w:pStyle w:val="Heading3"/>
      </w:pPr>
      <w:r>
        <w:t xml:space="preserve">12.2 Scalability Considerations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Horizontal scaling:</w:t>
      </w:r>
      <w:r>
        <w:t xml:space="preserve"> </w:t>
      </w:r>
      <w:r>
        <w:t xml:space="preserve">Multiple Python AI service instances behind a load balancer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Queue-based processing:</w:t>
      </w:r>
      <w:r>
        <w:t xml:space="preserve"> </w:t>
      </w:r>
      <w:r>
        <w:t xml:space="preserve">Long-running detections processed via job queue (Redis/BullMQ)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GPU acceleration:</w:t>
      </w:r>
      <w:r>
        <w:t xml:space="preserve"> </w:t>
      </w:r>
      <w:r>
        <w:t xml:space="preserve">YOLOv8 and SAM support CUDA — ~10x speedup with GPU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Tile caching:</w:t>
      </w:r>
      <w:r>
        <w:t xml:space="preserve"> </w:t>
      </w:r>
      <w:r>
        <w:t xml:space="preserve">Cache intermediate tile results to avoid re-processing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Database indexing:</w:t>
      </w:r>
      <w:r>
        <w:t xml:space="preserve"> </w:t>
      </w:r>
      <w:r>
        <w:t xml:space="preserve">Indexes on session_id, category, created_at for fast queries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part-13-security-and-privacy"/>
    <w:p>
      <w:pPr>
        <w:pStyle w:val="Heading2"/>
      </w:pPr>
      <w:r>
        <w:t xml:space="preserve">Part 13: Security and Privacy</w:t>
      </w:r>
    </w:p>
    <w:p>
      <w:pPr>
        <w:numPr>
          <w:ilvl w:val="0"/>
          <w:numId w:val="1033"/>
        </w:numPr>
        <w:pStyle w:val="Compact"/>
      </w:pPr>
      <w:r>
        <w:t xml:space="preserve">All uploaded images are stored in private object storage (not publicly accessible)</w:t>
      </w:r>
    </w:p>
    <w:p>
      <w:pPr>
        <w:numPr>
          <w:ilvl w:val="0"/>
          <w:numId w:val="1033"/>
        </w:numPr>
        <w:pStyle w:val="Compact"/>
      </w:pPr>
      <w:r>
        <w:t xml:space="preserve">Session data is isolated per analysis — no cross-session data leakage</w:t>
      </w:r>
    </w:p>
    <w:p>
      <w:pPr>
        <w:numPr>
          <w:ilvl w:val="0"/>
          <w:numId w:val="1033"/>
        </w:numPr>
        <w:pStyle w:val="Compact"/>
      </w:pPr>
      <w:r>
        <w:t xml:space="preserve">No user authentication in Makeathon version (can be added with Replit Auth or OAuth)</w:t>
      </w:r>
    </w:p>
    <w:p>
      <w:pPr>
        <w:numPr>
          <w:ilvl w:val="0"/>
          <w:numId w:val="1033"/>
        </w:numPr>
        <w:pStyle w:val="Compact"/>
      </w:pPr>
      <w:r>
        <w:t xml:space="preserve">API endpoints are rate-limited to prevent abuse</w:t>
      </w:r>
    </w:p>
    <w:p>
      <w:pPr>
        <w:numPr>
          <w:ilvl w:val="0"/>
          <w:numId w:val="1033"/>
        </w:numPr>
        <w:pStyle w:val="Compact"/>
      </w:pPr>
      <w:r>
        <w:t xml:space="preserve">Sensitive coordinates can be redacted in exports if required</w:t>
      </w:r>
    </w:p>
    <w:p>
      <w:pPr>
        <w:numPr>
          <w:ilvl w:val="0"/>
          <w:numId w:val="1033"/>
        </w:numPr>
        <w:pStyle w:val="Compact"/>
      </w:pPr>
      <w:r>
        <w:t xml:space="preserve">No data is sent to external services — all AI inference runs locally</w:t>
      </w:r>
    </w:p>
    <w:p>
      <w:r>
        <w:pict>
          <v:rect style="width:0;height:1.5pt" o:hralign="center" o:hrstd="t" o:hr="t"/>
        </w:pict>
      </w:r>
    </w:p>
    <w:bookmarkEnd w:id="80"/>
    <w:bookmarkStart w:id="81" w:name="part-14-future-enhancements"/>
    <w:p>
      <w:pPr>
        <w:pStyle w:val="Heading2"/>
      </w:pPr>
      <w:r>
        <w:t xml:space="preserve">Part 14: Future Enhancements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User Authentication</w:t>
      </w:r>
      <w:r>
        <w:t xml:space="preserve"> </w:t>
      </w:r>
      <w:r>
        <w:t xml:space="preserve">— Login with government SSO (eSign/DigiLocker)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Multi-tenant</w:t>
      </w:r>
      <w:r>
        <w:t xml:space="preserve"> </w:t>
      </w:r>
      <w:r>
        <w:t xml:space="preserve">— Support multiple cities/organizations with isolated data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Real-time Monitoring</w:t>
      </w:r>
      <w:r>
        <w:t xml:space="preserve"> </w:t>
      </w:r>
      <w:r>
        <w:t xml:space="preserve">— Continuous satellite monitoring with automated alerts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Mobile App</w:t>
      </w:r>
      <w:r>
        <w:t xml:space="preserve"> </w:t>
      </w:r>
      <w:r>
        <w:t xml:space="preserve">— React Native / Expo for field officers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3D Building Models</w:t>
      </w:r>
      <w:r>
        <w:t xml:space="preserve"> </w:t>
      </w:r>
      <w:r>
        <w:t xml:space="preserve">— Estimate building heights from shadow analysis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Tax Assessment</w:t>
      </w:r>
      <w:r>
        <w:t xml:space="preserve"> </w:t>
      </w:r>
      <w:r>
        <w:t xml:space="preserve">— Integrate with property tax systems using detected building areas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Flood Risk Mapping</w:t>
      </w:r>
      <w:r>
        <w:t xml:space="preserve"> </w:t>
      </w:r>
      <w:r>
        <w:t xml:space="preserve">— Use water body and drain detection for flood prediction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Carbon Footprint</w:t>
      </w:r>
      <w:r>
        <w:t xml:space="preserve"> </w:t>
      </w:r>
      <w:r>
        <w:t xml:space="preserve">— Estimate green cover contribution to carbon sequestration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Road Condition</w:t>
      </w:r>
      <w:r>
        <w:t xml:space="preserve"> </w:t>
      </w:r>
      <w:r>
        <w:t xml:space="preserve">— Detect potholes and road damage from higher-resolution imagery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Automated Reports</w:t>
      </w:r>
      <w:r>
        <w:t xml:space="preserve"> </w:t>
      </w:r>
      <w:r>
        <w:t xml:space="preserve">— Scheduled weekly/monthly analysis with email delivery</w:t>
      </w:r>
    </w:p>
    <w:p>
      <w:r>
        <w:pict>
          <v:rect style="width:0;height:1.5pt" o:hralign="center" o:hrstd="t" o:hr="t"/>
        </w:pict>
      </w:r>
    </w:p>
    <w:bookmarkEnd w:id="81"/>
    <w:bookmarkStart w:id="82" w:name="appendix-a-glossary"/>
    <w:p>
      <w:pPr>
        <w:pStyle w:val="Heading2"/>
      </w:pPr>
      <w:r>
        <w:t xml:space="preserve">Appendix A: Glossary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795"/>
        <w:gridCol w:w="512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YOLOv8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Only Look Once version 8 — real-time object detection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Segment Anything Model — precise image segmentation by Meta AI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GeoJSON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format for encoding geographic data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Intersection over Union — measure of overlap between two shapes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Non-Maximum Suppression — removes duplicate detections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 Average Precision — standard accuracy metric for detection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Infrastructure for Governance — India’s e-governance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Bhuvan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ISRO’s geoportal for Indian satellite imagery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Copernicus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EU’s Earth observation programme providing free satellite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Sentinel-2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satellite providing 10m resolution optical imagery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Drizzle 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ORM for PostgreSQL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Leaflet.js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Open-source JavaScript library for interactive maps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 prepared for Makeathon 2026 — Urban Asset Intelligence Team</w:t>
      </w:r>
    </w:p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0" Target="media/rId40.jpg" /><Relationship Type="http://schemas.openxmlformats.org/officeDocument/2006/relationships/image" Id="rId42" Target="media/rId42.jpg" /><Relationship Type="http://schemas.openxmlformats.org/officeDocument/2006/relationships/image" Id="rId44" Target="media/rId44.jpg" /><Relationship Type="http://schemas.openxmlformats.org/officeDocument/2006/relationships/image" Id="rId46" Target="media/rId46.jpg" /><Relationship Type="http://schemas.openxmlformats.org/officeDocument/2006/relationships/image" Id="rId48" Target="media/rId48.jpg" /><Relationship Type="http://schemas.openxmlformats.org/officeDocument/2006/relationships/image" Id="rId50" Target="media/rId50.jpg" /><Relationship Type="http://schemas.openxmlformats.org/officeDocument/2006/relationships/image" Id="rId52" Target="media/rId52.jpg" /><Relationship Type="http://schemas.openxmlformats.org/officeDocument/2006/relationships/image" Id="rId54" Target="media/rId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2026-03-30T12:04:59Z</dcterms:created>
  <dcterms:modified xsi:type="dcterms:W3CDTF">2026-03-30T12:04:59Z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