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0066CC"/>
          <w:sz w:val="36"/>
        </w:rPr>
        <w:t>Meeting Notes: Design Review — Custom Dashboard Builder</w:t>
      </w:r>
    </w:p>
    <w:p>
      <w:pPr>
        <w:spacing w:after="160"/>
        <w:pBdr>
          <w:bottom w:val="single" w:sz="12" w:space="1" w:color="0066CC"/>
        </w:pBdr>
      </w:pPr>
    </w:p>
    <w:p>
      <w:r>
        <w:rPr>
          <w:b/>
          <w:color w:val="555555"/>
          <w:sz w:val="20"/>
        </w:rPr>
        <w:t xml:space="preserve">Date: </w:t>
      </w:r>
      <w:r>
        <w:rPr>
          <w:sz w:val="20"/>
        </w:rPr>
        <w:t>November 20, 2025 (Thursday) | 3:00 PM - 4:30 PM IST</w:t>
      </w:r>
    </w:p>
    <w:p>
      <w:r>
        <w:rPr>
          <w:b/>
          <w:color w:val="555555"/>
          <w:sz w:val="20"/>
        </w:rPr>
        <w:t xml:space="preserve">Location: </w:t>
      </w:r>
      <w:r>
        <w:rPr>
          <w:sz w:val="20"/>
        </w:rPr>
        <w:t>Design Studio / Zoom</w:t>
      </w:r>
    </w:p>
    <w:p>
      <w:r>
        <w:rPr>
          <w:b/>
          <w:color w:val="555555"/>
          <w:sz w:val="20"/>
        </w:rPr>
        <w:t xml:space="preserve">Attendees: </w:t>
      </w:r>
      <w:r>
        <w:rPr>
          <w:sz w:val="20"/>
        </w:rPr>
        <w:t>Aisha Patel (PM), Lisa Park (Head of Design), Raj Krishnan (Platform Lead), 2 UX Researchers</w:t>
      </w:r>
    </w:p>
    <w:p>
      <w:r>
        <w:rPr>
          <w:b/>
          <w:color w:val="555555"/>
          <w:sz w:val="20"/>
        </w:rPr>
        <w:t xml:space="preserve">Note-taker: </w:t>
      </w:r>
      <w:r>
        <w:rPr>
          <w:sz w:val="20"/>
        </w:rPr>
        <w:t>Aisha Patel</w:t>
      </w:r>
    </w:p>
    <w:p>
      <w:pPr>
        <w:spacing w:before="240" w:after="80"/>
      </w:pPr>
      <w:r>
        <w:rPr>
          <w:b/>
          <w:color w:val="0066CC"/>
          <w:sz w:val="28"/>
        </w:rPr>
        <w:t>Agenda</w:t>
      </w:r>
    </w:p>
    <w:p>
      <w:pPr>
        <w:pStyle w:val="ListNumber"/>
      </w:pPr>
      <w:r>
        <w:rPr>
          <w:sz w:val="20"/>
        </w:rPr>
        <w:t>User testing results: Widget Library vs Freeform Canvas</w:t>
      </w:r>
    </w:p>
    <w:p>
      <w:pPr>
        <w:pStyle w:val="ListNumber"/>
      </w:pPr>
      <w:r>
        <w:rPr>
          <w:sz w:val="20"/>
        </w:rPr>
        <w:t>Widget type prioritization</w:t>
      </w:r>
    </w:p>
    <w:p>
      <w:pPr>
        <w:pStyle w:val="ListNumber"/>
      </w:pPr>
      <w:r>
        <w:rPr>
          <w:sz w:val="20"/>
        </w:rPr>
        <w:t>Information architecture for dashboard management</w:t>
      </w:r>
    </w:p>
    <w:p>
      <w:pPr>
        <w:pStyle w:val="ListNumber"/>
      </w:pPr>
      <w:r>
        <w:rPr>
          <w:sz w:val="20"/>
        </w:rPr>
        <w:t>Timeline alignment</w:t>
      </w:r>
    </w:p>
    <w:p>
      <w:pPr>
        <w:spacing w:before="240" w:after="80"/>
      </w:pPr>
      <w:r>
        <w:rPr>
          <w:b/>
          <w:color w:val="0066CC"/>
          <w:sz w:val="28"/>
        </w:rPr>
        <w:t>1. User Testing Results</w:t>
      </w:r>
    </w:p>
    <w:p>
      <w:r>
        <w:rPr>
          <w:sz w:val="20"/>
        </w:rPr>
        <w:t>Lisa's UX research team ran moderated testing with 8 NexusCRM customers (mix of Enterprise and Mid-Market, roles: VP Sales, RevOps, Support Manager, CEO).</w:t>
      </w:r>
    </w:p>
    <w:p>
      <w:pPr>
        <w:spacing w:before="160" w:after="60"/>
      </w:pPr>
      <w:r>
        <w:rPr>
          <w:b/>
          <w:color w:val="222222"/>
          <w:sz w:val="22"/>
        </w:rPr>
        <w:t>Test: Widget Library vs Freeform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Widget Library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Freeform Canvas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Time to first dashboard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12 minutes avg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38 minutes avg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Completion rate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85% (7/8 users)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42% (3/8 users, 1 with help)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Satisfaction (1-5)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2.8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"I could use this without help"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87% agreed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25% agreed</w:t>
            </w:r>
          </w:p>
        </w:tc>
      </w:tr>
    </w:tbl>
    <w:p/>
    <w:p>
      <w:r>
        <w:rPr>
          <w:b/>
          <w:color w:val="555555"/>
          <w:sz w:val="20"/>
        </w:rPr>
        <w:t xml:space="preserve">Key observations: </w:t>
      </w:r>
    </w:p>
    <w:p>
      <w:pPr>
        <w:pStyle w:val="ListBullet"/>
      </w:pPr>
      <w:r>
        <w:rPr>
          <w:sz w:val="20"/>
        </w:rPr>
        <w:t>Freeform canvas users spent most time on layout/positioning, not data selection</w:t>
      </w:r>
    </w:p>
    <w:p>
      <w:pPr>
        <w:pStyle w:val="ListBullet"/>
      </w:pPr>
      <w:r>
        <w:rPr>
          <w:sz w:val="20"/>
        </w:rPr>
        <w:t>Widget library users immediately focused on "what data do I want to see"</w:t>
      </w:r>
    </w:p>
    <w:p>
      <w:pPr>
        <w:pStyle w:val="ListBullet"/>
      </w:pPr>
      <w:r>
        <w:rPr>
          <w:sz w:val="20"/>
        </w:rPr>
        <w:t>One power user (RevOps at TechFlow) preferred freeform but acknowledged: *"This is great for me, but my VP would never figure this out"*</w:t>
      </w:r>
    </w:p>
    <w:p>
      <w:pPr>
        <w:pStyle w:val="ListBullet"/>
      </w:pPr>
      <w:r>
        <w:rPr>
          <w:sz w:val="20"/>
        </w:rPr>
        <w:t>Widget library users compared experience to "Google Data Studio but simpler"</w:t>
      </w:r>
    </w:p>
    <w:p>
      <w:pPr>
        <w:pStyle w:val="ListBullet"/>
      </w:pPr>
      <w:r>
        <w:rPr>
          <w:sz w:val="20"/>
        </w:rPr>
        <w:t>Freeform canvas users compared it to "Figma but I'm not a designer"</w:t>
      </w:r>
    </w:p>
    <w:p>
      <w:pPr>
        <w:spacing w:before="160" w:after="60"/>
      </w:pPr>
      <w:r>
        <w:rPr>
          <w:b/>
          <w:color w:val="222222"/>
          <w:sz w:val="22"/>
        </w:rPr>
        <w:t>DECISION: Widget Library approach</w:t>
      </w:r>
    </w:p>
    <w:p>
      <w:pPr>
        <w:pStyle w:val="ListBullet"/>
      </w:pPr>
      <w:r>
        <w:rPr>
          <w:sz w:val="20"/>
        </w:rPr>
        <w:t>3x faster time-to-first-dashboard</w:t>
      </w:r>
    </w:p>
    <w:p>
      <w:pPr>
        <w:pStyle w:val="ListBullet"/>
      </w:pPr>
      <w:r>
        <w:rPr>
          <w:sz w:val="20"/>
        </w:rPr>
        <w:t>2x higher completion rate</w:t>
      </w:r>
    </w:p>
    <w:p>
      <w:pPr>
        <w:pStyle w:val="ListBullet"/>
      </w:pPr>
      <w:r>
        <w:rPr>
          <w:sz w:val="20"/>
        </w:rPr>
        <w:t>Aligns with our target user (non-technical business users)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Trade-off:</w:t>
      </w:r>
      <w:r>
        <w:rPr>
          <w:sz w:val="20"/>
        </w:rPr>
        <w:t xml:space="preserve"> Power users limited. Plan: Add "Custom SQL" widget in Phase 2 for advanced users.</w:t>
      </w:r>
    </w:p>
    <w:p>
      <w:pPr>
        <w:spacing w:before="240" w:after="80"/>
      </w:pPr>
      <w:r>
        <w:rPr>
          <w:b/>
          <w:color w:val="0066CC"/>
          <w:sz w:val="28"/>
        </w:rPr>
        <w:t>2. Widget Type Prioritization</w:t>
      </w:r>
    </w:p>
    <w:p>
      <w:r>
        <w:rPr>
          <w:sz w:val="20"/>
        </w:rPr>
        <w:t>Lisa presented 12 potential widget types. Team ranked by customer demand + implementation effort:</w:t>
      </w:r>
    </w:p>
    <w:p>
      <w:pPr>
        <w:spacing w:before="160" w:after="60"/>
      </w:pPr>
      <w:r>
        <w:rPr>
          <w:b/>
          <w:color w:val="222222"/>
          <w:sz w:val="22"/>
        </w:rPr>
        <w:t>Phase 1 (Launch — 8 widgets)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KPI Card</w:t>
      </w:r>
      <w:r>
        <w:rPr>
          <w:sz w:val="20"/>
        </w:rPr>
        <w:t xml:space="preserve"> — Single metric with trend arrow. Most requested. Simplest to build.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Bar Chart</w:t>
      </w:r>
      <w:r>
        <w:rPr>
          <w:sz w:val="20"/>
        </w:rPr>
        <w:t xml:space="preserve"> — Vertical/horizontal. Category comparisons.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Line Chart</w:t>
      </w:r>
      <w:r>
        <w:rPr>
          <w:sz w:val="20"/>
        </w:rPr>
        <w:t xml:space="preserve"> — Time-series. Pipeline/revenue over time.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Data Table</w:t>
      </w:r>
      <w:r>
        <w:rPr>
          <w:sz w:val="20"/>
        </w:rPr>
        <w:t xml:space="preserve"> — Sortable, filterable. Detailed views.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Pie/Donut Chart</w:t>
      </w:r>
      <w:r>
        <w:rPr>
          <w:sz w:val="20"/>
        </w:rPr>
        <w:t xml:space="preserve"> — Distribution breakdowns.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Funnel</w:t>
      </w:r>
      <w:r>
        <w:rPr>
          <w:sz w:val="20"/>
        </w:rPr>
        <w:t xml:space="preserve"> — Pipeline stages. Sales teams' most requested visualization.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Leaderboard</w:t>
      </w:r>
      <w:r>
        <w:rPr>
          <w:sz w:val="20"/>
        </w:rPr>
        <w:t xml:space="preserve"> — Sales rep rankings. Gamification element.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Heatmap</w:t>
      </w:r>
      <w:r>
        <w:rPr>
          <w:sz w:val="20"/>
        </w:rPr>
        <w:t xml:space="preserve"> — Activity patterns. Support teams love this.</w:t>
      </w:r>
    </w:p>
    <w:p>
      <w:pPr>
        <w:spacing w:before="160" w:after="60"/>
      </w:pPr>
      <w:r>
        <w:rPr>
          <w:b/>
          <w:color w:val="222222"/>
          <w:sz w:val="22"/>
        </w:rPr>
        <w:t>Phase 2 (Post-launch)</w:t>
      </w:r>
    </w:p>
    <w:p>
      <w:pPr>
        <w:pStyle w:val="ListNumber"/>
      </w:pPr>
      <w:r>
        <w:rPr>
          <w:sz w:val="20"/>
        </w:rPr>
        <w:t>Gauge/Meter — Quota attainment visualization</w:t>
      </w:r>
    </w:p>
    <w:p>
      <w:pPr>
        <w:pStyle w:val="ListNumber"/>
      </w:pPr>
      <w:r>
        <w:rPr>
          <w:sz w:val="20"/>
        </w:rPr>
        <w:t>Map — Geographic distribution</w:t>
      </w:r>
    </w:p>
    <w:p>
      <w:pPr>
        <w:pStyle w:val="ListNumber"/>
      </w:pPr>
      <w:r>
        <w:rPr>
          <w:sz w:val="20"/>
        </w:rPr>
        <w:t>Scatter Plot — Correlation analysis</w:t>
      </w:r>
    </w:p>
    <w:p>
      <w:pPr>
        <w:pStyle w:val="ListNumber"/>
      </w:pPr>
      <w:r>
        <w:rPr>
          <w:sz w:val="20"/>
        </w:rPr>
        <w:t>Custom SQL — Power user escape hatch</w:t>
      </w:r>
    </w:p>
    <w:p>
      <w:r>
        <w:rPr>
          <w:b/>
          <w:color w:val="555555"/>
          <w:sz w:val="20"/>
        </w:rPr>
        <w:t xml:space="preserve">Lisa's design principle: </w:t>
      </w:r>
      <w:r>
        <w:rPr>
          <w:sz w:val="20"/>
        </w:rPr>
        <w:t>*"Every widget should be useful with just a drag-and-drop and one data source selection. Zero configuration should produce a reasonable default."*</w:t>
      </w:r>
    </w:p>
    <w:p>
      <w:pPr>
        <w:spacing w:before="240" w:after="80"/>
      </w:pPr>
      <w:r>
        <w:rPr>
          <w:b/>
          <w:color w:val="0066CC"/>
          <w:sz w:val="28"/>
        </w:rPr>
        <w:t>3. Information Architecture</w:t>
      </w:r>
    </w:p>
    <w:p>
      <w:pPr>
        <w:spacing w:before="160" w:after="60"/>
      </w:pPr>
      <w:r>
        <w:rPr>
          <w:b/>
          <w:color w:val="222222"/>
          <w:sz w:val="22"/>
        </w:rPr>
        <w:t>Dashboard Management Screen</w:t>
      </w:r>
    </w:p>
    <w:p>
      <w:r>
        <w:rPr>
          <w:rFonts w:ascii="Consolas" w:hAnsi="Consolas"/>
          <w:color w:val="555555"/>
          <w:sz w:val="16"/>
        </w:rPr>
        <w:t>My Dashboards</w:t>
        <w:br/>
        <w:t>├── Personal (private to user)</w:t>
        <w:br/>
        <w:t>│   ├── My Sales Pipeline</w:t>
        <w:br/>
        <w:t>│   └── Weekly Activity Tracker</w:t>
        <w:br/>
        <w:t>├── Shared with Me</w:t>
        <w:br/>
        <w:t>│   ├── Team Revenue Dashboard (by: David Kim)</w:t>
        <w:br/>
        <w:t>│   └── Support Metrics (by: Mike Lawson)</w:t>
        <w:br/>
        <w:t>└── Templates</w:t>
        <w:br/>
        <w:t xml:space="preserve">    ├── Sales Overview (system template)</w:t>
        <w:br/>
        <w:t xml:space="preserve">    ├── Support Performance (system template)</w:t>
        <w:br/>
        <w:t xml:space="preserve">    └── Marketing Campaign (system template)</w:t>
      </w:r>
    </w:p>
    <w:p>
      <w:pPr>
        <w:spacing w:before="160" w:after="60"/>
      </w:pPr>
      <w:r>
        <w:rPr>
          <w:b/>
          <w:color w:val="222222"/>
          <w:sz w:val="22"/>
        </w:rPr>
        <w:t>Dashboard Edit Mode</w:t>
      </w:r>
    </w:p>
    <w:p>
      <w:pPr>
        <w:pStyle w:val="ListBullet"/>
      </w:pPr>
      <w:r>
        <w:rPr>
          <w:sz w:val="20"/>
        </w:rPr>
        <w:t>Top bar: Dashboard name, save, share, schedule, export buttons</w:t>
      </w:r>
    </w:p>
    <w:p>
      <w:pPr>
        <w:pStyle w:val="ListBullet"/>
      </w:pPr>
      <w:r>
        <w:rPr>
          <w:sz w:val="20"/>
        </w:rPr>
        <w:t>Left sidebar: Widget palette (drag from here)</w:t>
      </w:r>
    </w:p>
    <w:p>
      <w:pPr>
        <w:pStyle w:val="ListBullet"/>
      </w:pPr>
      <w:r>
        <w:rPr>
          <w:sz w:val="20"/>
        </w:rPr>
        <w:t>Canvas: 12-column grid, widgets snap to grid cells</w:t>
      </w:r>
    </w:p>
    <w:p>
      <w:pPr>
        <w:pStyle w:val="ListBullet"/>
      </w:pPr>
      <w:r>
        <w:rPr>
          <w:sz w:val="20"/>
        </w:rPr>
        <w:t>Right sidebar: Widget configuration panel (appears when widget selected)</w:t>
      </w:r>
    </w:p>
    <w:p>
      <w:pPr>
        <w:pStyle w:val="ListBullet"/>
      </w:pPr>
      <w:r>
        <w:rPr>
          <w:sz w:val="20"/>
        </w:rPr>
        <w:t>Bottom bar: Undo/redo, zoom controls, preview mode toggle</w:t>
      </w:r>
    </w:p>
    <w:p>
      <w:pPr>
        <w:spacing w:before="160" w:after="60"/>
      </w:pPr>
      <w:r>
        <w:rPr>
          <w:b/>
          <w:color w:val="222222"/>
          <w:sz w:val="22"/>
        </w:rPr>
        <w:t>Decision: Grid Size</w:t>
      </w:r>
    </w:p>
    <w:p>
      <w:r>
        <w:rPr>
          <w:b/>
          <w:color w:val="555555"/>
          <w:sz w:val="20"/>
        </w:rPr>
        <w:t xml:space="preserve">Decision: </w:t>
      </w:r>
      <w:r>
        <w:rPr>
          <w:sz w:val="20"/>
        </w:rPr>
        <w:t>12-column grid with rows auto-expanding</w:t>
      </w:r>
    </w:p>
    <w:p>
      <w:pPr>
        <w:pStyle w:val="ListBullet"/>
      </w:pPr>
      <w:r>
        <w:rPr>
          <w:sz w:val="20"/>
        </w:rPr>
        <w:t>12 columns matches CSS grid conventions (developers can customize via API later)</w:t>
      </w:r>
    </w:p>
    <w:p>
      <w:pPr>
        <w:pStyle w:val="ListBullet"/>
      </w:pPr>
      <w:r>
        <w:rPr>
          <w:sz w:val="20"/>
        </w:rPr>
        <w:t>Minimum widget size: 3 columns x 2 rows</w:t>
      </w:r>
    </w:p>
    <w:p>
      <w:pPr>
        <w:pStyle w:val="ListBullet"/>
      </w:pPr>
      <w:r>
        <w:rPr>
          <w:sz w:val="20"/>
        </w:rPr>
        <w:t>Maximum: 12 columns x 8 rows (full screen)</w:t>
      </w:r>
    </w:p>
    <w:p>
      <w:pPr>
        <w:spacing w:before="240" w:after="80"/>
      </w:pPr>
      <w:r>
        <w:rPr>
          <w:b/>
          <w:color w:val="0066CC"/>
          <w:sz w:val="28"/>
        </w:rPr>
        <w:t>4.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Dependencies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Design complete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All wireframes + prototypes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Dec 15, 2025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Engineering Sprint 1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Widget rendering engine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Jan 17, 2026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Data API v2 (Jan 31)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Engineering Sprint 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Drag-and-drop grid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Jan 31, 2026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Sprint 1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Engineering Sprint 3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Data query layer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Feb 14, 2026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API v2 GA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Engineering Sprint 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Filters + sharing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Feb 28, 2026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Permissions framework (Feb 22)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Engineering Sprint 5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Export + scheduling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Mar 14, 2026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Engineering Sprint 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QA + performance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Mar 28, 2026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**Beta launch**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**20 customers**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**March 30, 2026**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All above</w:t>
            </w:r>
          </w:p>
        </w:tc>
      </w:tr>
    </w:tbl>
    <w:p/>
    <w:p>
      <w:r>
        <w:rPr>
          <w:b/>
          <w:color w:val="555555"/>
          <w:sz w:val="20"/>
        </w:rPr>
        <w:t xml:space="preserve">Raj flagged: </w:t>
      </w:r>
      <w:r>
        <w:rPr>
          <w:sz w:val="20"/>
        </w:rPr>
        <w:t>Data query layer is the riskiest component. Querying across all CRM objects with custom fields and calculated metrics is complex. He wants a spike in Sprint 2 to validate the approach.</w:t>
      </w:r>
    </w:p>
    <w:p>
      <w:r>
        <w:rPr>
          <w:b/>
          <w:color w:val="555555"/>
          <w:sz w:val="20"/>
        </w:rPr>
        <w:t xml:space="preserve">Aisha's commitment: </w:t>
      </w:r>
      <w:r>
        <w:rPr>
          <w:sz w:val="20"/>
        </w:rPr>
        <w:t>If the data query spike reveals issues, we'll reduce Phase 1 widget types from 8 to 6 (cutting Heatmap and Leaderboard) to maintain the March 30 beta date.</w:t>
      </w:r>
    </w:p>
    <w:p>
      <w:pPr>
        <w:spacing w:before="240" w:after="80"/>
      </w:pPr>
      <w:r>
        <w:rPr>
          <w:b/>
          <w:color w:val="0066CC"/>
          <w:sz w:val="28"/>
        </w:rPr>
        <w:t>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Finalize widget library designs (all 8 types)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Lisa Park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Dec 5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Data query layer architecture spike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Raj Krishnan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Jan 20 (Sprint 2)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PRD update with final widget specs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Aisha Patel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Dec 10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User testing: Dashboard management IA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UX Research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Dec 12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Coordinate with Security on permissions timeline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Aisha Patel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Nov 25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