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78" w:lineRule="auto" w:before="71"/>
        <w:ind w:left="3013" w:right="3023"/>
        <w:jc w:val="center"/>
      </w:pPr>
      <w:r>
        <w:rPr/>
        <w:t>Project</w:t>
      </w:r>
      <w:r>
        <w:rPr>
          <w:spacing w:val="-16"/>
        </w:rPr>
        <w:t> </w:t>
      </w:r>
      <w:r>
        <w:rPr/>
        <w:t>Design</w:t>
      </w:r>
      <w:r>
        <w:rPr>
          <w:spacing w:val="-15"/>
        </w:rPr>
        <w:t> </w:t>
      </w:r>
      <w:r>
        <w:rPr/>
        <w:t>Phase Solution</w:t>
      </w:r>
      <w:r>
        <w:rPr>
          <w:spacing w:val="-14"/>
        </w:rPr>
        <w:t> </w:t>
      </w:r>
      <w:r>
        <w:rPr>
          <w:spacing w:val="-2"/>
        </w:rPr>
        <w:t>Architecture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3"/>
        <w:rPr>
          <w:rFonts w:ascii="Arial"/>
          <w:b/>
          <w:sz w:val="20"/>
        </w:rPr>
      </w:pPr>
    </w:p>
    <w:tbl>
      <w:tblPr>
        <w:tblW w:w="0" w:type="auto"/>
        <w:jc w:val="left"/>
        <w:tblInd w:w="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4"/>
        <w:gridCol w:w="4499"/>
      </w:tblGrid>
      <w:tr>
        <w:trPr>
          <w:trHeight w:val="700" w:hRule="atLeast"/>
        </w:trPr>
        <w:tc>
          <w:tcPr>
            <w:tcW w:w="4504" w:type="dxa"/>
          </w:tcPr>
          <w:p>
            <w:pPr>
              <w:pStyle w:val="TableParagraph"/>
              <w:spacing w:before="24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Date:</w:t>
            </w:r>
          </w:p>
        </w:tc>
        <w:tc>
          <w:tcPr>
            <w:tcW w:w="4499" w:type="dxa"/>
          </w:tcPr>
          <w:p>
            <w:pPr>
              <w:pStyle w:val="TableParagraph"/>
              <w:spacing w:before="43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11/02/2026</w:t>
            </w:r>
          </w:p>
        </w:tc>
      </w:tr>
      <w:tr>
        <w:trPr>
          <w:trHeight w:val="695" w:hRule="atLeast"/>
        </w:trPr>
        <w:tc>
          <w:tcPr>
            <w:tcW w:w="4504" w:type="dxa"/>
          </w:tcPr>
          <w:p>
            <w:pPr>
              <w:pStyle w:val="TableParagraph"/>
              <w:spacing w:before="14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Team</w:t>
            </w:r>
            <w:r>
              <w:rPr>
                <w:rFonts w:ascii="Arial"/>
                <w:b/>
                <w:spacing w:val="-13"/>
                <w:sz w:val="28"/>
              </w:rPr>
              <w:t> </w:t>
            </w:r>
            <w:r>
              <w:rPr>
                <w:rFonts w:ascii="Arial"/>
                <w:b/>
                <w:spacing w:val="-5"/>
                <w:sz w:val="28"/>
              </w:rPr>
              <w:t>Id:</w:t>
            </w:r>
          </w:p>
        </w:tc>
        <w:tc>
          <w:tcPr>
            <w:tcW w:w="4499" w:type="dxa"/>
          </w:tcPr>
          <w:p>
            <w:pPr>
              <w:pStyle w:val="TableParagraph"/>
              <w:spacing w:before="43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LTVIP2026TMIDS25023</w:t>
            </w:r>
          </w:p>
        </w:tc>
      </w:tr>
      <w:tr>
        <w:trPr>
          <w:trHeight w:val="901" w:hRule="atLeast"/>
        </w:trPr>
        <w:tc>
          <w:tcPr>
            <w:tcW w:w="4504" w:type="dxa"/>
          </w:tcPr>
          <w:p>
            <w:pPr>
              <w:pStyle w:val="TableParagraph"/>
              <w:spacing w:before="150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Project</w:t>
            </w:r>
            <w:r>
              <w:rPr>
                <w:rFonts w:ascii="Arial"/>
                <w:b/>
                <w:spacing w:val="-16"/>
                <w:sz w:val="28"/>
              </w:rPr>
              <w:t> </w:t>
            </w:r>
            <w:r>
              <w:rPr>
                <w:rFonts w:ascii="Arial"/>
                <w:b/>
                <w:spacing w:val="-4"/>
                <w:sz w:val="28"/>
              </w:rPr>
              <w:t>Name:</w:t>
            </w:r>
          </w:p>
        </w:tc>
        <w:tc>
          <w:tcPr>
            <w:tcW w:w="4499" w:type="dxa"/>
          </w:tcPr>
          <w:p>
            <w:pPr>
              <w:pStyle w:val="TableParagraph"/>
              <w:spacing w:before="9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64" w:lineRule="auto" w:before="1"/>
              <w:ind w:right="38"/>
              <w:rPr>
                <w:sz w:val="22"/>
              </w:rPr>
            </w:pPr>
            <w:r>
              <w:rPr>
                <w:sz w:val="22"/>
              </w:rPr>
              <w:t>Measuring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Pulse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prosperity: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index of economic freedom analysis</w:t>
            </w:r>
          </w:p>
        </w:tc>
      </w:tr>
      <w:tr>
        <w:trPr>
          <w:trHeight w:val="700" w:hRule="atLeast"/>
        </w:trPr>
        <w:tc>
          <w:tcPr>
            <w:tcW w:w="4504" w:type="dxa"/>
          </w:tcPr>
          <w:p>
            <w:pPr>
              <w:pStyle w:val="TableParagraph"/>
              <w:spacing w:before="24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Maximum</w:t>
            </w:r>
            <w:r>
              <w:rPr>
                <w:rFonts w:ascii="Arial"/>
                <w:b/>
                <w:spacing w:val="-14"/>
                <w:sz w:val="28"/>
              </w:rPr>
              <w:t> </w:t>
            </w:r>
            <w:r>
              <w:rPr>
                <w:rFonts w:ascii="Arial"/>
                <w:b/>
                <w:spacing w:val="-2"/>
                <w:sz w:val="28"/>
              </w:rPr>
              <w:t>Marks:</w:t>
            </w:r>
          </w:p>
        </w:tc>
        <w:tc>
          <w:tcPr>
            <w:tcW w:w="4499" w:type="dxa"/>
          </w:tcPr>
          <w:p>
            <w:pPr>
              <w:pStyle w:val="TableParagraph"/>
              <w:spacing w:before="43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10"/>
        <w:rPr>
          <w:rFonts w:ascii="Arial"/>
          <w:b/>
        </w:rPr>
      </w:pPr>
    </w:p>
    <w:p>
      <w:pPr>
        <w:pStyle w:val="Title"/>
      </w:pPr>
      <w:r>
        <w:rPr/>
        <w:t>Solution</w:t>
      </w:r>
      <w:r>
        <w:rPr>
          <w:spacing w:val="-14"/>
        </w:rPr>
        <w:t> </w:t>
      </w:r>
      <w:r>
        <w:rPr>
          <w:spacing w:val="-2"/>
        </w:rPr>
        <w:t>Architecture:</w:t>
      </w:r>
    </w:p>
    <w:p>
      <w:pPr>
        <w:pStyle w:val="BodyText"/>
        <w:spacing w:before="78"/>
        <w:rPr>
          <w:rFonts w:ascii="Arial"/>
          <w:b/>
        </w:rPr>
      </w:pPr>
    </w:p>
    <w:p>
      <w:pPr>
        <w:pStyle w:val="BodyText"/>
        <w:spacing w:line="273" w:lineRule="auto"/>
        <w:ind w:left="33" w:right="246" w:hanging="10"/>
      </w:pPr>
      <w:r>
        <w:rPr/>
        <w:t>Solution architecture is a complex process – with many sub-processes – that bridges the </w:t>
      </w:r>
      <w:r>
        <w:rPr>
          <w:spacing w:val="-2"/>
          <w:w w:val="105"/>
        </w:rPr>
        <w:t>gap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between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business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problems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technology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solutions.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Its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goals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to:</w:t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0" w:after="0"/>
        <w:ind w:left="729" w:right="0" w:hanging="360"/>
        <w:jc w:val="left"/>
        <w:rPr>
          <w:sz w:val="22"/>
        </w:rPr>
      </w:pPr>
      <w:r>
        <w:rPr>
          <w:sz w:val="22"/>
        </w:rPr>
        <w:t>Find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best</w:t>
      </w:r>
      <w:r>
        <w:rPr>
          <w:spacing w:val="-12"/>
          <w:sz w:val="22"/>
        </w:rPr>
        <w:t> </w:t>
      </w:r>
      <w:r>
        <w:rPr>
          <w:sz w:val="22"/>
        </w:rPr>
        <w:t>tech</w:t>
      </w:r>
      <w:r>
        <w:rPr>
          <w:spacing w:val="-11"/>
          <w:sz w:val="22"/>
        </w:rPr>
        <w:t> </w:t>
      </w:r>
      <w:r>
        <w:rPr>
          <w:sz w:val="22"/>
        </w:rPr>
        <w:t>solution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solve</w:t>
      </w:r>
      <w:r>
        <w:rPr>
          <w:spacing w:val="-6"/>
          <w:sz w:val="22"/>
        </w:rPr>
        <w:t> </w:t>
      </w:r>
      <w:r>
        <w:rPr>
          <w:sz w:val="22"/>
        </w:rPr>
        <w:t>existing</w:t>
      </w:r>
      <w:r>
        <w:rPr>
          <w:spacing w:val="-6"/>
          <w:sz w:val="22"/>
        </w:rPr>
        <w:t> </w:t>
      </w:r>
      <w:r>
        <w:rPr>
          <w:sz w:val="22"/>
        </w:rPr>
        <w:t>business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problems.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68" w:lineRule="auto" w:before="44" w:after="0"/>
        <w:ind w:left="729" w:right="139" w:hanging="361"/>
        <w:jc w:val="left"/>
        <w:rPr>
          <w:sz w:val="22"/>
        </w:rPr>
      </w:pPr>
      <w:r>
        <w:rPr>
          <w:sz w:val="22"/>
        </w:rPr>
        <w:t>Describe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structure, characteristics,</w:t>
      </w:r>
      <w:r>
        <w:rPr>
          <w:spacing w:val="-3"/>
          <w:sz w:val="22"/>
        </w:rPr>
        <w:t> </w:t>
      </w:r>
      <w:r>
        <w:rPr>
          <w:sz w:val="22"/>
        </w:rPr>
        <w:t>behavior,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other</w:t>
      </w:r>
      <w:r>
        <w:rPr>
          <w:spacing w:val="-7"/>
          <w:sz w:val="22"/>
        </w:rPr>
        <w:t> </w:t>
      </w:r>
      <w:r>
        <w:rPr>
          <w:sz w:val="22"/>
        </w:rPr>
        <w:t>aspects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software</w:t>
      </w:r>
      <w:r>
        <w:rPr>
          <w:spacing w:val="-3"/>
          <w:sz w:val="22"/>
        </w:rPr>
        <w:t> </w:t>
      </w:r>
      <w:r>
        <w:rPr>
          <w:sz w:val="22"/>
        </w:rPr>
        <w:t>to project stakeholders.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14" w:after="0"/>
        <w:ind w:left="729" w:right="0" w:hanging="360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15"/>
          <w:sz w:val="22"/>
        </w:rPr>
        <w:t> </w:t>
      </w:r>
      <w:r>
        <w:rPr>
          <w:sz w:val="22"/>
        </w:rPr>
        <w:t>features,</w:t>
      </w:r>
      <w:r>
        <w:rPr>
          <w:spacing w:val="-13"/>
          <w:sz w:val="22"/>
        </w:rPr>
        <w:t> </w:t>
      </w:r>
      <w:r>
        <w:rPr>
          <w:sz w:val="22"/>
        </w:rPr>
        <w:t>development</w:t>
      </w:r>
      <w:r>
        <w:rPr>
          <w:spacing w:val="-10"/>
          <w:sz w:val="22"/>
        </w:rPr>
        <w:t> </w:t>
      </w:r>
      <w:r>
        <w:rPr>
          <w:sz w:val="22"/>
        </w:rPr>
        <w:t>phases,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sz w:val="22"/>
        </w:rPr>
        <w:t>solution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68" w:lineRule="auto" w:before="49" w:after="0"/>
        <w:ind w:left="729" w:right="662" w:hanging="361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4"/>
          <w:sz w:val="22"/>
        </w:rPr>
        <w:t> </w:t>
      </w:r>
      <w:r>
        <w:rPr>
          <w:sz w:val="22"/>
        </w:rPr>
        <w:t>specifications</w:t>
      </w:r>
      <w:r>
        <w:rPr>
          <w:spacing w:val="-8"/>
          <w:sz w:val="22"/>
        </w:rPr>
        <w:t> </w:t>
      </w:r>
      <w:r>
        <w:rPr>
          <w:sz w:val="22"/>
        </w:rPr>
        <w:t>according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solution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defined,</w:t>
      </w:r>
      <w:r>
        <w:rPr>
          <w:spacing w:val="-3"/>
          <w:sz w:val="22"/>
        </w:rPr>
        <w:t> </w:t>
      </w:r>
      <w:r>
        <w:rPr>
          <w:sz w:val="22"/>
        </w:rPr>
        <w:t>managed,</w:t>
      </w:r>
      <w:r>
        <w:rPr>
          <w:spacing w:val="-4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delivered.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240" w:lineRule="auto" w:before="8" w:after="0"/>
        <w:ind w:left="442" w:right="0" w:hanging="73"/>
        <w:jc w:val="left"/>
        <w:rPr>
          <w:sz w:val="22"/>
        </w:rPr>
      </w:pPr>
    </w:p>
    <w:p>
      <w:pPr>
        <w:pStyle w:val="BodyText"/>
        <w:spacing w:before="44"/>
        <w:ind w:left="23"/>
      </w:pPr>
      <w:r>
        <w:rPr/>
        <w:t>Example</w:t>
      </w:r>
      <w:r>
        <w:rPr>
          <w:spacing w:val="-15"/>
        </w:rPr>
        <w:t> </w:t>
      </w:r>
      <w:r>
        <w:rPr/>
        <w:t>-</w:t>
      </w:r>
      <w:r>
        <w:rPr>
          <w:spacing w:val="-15"/>
        </w:rPr>
        <w:t> </w:t>
      </w:r>
      <w:r>
        <w:rPr/>
        <w:t>Solution</w:t>
      </w:r>
      <w:r>
        <w:rPr>
          <w:spacing w:val="-14"/>
        </w:rPr>
        <w:t> </w:t>
      </w:r>
      <w:r>
        <w:rPr/>
        <w:t>Architecture</w:t>
      </w:r>
      <w:r>
        <w:rPr>
          <w:spacing w:val="-14"/>
        </w:rPr>
        <w:t> </w:t>
      </w:r>
      <w:r>
        <w:rPr>
          <w:spacing w:val="-2"/>
        </w:rPr>
        <w:t>Diagram:</w:t>
      </w:r>
    </w:p>
    <w:p>
      <w:pPr>
        <w:pStyle w:val="BodyText"/>
        <w:spacing w:before="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1015364</wp:posOffset>
            </wp:positionH>
            <wp:positionV relativeFrom="paragraph">
              <wp:posOffset>200419</wp:posOffset>
            </wp:positionV>
            <wp:extent cx="5564644" cy="252669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644" cy="2526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30" w:h="16850"/>
          <w:pgMar w:top="1400" w:bottom="280" w:left="1417" w:right="1417"/>
        </w:sectPr>
      </w:pPr>
    </w:p>
    <w:p>
      <w:pPr>
        <w:pStyle w:val="BodyText"/>
        <w:spacing w:before="37"/>
        <w:ind w:left="23"/>
        <w:rPr>
          <w:rFonts w:ascii="Calibri"/>
        </w:rPr>
      </w:pPr>
      <w:r>
        <w:rPr>
          <w:rFonts w:ascii="Calibri"/>
        </w:rPr>
        <w:t>Figure</w:t>
      </w:r>
      <w:r>
        <w:rPr>
          <w:rFonts w:ascii="Calibri"/>
          <w:spacing w:val="-12"/>
        </w:rPr>
        <w:t> </w:t>
      </w:r>
      <w:r>
        <w:rPr>
          <w:rFonts w:ascii="Calibri"/>
        </w:rPr>
        <w:t>1:</w:t>
      </w:r>
      <w:r>
        <w:rPr>
          <w:rFonts w:ascii="Calibri"/>
          <w:spacing w:val="-10"/>
        </w:rPr>
        <w:t> </w:t>
      </w:r>
      <w:r>
        <w:rPr>
          <w:rFonts w:ascii="Calibri"/>
        </w:rPr>
        <w:t>Architecture</w:t>
      </w:r>
      <w:r>
        <w:rPr>
          <w:rFonts w:ascii="Calibri"/>
          <w:spacing w:val="-8"/>
        </w:rPr>
        <w:t> </w:t>
      </w:r>
      <w:r>
        <w:rPr>
          <w:rFonts w:ascii="Calibri"/>
        </w:rPr>
        <w:t>and</w:t>
      </w:r>
      <w:r>
        <w:rPr>
          <w:rFonts w:ascii="Calibri"/>
          <w:spacing w:val="-13"/>
        </w:rPr>
        <w:t> </w:t>
      </w:r>
      <w:r>
        <w:rPr>
          <w:rFonts w:ascii="Calibri"/>
        </w:rPr>
        <w:t>data</w:t>
      </w:r>
      <w:r>
        <w:rPr>
          <w:rFonts w:ascii="Calibri"/>
          <w:spacing w:val="-8"/>
        </w:rPr>
        <w:t> </w:t>
      </w:r>
      <w:r>
        <w:rPr>
          <w:rFonts w:ascii="Calibri"/>
        </w:rPr>
        <w:t>flow</w:t>
      </w:r>
      <w:r>
        <w:rPr>
          <w:rFonts w:ascii="Calibri"/>
          <w:spacing w:val="-7"/>
        </w:rPr>
        <w:t> </w:t>
      </w:r>
      <w:r>
        <w:rPr>
          <w:rFonts w:ascii="Calibri"/>
        </w:rPr>
        <w:t>of</w:t>
      </w:r>
      <w:r>
        <w:rPr>
          <w:rFonts w:ascii="Calibri"/>
          <w:spacing w:val="-9"/>
        </w:rPr>
        <w:t> </w:t>
      </w:r>
      <w:r>
        <w:rPr>
          <w:rFonts w:ascii="Calibri"/>
        </w:rPr>
        <w:t>the</w:t>
      </w:r>
      <w:r>
        <w:rPr>
          <w:rFonts w:ascii="Calibri"/>
          <w:spacing w:val="-8"/>
        </w:rPr>
        <w:t> </w:t>
      </w:r>
      <w:r>
        <w:rPr>
          <w:rFonts w:ascii="Calibri"/>
        </w:rPr>
        <w:t>voice</w:t>
      </w:r>
      <w:r>
        <w:rPr>
          <w:rFonts w:ascii="Calibri"/>
          <w:spacing w:val="-7"/>
        </w:rPr>
        <w:t> </w:t>
      </w:r>
      <w:r>
        <w:rPr>
          <w:rFonts w:ascii="Calibri"/>
        </w:rPr>
        <w:t>patient</w:t>
      </w:r>
      <w:r>
        <w:rPr>
          <w:rFonts w:ascii="Calibri"/>
          <w:spacing w:val="-11"/>
        </w:rPr>
        <w:t> </w:t>
      </w:r>
      <w:r>
        <w:rPr>
          <w:rFonts w:ascii="Calibri"/>
        </w:rPr>
        <w:t>diary</w:t>
      </w:r>
      <w:r>
        <w:rPr>
          <w:rFonts w:ascii="Calibri"/>
          <w:spacing w:val="-8"/>
        </w:rPr>
        <w:t> </w:t>
      </w:r>
      <w:r>
        <w:rPr>
          <w:rFonts w:ascii="Calibri"/>
        </w:rPr>
        <w:t>sample</w:t>
      </w:r>
      <w:r>
        <w:rPr>
          <w:rFonts w:ascii="Calibri"/>
          <w:spacing w:val="-7"/>
        </w:rPr>
        <w:t> </w:t>
      </w:r>
      <w:r>
        <w:rPr>
          <w:rFonts w:ascii="Calibri"/>
          <w:spacing w:val="-2"/>
        </w:rPr>
        <w:t>application</w:t>
      </w:r>
    </w:p>
    <w:sectPr>
      <w:pgSz w:w="11930" w:h="16850"/>
      <w:pgMar w:top="14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29" w:hanging="36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5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9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9" w:hanging="361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Architecture.pdf</dc:title>
  <dcterms:created xsi:type="dcterms:W3CDTF">2026-02-19T12:24:52Z</dcterms:created>
  <dcterms:modified xsi:type="dcterms:W3CDTF">2026-02-19T12:24:52Z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2026-02-19T00:00:00Z</vt:filetime>
  </property>
  <property fmtid="{D5CDD505-2E9C-101B-9397-08002B2CF9AE}" pid="5" name="Producer">
    <vt:lpwstr>www.ilovepdf.com</vt:lpwstr>
  </property>
</Properties>
</file>