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Register — Customer Churn ML Use Case</w:t>
      </w:r>
    </w:p>
    <w:p>
      <w:pPr>
        <w:pStyle w:val="Heading1"/>
      </w:pPr>
      <w:r>
        <w:t>1. False Positive</w:t>
      </w:r>
    </w:p>
    <w:p>
      <w:r>
        <w:t>Impact: A customer may be incorrectly flagged as likely to churn.</w:t>
        <w:br/>
        <w:t>Safeguard: Human review before consequential action and monitor precision.</w:t>
      </w:r>
    </w:p>
    <w:p>
      <w:pPr>
        <w:pStyle w:val="Heading1"/>
      </w:pPr>
      <w:r>
        <w:t>2. False Negative</w:t>
      </w:r>
    </w:p>
    <w:p>
      <w:r>
        <w:t>Impact: An at-risk customer may be missed.</w:t>
        <w:br/>
        <w:t>Safeguard: Monitor recall, inspect false negatives, and review the action threshold.</w:t>
      </w:r>
    </w:p>
    <w:p>
      <w:pPr>
        <w:pStyle w:val="Heading1"/>
      </w:pPr>
      <w:r>
        <w:t>3. Data Leakage</w:t>
      </w:r>
    </w:p>
    <w:p>
      <w:r>
        <w:t>Impact: Performance may be unrealistically high.</w:t>
        <w:br/>
        <w:t>Safeguard: Define the prediction point and use only information available before it.</w:t>
      </w:r>
    </w:p>
    <w:p>
      <w:pPr>
        <w:pStyle w:val="Heading1"/>
      </w:pPr>
      <w:r>
        <w:t>4. Small Dataset</w:t>
      </w:r>
    </w:p>
    <w:p>
      <w:r>
        <w:t>Impact: Poor generalization to a larger population.</w:t>
        <w:br/>
        <w:t>Safeguard: Treat the current data as a methodology demonstration and collect more representative data before production.</w:t>
      </w:r>
    </w:p>
    <w:p>
      <w:pPr>
        <w:pStyle w:val="Heading1"/>
      </w:pPr>
      <w:r>
        <w:t>5. Privacy / Misuse</w:t>
      </w:r>
    </w:p>
    <w:p>
      <w:r>
        <w:t>Impact: Customer information may be accessed or used beyond the intended purpose.</w:t>
        <w:br/>
        <w:t>Safeguard: Restrict access, minimize data, and document intended use and limitations.</w:t>
      </w:r>
    </w:p>
    <w:p>
      <w:pPr>
        <w:pStyle w:val="Heading1"/>
      </w:pPr>
      <w:r>
        <w:t>6. Bias / Unfair Treatment</w:t>
      </w:r>
    </w:p>
    <w:p>
      <w:r>
        <w:t>Impact: Errors could disproportionately affect underrepresented groups.</w:t>
        <w:br/>
        <w:t>Safeguard: Obtain representative data and perform fairness checks before consequential deployment.</w:t>
      </w:r>
    </w:p>
    <w:p>
      <w:pPr>
        <w:pStyle w:val="Heading1"/>
      </w:pPr>
      <w:r>
        <w:t>7. Model Failure or Drift</w:t>
      </w:r>
    </w:p>
    <w:p>
      <w:r>
        <w:t>Impact: Performance may degrade after deployment.</w:t>
        <w:br/>
        <w:t>Safeguard: Monitor data quality and performance and maintain rollback to the non-ML baseline.</w:t>
      </w:r>
    </w:p>
    <w:p>
      <w:pPr>
        <w:pStyle w:val="Heading1"/>
      </w:pPr>
      <w:r>
        <w:t>8. Automated Decision Risk</w:t>
      </w:r>
    </w:p>
    <w:p>
      <w:r>
        <w:t>Impact: A prediction could be treated as a final decision.</w:t>
        <w:br/>
        <w:t>Safeguard: Keep a human in the loop and prohibit automatic consequential action based only on the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