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NexaCore Technologies — Company, Products &amp; Courses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About NexaCore Technologies</w:t>
      </w:r>
    </w:p>
    <w:p>
      <w:r>
        <w:rPr>
          <w:rFonts w:ascii="Arial" w:cs="Arial" w:eastAsia="Arial" w:hAnsi="Arial"/>
          <w:sz w:val="24"/>
          <w:szCs w:val="24"/>
        </w:rPr>
        <w:t xml:space="preserve">NexaCore Technologies is an AI solutions company headquartered in Dubai, UAE, with a regional office in Singapore.</w:t>
      </w:r>
    </w:p>
    <w:p>
      <w:r>
        <w:rPr>
          <w:rFonts w:ascii="Arial" w:cs="Arial" w:eastAsia="Arial" w:hAnsi="Arial"/>
          <w:sz w:val="24"/>
          <w:szCs w:val="24"/>
        </w:rPr>
        <w:t xml:space="preserve">Founded in 2021, NexaCore helps businesses in the Middle East and Southeast Asia adopt artificial intelligence through products, courses, and custom development services.</w:t>
      </w:r>
    </w:p>
    <w:p>
      <w:r>
        <w:rPr>
          <w:rFonts w:ascii="Arial" w:cs="Arial" w:eastAsia="Arial" w:hAnsi="Arial"/>
          <w:sz w:val="24"/>
          <w:szCs w:val="24"/>
        </w:rPr>
        <w:t xml:space="preserve">Mission: Make AI accessible and practical for every business, from startups to enterprise.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Email: hello@nexacore.ai</w:t>
      </w:r>
    </w:p>
    <w:p>
      <w:r>
        <w:rPr>
          <w:rFonts w:ascii="Arial" w:cs="Arial" w:eastAsia="Arial" w:hAnsi="Arial"/>
          <w:sz w:val="24"/>
          <w:szCs w:val="24"/>
        </w:rPr>
        <w:t xml:space="preserve">Phone UAE: +971 4 000 1234</w:t>
      </w:r>
    </w:p>
    <w:p>
      <w:r>
        <w:rPr>
          <w:rFonts w:ascii="Arial" w:cs="Arial" w:eastAsia="Arial" w:hAnsi="Arial"/>
          <w:sz w:val="24"/>
          <w:szCs w:val="24"/>
        </w:rPr>
        <w:t xml:space="preserve">Phone SG: +65 6000 5678</w:t>
      </w:r>
    </w:p>
    <w:p>
      <w:r>
        <w:rPr>
          <w:rFonts w:ascii="Arial" w:cs="Arial" w:eastAsia="Arial" w:hAnsi="Arial"/>
          <w:sz w:val="24"/>
          <w:szCs w:val="24"/>
        </w:rPr>
        <w:t xml:space="preserve">Website: www.nexacore.ai</w:t>
      </w:r>
    </w:p>
    <w:p>
      <w:r>
        <w:rPr>
          <w:rFonts w:ascii="Arial" w:cs="Arial" w:eastAsia="Arial" w:hAnsi="Arial"/>
          <w:sz w:val="24"/>
          <w:szCs w:val="24"/>
        </w:rPr>
        <w:t xml:space="preserve">Office: Business Bay, Dubai, UAE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Does NexaCore Offer?</w:t>
      </w:r>
    </w:p>
    <w:p>
      <w:r>
        <w:rPr>
          <w:rFonts w:ascii="Arial" w:cs="Arial" w:eastAsia="Arial" w:hAnsi="Arial"/>
          <w:sz w:val="24"/>
          <w:szCs w:val="24"/>
        </w:rPr>
        <w:t xml:space="preserve">1. AI Products — ready-to-use AI tools (chatbots, dashboards, content generators)</w:t>
      </w:r>
    </w:p>
    <w:p>
      <w:r>
        <w:rPr>
          <w:rFonts w:ascii="Arial" w:cs="Arial" w:eastAsia="Arial" w:hAnsi="Arial"/>
          <w:sz w:val="24"/>
          <w:szCs w:val="24"/>
        </w:rPr>
        <w:t xml:space="preserve">2. Online Courses — self-paced courses on AI, Python, automation, machine learning</w:t>
      </w:r>
    </w:p>
    <w:p>
      <w:r>
        <w:rPr>
          <w:rFonts w:ascii="Arial" w:cs="Arial" w:eastAsia="Arial" w:hAnsi="Arial"/>
          <w:sz w:val="24"/>
          <w:szCs w:val="24"/>
        </w:rPr>
        <w:t xml:space="preserve">3. Custom AI Development — chatbots, AI agents, RAG systems, automation workflows</w:t>
      </w:r>
    </w:p>
    <w:p>
      <w:r>
        <w:rPr>
          <w:rFonts w:ascii="Arial" w:cs="Arial" w:eastAsia="Arial" w:hAnsi="Arial"/>
          <w:sz w:val="24"/>
          <w:szCs w:val="24"/>
        </w:rPr>
        <w:t xml:space="preserve">4. Consulting — AI strategy, implementation planning, team training for enterprises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Are NexaCore's Clients?</w:t>
      </w:r>
    </w:p>
    <w:p>
      <w:r>
        <w:rPr>
          <w:rFonts w:ascii="Arial" w:cs="Arial" w:eastAsia="Arial" w:hAnsi="Arial"/>
          <w:sz w:val="24"/>
          <w:szCs w:val="24"/>
        </w:rPr>
        <w:t xml:space="preserve">NexaCore serves startups, SMEs, and enterprise clients in real estate, e-commerce, healthcare, education, and financial services across UAE, Saudi Arabia, Qatar, Singapore, and Malaysia.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Get Started</w:t>
      </w:r>
    </w:p>
    <w:p>
      <w:r>
        <w:rPr>
          <w:rFonts w:ascii="Arial" w:cs="Arial" w:eastAsia="Arial" w:hAnsi="Arial"/>
          <w:sz w:val="24"/>
          <w:szCs w:val="24"/>
        </w:rPr>
        <w:t xml:space="preserve">1. Book a free consultation at www.nexacore.ai/consultation</w:t>
      </w:r>
    </w:p>
    <w:p>
      <w:r>
        <w:rPr>
          <w:rFonts w:ascii="Arial" w:cs="Arial" w:eastAsia="Arial" w:hAnsi="Arial"/>
          <w:sz w:val="24"/>
          <w:szCs w:val="24"/>
        </w:rPr>
        <w:t xml:space="preserve">2. Browse courses at www.nexacore.ai/courses</w:t>
      </w:r>
    </w:p>
    <w:p>
      <w:r>
        <w:rPr>
          <w:rFonts w:ascii="Arial" w:cs="Arial" w:eastAsia="Arial" w:hAnsi="Arial"/>
          <w:sz w:val="24"/>
          <w:szCs w:val="24"/>
        </w:rPr>
        <w:t xml:space="preserve">3. Email hello@nexacore.ai with your project requirements</w:t>
      </w:r>
    </w:p>
    <w:p>
      <w:r>
        <w:rPr>
          <w:rFonts w:ascii="Arial" w:cs="Arial" w:eastAsia="Arial" w:hAnsi="Arial"/>
          <w:sz w:val="24"/>
          <w:szCs w:val="24"/>
        </w:rPr>
        <w:t xml:space="preserve">Response within 24 business hours.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Products Catalog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Customer Support Bot</w:t>
      </w:r>
    </w:p>
    <w:p>
      <w:r>
        <w:rPr>
          <w:rFonts w:ascii="Arial" w:cs="Arial" w:eastAsia="Arial" w:hAnsi="Arial"/>
          <w:sz w:val="24"/>
          <w:szCs w:val="24"/>
        </w:rPr>
        <w:t xml:space="preserve">Category: AI Chatbot | Price: Starting $199/month</w:t>
      </w:r>
    </w:p>
    <w:p>
      <w:r>
        <w:rPr>
          <w:rFonts w:ascii="Arial" w:cs="Arial" w:eastAsia="Arial" w:hAnsi="Arial"/>
          <w:sz w:val="24"/>
          <w:szCs w:val="24"/>
        </w:rPr>
        <w:t xml:space="preserve">Intelligent chatbot trained on your business data. Answers queries 24/7. Integrates with website, WhatsApp, and CRM.</w:t>
      </w:r>
    </w:p>
    <w:p>
      <w:r>
        <w:rPr>
          <w:rFonts w:ascii="Arial" w:cs="Arial" w:eastAsia="Arial" w:hAnsi="Arial"/>
          <w:sz w:val="24"/>
          <w:szCs w:val="24"/>
        </w:rPr>
        <w:t xml:space="preserve">Features: trained on your FAQs and documents, multi-language (Arabic, English, French), live chat handoff, analytics dashboard.</w:t>
      </w:r>
    </w:p>
    <w:p>
      <w:r>
        <w:rPr>
          <w:rFonts w:ascii="Arial" w:cs="Arial" w:eastAsia="Arial" w:hAnsi="Arial"/>
          <w:sz w:val="24"/>
          <w:szCs w:val="24"/>
        </w:rPr>
        <w:t xml:space="preserve">Best For: E-commerce, real estate, service businesses. Setup: 3-5 business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Smart Analytics Dashboard</w:t>
      </w:r>
    </w:p>
    <w:p>
      <w:r>
        <w:rPr>
          <w:rFonts w:ascii="Arial" w:cs="Arial" w:eastAsia="Arial" w:hAnsi="Arial"/>
          <w:sz w:val="24"/>
          <w:szCs w:val="24"/>
        </w:rPr>
        <w:t xml:space="preserve">Category: Business Intelligence | Price: $149/month</w:t>
      </w:r>
    </w:p>
    <w:p>
      <w:r>
        <w:rPr>
          <w:rFonts w:ascii="Arial" w:cs="Arial" w:eastAsia="Arial" w:hAnsi="Arial"/>
          <w:sz w:val="24"/>
          <w:szCs w:val="24"/>
        </w:rPr>
        <w:t xml:space="preserve">AI-powered dashboard connecting your data sources for instant business insights without needing a data analyst.</w:t>
      </w:r>
    </w:p>
    <w:p>
      <w:r>
        <w:rPr>
          <w:rFonts w:ascii="Arial" w:cs="Arial" w:eastAsia="Arial" w:hAnsi="Arial"/>
          <w:sz w:val="24"/>
          <w:szCs w:val="24"/>
        </w:rPr>
        <w:t xml:space="preserve">Features: connects Google Sheets, Notion, Airtable, CRM. Natural language queries. Automated weekly reports. KPI alerts.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Content Generator</w:t>
      </w:r>
    </w:p>
    <w:p>
      <w:r>
        <w:rPr>
          <w:rFonts w:ascii="Arial" w:cs="Arial" w:eastAsia="Arial" w:hAnsi="Arial"/>
          <w:sz w:val="24"/>
          <w:szCs w:val="24"/>
        </w:rPr>
        <w:t xml:space="preserve">Category: Marketing AI | Price: $99/month (500 pieces)</w:t>
      </w:r>
    </w:p>
    <w:p>
      <w:r>
        <w:rPr>
          <w:rFonts w:ascii="Arial" w:cs="Arial" w:eastAsia="Arial" w:hAnsi="Arial"/>
          <w:sz w:val="24"/>
          <w:szCs w:val="24"/>
        </w:rPr>
        <w:t xml:space="preserve">Generate SEO-optimized blog posts, social media captions, product descriptions, and email campaigns in seconds.</w:t>
      </w:r>
    </w:p>
    <w:p>
      <w:r>
        <w:rPr>
          <w:rFonts w:ascii="Arial" w:cs="Arial" w:eastAsia="Arial" w:hAnsi="Arial"/>
          <w:sz w:val="24"/>
          <w:szCs w:val="24"/>
        </w:rPr>
        <w:t xml:space="preserve">Features: trained on your brand voice, Arabic and English support, direct publish to WordPress and Shopify.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Lead Generation Automation Suite</w:t>
      </w:r>
    </w:p>
    <w:p>
      <w:r>
        <w:rPr>
          <w:rFonts w:ascii="Arial" w:cs="Arial" w:eastAsia="Arial" w:hAnsi="Arial"/>
          <w:sz w:val="24"/>
          <w:szCs w:val="24"/>
        </w:rPr>
        <w:t xml:space="preserve">Category: Sales Automation | Price: $299/month</w:t>
      </w:r>
    </w:p>
    <w:p>
      <w:r>
        <w:rPr>
          <w:rFonts w:ascii="Arial" w:cs="Arial" w:eastAsia="Arial" w:hAnsi="Arial"/>
          <w:sz w:val="24"/>
          <w:szCs w:val="24"/>
        </w:rPr>
        <w:t xml:space="preserve">Automated system that finds, qualifies, and nurtures leads using AI without manual effort.</w:t>
      </w:r>
    </w:p>
    <w:p>
      <w:r>
        <w:rPr>
          <w:rFonts w:ascii="Arial" w:cs="Arial" w:eastAsia="Arial" w:hAnsi="Arial"/>
          <w:sz w:val="24"/>
          <w:szCs w:val="24"/>
        </w:rPr>
        <w:t xml:space="preserve">Features: LinkedIn and web scraping, AI lead scoring, automated email sequences, CRM sync (HubSpot, Salesforce, Zoho).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NexaLearn AI Device</w:t>
      </w:r>
    </w:p>
    <w:p>
      <w:r>
        <w:rPr>
          <w:rFonts w:ascii="Arial" w:cs="Arial" w:eastAsia="Arial" w:hAnsi="Arial"/>
          <w:sz w:val="24"/>
          <w:szCs w:val="24"/>
        </w:rPr>
        <w:t xml:space="preserve">Category: EdTech Hardware | Price: $299/unit (bulk pricing available)</w:t>
      </w:r>
    </w:p>
    <w:p>
      <w:r>
        <w:rPr>
          <w:rFonts w:ascii="Arial" w:cs="Arial" w:eastAsia="Arial" w:hAnsi="Arial"/>
          <w:sz w:val="24"/>
          <w:szCs w:val="24"/>
        </w:rPr>
        <w:t xml:space="preserve">AI-powered interactive learning device for schools. Teaches coding, robotics, and AI fundamentals to students aged 8-18.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Courses Catalog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Generative AI Fundamentals</w:t>
      </w:r>
    </w:p>
    <w:p>
      <w:r>
        <w:rPr>
          <w:rFonts w:ascii="Arial" w:cs="Arial" w:eastAsia="Arial" w:hAnsi="Arial"/>
          <w:sz w:val="24"/>
          <w:szCs w:val="24"/>
        </w:rPr>
        <w:t xml:space="preserve">Level: Beginner | Duration: 12 weeks | Price: $299 | Enrolled: 2,450+ students</w:t>
      </w:r>
    </w:p>
    <w:p>
      <w:r>
        <w:rPr>
          <w:rFonts w:ascii="Arial" w:cs="Arial" w:eastAsia="Arial" w:hAnsi="Arial"/>
          <w:sz w:val="24"/>
          <w:szCs w:val="24"/>
        </w:rPr>
        <w:t xml:space="preserve">Master essentials of generative AI. Learn how LLMs work, how to use ChatGPT, Claude, and Gemini for business, and build your first AI workflow.</w:t>
      </w:r>
    </w:p>
    <w:p>
      <w:r>
        <w:rPr>
          <w:rFonts w:ascii="Arial" w:cs="Arial" w:eastAsia="Arial" w:hAnsi="Arial"/>
          <w:sz w:val="24"/>
          <w:szCs w:val="24"/>
        </w:rPr>
        <w:t xml:space="preserve">Topics: how LLMs work, prompt engineering, AI tools overview, no-code workflows, AI ethics.</w:t>
      </w:r>
    </w:p>
    <w:p>
      <w:r>
        <w:rPr>
          <w:rFonts w:ascii="Arial" w:cs="Arial" w:eastAsia="Arial" w:hAnsi="Arial"/>
          <w:sz w:val="24"/>
          <w:szCs w:val="24"/>
        </w:rPr>
        <w:t xml:space="preserve">Certificate: NexaCore Certified AI Practitioner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Advanced Python for AI</w:t>
      </w:r>
    </w:p>
    <w:p>
      <w:r>
        <w:rPr>
          <w:rFonts w:ascii="Arial" w:cs="Arial" w:eastAsia="Arial" w:hAnsi="Arial"/>
          <w:sz w:val="24"/>
          <w:szCs w:val="24"/>
        </w:rPr>
        <w:t xml:space="preserve">Level: Intermediate-Advanced | Duration: 16 weeks | Price: $499 | Enrolled: 1,850+ students</w:t>
      </w:r>
    </w:p>
    <w:p>
      <w:r>
        <w:rPr>
          <w:rFonts w:ascii="Arial" w:cs="Arial" w:eastAsia="Arial" w:hAnsi="Arial"/>
          <w:sz w:val="24"/>
          <w:szCs w:val="24"/>
        </w:rPr>
        <w:t xml:space="preserve">Deep dive into Python with focus on machine learning, data analysis, and building AI applications from scratch.</w:t>
      </w:r>
    </w:p>
    <w:p>
      <w:r>
        <w:rPr>
          <w:rFonts w:ascii="Arial" w:cs="Arial" w:eastAsia="Arial" w:hAnsi="Arial"/>
          <w:sz w:val="24"/>
          <w:szCs w:val="24"/>
        </w:rPr>
        <w:t xml:space="preserve">Topics: Python OOP, NumPy/Pandas, scikit-learn, TensorFlow, PyTorch, deploying ML models.</w:t>
      </w:r>
    </w:p>
    <w:p>
      <w:r>
        <w:rPr>
          <w:rFonts w:ascii="Arial" w:cs="Arial" w:eastAsia="Arial" w:hAnsi="Arial"/>
          <w:sz w:val="24"/>
          <w:szCs w:val="24"/>
        </w:rPr>
        <w:t xml:space="preserve">Prerequisites: Basic Python knowledge. Certificate: Yes.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Chatbot Development Bootcamp</w:t>
      </w:r>
    </w:p>
    <w:p>
      <w:r>
        <w:rPr>
          <w:rFonts w:ascii="Arial" w:cs="Arial" w:eastAsia="Arial" w:hAnsi="Arial"/>
          <w:sz w:val="24"/>
          <w:szCs w:val="24"/>
        </w:rPr>
        <w:t xml:space="preserve">Level: Intermediate | Duration: 8 weeks | Price: $399 | Enrolled: 3,200+ students</w:t>
      </w:r>
    </w:p>
    <w:p>
      <w:r>
        <w:rPr>
          <w:rFonts w:ascii="Arial" w:cs="Arial" w:eastAsia="Arial" w:hAnsi="Arial"/>
          <w:sz w:val="24"/>
          <w:szCs w:val="24"/>
        </w:rPr>
        <w:t xml:space="preserve">Build intelligent chatbots using OpenAI API, LangChain, and RAG. Go from zero to deploying a production chatbot.</w:t>
      </w:r>
    </w:p>
    <w:p>
      <w:r>
        <w:rPr>
          <w:rFonts w:ascii="Arial" w:cs="Arial" w:eastAsia="Arial" w:hAnsi="Arial"/>
          <w:sz w:val="24"/>
          <w:szCs w:val="24"/>
        </w:rPr>
        <w:t xml:space="preserve">Topics: OpenAI and Claude API, LangChain, RAG with vector databases, deploying to websites and WhatsApp, CRM integration.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n8n &amp; Zapier Automation Masterclass</w:t>
      </w:r>
    </w:p>
    <w:p>
      <w:r>
        <w:rPr>
          <w:rFonts w:ascii="Arial" w:cs="Arial" w:eastAsia="Arial" w:hAnsi="Arial"/>
          <w:sz w:val="24"/>
          <w:szCs w:val="24"/>
        </w:rPr>
        <w:t xml:space="preserve">Level: Beginner-Intermediate | Duration: 6 weeks | Price: $199 | Enrolled: 4,100+ students</w:t>
      </w:r>
    </w:p>
    <w:p>
      <w:r>
        <w:rPr>
          <w:rFonts w:ascii="Arial" w:cs="Arial" w:eastAsia="Arial" w:hAnsi="Arial"/>
          <w:sz w:val="24"/>
          <w:szCs w:val="24"/>
        </w:rPr>
        <w:t xml:space="preserve">Automate business workflows without code. Learn n8n, Zapier, and Make to connect apps and build automation pipelines.</w:t>
      </w:r>
    </w:p>
    <w:p>
      <w:r>
        <w:rPr>
          <w:rFonts w:ascii="Arial" w:cs="Arial" w:eastAsia="Arial" w:hAnsi="Arial"/>
          <w:sz w:val="24"/>
          <w:szCs w:val="24"/>
        </w:rPr>
        <w:t xml:space="preserve">Topics: workflow design, Zapier, n8n self-hosted, connecting CRMs and apps, AI-powered automation.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Course Policies</w:t>
      </w:r>
    </w:p>
    <w:p>
      <w:r>
        <w:rPr>
          <w:rFonts w:ascii="Arial" w:cs="Arial" w:eastAsia="Arial" w:hAnsi="Arial"/>
          <w:sz w:val="24"/>
          <w:szCs w:val="24"/>
        </w:rPr>
        <w:t xml:space="preserve">Refund: Full refund within 7 days if less than 20% completed.</w:t>
      </w:r>
    </w:p>
    <w:p>
      <w:r>
        <w:rPr>
          <w:rFonts w:ascii="Arial" w:cs="Arial" w:eastAsia="Arial" w:hAnsi="Arial"/>
          <w:sz w:val="24"/>
          <w:szCs w:val="24"/>
        </w:rPr>
        <w:t xml:space="preserve">Certificate: Yes, shareable on LinkedIn, included in all courses.</w:t>
      </w:r>
    </w:p>
    <w:p>
      <w:r>
        <w:rPr>
          <w:rFonts w:ascii="Arial" w:cs="Arial" w:eastAsia="Arial" w:hAnsi="Arial"/>
          <w:sz w:val="24"/>
          <w:szCs w:val="24"/>
        </w:rPr>
        <w:t xml:space="preserve">Corporate plans: 20-30% discount for 5+ seats. Email corporate@nexacore.ai.</w:t>
      </w:r>
    </w:p>
    <w:p>
      <w:r>
        <w:rPr>
          <w:rFonts w:ascii="Arial" w:cs="Arial" w:eastAsia="Arial" w:hAnsi="Arial"/>
          <w:sz w:val="24"/>
          <w:szCs w:val="24"/>
        </w:rPr>
        <w:t xml:space="preserve">Language: English. Arabic subtitles on selected courses.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2026-04-17T10:21:17.593Z</dcterms:created>
  <dcterms:modified xsi:type="dcterms:W3CDTF">2026-04-17T10:21:17.594Z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