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35C57" w14:textId="77777777" w:rsidR="00A35F48" w:rsidRPr="00A35F48" w:rsidRDefault="00A35F48" w:rsidP="00A35F48">
      <w:r w:rsidRPr="00A35F48">
        <w:t>Task 1: Identity and access management (IAM) fundamentals</w:t>
      </w:r>
    </w:p>
    <w:p w14:paraId="515A5DC1" w14:textId="77777777" w:rsidR="00A35F48" w:rsidRPr="00A35F48" w:rsidRDefault="00A35F48" w:rsidP="00A35F48">
      <w:pPr>
        <w:numPr>
          <w:ilvl w:val="0"/>
          <w:numId w:val="1"/>
        </w:numPr>
      </w:pPr>
    </w:p>
    <w:p w14:paraId="12CBA18A" w14:textId="77777777" w:rsidR="00A35F48" w:rsidRPr="00A35F48" w:rsidRDefault="00A35F48" w:rsidP="00A35F48">
      <w:pPr>
        <w:rPr>
          <w:b/>
          <w:bCs/>
        </w:rPr>
      </w:pPr>
      <w:proofErr w:type="gramStart"/>
      <w:r w:rsidRPr="00A35F48">
        <w:rPr>
          <w:b/>
          <w:bCs/>
        </w:rPr>
        <w:t xml:space="preserve">  </w:t>
      </w:r>
      <w:r w:rsidRPr="00A35F48">
        <w:rPr>
          <w:b/>
          <w:bCs/>
        </w:rPr>
        <w:t></w:t>
      </w:r>
      <w:proofErr w:type="gramEnd"/>
      <w:r w:rsidRPr="00A35F48">
        <w:rPr>
          <w:b/>
          <w:bCs/>
        </w:rPr>
        <w:t xml:space="preserve">  </w:t>
      </w:r>
      <w:r w:rsidRPr="00A35F48">
        <w:rPr>
          <w:b/>
          <w:bCs/>
        </w:rPr>
        <w:t xml:space="preserve">  </w:t>
      </w:r>
      <w:r w:rsidRPr="00A35F48">
        <w:rPr>
          <w:b/>
          <w:bCs/>
        </w:rPr>
        <w:t xml:space="preserve">  </w:t>
      </w:r>
      <w:r w:rsidRPr="00A35F48">
        <w:rPr>
          <w:b/>
          <w:bCs/>
        </w:rPr>
        <w:t xml:space="preserve">  </w:t>
      </w:r>
      <w:r w:rsidRPr="00A35F48">
        <w:rPr>
          <w:b/>
          <w:bCs/>
        </w:rPr>
        <w:t xml:space="preserve">  </w:t>
      </w:r>
      <w:r w:rsidRPr="00A35F48">
        <w:rPr>
          <w:b/>
          <w:bCs/>
        </w:rPr>
        <w:t xml:space="preserve">  </w:t>
      </w:r>
      <w:r w:rsidRPr="00A35F48">
        <w:rPr>
          <w:b/>
          <w:bCs/>
        </w:rPr>
        <w:t xml:space="preserve">  </w:t>
      </w:r>
      <w:r w:rsidRPr="00A35F48">
        <w:rPr>
          <w:b/>
          <w:bCs/>
        </w:rPr>
        <w:t>  Healthcare data breach prevention</w:t>
      </w:r>
    </w:p>
    <w:p w14:paraId="2900D83E" w14:textId="77777777" w:rsidR="00A35F48" w:rsidRPr="00A35F48" w:rsidRDefault="00A35F48" w:rsidP="00A35F48">
      <w:r w:rsidRPr="00A35F48">
        <w:t>Within the complex and sensitive realm of healthcare, data security is imperative. ABC Healthcare, a trailblazing hospital chain with a far-reaching presence across the nation, faced a recurring and critical challenge - unauthorized access to patient records. This breach of trust not only posed a severe security concern but also threatened the sanctity of patients' personal information. ABC Healthcare recognized the urgency and set out to safeguard this vital data through an Identity and Access Management (IAM) initiative.</w:t>
      </w:r>
    </w:p>
    <w:p w14:paraId="20748357" w14:textId="77777777" w:rsidR="00A35F48" w:rsidRPr="00A35F48" w:rsidRDefault="00A35F48" w:rsidP="00A35F48">
      <w:r w:rsidRPr="00A35F48">
        <w:rPr>
          <w:b/>
          <w:bCs/>
        </w:rPr>
        <w:t>IAM implementation</w:t>
      </w:r>
      <w:r w:rsidRPr="00A35F48">
        <w:br/>
        <w:t xml:space="preserve">The hospital chain </w:t>
      </w:r>
      <w:proofErr w:type="spellStart"/>
      <w:r w:rsidRPr="00A35F48">
        <w:t>recognised</w:t>
      </w:r>
      <w:proofErr w:type="spellEnd"/>
      <w:r w:rsidRPr="00A35F48">
        <w:t xml:space="preserve"> the need for a comprehensive IAM solution. They embarked on an IAM implementation project to safeguard patient data.</w:t>
      </w:r>
      <w:r w:rsidRPr="00A35F48">
        <w:br/>
        <w:t> </w:t>
      </w:r>
    </w:p>
    <w:p w14:paraId="30DF58A7" w14:textId="77777777" w:rsidR="00A35F48" w:rsidRPr="00A35F48" w:rsidRDefault="00A35F48" w:rsidP="00A35F48">
      <w:r w:rsidRPr="00A35F48">
        <w:rPr>
          <w:b/>
          <w:bCs/>
        </w:rPr>
        <w:t>Access controls</w:t>
      </w:r>
      <w:r w:rsidRPr="00A35F48">
        <w:br/>
        <w:t xml:space="preserve">IAM was employed to enforce rigid access controls based on roles and responsibilities. Only </w:t>
      </w:r>
      <w:proofErr w:type="spellStart"/>
      <w:r w:rsidRPr="00A35F48">
        <w:t>authorised</w:t>
      </w:r>
      <w:proofErr w:type="spellEnd"/>
      <w:r w:rsidRPr="00A35F48">
        <w:t xml:space="preserve"> healthcare professionals were granted access to specific patient records, ensuring that they could perform their duties effectively while maintaining data security.</w:t>
      </w:r>
      <w:r w:rsidRPr="00A35F48">
        <w:br/>
        <w:t> </w:t>
      </w:r>
    </w:p>
    <w:p w14:paraId="0358D36A" w14:textId="77777777" w:rsidR="00A35F48" w:rsidRPr="00A35F48" w:rsidRDefault="00A35F48" w:rsidP="00A35F48">
      <w:r w:rsidRPr="00A35F48">
        <w:rPr>
          <w:b/>
          <w:bCs/>
        </w:rPr>
        <w:t>Audit trails</w:t>
      </w:r>
      <w:r w:rsidRPr="00A35F48">
        <w:br/>
        <w:t>IAM systems were configured to maintain detailed audit logs, tracking every access attempt and action taken. This capability allowed swift detection of any unusual activities or breaches.</w:t>
      </w:r>
      <w:r w:rsidRPr="00A35F48">
        <w:br/>
        <w:t> </w:t>
      </w:r>
    </w:p>
    <w:p w14:paraId="01B34DB2" w14:textId="77777777" w:rsidR="00A35F48" w:rsidRPr="00A35F48" w:rsidRDefault="00A35F48" w:rsidP="00A35F48">
      <w:r w:rsidRPr="00A35F48">
        <w:rPr>
          <w:b/>
          <w:bCs/>
          <w:color w:val="FF0000"/>
        </w:rPr>
        <w:t>Outcome</w:t>
      </w:r>
      <w:r w:rsidRPr="00A35F48">
        <w:br/>
        <w:t xml:space="preserve">The implementation of IAM brought about a significant reduction in </w:t>
      </w:r>
      <w:proofErr w:type="spellStart"/>
      <w:r w:rsidRPr="00A35F48">
        <w:t>unauthorised</w:t>
      </w:r>
      <w:proofErr w:type="spellEnd"/>
      <w:r w:rsidRPr="00A35F48">
        <w:t xml:space="preserve"> access incidents. Patient data remained secure, and the hospital chain remained compliant with healthcare regulations. The success of this IAM initiative reinforced the importance of proactive security measures in sensitive industries.</w:t>
      </w:r>
    </w:p>
    <w:p w14:paraId="100F83A6" w14:textId="77777777" w:rsidR="00A35F48" w:rsidRDefault="00A35F48"/>
    <w:p w14:paraId="2EB4756F" w14:textId="77777777" w:rsidR="006542E0" w:rsidRDefault="006542E0"/>
    <w:p w14:paraId="11C5B64A" w14:textId="77777777" w:rsidR="006542E0" w:rsidRPr="006542E0" w:rsidRDefault="006542E0" w:rsidP="006542E0">
      <w:pPr>
        <w:rPr>
          <w:b/>
          <w:bCs/>
        </w:rPr>
      </w:pPr>
      <w:r w:rsidRPr="006542E0">
        <w:rPr>
          <w:b/>
          <w:bCs/>
        </w:rPr>
        <w:t>Financial institution security enhancement</w:t>
      </w:r>
    </w:p>
    <w:p w14:paraId="68EEECB4" w14:textId="77777777" w:rsidR="006542E0" w:rsidRPr="006542E0" w:rsidRDefault="006542E0" w:rsidP="006542E0">
      <w:r w:rsidRPr="006542E0">
        <w:t xml:space="preserve">In the dynamic world of finance, trust and security are the cornerstones upon which institutions like XYZ Bank are built. XYZ Bank, a major financial powerhouse, confronted a </w:t>
      </w:r>
      <w:r w:rsidRPr="006542E0">
        <w:lastRenderedPageBreak/>
        <w:t>formidable challenge - an escalating wave of insider fraud and an ever-growing specter of data breaches. These security breaches had the potential to erode customer trust, tarnish the bank's reputation, and result in substantial financial losses. Acknowledging the gravity of the situation, XYZ Bank sought to fortify its security posture through an extensive Identity and Access Management (IAM) undertaking.</w:t>
      </w:r>
    </w:p>
    <w:p w14:paraId="30FB9B98" w14:textId="77777777" w:rsidR="006542E0" w:rsidRPr="006542E0" w:rsidRDefault="006542E0" w:rsidP="006542E0">
      <w:r w:rsidRPr="006542E0">
        <w:rPr>
          <w:b/>
          <w:bCs/>
        </w:rPr>
        <w:t>IAM solution</w:t>
      </w:r>
      <w:r w:rsidRPr="006542E0">
        <w:br/>
        <w:t>The financial institution embarked on a comprehensive IAM transformation project to enhance authentication and access controls across its network of branches and offices.</w:t>
      </w:r>
      <w:r w:rsidRPr="006542E0">
        <w:br/>
        <w:t> </w:t>
      </w:r>
    </w:p>
    <w:p w14:paraId="3F8CE6C4" w14:textId="77777777" w:rsidR="006542E0" w:rsidRPr="006542E0" w:rsidRDefault="006542E0" w:rsidP="006542E0">
      <w:r w:rsidRPr="006542E0">
        <w:rPr>
          <w:b/>
          <w:bCs/>
        </w:rPr>
        <w:t>MFA</w:t>
      </w:r>
      <w:r w:rsidRPr="006542E0">
        <w:br/>
      </w:r>
      <w:proofErr w:type="spellStart"/>
      <w:r w:rsidRPr="006542E0">
        <w:t>MFA</w:t>
      </w:r>
      <w:proofErr w:type="spellEnd"/>
      <w:r w:rsidRPr="006542E0">
        <w:t xml:space="preserve"> was introduced as a core security measure. Employees were required to provide two or more authentication factors to gain access, significantly reducing the risk of </w:t>
      </w:r>
      <w:proofErr w:type="spellStart"/>
      <w:r w:rsidRPr="006542E0">
        <w:t>unauthorised</w:t>
      </w:r>
      <w:proofErr w:type="spellEnd"/>
      <w:r w:rsidRPr="006542E0">
        <w:t xml:space="preserve"> entry.</w:t>
      </w:r>
      <w:r w:rsidRPr="006542E0">
        <w:br/>
        <w:t> </w:t>
      </w:r>
    </w:p>
    <w:p w14:paraId="1B7DD129" w14:textId="77777777" w:rsidR="006542E0" w:rsidRPr="006542E0" w:rsidRDefault="006542E0" w:rsidP="006542E0">
      <w:r w:rsidRPr="006542E0">
        <w:rPr>
          <w:b/>
          <w:bCs/>
        </w:rPr>
        <w:t>Audit and monitoring</w:t>
      </w:r>
      <w:r w:rsidRPr="006542E0">
        <w:br/>
        <w:t>IAM systems were configured to maintain real-time audit trails, monitoring all user activities and access attempts. Any unusual or suspicious actions triggered immediate alerts.</w:t>
      </w:r>
      <w:r w:rsidRPr="006542E0">
        <w:br/>
        <w:t> </w:t>
      </w:r>
    </w:p>
    <w:p w14:paraId="44CDD135" w14:textId="77777777" w:rsidR="006542E0" w:rsidRPr="006542E0" w:rsidRDefault="006542E0" w:rsidP="006542E0">
      <w:r w:rsidRPr="006542E0">
        <w:rPr>
          <w:b/>
          <w:bCs/>
          <w:color w:val="FF0000"/>
        </w:rPr>
        <w:t>Outcome</w:t>
      </w:r>
      <w:r w:rsidRPr="006542E0">
        <w:br/>
        <w:t>The institution experienced a remarkable reduction in incidents of fraud and data breaches. With IAM in place, customer trust was fortified, and the institution's security posture was significantly enhanced. </w:t>
      </w:r>
    </w:p>
    <w:p w14:paraId="06EE7E2D" w14:textId="77777777" w:rsidR="006542E0" w:rsidRDefault="006542E0"/>
    <w:sectPr w:rsidR="0065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D4F02"/>
    <w:multiLevelType w:val="multilevel"/>
    <w:tmpl w:val="9D8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68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48"/>
    <w:rsid w:val="006542E0"/>
    <w:rsid w:val="00A35F48"/>
    <w:rsid w:val="00E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A62"/>
  <w15:chartTrackingRefBased/>
  <w15:docId w15:val="{23145664-4135-42E9-A253-3CEB65D9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F48"/>
    <w:rPr>
      <w:rFonts w:eastAsiaTheme="majorEastAsia" w:cstheme="majorBidi"/>
      <w:color w:val="272727" w:themeColor="text1" w:themeTint="D8"/>
    </w:rPr>
  </w:style>
  <w:style w:type="paragraph" w:styleId="Title">
    <w:name w:val="Title"/>
    <w:basedOn w:val="Normal"/>
    <w:next w:val="Normal"/>
    <w:link w:val="TitleChar"/>
    <w:uiPriority w:val="10"/>
    <w:qFormat/>
    <w:rsid w:val="00A35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F48"/>
    <w:pPr>
      <w:spacing w:before="160"/>
      <w:jc w:val="center"/>
    </w:pPr>
    <w:rPr>
      <w:i/>
      <w:iCs/>
      <w:color w:val="404040" w:themeColor="text1" w:themeTint="BF"/>
    </w:rPr>
  </w:style>
  <w:style w:type="character" w:customStyle="1" w:styleId="QuoteChar">
    <w:name w:val="Quote Char"/>
    <w:basedOn w:val="DefaultParagraphFont"/>
    <w:link w:val="Quote"/>
    <w:uiPriority w:val="29"/>
    <w:rsid w:val="00A35F48"/>
    <w:rPr>
      <w:i/>
      <w:iCs/>
      <w:color w:val="404040" w:themeColor="text1" w:themeTint="BF"/>
    </w:rPr>
  </w:style>
  <w:style w:type="paragraph" w:styleId="ListParagraph">
    <w:name w:val="List Paragraph"/>
    <w:basedOn w:val="Normal"/>
    <w:uiPriority w:val="34"/>
    <w:qFormat/>
    <w:rsid w:val="00A35F48"/>
    <w:pPr>
      <w:ind w:left="720"/>
      <w:contextualSpacing/>
    </w:pPr>
  </w:style>
  <w:style w:type="character" w:styleId="IntenseEmphasis">
    <w:name w:val="Intense Emphasis"/>
    <w:basedOn w:val="DefaultParagraphFont"/>
    <w:uiPriority w:val="21"/>
    <w:qFormat/>
    <w:rsid w:val="00A35F48"/>
    <w:rPr>
      <w:i/>
      <w:iCs/>
      <w:color w:val="0F4761" w:themeColor="accent1" w:themeShade="BF"/>
    </w:rPr>
  </w:style>
  <w:style w:type="paragraph" w:styleId="IntenseQuote">
    <w:name w:val="Intense Quote"/>
    <w:basedOn w:val="Normal"/>
    <w:next w:val="Normal"/>
    <w:link w:val="IntenseQuoteChar"/>
    <w:uiPriority w:val="30"/>
    <w:qFormat/>
    <w:rsid w:val="00A3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F48"/>
    <w:rPr>
      <w:i/>
      <w:iCs/>
      <w:color w:val="0F4761" w:themeColor="accent1" w:themeShade="BF"/>
    </w:rPr>
  </w:style>
  <w:style w:type="character" w:styleId="IntenseReference">
    <w:name w:val="Intense Reference"/>
    <w:basedOn w:val="DefaultParagraphFont"/>
    <w:uiPriority w:val="32"/>
    <w:qFormat/>
    <w:rsid w:val="00A35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00341">
      <w:bodyDiv w:val="1"/>
      <w:marLeft w:val="0"/>
      <w:marRight w:val="0"/>
      <w:marTop w:val="0"/>
      <w:marBottom w:val="0"/>
      <w:divBdr>
        <w:top w:val="none" w:sz="0" w:space="0" w:color="auto"/>
        <w:left w:val="none" w:sz="0" w:space="0" w:color="auto"/>
        <w:bottom w:val="none" w:sz="0" w:space="0" w:color="auto"/>
        <w:right w:val="none" w:sz="0" w:space="0" w:color="auto"/>
      </w:divBdr>
      <w:divsChild>
        <w:div w:id="2121297466">
          <w:marLeft w:val="0"/>
          <w:marRight w:val="0"/>
          <w:marTop w:val="0"/>
          <w:marBottom w:val="0"/>
          <w:divBdr>
            <w:top w:val="none" w:sz="0" w:space="0" w:color="auto"/>
            <w:left w:val="none" w:sz="0" w:space="0" w:color="auto"/>
            <w:bottom w:val="none" w:sz="0" w:space="0" w:color="auto"/>
            <w:right w:val="none" w:sz="0" w:space="0" w:color="auto"/>
          </w:divBdr>
          <w:divsChild>
            <w:div w:id="1751804942">
              <w:marLeft w:val="0"/>
              <w:marRight w:val="0"/>
              <w:marTop w:val="0"/>
              <w:marBottom w:val="0"/>
              <w:divBdr>
                <w:top w:val="none" w:sz="0" w:space="0" w:color="auto"/>
                <w:left w:val="none" w:sz="0" w:space="0" w:color="auto"/>
                <w:bottom w:val="none" w:sz="0" w:space="0" w:color="auto"/>
                <w:right w:val="none" w:sz="0" w:space="0" w:color="auto"/>
              </w:divBdr>
            </w:div>
          </w:divsChild>
        </w:div>
        <w:div w:id="1949703782">
          <w:marLeft w:val="0"/>
          <w:marRight w:val="0"/>
          <w:marTop w:val="0"/>
          <w:marBottom w:val="0"/>
          <w:divBdr>
            <w:top w:val="none" w:sz="0" w:space="0" w:color="auto"/>
            <w:left w:val="none" w:sz="0" w:space="0" w:color="auto"/>
            <w:bottom w:val="none" w:sz="0" w:space="0" w:color="auto"/>
            <w:right w:val="none" w:sz="0" w:space="0" w:color="auto"/>
          </w:divBdr>
          <w:divsChild>
            <w:div w:id="738018525">
              <w:marLeft w:val="0"/>
              <w:marRight w:val="0"/>
              <w:marTop w:val="0"/>
              <w:marBottom w:val="0"/>
              <w:divBdr>
                <w:top w:val="none" w:sz="0" w:space="0" w:color="auto"/>
                <w:left w:val="none" w:sz="0" w:space="0" w:color="auto"/>
                <w:bottom w:val="none" w:sz="0" w:space="0" w:color="auto"/>
                <w:right w:val="none" w:sz="0" w:space="0" w:color="auto"/>
              </w:divBdr>
            </w:div>
          </w:divsChild>
        </w:div>
        <w:div w:id="267930559">
          <w:marLeft w:val="0"/>
          <w:marRight w:val="0"/>
          <w:marTop w:val="0"/>
          <w:marBottom w:val="0"/>
          <w:divBdr>
            <w:top w:val="none" w:sz="0" w:space="0" w:color="auto"/>
            <w:left w:val="none" w:sz="0" w:space="0" w:color="auto"/>
            <w:bottom w:val="none" w:sz="0" w:space="0" w:color="auto"/>
            <w:right w:val="none" w:sz="0" w:space="0" w:color="auto"/>
          </w:divBdr>
          <w:divsChild>
            <w:div w:id="314919228">
              <w:marLeft w:val="0"/>
              <w:marRight w:val="0"/>
              <w:marTop w:val="0"/>
              <w:marBottom w:val="0"/>
              <w:divBdr>
                <w:top w:val="none" w:sz="0" w:space="0" w:color="auto"/>
                <w:left w:val="none" w:sz="0" w:space="0" w:color="auto"/>
                <w:bottom w:val="none" w:sz="0" w:space="0" w:color="auto"/>
                <w:right w:val="none" w:sz="0" w:space="0" w:color="auto"/>
              </w:divBdr>
              <w:divsChild>
                <w:div w:id="1703825587">
                  <w:marLeft w:val="0"/>
                  <w:marRight w:val="0"/>
                  <w:marTop w:val="0"/>
                  <w:marBottom w:val="0"/>
                  <w:divBdr>
                    <w:top w:val="none" w:sz="0" w:space="0" w:color="auto"/>
                    <w:left w:val="none" w:sz="0" w:space="0" w:color="auto"/>
                    <w:bottom w:val="none" w:sz="0" w:space="0" w:color="auto"/>
                    <w:right w:val="none" w:sz="0" w:space="0" w:color="auto"/>
                  </w:divBdr>
                  <w:divsChild>
                    <w:div w:id="20704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381">
      <w:bodyDiv w:val="1"/>
      <w:marLeft w:val="0"/>
      <w:marRight w:val="0"/>
      <w:marTop w:val="0"/>
      <w:marBottom w:val="0"/>
      <w:divBdr>
        <w:top w:val="none" w:sz="0" w:space="0" w:color="auto"/>
        <w:left w:val="none" w:sz="0" w:space="0" w:color="auto"/>
        <w:bottom w:val="none" w:sz="0" w:space="0" w:color="auto"/>
        <w:right w:val="none" w:sz="0" w:space="0" w:color="auto"/>
      </w:divBdr>
      <w:divsChild>
        <w:div w:id="376315260">
          <w:marLeft w:val="0"/>
          <w:marRight w:val="0"/>
          <w:marTop w:val="0"/>
          <w:marBottom w:val="0"/>
          <w:divBdr>
            <w:top w:val="none" w:sz="0" w:space="0" w:color="auto"/>
            <w:left w:val="none" w:sz="0" w:space="0" w:color="auto"/>
            <w:bottom w:val="none" w:sz="0" w:space="0" w:color="auto"/>
            <w:right w:val="none" w:sz="0" w:space="0" w:color="auto"/>
          </w:divBdr>
        </w:div>
        <w:div w:id="19477857">
          <w:marLeft w:val="0"/>
          <w:marRight w:val="0"/>
          <w:marTop w:val="0"/>
          <w:marBottom w:val="0"/>
          <w:divBdr>
            <w:top w:val="none" w:sz="0" w:space="0" w:color="auto"/>
            <w:left w:val="none" w:sz="0" w:space="0" w:color="auto"/>
            <w:bottom w:val="none" w:sz="0" w:space="0" w:color="auto"/>
            <w:right w:val="none" w:sz="0" w:space="0" w:color="auto"/>
          </w:divBdr>
          <w:divsChild>
            <w:div w:id="696585357">
              <w:marLeft w:val="0"/>
              <w:marRight w:val="0"/>
              <w:marTop w:val="0"/>
              <w:marBottom w:val="0"/>
              <w:divBdr>
                <w:top w:val="none" w:sz="0" w:space="0" w:color="auto"/>
                <w:left w:val="none" w:sz="0" w:space="0" w:color="auto"/>
                <w:bottom w:val="none" w:sz="0" w:space="0" w:color="auto"/>
                <w:right w:val="none" w:sz="0" w:space="0" w:color="auto"/>
              </w:divBdr>
              <w:divsChild>
                <w:div w:id="524711231">
                  <w:marLeft w:val="0"/>
                  <w:marRight w:val="0"/>
                  <w:marTop w:val="0"/>
                  <w:marBottom w:val="0"/>
                  <w:divBdr>
                    <w:top w:val="none" w:sz="0" w:space="0" w:color="auto"/>
                    <w:left w:val="none" w:sz="0" w:space="0" w:color="auto"/>
                    <w:bottom w:val="none" w:sz="0" w:space="0" w:color="auto"/>
                    <w:right w:val="none" w:sz="0" w:space="0" w:color="auto"/>
                  </w:divBdr>
                  <w:divsChild>
                    <w:div w:id="5433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70467">
      <w:bodyDiv w:val="1"/>
      <w:marLeft w:val="0"/>
      <w:marRight w:val="0"/>
      <w:marTop w:val="0"/>
      <w:marBottom w:val="0"/>
      <w:divBdr>
        <w:top w:val="none" w:sz="0" w:space="0" w:color="auto"/>
        <w:left w:val="none" w:sz="0" w:space="0" w:color="auto"/>
        <w:bottom w:val="none" w:sz="0" w:space="0" w:color="auto"/>
        <w:right w:val="none" w:sz="0" w:space="0" w:color="auto"/>
      </w:divBdr>
      <w:divsChild>
        <w:div w:id="632058070">
          <w:marLeft w:val="0"/>
          <w:marRight w:val="0"/>
          <w:marTop w:val="0"/>
          <w:marBottom w:val="0"/>
          <w:divBdr>
            <w:top w:val="none" w:sz="0" w:space="0" w:color="auto"/>
            <w:left w:val="none" w:sz="0" w:space="0" w:color="auto"/>
            <w:bottom w:val="none" w:sz="0" w:space="0" w:color="auto"/>
            <w:right w:val="none" w:sz="0" w:space="0" w:color="auto"/>
          </w:divBdr>
          <w:divsChild>
            <w:div w:id="8878660">
              <w:marLeft w:val="0"/>
              <w:marRight w:val="0"/>
              <w:marTop w:val="0"/>
              <w:marBottom w:val="0"/>
              <w:divBdr>
                <w:top w:val="none" w:sz="0" w:space="0" w:color="auto"/>
                <w:left w:val="none" w:sz="0" w:space="0" w:color="auto"/>
                <w:bottom w:val="none" w:sz="0" w:space="0" w:color="auto"/>
                <w:right w:val="none" w:sz="0" w:space="0" w:color="auto"/>
              </w:divBdr>
            </w:div>
          </w:divsChild>
        </w:div>
        <w:div w:id="1826316714">
          <w:marLeft w:val="0"/>
          <w:marRight w:val="0"/>
          <w:marTop w:val="0"/>
          <w:marBottom w:val="0"/>
          <w:divBdr>
            <w:top w:val="none" w:sz="0" w:space="0" w:color="auto"/>
            <w:left w:val="none" w:sz="0" w:space="0" w:color="auto"/>
            <w:bottom w:val="none" w:sz="0" w:space="0" w:color="auto"/>
            <w:right w:val="none" w:sz="0" w:space="0" w:color="auto"/>
          </w:divBdr>
          <w:divsChild>
            <w:div w:id="1341086125">
              <w:marLeft w:val="0"/>
              <w:marRight w:val="0"/>
              <w:marTop w:val="0"/>
              <w:marBottom w:val="0"/>
              <w:divBdr>
                <w:top w:val="none" w:sz="0" w:space="0" w:color="auto"/>
                <w:left w:val="none" w:sz="0" w:space="0" w:color="auto"/>
                <w:bottom w:val="none" w:sz="0" w:space="0" w:color="auto"/>
                <w:right w:val="none" w:sz="0" w:space="0" w:color="auto"/>
              </w:divBdr>
            </w:div>
          </w:divsChild>
        </w:div>
        <w:div w:id="837041752">
          <w:marLeft w:val="0"/>
          <w:marRight w:val="0"/>
          <w:marTop w:val="0"/>
          <w:marBottom w:val="0"/>
          <w:divBdr>
            <w:top w:val="none" w:sz="0" w:space="0" w:color="auto"/>
            <w:left w:val="none" w:sz="0" w:space="0" w:color="auto"/>
            <w:bottom w:val="none" w:sz="0" w:space="0" w:color="auto"/>
            <w:right w:val="none" w:sz="0" w:space="0" w:color="auto"/>
          </w:divBdr>
          <w:divsChild>
            <w:div w:id="454373130">
              <w:marLeft w:val="0"/>
              <w:marRight w:val="0"/>
              <w:marTop w:val="0"/>
              <w:marBottom w:val="0"/>
              <w:divBdr>
                <w:top w:val="none" w:sz="0" w:space="0" w:color="auto"/>
                <w:left w:val="none" w:sz="0" w:space="0" w:color="auto"/>
                <w:bottom w:val="none" w:sz="0" w:space="0" w:color="auto"/>
                <w:right w:val="none" w:sz="0" w:space="0" w:color="auto"/>
              </w:divBdr>
              <w:divsChild>
                <w:div w:id="1052078495">
                  <w:marLeft w:val="0"/>
                  <w:marRight w:val="0"/>
                  <w:marTop w:val="0"/>
                  <w:marBottom w:val="0"/>
                  <w:divBdr>
                    <w:top w:val="none" w:sz="0" w:space="0" w:color="auto"/>
                    <w:left w:val="none" w:sz="0" w:space="0" w:color="auto"/>
                    <w:bottom w:val="none" w:sz="0" w:space="0" w:color="auto"/>
                    <w:right w:val="none" w:sz="0" w:space="0" w:color="auto"/>
                  </w:divBdr>
                  <w:divsChild>
                    <w:div w:id="593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0387">
      <w:bodyDiv w:val="1"/>
      <w:marLeft w:val="0"/>
      <w:marRight w:val="0"/>
      <w:marTop w:val="0"/>
      <w:marBottom w:val="0"/>
      <w:divBdr>
        <w:top w:val="none" w:sz="0" w:space="0" w:color="auto"/>
        <w:left w:val="none" w:sz="0" w:space="0" w:color="auto"/>
        <w:bottom w:val="none" w:sz="0" w:space="0" w:color="auto"/>
        <w:right w:val="none" w:sz="0" w:space="0" w:color="auto"/>
      </w:divBdr>
      <w:divsChild>
        <w:div w:id="21634314">
          <w:marLeft w:val="0"/>
          <w:marRight w:val="0"/>
          <w:marTop w:val="0"/>
          <w:marBottom w:val="0"/>
          <w:divBdr>
            <w:top w:val="none" w:sz="0" w:space="0" w:color="auto"/>
            <w:left w:val="none" w:sz="0" w:space="0" w:color="auto"/>
            <w:bottom w:val="none" w:sz="0" w:space="0" w:color="auto"/>
            <w:right w:val="none" w:sz="0" w:space="0" w:color="auto"/>
          </w:divBdr>
        </w:div>
        <w:div w:id="350912274">
          <w:marLeft w:val="0"/>
          <w:marRight w:val="0"/>
          <w:marTop w:val="0"/>
          <w:marBottom w:val="0"/>
          <w:divBdr>
            <w:top w:val="none" w:sz="0" w:space="0" w:color="auto"/>
            <w:left w:val="none" w:sz="0" w:space="0" w:color="auto"/>
            <w:bottom w:val="none" w:sz="0" w:space="0" w:color="auto"/>
            <w:right w:val="none" w:sz="0" w:space="0" w:color="auto"/>
          </w:divBdr>
          <w:divsChild>
            <w:div w:id="1497768603">
              <w:marLeft w:val="0"/>
              <w:marRight w:val="0"/>
              <w:marTop w:val="0"/>
              <w:marBottom w:val="0"/>
              <w:divBdr>
                <w:top w:val="none" w:sz="0" w:space="0" w:color="auto"/>
                <w:left w:val="none" w:sz="0" w:space="0" w:color="auto"/>
                <w:bottom w:val="none" w:sz="0" w:space="0" w:color="auto"/>
                <w:right w:val="none" w:sz="0" w:space="0" w:color="auto"/>
              </w:divBdr>
              <w:divsChild>
                <w:div w:id="252128858">
                  <w:marLeft w:val="0"/>
                  <w:marRight w:val="0"/>
                  <w:marTop w:val="0"/>
                  <w:marBottom w:val="0"/>
                  <w:divBdr>
                    <w:top w:val="none" w:sz="0" w:space="0" w:color="auto"/>
                    <w:left w:val="none" w:sz="0" w:space="0" w:color="auto"/>
                    <w:bottom w:val="none" w:sz="0" w:space="0" w:color="auto"/>
                    <w:right w:val="none" w:sz="0" w:space="0" w:color="auto"/>
                  </w:divBdr>
                  <w:divsChild>
                    <w:div w:id="5062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2</cp:revision>
  <dcterms:created xsi:type="dcterms:W3CDTF">2024-08-31T18:47:00Z</dcterms:created>
  <dcterms:modified xsi:type="dcterms:W3CDTF">2024-08-31T19:08:00Z</dcterms:modified>
</cp:coreProperties>
</file>