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D3381" w14:textId="77777777" w:rsidR="000514FD" w:rsidRDefault="000514FD" w:rsidP="000514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2D5FBBB" w14:textId="5DB5391F" w:rsidR="000514FD" w:rsidRPr="000514FD" w:rsidRDefault="000514FD" w:rsidP="000514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14FD">
        <w:rPr>
          <w:rFonts w:ascii="Times New Roman" w:eastAsia="Times New Roman" w:hAnsi="Times New Roman" w:cs="Times New Roman"/>
          <w:b/>
          <w:bCs/>
          <w:kern w:val="36"/>
          <w:sz w:val="48"/>
          <w:szCs w:val="48"/>
          <w:lang w:eastAsia="en-IN"/>
          <w14:ligatures w14:val="none"/>
        </w:rPr>
        <w:t>Customer Segmentation and Prediction Using Python</w:t>
      </w:r>
    </w:p>
    <w:p w14:paraId="3626E2A4" w14:textId="77777777" w:rsidR="000514FD" w:rsidRPr="000514FD" w:rsidRDefault="000514FD"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14FD">
        <w:rPr>
          <w:rFonts w:ascii="Times New Roman" w:eastAsia="Times New Roman" w:hAnsi="Times New Roman" w:cs="Times New Roman"/>
          <w:b/>
          <w:bCs/>
          <w:kern w:val="0"/>
          <w:sz w:val="36"/>
          <w:szCs w:val="36"/>
          <w:lang w:eastAsia="en-IN"/>
          <w14:ligatures w14:val="none"/>
        </w:rPr>
        <w:t>1. Objective</w:t>
      </w:r>
    </w:p>
    <w:p w14:paraId="0CD17FC7"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The objective of this project is to analyze customer behavior, segment customers into meaningful groups based on purchasing patterns, and build a predictive model to classify customers into different segments.</w:t>
      </w:r>
    </w:p>
    <w:p w14:paraId="5C1FB2BC" w14:textId="77777777" w:rsidR="000514FD" w:rsidRPr="000514FD" w:rsidRDefault="000514FD"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14FD">
        <w:rPr>
          <w:rFonts w:ascii="Times New Roman" w:eastAsia="Times New Roman" w:hAnsi="Times New Roman" w:cs="Times New Roman"/>
          <w:b/>
          <w:bCs/>
          <w:kern w:val="0"/>
          <w:sz w:val="36"/>
          <w:szCs w:val="36"/>
          <w:lang w:eastAsia="en-IN"/>
          <w14:ligatures w14:val="none"/>
        </w:rPr>
        <w:t>2. Dataset Description</w:t>
      </w:r>
    </w:p>
    <w:p w14:paraId="4718AE0A" w14:textId="212D4D0B"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The dataset contains customer demographic and behavio</w:t>
      </w:r>
      <w:r>
        <w:rPr>
          <w:rFonts w:ascii="Times New Roman" w:eastAsia="Times New Roman" w:hAnsi="Times New Roman" w:cs="Times New Roman"/>
          <w:kern w:val="0"/>
          <w:sz w:val="24"/>
          <w:szCs w:val="24"/>
          <w:lang w:eastAsia="en-IN"/>
          <w14:ligatures w14:val="none"/>
        </w:rPr>
        <w:t>ral</w:t>
      </w:r>
      <w:r w:rsidRPr="000514FD">
        <w:rPr>
          <w:rFonts w:ascii="Times New Roman" w:eastAsia="Times New Roman" w:hAnsi="Times New Roman" w:cs="Times New Roman"/>
          <w:kern w:val="0"/>
          <w:sz w:val="24"/>
          <w:szCs w:val="24"/>
          <w:lang w:eastAsia="en-IN"/>
          <w14:ligatures w14:val="none"/>
        </w:rPr>
        <w:t xml:space="preserve"> information, including:</w:t>
      </w:r>
    </w:p>
    <w:p w14:paraId="18D98403" w14:textId="18DA2443" w:rsidR="000514FD" w:rsidRDefault="00AD1463" w:rsidP="000514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Customer ID</w:t>
      </w:r>
    </w:p>
    <w:p w14:paraId="75FBEEB4" w14:textId="5B53FFEC" w:rsidR="009C34E0" w:rsidRPr="00AD1463" w:rsidRDefault="009C34E0" w:rsidP="00AD14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Age</w:t>
      </w:r>
    </w:p>
    <w:p w14:paraId="6BAA1A6A" w14:textId="77777777" w:rsidR="000514FD" w:rsidRPr="000514FD" w:rsidRDefault="000514FD" w:rsidP="000514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Annual Income</w:t>
      </w:r>
    </w:p>
    <w:p w14:paraId="77C43E9A" w14:textId="77777777" w:rsidR="000514FD" w:rsidRPr="000514FD" w:rsidRDefault="000514FD" w:rsidP="000514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Months Active</w:t>
      </w:r>
    </w:p>
    <w:p w14:paraId="3EA2A1F1" w14:textId="77777777" w:rsidR="000514FD" w:rsidRPr="000514FD" w:rsidRDefault="000514FD" w:rsidP="000514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Average Monthly Spend</w:t>
      </w:r>
    </w:p>
    <w:p w14:paraId="002B681B" w14:textId="77777777" w:rsidR="000514FD" w:rsidRPr="000514FD" w:rsidRDefault="000514FD" w:rsidP="000514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Purchase Frequency</w:t>
      </w:r>
    </w:p>
    <w:p w14:paraId="1C458736" w14:textId="77777777" w:rsidR="000514FD" w:rsidRPr="000514FD" w:rsidRDefault="000514FD" w:rsidP="000514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Average Order Value</w:t>
      </w:r>
    </w:p>
    <w:p w14:paraId="3260ED53" w14:textId="77777777" w:rsidR="000514FD" w:rsidRPr="000514FD" w:rsidRDefault="000514FD" w:rsidP="000514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Discount Usage Rate</w:t>
      </w:r>
    </w:p>
    <w:p w14:paraId="4B7D4EAF" w14:textId="77777777" w:rsidR="000514FD" w:rsidRPr="000514FD" w:rsidRDefault="000514FD" w:rsidP="000514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Return Rate</w:t>
      </w:r>
    </w:p>
    <w:p w14:paraId="21407EFF" w14:textId="77777777" w:rsidR="000514FD" w:rsidRPr="000514FD" w:rsidRDefault="000514FD" w:rsidP="000514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Browsing Time Minutes</w:t>
      </w:r>
    </w:p>
    <w:p w14:paraId="4254B3EF" w14:textId="77777777" w:rsidR="000514FD" w:rsidRPr="000514FD" w:rsidRDefault="000514FD" w:rsidP="000514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Support Interactions</w:t>
      </w:r>
    </w:p>
    <w:p w14:paraId="4687B39C" w14:textId="77777777" w:rsidR="000514FD" w:rsidRPr="000514FD" w:rsidRDefault="000514FD" w:rsidP="000514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Payment Method</w:t>
      </w:r>
    </w:p>
    <w:p w14:paraId="5F025511" w14:textId="77777777" w:rsidR="000514FD" w:rsidRPr="000514FD" w:rsidRDefault="000514FD" w:rsidP="000514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Region</w:t>
      </w:r>
    </w:p>
    <w:p w14:paraId="77864E81" w14:textId="77777777" w:rsidR="000514FD" w:rsidRPr="000514FD" w:rsidRDefault="000514FD"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14FD">
        <w:rPr>
          <w:rFonts w:ascii="Times New Roman" w:eastAsia="Times New Roman" w:hAnsi="Times New Roman" w:cs="Times New Roman"/>
          <w:b/>
          <w:bCs/>
          <w:kern w:val="0"/>
          <w:sz w:val="36"/>
          <w:szCs w:val="36"/>
          <w:lang w:eastAsia="en-IN"/>
          <w14:ligatures w14:val="none"/>
        </w:rPr>
        <w:t>3. Data Cleaning</w:t>
      </w:r>
    </w:p>
    <w:p w14:paraId="767EA930"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The following data cleaning steps were performed:</w:t>
      </w:r>
    </w:p>
    <w:p w14:paraId="742DA03A" w14:textId="77777777" w:rsidR="000514FD" w:rsidRPr="000514FD" w:rsidRDefault="000514FD" w:rsidP="000514F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Checked for missing values and handled them appropriately.</w:t>
      </w:r>
    </w:p>
    <w:p w14:paraId="1568D2C6" w14:textId="77777777" w:rsidR="000514FD" w:rsidRPr="000514FD" w:rsidRDefault="000514FD" w:rsidP="000514F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Removed duplicate records.</w:t>
      </w:r>
    </w:p>
    <w:p w14:paraId="716AB996" w14:textId="77777777" w:rsidR="000514FD" w:rsidRPr="000514FD" w:rsidRDefault="000514FD" w:rsidP="000514F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Corrected data types where necessary.</w:t>
      </w:r>
    </w:p>
    <w:p w14:paraId="265EB085" w14:textId="77777777" w:rsidR="000514FD" w:rsidRPr="000514FD" w:rsidRDefault="000514FD" w:rsidP="000514F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Prepared the dataset for analysis and modeling.</w:t>
      </w:r>
    </w:p>
    <w:p w14:paraId="19A6B011" w14:textId="77777777" w:rsidR="000514FD" w:rsidRPr="000514FD" w:rsidRDefault="000514FD"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14FD">
        <w:rPr>
          <w:rFonts w:ascii="Times New Roman" w:eastAsia="Times New Roman" w:hAnsi="Times New Roman" w:cs="Times New Roman"/>
          <w:b/>
          <w:bCs/>
          <w:kern w:val="0"/>
          <w:sz w:val="36"/>
          <w:szCs w:val="36"/>
          <w:lang w:eastAsia="en-IN"/>
          <w14:ligatures w14:val="none"/>
        </w:rPr>
        <w:t>4. Exploratory Data Analysis (EDA)</w:t>
      </w:r>
    </w:p>
    <w:p w14:paraId="2ABD362C"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Several visualizations were created to understand customer behavior:</w:t>
      </w:r>
    </w:p>
    <w:p w14:paraId="37D40017" w14:textId="77777777" w:rsidR="000514FD" w:rsidRPr="000514FD" w:rsidRDefault="000514FD" w:rsidP="000514F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Customer Segment Distribution</w:t>
      </w:r>
    </w:p>
    <w:p w14:paraId="5B143E7B" w14:textId="77777777" w:rsidR="000514FD" w:rsidRPr="000514FD" w:rsidRDefault="000514FD" w:rsidP="000514F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Age Distribution</w:t>
      </w:r>
    </w:p>
    <w:p w14:paraId="32ADE381" w14:textId="77777777" w:rsidR="000514FD" w:rsidRPr="000514FD" w:rsidRDefault="000514FD" w:rsidP="000514F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Annual Income Distribution</w:t>
      </w:r>
    </w:p>
    <w:p w14:paraId="53FD9824" w14:textId="77777777" w:rsidR="000514FD" w:rsidRPr="000514FD" w:rsidRDefault="000514FD" w:rsidP="000514F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Region Distribution</w:t>
      </w:r>
    </w:p>
    <w:p w14:paraId="42C27378" w14:textId="77777777" w:rsidR="000514FD" w:rsidRPr="000514FD" w:rsidRDefault="000514FD" w:rsidP="000514F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Payment Method Distribution</w:t>
      </w:r>
    </w:p>
    <w:p w14:paraId="38D4ACFE" w14:textId="77777777" w:rsidR="000514FD" w:rsidRPr="000514FD" w:rsidRDefault="000514FD" w:rsidP="000514F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Correlation Heatmap</w:t>
      </w:r>
    </w:p>
    <w:p w14:paraId="51FD636A"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Key observations:</w:t>
      </w:r>
    </w:p>
    <w:p w14:paraId="00DBBCDE" w14:textId="77777777" w:rsidR="000514FD" w:rsidRPr="000514FD" w:rsidRDefault="000514FD" w:rsidP="000514F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Customers show different spending and purchasing behaviors.</w:t>
      </w:r>
    </w:p>
    <w:p w14:paraId="08E93E95" w14:textId="77777777" w:rsidR="000514FD" w:rsidRPr="000514FD" w:rsidRDefault="000514FD" w:rsidP="000514F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Income and spending-related features exhibit positive relationships.</w:t>
      </w:r>
    </w:p>
    <w:p w14:paraId="77129ADD" w14:textId="77777777" w:rsidR="000514FD" w:rsidRDefault="000514FD" w:rsidP="000514F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Customer demographics and purchasing patterns vary across regions.</w:t>
      </w:r>
    </w:p>
    <w:p w14:paraId="05E140B2" w14:textId="7AEDDE85" w:rsidR="00171AE2" w:rsidRPr="000514FD" w:rsidRDefault="00513F48" w:rsidP="00513F4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noProof/>
          <w:kern w:val="0"/>
          <w:sz w:val="36"/>
          <w:szCs w:val="36"/>
          <w:lang w:eastAsia="en-IN"/>
        </w:rPr>
        <w:lastRenderedPageBreak/>
        <w:drawing>
          <wp:inline distT="0" distB="0" distL="0" distR="0" wp14:anchorId="127E8A1B" wp14:editId="1B84F5F8">
            <wp:extent cx="5126865" cy="3282950"/>
            <wp:effectExtent l="0" t="0" r="0" b="0"/>
            <wp:docPr id="72668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7865" name="Picture 726687865"/>
                    <pic:cNvPicPr/>
                  </pic:nvPicPr>
                  <pic:blipFill>
                    <a:blip r:embed="rId5">
                      <a:extLst>
                        <a:ext uri="{28A0092B-C50C-407E-A947-70E740481C1C}">
                          <a14:useLocalDpi xmlns:a14="http://schemas.microsoft.com/office/drawing/2010/main" val="0"/>
                        </a:ext>
                      </a:extLst>
                    </a:blip>
                    <a:stretch>
                      <a:fillRect/>
                    </a:stretch>
                  </pic:blipFill>
                  <pic:spPr>
                    <a:xfrm>
                      <a:off x="0" y="0"/>
                      <a:ext cx="5155953" cy="3301576"/>
                    </a:xfrm>
                    <a:prstGeom prst="rect">
                      <a:avLst/>
                    </a:prstGeom>
                  </pic:spPr>
                </pic:pic>
              </a:graphicData>
            </a:graphic>
          </wp:inline>
        </w:drawing>
      </w:r>
    </w:p>
    <w:p w14:paraId="20189A02" w14:textId="77777777" w:rsidR="004A2EC7" w:rsidRDefault="004A2EC7"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F606B9C" w14:textId="77777777" w:rsidR="004A2EC7" w:rsidRDefault="004A2EC7"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FCC1998" w14:textId="6AD8EF47" w:rsidR="000514FD" w:rsidRPr="000514FD" w:rsidRDefault="000514FD"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14FD">
        <w:rPr>
          <w:rFonts w:ascii="Times New Roman" w:eastAsia="Times New Roman" w:hAnsi="Times New Roman" w:cs="Times New Roman"/>
          <w:b/>
          <w:bCs/>
          <w:kern w:val="0"/>
          <w:sz w:val="36"/>
          <w:szCs w:val="36"/>
          <w:lang w:eastAsia="en-IN"/>
          <w14:ligatures w14:val="none"/>
        </w:rPr>
        <w:t>5. Feature Engineering</w:t>
      </w:r>
    </w:p>
    <w:p w14:paraId="73FE9D7A"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A new feature, Customer Lifetime Value (CLV), was created using:</w:t>
      </w:r>
    </w:p>
    <w:p w14:paraId="09EC598B"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CLV = Average Monthly Spend × Months Active</w:t>
      </w:r>
    </w:p>
    <w:p w14:paraId="4B33E5AA" w14:textId="77777777" w:rsid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This feature helps estimate the long-term value of each customer.</w:t>
      </w:r>
    </w:p>
    <w:p w14:paraId="0C509C36" w14:textId="67FF21B2" w:rsidR="00C878E1" w:rsidRPr="000514FD" w:rsidRDefault="00C878E1"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76B017AB" wp14:editId="482038B3">
            <wp:extent cx="4212575" cy="2565400"/>
            <wp:effectExtent l="0" t="0" r="0" b="6350"/>
            <wp:docPr id="763603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3549" name="Picture 7636035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21051" cy="2570562"/>
                    </a:xfrm>
                    <a:prstGeom prst="rect">
                      <a:avLst/>
                    </a:prstGeom>
                  </pic:spPr>
                </pic:pic>
              </a:graphicData>
            </a:graphic>
          </wp:inline>
        </w:drawing>
      </w:r>
    </w:p>
    <w:p w14:paraId="10456828" w14:textId="77777777" w:rsidR="0045603F" w:rsidRDefault="0045603F"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6E5E9BB" w14:textId="77777777" w:rsidR="0045603F" w:rsidRDefault="0045603F"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7E5DA44" w14:textId="77777777" w:rsidR="0045603F" w:rsidRDefault="0045603F"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A7785E2" w14:textId="77777777" w:rsidR="0045603F" w:rsidRDefault="0045603F"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91CC594" w14:textId="77777777" w:rsidR="0045603F" w:rsidRDefault="0045603F"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96DE9CD" w14:textId="77777777" w:rsidR="0045603F" w:rsidRDefault="0045603F"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7F2BBCD" w14:textId="6FD4953B" w:rsidR="00E57BEC" w:rsidRPr="000514FD" w:rsidRDefault="000514FD"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14FD">
        <w:rPr>
          <w:rFonts w:ascii="Times New Roman" w:eastAsia="Times New Roman" w:hAnsi="Times New Roman" w:cs="Times New Roman"/>
          <w:b/>
          <w:bCs/>
          <w:kern w:val="0"/>
          <w:sz w:val="36"/>
          <w:szCs w:val="36"/>
          <w:lang w:eastAsia="en-IN"/>
          <w14:ligatures w14:val="none"/>
        </w:rPr>
        <w:t>6. Customer Segmentation</w:t>
      </w:r>
    </w:p>
    <w:p w14:paraId="5E5FDCB1"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K-Means Clustering was applied to segment customers based on:</w:t>
      </w:r>
    </w:p>
    <w:p w14:paraId="1EA26BFD" w14:textId="77777777" w:rsidR="000514FD" w:rsidRPr="000514FD" w:rsidRDefault="000514FD" w:rsidP="000514F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Annual Income</w:t>
      </w:r>
    </w:p>
    <w:p w14:paraId="58157BC9" w14:textId="77777777" w:rsidR="000514FD" w:rsidRPr="000514FD" w:rsidRDefault="000514FD" w:rsidP="000514F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Average Monthly Spend</w:t>
      </w:r>
    </w:p>
    <w:p w14:paraId="4B3AB4AC" w14:textId="77777777" w:rsidR="000514FD" w:rsidRPr="000514FD" w:rsidRDefault="000514FD" w:rsidP="000514F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Purchase Frequency</w:t>
      </w:r>
    </w:p>
    <w:p w14:paraId="2631FE7B" w14:textId="77777777" w:rsidR="000514FD" w:rsidRPr="000514FD" w:rsidRDefault="000514FD" w:rsidP="000514F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Average Order Value</w:t>
      </w:r>
    </w:p>
    <w:p w14:paraId="66FC7FE9" w14:textId="77777777" w:rsidR="000514FD" w:rsidRPr="000514FD" w:rsidRDefault="000514FD" w:rsidP="000514F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Months Active</w:t>
      </w:r>
    </w:p>
    <w:p w14:paraId="7FC3F591" w14:textId="77777777" w:rsidR="000514FD" w:rsidRPr="000514FD" w:rsidRDefault="000514FD" w:rsidP="000514F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Customer Lifetime Value (CLV)</w:t>
      </w:r>
    </w:p>
    <w:p w14:paraId="1BB0B968"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The Elbow Method was used to determine the optimal number of clusters (5).</w:t>
      </w:r>
    </w:p>
    <w:p w14:paraId="65C59CD3"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Customer segments identified:</w:t>
      </w:r>
    </w:p>
    <w:p w14:paraId="691E46E2" w14:textId="77777777" w:rsidR="000514FD" w:rsidRPr="000514FD" w:rsidRDefault="000514FD" w:rsidP="000514F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High Value Customers</w:t>
      </w:r>
    </w:p>
    <w:p w14:paraId="49922C16" w14:textId="77777777" w:rsidR="000514FD" w:rsidRPr="000514FD" w:rsidRDefault="000514FD" w:rsidP="000514F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Loyal Customers</w:t>
      </w:r>
    </w:p>
    <w:p w14:paraId="07B2159F" w14:textId="77777777" w:rsidR="000514FD" w:rsidRPr="000514FD" w:rsidRDefault="000514FD" w:rsidP="000514F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Frequent Buyers</w:t>
      </w:r>
    </w:p>
    <w:p w14:paraId="55F42F21" w14:textId="77777777" w:rsidR="000514FD" w:rsidRPr="000514FD" w:rsidRDefault="000514FD" w:rsidP="000514F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Occasional Customers</w:t>
      </w:r>
    </w:p>
    <w:p w14:paraId="19C5ADAD" w14:textId="77777777" w:rsidR="00C878E1" w:rsidRDefault="000514FD" w:rsidP="00513F4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High-Income Potential Customers</w:t>
      </w:r>
    </w:p>
    <w:p w14:paraId="574C4100" w14:textId="0D448C43" w:rsidR="00513F48" w:rsidRPr="00C878E1" w:rsidRDefault="00C878E1" w:rsidP="0045603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21C1097D" wp14:editId="40941DB5">
            <wp:extent cx="4530018" cy="3003550"/>
            <wp:effectExtent l="0" t="0" r="4445" b="6350"/>
            <wp:docPr id="1572417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17900" name="Picture 1572417900"/>
                    <pic:cNvPicPr/>
                  </pic:nvPicPr>
                  <pic:blipFill>
                    <a:blip r:embed="rId7">
                      <a:extLst>
                        <a:ext uri="{28A0092B-C50C-407E-A947-70E740481C1C}">
                          <a14:useLocalDpi xmlns:a14="http://schemas.microsoft.com/office/drawing/2010/main" val="0"/>
                        </a:ext>
                      </a:extLst>
                    </a:blip>
                    <a:stretch>
                      <a:fillRect/>
                    </a:stretch>
                  </pic:blipFill>
                  <pic:spPr>
                    <a:xfrm>
                      <a:off x="0" y="0"/>
                      <a:ext cx="4539482" cy="3009825"/>
                    </a:xfrm>
                    <a:prstGeom prst="rect">
                      <a:avLst/>
                    </a:prstGeom>
                  </pic:spPr>
                </pic:pic>
              </a:graphicData>
            </a:graphic>
          </wp:inline>
        </w:drawing>
      </w:r>
    </w:p>
    <w:p w14:paraId="6C0E3BB5" w14:textId="77777777" w:rsidR="000514FD" w:rsidRPr="000514FD" w:rsidRDefault="000514FD"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14FD">
        <w:rPr>
          <w:rFonts w:ascii="Times New Roman" w:eastAsia="Times New Roman" w:hAnsi="Times New Roman" w:cs="Times New Roman"/>
          <w:b/>
          <w:bCs/>
          <w:kern w:val="0"/>
          <w:sz w:val="36"/>
          <w:szCs w:val="36"/>
          <w:lang w:eastAsia="en-IN"/>
          <w14:ligatures w14:val="none"/>
        </w:rPr>
        <w:t>7. Predictive Modeling</w:t>
      </w:r>
    </w:p>
    <w:p w14:paraId="79157F71"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A Decision Tree Classifier was developed to predict customer segments using customer behavioral features.</w:t>
      </w:r>
    </w:p>
    <w:p w14:paraId="48C71972"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Steps:</w:t>
      </w:r>
    </w:p>
    <w:p w14:paraId="19280CF3" w14:textId="77777777" w:rsidR="000514FD" w:rsidRPr="000514FD" w:rsidRDefault="000514FD" w:rsidP="000514F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Split data into training and testing datasets.</w:t>
      </w:r>
    </w:p>
    <w:p w14:paraId="30857449" w14:textId="77777777" w:rsidR="000514FD" w:rsidRPr="000514FD" w:rsidRDefault="000514FD" w:rsidP="000514F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Trained the Decision Tree model.</w:t>
      </w:r>
    </w:p>
    <w:p w14:paraId="0ACADC3B" w14:textId="77777777" w:rsidR="000514FD" w:rsidRPr="000514FD" w:rsidRDefault="000514FD" w:rsidP="000514F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Generated predictions on unseen data.</w:t>
      </w:r>
    </w:p>
    <w:p w14:paraId="13E71560" w14:textId="77777777" w:rsidR="0045603F" w:rsidRDefault="0045603F"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2EB9DE9" w14:textId="77777777" w:rsidR="0045603F" w:rsidRDefault="0045603F"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89D647C" w14:textId="77777777" w:rsidR="0045603F" w:rsidRDefault="0045603F"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6DE9BE5" w14:textId="77777777" w:rsidR="0045603F" w:rsidRDefault="0045603F"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5ADF3F3" w14:textId="77777777" w:rsidR="0045603F" w:rsidRDefault="0045603F"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36F7065" w14:textId="250F43EF" w:rsidR="000514FD" w:rsidRPr="000514FD" w:rsidRDefault="000514FD"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14FD">
        <w:rPr>
          <w:rFonts w:ascii="Times New Roman" w:eastAsia="Times New Roman" w:hAnsi="Times New Roman" w:cs="Times New Roman"/>
          <w:b/>
          <w:bCs/>
          <w:kern w:val="0"/>
          <w:sz w:val="36"/>
          <w:szCs w:val="36"/>
          <w:lang w:eastAsia="en-IN"/>
          <w14:ligatures w14:val="none"/>
        </w:rPr>
        <w:t>8. Model Evaluation</w:t>
      </w:r>
    </w:p>
    <w:p w14:paraId="05378592"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The model was evaluated using:</w:t>
      </w:r>
    </w:p>
    <w:p w14:paraId="3E0BF254" w14:textId="77777777" w:rsidR="000514FD" w:rsidRPr="000514FD" w:rsidRDefault="000514FD" w:rsidP="000514F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Accuracy</w:t>
      </w:r>
    </w:p>
    <w:p w14:paraId="6B5C5482" w14:textId="77777777" w:rsidR="000514FD" w:rsidRPr="000514FD" w:rsidRDefault="000514FD" w:rsidP="000514F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Precision</w:t>
      </w:r>
    </w:p>
    <w:p w14:paraId="5022F0D1" w14:textId="77777777" w:rsidR="000514FD" w:rsidRPr="000514FD" w:rsidRDefault="000514FD" w:rsidP="000514F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Recall</w:t>
      </w:r>
    </w:p>
    <w:p w14:paraId="677D69D9" w14:textId="77777777" w:rsidR="000514FD" w:rsidRPr="000514FD" w:rsidRDefault="000514FD" w:rsidP="000514F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F1-Score</w:t>
      </w:r>
    </w:p>
    <w:p w14:paraId="5152A790" w14:textId="77777777" w:rsidR="000514FD" w:rsidRPr="000514FD" w:rsidRDefault="000514FD" w:rsidP="000514F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Confusion Matrix</w:t>
      </w:r>
    </w:p>
    <w:p w14:paraId="45C36C78" w14:textId="7A85296C" w:rsidR="004A2EC7" w:rsidRPr="0045603F" w:rsidRDefault="000514FD" w:rsidP="004560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The evaluation results indicate that the model can effectively classify customers into their respective segments.</w:t>
      </w:r>
    </w:p>
    <w:p w14:paraId="09E80C8D" w14:textId="6B4B608A" w:rsidR="000514FD" w:rsidRPr="000514FD" w:rsidRDefault="000514FD"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14FD">
        <w:rPr>
          <w:rFonts w:ascii="Times New Roman" w:eastAsia="Times New Roman" w:hAnsi="Times New Roman" w:cs="Times New Roman"/>
          <w:b/>
          <w:bCs/>
          <w:kern w:val="0"/>
          <w:sz w:val="36"/>
          <w:szCs w:val="36"/>
          <w:lang w:eastAsia="en-IN"/>
          <w14:ligatures w14:val="none"/>
        </w:rPr>
        <w:t>9. Business Insights and Recommendations</w:t>
      </w:r>
    </w:p>
    <w:p w14:paraId="26363F16"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High Value Customers:</w:t>
      </w:r>
    </w:p>
    <w:p w14:paraId="0A1EFBDF" w14:textId="77777777" w:rsidR="000514FD" w:rsidRPr="000514FD" w:rsidRDefault="000514FD" w:rsidP="000514F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Highest spending and CLV.</w:t>
      </w:r>
    </w:p>
    <w:p w14:paraId="61B15B6C" w14:textId="77777777" w:rsidR="000514FD" w:rsidRPr="000514FD" w:rsidRDefault="000514FD" w:rsidP="000514F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Recommendation: VIP offers and premium memberships.</w:t>
      </w:r>
    </w:p>
    <w:p w14:paraId="6C0D2E06"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Loyal Customers:</w:t>
      </w:r>
    </w:p>
    <w:p w14:paraId="50AB9CAE" w14:textId="77777777" w:rsidR="000514FD" w:rsidRPr="000514FD" w:rsidRDefault="000514FD" w:rsidP="000514F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Long-term customer relationships.</w:t>
      </w:r>
    </w:p>
    <w:p w14:paraId="62A6ACD4" w14:textId="77777777" w:rsidR="000514FD" w:rsidRPr="000514FD" w:rsidRDefault="000514FD" w:rsidP="000514F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Recommendation: Loyalty and retention programs.</w:t>
      </w:r>
    </w:p>
    <w:p w14:paraId="2F413741"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Frequent Buyers:</w:t>
      </w:r>
    </w:p>
    <w:p w14:paraId="73F18437" w14:textId="77777777" w:rsidR="000514FD" w:rsidRPr="000514FD" w:rsidRDefault="000514FD" w:rsidP="000514F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Purchase frequently but spend less per order.</w:t>
      </w:r>
    </w:p>
    <w:p w14:paraId="136A1663" w14:textId="77777777" w:rsidR="000514FD" w:rsidRPr="000514FD" w:rsidRDefault="000514FD" w:rsidP="000514F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Recommendation: Cross-selling and bundle offers.</w:t>
      </w:r>
    </w:p>
    <w:p w14:paraId="67E996B9"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Occasional Customers:</w:t>
      </w:r>
    </w:p>
    <w:p w14:paraId="07483158" w14:textId="77777777" w:rsidR="000514FD" w:rsidRPr="000514FD" w:rsidRDefault="000514FD" w:rsidP="000514F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Lower engagement and spending.</w:t>
      </w:r>
    </w:p>
    <w:p w14:paraId="7799B34A" w14:textId="77777777" w:rsidR="000514FD" w:rsidRPr="000514FD" w:rsidRDefault="000514FD" w:rsidP="000514F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Recommendation: Re-engagement campaigns and targeted discounts.</w:t>
      </w:r>
    </w:p>
    <w:p w14:paraId="5E80122C"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High-Income Potential Customers:</w:t>
      </w:r>
    </w:p>
    <w:p w14:paraId="7245F839" w14:textId="77777777" w:rsidR="000514FD" w:rsidRPr="000514FD" w:rsidRDefault="000514FD" w:rsidP="000514F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High income but moderate spending.</w:t>
      </w:r>
    </w:p>
    <w:p w14:paraId="0150A589" w14:textId="77777777" w:rsidR="000514FD" w:rsidRPr="000514FD" w:rsidRDefault="000514FD" w:rsidP="000514F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Recommendation: Promote premium products and personalized offers.</w:t>
      </w:r>
    </w:p>
    <w:p w14:paraId="0DEB31F1" w14:textId="77777777" w:rsidR="000514FD" w:rsidRPr="000514FD" w:rsidRDefault="000514FD" w:rsidP="000514F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14FD">
        <w:rPr>
          <w:rFonts w:ascii="Times New Roman" w:eastAsia="Times New Roman" w:hAnsi="Times New Roman" w:cs="Times New Roman"/>
          <w:b/>
          <w:bCs/>
          <w:kern w:val="0"/>
          <w:sz w:val="36"/>
          <w:szCs w:val="36"/>
          <w:lang w:eastAsia="en-IN"/>
          <w14:ligatures w14:val="none"/>
        </w:rPr>
        <w:t>10. Conclusion</w:t>
      </w:r>
    </w:p>
    <w:p w14:paraId="12E7B4BC" w14:textId="77777777" w:rsidR="000514FD" w:rsidRPr="000514FD" w:rsidRDefault="000514FD" w:rsidP="000514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FD">
        <w:rPr>
          <w:rFonts w:ascii="Times New Roman" w:eastAsia="Times New Roman" w:hAnsi="Times New Roman" w:cs="Times New Roman"/>
          <w:kern w:val="0"/>
          <w:sz w:val="24"/>
          <w:szCs w:val="24"/>
          <w:lang w:eastAsia="en-IN"/>
          <w14:ligatures w14:val="none"/>
        </w:rPr>
        <w:t>This project successfully applied data analysis and machine learning techniques to segment customers and predict customer behavior. The results provide valuable insights that can support targeted marketing strategies and improve customer retention.</w:t>
      </w:r>
    </w:p>
    <w:p w14:paraId="2C904731" w14:textId="77777777" w:rsidR="00213EF7" w:rsidRDefault="00213EF7"/>
    <w:sectPr w:rsidR="00213EF7" w:rsidSect="000514FD">
      <w:pgSz w:w="11906" w:h="16838" w:code="9"/>
      <w:pgMar w:top="0" w:right="567" w:bottom="0"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0379"/>
    <w:multiLevelType w:val="multilevel"/>
    <w:tmpl w:val="CA06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019D3"/>
    <w:multiLevelType w:val="multilevel"/>
    <w:tmpl w:val="D6F0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42CF7"/>
    <w:multiLevelType w:val="multilevel"/>
    <w:tmpl w:val="6890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31C2E"/>
    <w:multiLevelType w:val="multilevel"/>
    <w:tmpl w:val="7770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F4B7A"/>
    <w:multiLevelType w:val="multilevel"/>
    <w:tmpl w:val="9026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35161"/>
    <w:multiLevelType w:val="multilevel"/>
    <w:tmpl w:val="81D0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D2844"/>
    <w:multiLevelType w:val="multilevel"/>
    <w:tmpl w:val="EBBE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034C6"/>
    <w:multiLevelType w:val="multilevel"/>
    <w:tmpl w:val="8D0A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F151B"/>
    <w:multiLevelType w:val="multilevel"/>
    <w:tmpl w:val="BA7E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2545B"/>
    <w:multiLevelType w:val="multilevel"/>
    <w:tmpl w:val="F6A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C5A67"/>
    <w:multiLevelType w:val="multilevel"/>
    <w:tmpl w:val="EAA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534DC"/>
    <w:multiLevelType w:val="multilevel"/>
    <w:tmpl w:val="2762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50302"/>
    <w:multiLevelType w:val="multilevel"/>
    <w:tmpl w:val="0EF4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860771">
    <w:abstractNumId w:val="5"/>
  </w:num>
  <w:num w:numId="2" w16cid:durableId="1115176704">
    <w:abstractNumId w:val="0"/>
  </w:num>
  <w:num w:numId="3" w16cid:durableId="418330548">
    <w:abstractNumId w:val="2"/>
  </w:num>
  <w:num w:numId="4" w16cid:durableId="610434080">
    <w:abstractNumId w:val="9"/>
  </w:num>
  <w:num w:numId="5" w16cid:durableId="484904533">
    <w:abstractNumId w:val="11"/>
  </w:num>
  <w:num w:numId="6" w16cid:durableId="2081101425">
    <w:abstractNumId w:val="8"/>
  </w:num>
  <w:num w:numId="7" w16cid:durableId="402796530">
    <w:abstractNumId w:val="6"/>
  </w:num>
  <w:num w:numId="8" w16cid:durableId="10688737">
    <w:abstractNumId w:val="12"/>
  </w:num>
  <w:num w:numId="9" w16cid:durableId="520096498">
    <w:abstractNumId w:val="4"/>
  </w:num>
  <w:num w:numId="10" w16cid:durableId="394669585">
    <w:abstractNumId w:val="1"/>
  </w:num>
  <w:num w:numId="11" w16cid:durableId="1861770651">
    <w:abstractNumId w:val="3"/>
  </w:num>
  <w:num w:numId="12" w16cid:durableId="1091198567">
    <w:abstractNumId w:val="10"/>
  </w:num>
  <w:num w:numId="13" w16cid:durableId="17683858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4FD"/>
    <w:rsid w:val="000514FD"/>
    <w:rsid w:val="00171AE2"/>
    <w:rsid w:val="00213EF7"/>
    <w:rsid w:val="0045603F"/>
    <w:rsid w:val="004A2EC7"/>
    <w:rsid w:val="00513F48"/>
    <w:rsid w:val="009C34E0"/>
    <w:rsid w:val="00AD1463"/>
    <w:rsid w:val="00BD2144"/>
    <w:rsid w:val="00BD43F7"/>
    <w:rsid w:val="00C878E1"/>
    <w:rsid w:val="00E57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8ECA"/>
  <w15:chartTrackingRefBased/>
  <w15:docId w15:val="{7765A87E-982A-4681-9E12-E840E79B0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14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0514F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4FD"/>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0514FD"/>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0514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726806">
      <w:bodyDiv w:val="1"/>
      <w:marLeft w:val="0"/>
      <w:marRight w:val="0"/>
      <w:marTop w:val="0"/>
      <w:marBottom w:val="0"/>
      <w:divBdr>
        <w:top w:val="none" w:sz="0" w:space="0" w:color="auto"/>
        <w:left w:val="none" w:sz="0" w:space="0" w:color="auto"/>
        <w:bottom w:val="none" w:sz="0" w:space="0" w:color="auto"/>
        <w:right w:val="none" w:sz="0" w:space="0" w:color="auto"/>
      </w:divBdr>
    </w:div>
    <w:div w:id="1825200550">
      <w:bodyDiv w:val="1"/>
      <w:marLeft w:val="0"/>
      <w:marRight w:val="0"/>
      <w:marTop w:val="0"/>
      <w:marBottom w:val="0"/>
      <w:divBdr>
        <w:top w:val="none" w:sz="0" w:space="0" w:color="auto"/>
        <w:left w:val="none" w:sz="0" w:space="0" w:color="auto"/>
        <w:bottom w:val="none" w:sz="0" w:space="0" w:color="auto"/>
        <w:right w:val="none" w:sz="0" w:space="0" w:color="auto"/>
      </w:divBdr>
    </w:div>
    <w:div w:id="192291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Nagendra Naik</dc:creator>
  <cp:keywords/>
  <dc:description/>
  <cp:lastModifiedBy>Nagendra Naik</cp:lastModifiedBy>
  <cp:revision>10</cp:revision>
  <dcterms:created xsi:type="dcterms:W3CDTF">2026-06-20T08:46:00Z</dcterms:created>
  <dcterms:modified xsi:type="dcterms:W3CDTF">2026-06-20T09:58:00Z</dcterms:modified>
</cp:coreProperties>
</file>