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8AEC1" w14:textId="0C977E7A" w:rsidR="00460A00" w:rsidRPr="00460A00" w:rsidRDefault="00460A00" w:rsidP="00460A0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6D86C2E" w14:textId="393B9750" w:rsidR="004864D2" w:rsidRDefault="007B0DBE" w:rsidP="007B0D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7B0DBE">
        <w:rPr>
          <w:rFonts w:ascii="Times New Roman" w:hAnsi="Times New Roman" w:cs="Times New Roman"/>
          <w:b/>
          <w:bCs/>
          <w:sz w:val="32"/>
          <w:szCs w:val="32"/>
        </w:rPr>
        <w:t>Read the total data used in GB. Calculate the internet bill using a base plan and overage charge beyond the data limit.</w:t>
      </w:r>
    </w:p>
    <w:p w14:paraId="52D36C29" w14:textId="77777777" w:rsidR="007B0DBE" w:rsidRDefault="007B0DBE" w:rsidP="007B0DB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816D4E" w14:textId="72D0590E" w:rsidR="007B0DBE" w:rsidRDefault="007B0DBE" w:rsidP="007B0DBE">
      <w:r w:rsidRPr="007B0DBE">
        <w:rPr>
          <w:noProof/>
        </w:rPr>
        <w:drawing>
          <wp:inline distT="0" distB="0" distL="0" distR="0" wp14:anchorId="79F0A59F" wp14:editId="2EE35986">
            <wp:extent cx="5731510" cy="3291840"/>
            <wp:effectExtent l="0" t="0" r="2540" b="3810"/>
            <wp:docPr id="28523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34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FBBC" w14:textId="77777777" w:rsidR="007B0DBE" w:rsidRDefault="007B0DBE" w:rsidP="007B0DBE"/>
    <w:p w14:paraId="51883B7D" w14:textId="6948FD3B" w:rsidR="007B0DBE" w:rsidRDefault="007B0DBE" w:rsidP="007B0DBE">
      <w:r>
        <w:t xml:space="preserve">  </w:t>
      </w:r>
      <w:r w:rsidRPr="007B0DBE">
        <w:rPr>
          <w:noProof/>
        </w:rPr>
        <w:drawing>
          <wp:inline distT="0" distB="0" distL="0" distR="0" wp14:anchorId="27B3145B" wp14:editId="0DAF6DF5">
            <wp:extent cx="5731510" cy="3596640"/>
            <wp:effectExtent l="0" t="0" r="2540" b="3810"/>
            <wp:docPr id="84168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85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4E314" w14:textId="77777777" w:rsidR="007B0DBE" w:rsidRDefault="007B0DBE" w:rsidP="007B0DBE"/>
    <w:p w14:paraId="1A3A1D22" w14:textId="4EC3841E" w:rsidR="007B0DBE" w:rsidRDefault="007B0DBE" w:rsidP="007B0D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B0DBE">
        <w:rPr>
          <w:rFonts w:ascii="Times New Roman" w:hAnsi="Times New Roman" w:cs="Times New Roman"/>
          <w:b/>
          <w:bCs/>
          <w:sz w:val="28"/>
          <w:szCs w:val="28"/>
        </w:rPr>
        <w:t>Read N integers into an array and determine the element whose value is closest to the array average.</w:t>
      </w:r>
    </w:p>
    <w:p w14:paraId="641495E6" w14:textId="77777777" w:rsidR="007B0DBE" w:rsidRPr="007B0DBE" w:rsidRDefault="007B0DBE" w:rsidP="007B0DB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B9E9AB5" w14:textId="4C27A3F4" w:rsidR="007B0DBE" w:rsidRDefault="007B0DBE" w:rsidP="007B0DBE">
      <w:pPr>
        <w:ind w:firstLine="720"/>
      </w:pPr>
      <w:r w:rsidRPr="007B0DBE">
        <w:rPr>
          <w:noProof/>
        </w:rPr>
        <w:drawing>
          <wp:inline distT="0" distB="0" distL="0" distR="0" wp14:anchorId="27C9B051" wp14:editId="2F94F13E">
            <wp:extent cx="5731510" cy="3223895"/>
            <wp:effectExtent l="0" t="0" r="2540" b="0"/>
            <wp:docPr id="152102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20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46108" w14:textId="77777777" w:rsidR="007B0DBE" w:rsidRDefault="007B0DBE" w:rsidP="007B0DBE">
      <w:pPr>
        <w:ind w:firstLine="720"/>
      </w:pPr>
      <w:r>
        <w:t xml:space="preserve">    </w:t>
      </w:r>
    </w:p>
    <w:p w14:paraId="510D3643" w14:textId="77777777" w:rsidR="007B0DBE" w:rsidRDefault="007B0DBE" w:rsidP="007B0DBE">
      <w:pPr>
        <w:ind w:firstLine="720"/>
      </w:pPr>
    </w:p>
    <w:p w14:paraId="04F5E1D8" w14:textId="77777777" w:rsidR="007B0DBE" w:rsidRDefault="007B0DBE" w:rsidP="007B0DBE">
      <w:pPr>
        <w:ind w:firstLine="720"/>
      </w:pPr>
    </w:p>
    <w:p w14:paraId="53E8D4F8" w14:textId="02E77811" w:rsidR="007B0DBE" w:rsidRDefault="007B0DBE" w:rsidP="007B0DBE">
      <w:pPr>
        <w:ind w:firstLine="720"/>
      </w:pPr>
      <w:r w:rsidRPr="007B0DBE">
        <w:rPr>
          <w:noProof/>
        </w:rPr>
        <w:drawing>
          <wp:inline distT="0" distB="0" distL="0" distR="0" wp14:anchorId="16E24BD6" wp14:editId="3474B9CC">
            <wp:extent cx="5731510" cy="3223895"/>
            <wp:effectExtent l="0" t="0" r="2540" b="0"/>
            <wp:docPr id="195912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243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18D35" w14:textId="77777777" w:rsidR="007B0DBE" w:rsidRDefault="007B0DBE" w:rsidP="007B0DBE">
      <w:pPr>
        <w:ind w:firstLine="720"/>
      </w:pPr>
    </w:p>
    <w:p w14:paraId="501829F9" w14:textId="77777777" w:rsidR="007B0DBE" w:rsidRDefault="007B0DBE" w:rsidP="007B0DBE">
      <w:pPr>
        <w:ind w:firstLine="720"/>
      </w:pPr>
    </w:p>
    <w:p w14:paraId="3FE17BBD" w14:textId="28B3E65F" w:rsidR="007B0DBE" w:rsidRDefault="007B0DBE" w:rsidP="007B0D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B0DBE">
        <w:rPr>
          <w:rFonts w:ascii="Times New Roman" w:hAnsi="Times New Roman" w:cs="Times New Roman"/>
          <w:b/>
          <w:bCs/>
          <w:sz w:val="28"/>
          <w:szCs w:val="28"/>
        </w:rPr>
        <w:t>Design a sports-score flowchart with Cricket, Football, and Basketball using different score-update rules. Relate it to method overriding.</w:t>
      </w:r>
    </w:p>
    <w:p w14:paraId="6850F3BB" w14:textId="77777777" w:rsidR="007B0DBE" w:rsidRDefault="007B0DBE" w:rsidP="007B0DB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690218" w14:textId="57335BAE" w:rsidR="007B0DBE" w:rsidRDefault="007B0DBE" w:rsidP="007B0DB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7B0DB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D0814F2" wp14:editId="5B93FBE5">
            <wp:extent cx="5731510" cy="3223895"/>
            <wp:effectExtent l="0" t="0" r="2540" b="0"/>
            <wp:docPr id="51534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483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6067C" w14:textId="77777777" w:rsidR="007B0DBE" w:rsidRDefault="007B0DBE" w:rsidP="007B0DB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80867B" w14:textId="00597638" w:rsidR="007B0DBE" w:rsidRPr="007B0DBE" w:rsidRDefault="007B0DBE" w:rsidP="007B0DBE">
      <w:pPr>
        <w:ind w:firstLine="720"/>
      </w:pPr>
      <w:r w:rsidRPr="007B0DBE">
        <w:rPr>
          <w:noProof/>
        </w:rPr>
        <w:drawing>
          <wp:inline distT="0" distB="0" distL="0" distR="0" wp14:anchorId="0318E663" wp14:editId="5206D61B">
            <wp:extent cx="5731510" cy="3223895"/>
            <wp:effectExtent l="0" t="0" r="2540" b="0"/>
            <wp:docPr id="145203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368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0DBE" w:rsidRPr="007B0D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593DF" w14:textId="77777777" w:rsidR="00A637FD" w:rsidRDefault="00A637FD" w:rsidP="007B0DBE">
      <w:pPr>
        <w:spacing w:after="0" w:line="240" w:lineRule="auto"/>
      </w:pPr>
      <w:r>
        <w:separator/>
      </w:r>
    </w:p>
  </w:endnote>
  <w:endnote w:type="continuationSeparator" w:id="0">
    <w:p w14:paraId="4B01D1D6" w14:textId="77777777" w:rsidR="00A637FD" w:rsidRDefault="00A637FD" w:rsidP="007B0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7774C" w14:textId="77777777" w:rsidR="00A637FD" w:rsidRDefault="00A637FD" w:rsidP="007B0DBE">
      <w:pPr>
        <w:spacing w:after="0" w:line="240" w:lineRule="auto"/>
      </w:pPr>
      <w:r>
        <w:separator/>
      </w:r>
    </w:p>
  </w:footnote>
  <w:footnote w:type="continuationSeparator" w:id="0">
    <w:p w14:paraId="2E8EA039" w14:textId="77777777" w:rsidR="00A637FD" w:rsidRDefault="00A637FD" w:rsidP="007B0D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E3254"/>
    <w:multiLevelType w:val="hybridMultilevel"/>
    <w:tmpl w:val="331CFF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9436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DBE"/>
    <w:rsid w:val="00026B78"/>
    <w:rsid w:val="00386D0C"/>
    <w:rsid w:val="00460A00"/>
    <w:rsid w:val="004864D2"/>
    <w:rsid w:val="00567CC6"/>
    <w:rsid w:val="007B0DBE"/>
    <w:rsid w:val="00A637FD"/>
    <w:rsid w:val="00B34D7A"/>
    <w:rsid w:val="00EA5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51A1A"/>
  <w15:chartTrackingRefBased/>
  <w15:docId w15:val="{2D2E41DB-1CEB-45B9-BA86-6D022ABE4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D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D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D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D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D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D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D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D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D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D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DB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0D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0DBE"/>
  </w:style>
  <w:style w:type="paragraph" w:styleId="Footer">
    <w:name w:val="footer"/>
    <w:basedOn w:val="Normal"/>
    <w:link w:val="FooterChar"/>
    <w:uiPriority w:val="99"/>
    <w:unhideWhenUsed/>
    <w:rsid w:val="007B0D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D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VV</dc:creator>
  <cp:keywords/>
  <dc:description/>
  <cp:lastModifiedBy>LAKSHMAN VV</cp:lastModifiedBy>
  <cp:revision>2</cp:revision>
  <dcterms:created xsi:type="dcterms:W3CDTF">2026-07-29T12:37:00Z</dcterms:created>
  <dcterms:modified xsi:type="dcterms:W3CDTF">2026-07-29T12:48:00Z</dcterms:modified>
</cp:coreProperties>
</file>