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8D8D" w14:textId="77777777" w:rsidR="003A3DE8" w:rsidRPr="00F57808" w:rsidRDefault="00000000">
      <w:pPr>
        <w:jc w:val="center"/>
        <w:rPr>
          <w:rFonts w:ascii="Times New Roman" w:hAnsi="Times New Roman" w:cs="Times New Roman"/>
        </w:rPr>
      </w:pPr>
      <w:r w:rsidRPr="00F57808">
        <w:rPr>
          <w:rFonts w:ascii="Times New Roman" w:hAnsi="Times New Roman" w:cs="Times New Roman"/>
          <w:b/>
          <w:color w:val="1F4E79"/>
          <w:sz w:val="48"/>
        </w:rPr>
        <w:t>SIMATS ENGINEERING</w:t>
      </w:r>
    </w:p>
    <w:p w14:paraId="19D526E1" w14:textId="77777777" w:rsidR="003A3DE8" w:rsidRPr="00F57808" w:rsidRDefault="00000000">
      <w:pPr>
        <w:jc w:val="center"/>
        <w:rPr>
          <w:rFonts w:ascii="Times New Roman" w:hAnsi="Times New Roman" w:cs="Times New Roman"/>
        </w:rPr>
      </w:pPr>
      <w:r w:rsidRPr="00F57808">
        <w:rPr>
          <w:rFonts w:ascii="Times New Roman" w:hAnsi="Times New Roman" w:cs="Times New Roman"/>
          <w:b/>
          <w:sz w:val="40"/>
        </w:rPr>
        <w:t>ASSESSMENT TOOL 2</w:t>
      </w:r>
    </w:p>
    <w:p w14:paraId="2141323F" w14:textId="77777777" w:rsidR="003A3DE8" w:rsidRPr="00F57808" w:rsidRDefault="00000000">
      <w:pPr>
        <w:jc w:val="center"/>
        <w:rPr>
          <w:rFonts w:ascii="Times New Roman" w:hAnsi="Times New Roman" w:cs="Times New Roman"/>
        </w:rPr>
      </w:pPr>
      <w:r w:rsidRPr="00F57808">
        <w:rPr>
          <w:rFonts w:ascii="Times New Roman" w:hAnsi="Times New Roman" w:cs="Times New Roman"/>
          <w:b/>
          <w:sz w:val="30"/>
        </w:rPr>
        <w:t>Scenario-Based Assessment – Reinforcement Learning</w:t>
      </w:r>
    </w:p>
    <w:tbl>
      <w:tblPr>
        <w:tblW w:w="0" w:type="auto"/>
        <w:jc w:val="center"/>
        <w:tblLook w:val="04A0" w:firstRow="1" w:lastRow="0" w:firstColumn="1" w:lastColumn="0" w:noHBand="0" w:noVBand="1"/>
      </w:tblPr>
      <w:tblGrid>
        <w:gridCol w:w="5112"/>
        <w:gridCol w:w="5112"/>
      </w:tblGrid>
      <w:tr w:rsidR="003A3DE8" w:rsidRPr="00F57808" w14:paraId="7AC22ED0" w14:textId="77777777">
        <w:trPr>
          <w:jc w:val="center"/>
        </w:trPr>
        <w:tc>
          <w:tcPr>
            <w:tcW w:w="5112" w:type="dxa"/>
            <w:shd w:val="clear" w:color="auto" w:fill="D9EAF7"/>
          </w:tcPr>
          <w:p w14:paraId="5D3170AE" w14:textId="77777777" w:rsidR="003A3DE8" w:rsidRPr="00F57808" w:rsidRDefault="00000000">
            <w:pPr>
              <w:rPr>
                <w:rFonts w:ascii="Times New Roman" w:hAnsi="Times New Roman" w:cs="Times New Roman"/>
              </w:rPr>
            </w:pPr>
            <w:r w:rsidRPr="00F57808">
              <w:rPr>
                <w:rFonts w:ascii="Times New Roman" w:hAnsi="Times New Roman" w:cs="Times New Roman"/>
              </w:rPr>
              <w:t>Course Code</w:t>
            </w:r>
          </w:p>
        </w:tc>
        <w:tc>
          <w:tcPr>
            <w:tcW w:w="5112" w:type="dxa"/>
          </w:tcPr>
          <w:p w14:paraId="4CBC9C3A" w14:textId="77777777" w:rsidR="003A3DE8" w:rsidRPr="00F57808" w:rsidRDefault="00000000">
            <w:pPr>
              <w:rPr>
                <w:rFonts w:ascii="Times New Roman" w:hAnsi="Times New Roman" w:cs="Times New Roman"/>
              </w:rPr>
            </w:pPr>
            <w:r w:rsidRPr="00F57808">
              <w:rPr>
                <w:rFonts w:ascii="Times New Roman" w:hAnsi="Times New Roman" w:cs="Times New Roman"/>
              </w:rPr>
              <w:t>MLA03</w:t>
            </w:r>
          </w:p>
        </w:tc>
      </w:tr>
      <w:tr w:rsidR="003A3DE8" w:rsidRPr="00F57808" w14:paraId="40BD3FFE" w14:textId="77777777">
        <w:trPr>
          <w:jc w:val="center"/>
        </w:trPr>
        <w:tc>
          <w:tcPr>
            <w:tcW w:w="5112" w:type="dxa"/>
            <w:shd w:val="clear" w:color="auto" w:fill="D9EAF7"/>
          </w:tcPr>
          <w:p w14:paraId="068AE84A" w14:textId="77777777" w:rsidR="003A3DE8" w:rsidRPr="00F57808" w:rsidRDefault="00000000">
            <w:pPr>
              <w:rPr>
                <w:rFonts w:ascii="Times New Roman" w:hAnsi="Times New Roman" w:cs="Times New Roman"/>
              </w:rPr>
            </w:pPr>
            <w:r w:rsidRPr="00F57808">
              <w:rPr>
                <w:rFonts w:ascii="Times New Roman" w:hAnsi="Times New Roman" w:cs="Times New Roman"/>
              </w:rPr>
              <w:t>Course Name</w:t>
            </w:r>
          </w:p>
        </w:tc>
        <w:tc>
          <w:tcPr>
            <w:tcW w:w="5112" w:type="dxa"/>
          </w:tcPr>
          <w:p w14:paraId="19FE02C7" w14:textId="77777777" w:rsidR="003A3DE8" w:rsidRPr="00F57808" w:rsidRDefault="00000000">
            <w:pPr>
              <w:rPr>
                <w:rFonts w:ascii="Times New Roman" w:hAnsi="Times New Roman" w:cs="Times New Roman"/>
              </w:rPr>
            </w:pPr>
            <w:r w:rsidRPr="00F57808">
              <w:rPr>
                <w:rFonts w:ascii="Times New Roman" w:hAnsi="Times New Roman" w:cs="Times New Roman"/>
              </w:rPr>
              <w:t>Reinforcement Learning</w:t>
            </w:r>
          </w:p>
        </w:tc>
      </w:tr>
      <w:tr w:rsidR="003A3DE8" w:rsidRPr="00F57808" w14:paraId="48F5530E" w14:textId="77777777">
        <w:trPr>
          <w:jc w:val="center"/>
        </w:trPr>
        <w:tc>
          <w:tcPr>
            <w:tcW w:w="5112" w:type="dxa"/>
            <w:shd w:val="clear" w:color="auto" w:fill="D9EAF7"/>
          </w:tcPr>
          <w:p w14:paraId="374CD9DA" w14:textId="77777777" w:rsidR="003A3DE8" w:rsidRPr="00F57808" w:rsidRDefault="00000000">
            <w:pPr>
              <w:rPr>
                <w:rFonts w:ascii="Times New Roman" w:hAnsi="Times New Roman" w:cs="Times New Roman"/>
              </w:rPr>
            </w:pPr>
            <w:r w:rsidRPr="00F57808">
              <w:rPr>
                <w:rFonts w:ascii="Times New Roman" w:hAnsi="Times New Roman" w:cs="Times New Roman"/>
              </w:rPr>
              <w:t>Course Outcome</w:t>
            </w:r>
          </w:p>
        </w:tc>
        <w:tc>
          <w:tcPr>
            <w:tcW w:w="5112" w:type="dxa"/>
          </w:tcPr>
          <w:p w14:paraId="1A4E4D39" w14:textId="77777777" w:rsidR="003A3DE8" w:rsidRPr="00F57808" w:rsidRDefault="00000000">
            <w:pPr>
              <w:rPr>
                <w:rFonts w:ascii="Times New Roman" w:hAnsi="Times New Roman" w:cs="Times New Roman"/>
              </w:rPr>
            </w:pPr>
            <w:r w:rsidRPr="00F57808">
              <w:rPr>
                <w:rFonts w:ascii="Times New Roman" w:hAnsi="Times New Roman" w:cs="Times New Roman"/>
              </w:rPr>
              <w:t>CO5: Implement policy-based reinforcement learning methods to develop efficient solutions for complex environments. (BL2, BL3, BL6)</w:t>
            </w:r>
          </w:p>
        </w:tc>
      </w:tr>
      <w:tr w:rsidR="003A3DE8" w:rsidRPr="00F57808" w14:paraId="50B592F2" w14:textId="77777777">
        <w:trPr>
          <w:jc w:val="center"/>
        </w:trPr>
        <w:tc>
          <w:tcPr>
            <w:tcW w:w="5112" w:type="dxa"/>
            <w:shd w:val="clear" w:color="auto" w:fill="D9EAF7"/>
          </w:tcPr>
          <w:p w14:paraId="068027A4" w14:textId="77777777" w:rsidR="003A3DE8" w:rsidRPr="00F57808" w:rsidRDefault="00000000">
            <w:pPr>
              <w:rPr>
                <w:rFonts w:ascii="Times New Roman" w:hAnsi="Times New Roman" w:cs="Times New Roman"/>
              </w:rPr>
            </w:pPr>
            <w:r w:rsidRPr="00F57808">
              <w:rPr>
                <w:rFonts w:ascii="Times New Roman" w:hAnsi="Times New Roman" w:cs="Times New Roman"/>
              </w:rPr>
              <w:t>Assessment Weightage</w:t>
            </w:r>
          </w:p>
        </w:tc>
        <w:tc>
          <w:tcPr>
            <w:tcW w:w="5112" w:type="dxa"/>
          </w:tcPr>
          <w:p w14:paraId="7D7D7319" w14:textId="77777777" w:rsidR="003A3DE8" w:rsidRPr="00F57808" w:rsidRDefault="00000000">
            <w:pPr>
              <w:rPr>
                <w:rFonts w:ascii="Times New Roman" w:hAnsi="Times New Roman" w:cs="Times New Roman"/>
              </w:rPr>
            </w:pPr>
            <w:r w:rsidRPr="00F57808">
              <w:rPr>
                <w:rFonts w:ascii="Times New Roman" w:hAnsi="Times New Roman" w:cs="Times New Roman"/>
              </w:rPr>
              <w:t>35%</w:t>
            </w:r>
          </w:p>
        </w:tc>
      </w:tr>
      <w:tr w:rsidR="003A3DE8" w:rsidRPr="00F57808" w14:paraId="022DD54C" w14:textId="77777777">
        <w:trPr>
          <w:jc w:val="center"/>
        </w:trPr>
        <w:tc>
          <w:tcPr>
            <w:tcW w:w="5112" w:type="dxa"/>
            <w:shd w:val="clear" w:color="auto" w:fill="D9EAF7"/>
          </w:tcPr>
          <w:p w14:paraId="60D33A55" w14:textId="77777777" w:rsidR="003A3DE8" w:rsidRPr="00F57808" w:rsidRDefault="00000000">
            <w:pPr>
              <w:rPr>
                <w:rFonts w:ascii="Times New Roman" w:hAnsi="Times New Roman" w:cs="Times New Roman"/>
              </w:rPr>
            </w:pPr>
            <w:r w:rsidRPr="00F57808">
              <w:rPr>
                <w:rFonts w:ascii="Times New Roman" w:hAnsi="Times New Roman" w:cs="Times New Roman"/>
              </w:rPr>
              <w:t>Student Name</w:t>
            </w:r>
          </w:p>
        </w:tc>
        <w:tc>
          <w:tcPr>
            <w:tcW w:w="5112" w:type="dxa"/>
          </w:tcPr>
          <w:p w14:paraId="2271C8B7" w14:textId="71252702" w:rsidR="003A3DE8" w:rsidRPr="00F57808" w:rsidRDefault="00F43D8B">
            <w:pPr>
              <w:rPr>
                <w:rFonts w:ascii="Times New Roman" w:hAnsi="Times New Roman" w:cs="Times New Roman"/>
              </w:rPr>
            </w:pPr>
            <w:r>
              <w:rPr>
                <w:rFonts w:ascii="Times New Roman" w:hAnsi="Times New Roman" w:cs="Times New Roman"/>
              </w:rPr>
              <w:t>V. Nagendra</w:t>
            </w:r>
          </w:p>
        </w:tc>
      </w:tr>
      <w:tr w:rsidR="003A3DE8" w:rsidRPr="00F57808" w14:paraId="3B48667B" w14:textId="77777777">
        <w:trPr>
          <w:jc w:val="center"/>
        </w:trPr>
        <w:tc>
          <w:tcPr>
            <w:tcW w:w="5112" w:type="dxa"/>
            <w:shd w:val="clear" w:color="auto" w:fill="D9EAF7"/>
          </w:tcPr>
          <w:p w14:paraId="335C7CA8" w14:textId="77777777" w:rsidR="003A3DE8" w:rsidRPr="00F57808" w:rsidRDefault="00000000">
            <w:pPr>
              <w:rPr>
                <w:rFonts w:ascii="Times New Roman" w:hAnsi="Times New Roman" w:cs="Times New Roman"/>
              </w:rPr>
            </w:pPr>
            <w:r w:rsidRPr="00F57808">
              <w:rPr>
                <w:rFonts w:ascii="Times New Roman" w:hAnsi="Times New Roman" w:cs="Times New Roman"/>
              </w:rPr>
              <w:t>Register Number</w:t>
            </w:r>
          </w:p>
        </w:tc>
        <w:tc>
          <w:tcPr>
            <w:tcW w:w="5112" w:type="dxa"/>
          </w:tcPr>
          <w:p w14:paraId="7E270DC6" w14:textId="0CAF7257" w:rsidR="003A3DE8" w:rsidRPr="00F57808" w:rsidRDefault="00000000">
            <w:pPr>
              <w:rPr>
                <w:rFonts w:ascii="Times New Roman" w:hAnsi="Times New Roman" w:cs="Times New Roman"/>
              </w:rPr>
            </w:pPr>
            <w:r w:rsidRPr="00F57808">
              <w:rPr>
                <w:rFonts w:ascii="Times New Roman" w:hAnsi="Times New Roman" w:cs="Times New Roman"/>
              </w:rPr>
              <w:t>1924</w:t>
            </w:r>
            <w:r w:rsidR="00F43D8B">
              <w:rPr>
                <w:rFonts w:ascii="Times New Roman" w:hAnsi="Times New Roman" w:cs="Times New Roman"/>
              </w:rPr>
              <w:t>25091</w:t>
            </w:r>
          </w:p>
        </w:tc>
      </w:tr>
    </w:tbl>
    <w:p w14:paraId="639058C5" w14:textId="77777777" w:rsidR="003A3DE8" w:rsidRPr="00F57808" w:rsidRDefault="00000000">
      <w:pPr>
        <w:jc w:val="center"/>
        <w:rPr>
          <w:rFonts w:ascii="Times New Roman" w:hAnsi="Times New Roman" w:cs="Times New Roman"/>
        </w:rPr>
      </w:pPr>
      <w:r w:rsidRPr="00F57808">
        <w:rPr>
          <w:rFonts w:ascii="Times New Roman" w:hAnsi="Times New Roman" w:cs="Times New Roman"/>
          <w:b/>
        </w:rPr>
        <w:t>Faculty: Dr. Dumpala Prasanth  |  Duration: 1.5 Hours  |  Total Marks: 50</w:t>
      </w:r>
    </w:p>
    <w:p w14:paraId="33AA6079"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2A43D2CE" w14:textId="6C67D171"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1. Personalized Notifications</w:t>
      </w:r>
    </w:p>
    <w:p w14:paraId="06FB024E"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6694192A" w14:textId="77777777" w:rsidR="003A3DE8" w:rsidRPr="00F57808" w:rsidRDefault="00000000">
      <w:pPr>
        <w:rPr>
          <w:rFonts w:ascii="Times New Roman" w:hAnsi="Times New Roman" w:cs="Times New Roman"/>
        </w:rPr>
      </w:pPr>
      <w:r w:rsidRPr="00F57808">
        <w:rPr>
          <w:rFonts w:ascii="Times New Roman" w:hAnsi="Times New Roman" w:cs="Times New Roman"/>
        </w:rPr>
        <w:t>The notification problem is a sequential decision problem. The RL agent observes user context and chooses whether to send a notification, what type to send, or to wait. The state can include time, recent activity, notification history and engagement level. Actions are send, select content, or wait. The reward should combine useful engagement with penalties for ignored notifications, opt-outs and excessive frequency.</w:t>
      </w:r>
    </w:p>
    <w:p w14:paraId="5A964E40"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5344DFF7" w14:textId="77777777" w:rsidR="003A3DE8" w:rsidRPr="00F57808" w:rsidRDefault="00000000">
      <w:pPr>
        <w:rPr>
          <w:rFonts w:ascii="Times New Roman" w:hAnsi="Times New Roman" w:cs="Times New Roman"/>
        </w:rPr>
      </w:pPr>
      <w:r w:rsidRPr="00F57808">
        <w:rPr>
          <w:rFonts w:ascii="Times New Roman" w:hAnsi="Times New Roman" w:cs="Times New Roman"/>
        </w:rPr>
        <w:t>The policy is trained by repeatedly observing state → selecting action → observing response → calculating reward → updating the policy. A contextual bandit is sufficient for mostly immediate outcomes; full RL is useful when today's action affects future engagement.</w:t>
      </w:r>
    </w:p>
    <w:p w14:paraId="1450E418"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36D9858F" wp14:editId="51E597E3">
            <wp:extent cx="5349240" cy="2216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olution.png"/>
                    <pic:cNvPicPr/>
                  </pic:nvPicPr>
                  <pic:blipFill>
                    <a:blip r:embed="rId6"/>
                    <a:stretch>
                      <a:fillRect/>
                    </a:stretch>
                  </pic:blipFill>
                  <pic:spPr>
                    <a:xfrm>
                      <a:off x="0" y="0"/>
                      <a:ext cx="5349240" cy="2216051"/>
                    </a:xfrm>
                    <a:prstGeom prst="rect">
                      <a:avLst/>
                    </a:prstGeom>
                  </pic:spPr>
                </pic:pic>
              </a:graphicData>
            </a:graphic>
          </wp:inline>
        </w:drawing>
      </w:r>
      <w:r w:rsidRPr="00F57808">
        <w:rPr>
          <w:rFonts w:ascii="Times New Roman" w:hAnsi="Times New Roman" w:cs="Times New Roman"/>
          <w:i/>
          <w:sz w:val="17"/>
        </w:rPr>
        <w:br/>
        <w:t>Figure 1.1: Solution framework for Question 1.</w:t>
      </w:r>
    </w:p>
    <w:p w14:paraId="7E4B2CA1"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24FC1A5F" w14:textId="77777777" w:rsidR="003A3DE8" w:rsidRPr="00F57808" w:rsidRDefault="00000000">
      <w:pPr>
        <w:rPr>
          <w:rFonts w:ascii="Times New Roman" w:hAnsi="Times New Roman" w:cs="Times New Roman"/>
        </w:rPr>
      </w:pPr>
      <w:r w:rsidRPr="00F57808">
        <w:rPr>
          <w:rFonts w:ascii="Times New Roman" w:hAnsi="Times New Roman" w:cs="Times New Roman"/>
        </w:rPr>
        <w:t>The expected result is higher useful engagement with lower notification fatigue. Evaluation should include engagement, retention, opt-out rate and notification frequency.</w:t>
      </w:r>
    </w:p>
    <w:p w14:paraId="768C67FB"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7000D09B" wp14:editId="6A4FAEC9">
            <wp:extent cx="5120640" cy="3123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output.png"/>
                    <pic:cNvPicPr/>
                  </pic:nvPicPr>
                  <pic:blipFill>
                    <a:blip r:embed="rId7"/>
                    <a:stretch>
                      <a:fillRect/>
                    </a:stretch>
                  </pic:blipFill>
                  <pic:spPr>
                    <a:xfrm>
                      <a:off x="0" y="0"/>
                      <a:ext cx="5120640" cy="3123788"/>
                    </a:xfrm>
                    <a:prstGeom prst="rect">
                      <a:avLst/>
                    </a:prstGeom>
                  </pic:spPr>
                </pic:pic>
              </a:graphicData>
            </a:graphic>
          </wp:inline>
        </w:drawing>
      </w:r>
      <w:r w:rsidRPr="00F57808">
        <w:rPr>
          <w:rFonts w:ascii="Times New Roman" w:hAnsi="Times New Roman" w:cs="Times New Roman"/>
          <w:i/>
          <w:sz w:val="17"/>
        </w:rPr>
        <w:br/>
        <w:t>Figure 1.2: Example output/result visualization for Question 1.</w:t>
      </w:r>
    </w:p>
    <w:p w14:paraId="037DEE3D"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Result Interpretation</w:t>
      </w:r>
    </w:p>
    <w:p w14:paraId="11295CED" w14:textId="77777777" w:rsidR="003A3DE8" w:rsidRPr="00F57808" w:rsidRDefault="00000000">
      <w:pPr>
        <w:rPr>
          <w:rFonts w:ascii="Times New Roman" w:hAnsi="Times New Roman" w:cs="Times New Roman"/>
        </w:rPr>
      </w:pPr>
      <w:r w:rsidRPr="00F57808">
        <w:rPr>
          <w:rFonts w:ascii="Times New Roman" w:hAnsi="Times New Roman" w:cs="Times New Roman"/>
        </w:rPr>
        <w:t>The upward engagement trend indicates that the learned policy can improve useful interactions over training while reward penalties control notification fatigue.</w:t>
      </w:r>
    </w:p>
    <w:p w14:paraId="7ADE9D80"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Conclusion</w:t>
      </w:r>
    </w:p>
    <w:p w14:paraId="494D3A8D"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32CC0139"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5757C4EB" w14:textId="55E14640"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2. Warehouse Robot Exploration vs Exploitation</w:t>
      </w:r>
    </w:p>
    <w:p w14:paraId="5D2A43B6"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39747CE0" w14:textId="77777777" w:rsidR="003A3DE8" w:rsidRPr="00F57808" w:rsidRDefault="00000000">
      <w:pPr>
        <w:rPr>
          <w:rFonts w:ascii="Times New Roman" w:hAnsi="Times New Roman" w:cs="Times New Roman"/>
        </w:rPr>
      </w:pPr>
      <w:r w:rsidRPr="00F57808">
        <w:rPr>
          <w:rFonts w:ascii="Times New Roman" w:hAnsi="Times New Roman" w:cs="Times New Roman"/>
        </w:rPr>
        <w:t>The robot must balance exploration of new routes with exploitation of the best route already known. Too little exploration can make it repeatedly choose a longer route. Too much exploration can increase travel time and collision risk.</w:t>
      </w:r>
    </w:p>
    <w:p w14:paraId="44E77C76"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7F9E8199" w14:textId="77777777" w:rsidR="003A3DE8" w:rsidRPr="00F57808" w:rsidRDefault="00000000">
      <w:pPr>
        <w:rPr>
          <w:rFonts w:ascii="Times New Roman" w:hAnsi="Times New Roman" w:cs="Times New Roman"/>
        </w:rPr>
      </w:pPr>
      <w:r w:rsidRPr="00F57808">
        <w:rPr>
          <w:rFonts w:ascii="Times New Roman" w:hAnsi="Times New Roman" w:cs="Times New Roman"/>
        </w:rPr>
        <w:t>Use decaying ε-greedy exploration, meaningful movement/collision rewards, curriculum learning and safety-constrained actions. Early training explores more; later training increasingly exploits the best safe route.</w:t>
      </w:r>
    </w:p>
    <w:p w14:paraId="7EDEB666"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0DF14531" wp14:editId="3D655FD8">
            <wp:extent cx="5736566" cy="2215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olution.png"/>
                    <pic:cNvPicPr/>
                  </pic:nvPicPr>
                  <pic:blipFill>
                    <a:blip r:embed="rId8"/>
                    <a:stretch>
                      <a:fillRect/>
                    </a:stretch>
                  </pic:blipFill>
                  <pic:spPr>
                    <a:xfrm>
                      <a:off x="0" y="0"/>
                      <a:ext cx="5743577" cy="2218223"/>
                    </a:xfrm>
                    <a:prstGeom prst="rect">
                      <a:avLst/>
                    </a:prstGeom>
                  </pic:spPr>
                </pic:pic>
              </a:graphicData>
            </a:graphic>
          </wp:inline>
        </w:drawing>
      </w:r>
      <w:r w:rsidRPr="00F57808">
        <w:rPr>
          <w:rFonts w:ascii="Times New Roman" w:hAnsi="Times New Roman" w:cs="Times New Roman"/>
          <w:i/>
          <w:sz w:val="17"/>
        </w:rPr>
        <w:br/>
        <w:t>Figure 2.1: Solution framework for Question 2.</w:t>
      </w:r>
    </w:p>
    <w:p w14:paraId="410875F1"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7CA1875F" w14:textId="77777777" w:rsidR="003A3DE8" w:rsidRPr="00F57808" w:rsidRDefault="00000000">
      <w:pPr>
        <w:rPr>
          <w:rFonts w:ascii="Times New Roman" w:hAnsi="Times New Roman" w:cs="Times New Roman"/>
        </w:rPr>
      </w:pPr>
      <w:r w:rsidRPr="00F57808">
        <w:rPr>
          <w:rFonts w:ascii="Times New Roman" w:hAnsi="Times New Roman" w:cs="Times New Roman"/>
        </w:rPr>
        <w:t>A successful policy should reduce average path length and preserve delivery success while keeping collisions low.</w:t>
      </w:r>
    </w:p>
    <w:p w14:paraId="5BD34C22"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77E60706" wp14:editId="4EA86265">
            <wp:extent cx="5120640" cy="29606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output.png"/>
                    <pic:cNvPicPr/>
                  </pic:nvPicPr>
                  <pic:blipFill>
                    <a:blip r:embed="rId9"/>
                    <a:stretch>
                      <a:fillRect/>
                    </a:stretch>
                  </pic:blipFill>
                  <pic:spPr>
                    <a:xfrm>
                      <a:off x="0" y="0"/>
                      <a:ext cx="5120640" cy="2960679"/>
                    </a:xfrm>
                    <a:prstGeom prst="rect">
                      <a:avLst/>
                    </a:prstGeom>
                  </pic:spPr>
                </pic:pic>
              </a:graphicData>
            </a:graphic>
          </wp:inline>
        </w:drawing>
      </w:r>
      <w:r w:rsidRPr="00F57808">
        <w:rPr>
          <w:rFonts w:ascii="Times New Roman" w:hAnsi="Times New Roman" w:cs="Times New Roman"/>
          <w:i/>
          <w:sz w:val="17"/>
        </w:rPr>
        <w:br/>
        <w:t>Figure 2.2: Example output/result visualization for Question 2.</w:t>
      </w:r>
    </w:p>
    <w:p w14:paraId="541CA1AC"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69731DD8" w14:textId="77777777" w:rsidR="003A3DE8" w:rsidRPr="00F57808" w:rsidRDefault="00000000">
      <w:pPr>
        <w:rPr>
          <w:rFonts w:ascii="Times New Roman" w:hAnsi="Times New Roman" w:cs="Times New Roman"/>
        </w:rPr>
      </w:pPr>
      <w:r w:rsidRPr="00F57808">
        <w:rPr>
          <w:rFonts w:ascii="Times New Roman" w:hAnsi="Times New Roman" w:cs="Times New Roman"/>
        </w:rPr>
        <w:t>The reduced path length demonstrates the value of sufficient exploration: the agent discovers a better route and later exploits it more consistently.</w:t>
      </w:r>
    </w:p>
    <w:p w14:paraId="004CE9EC"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21B6BF47"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7AD4D7A4"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5261966E" w14:textId="7B14D2F5"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3. Hospital Appointment Scheduling</w:t>
      </w:r>
    </w:p>
    <w:p w14:paraId="04D4CA83"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7269C12E" w14:textId="77777777" w:rsidR="003A3DE8" w:rsidRPr="00F57808" w:rsidRDefault="00000000">
      <w:pPr>
        <w:rPr>
          <w:rFonts w:ascii="Times New Roman" w:hAnsi="Times New Roman" w:cs="Times New Roman"/>
        </w:rPr>
      </w:pPr>
      <w:r w:rsidRPr="00F57808">
        <w:rPr>
          <w:rFonts w:ascii="Times New Roman" w:hAnsi="Times New Roman" w:cs="Times New Roman"/>
        </w:rPr>
        <w:t>Appointment scheduling fits RL because each scheduling decision affects future queues, waiting times and resource use. States include waiting patients, urgency, doctor/room availability and time. Actions assign patients to valid slots or resources.</w:t>
      </w:r>
    </w:p>
    <w:p w14:paraId="5E24E763"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48CDAD89" w14:textId="77777777" w:rsidR="003A3DE8" w:rsidRPr="00F57808" w:rsidRDefault="00000000">
      <w:pPr>
        <w:rPr>
          <w:rFonts w:ascii="Times New Roman" w:hAnsi="Times New Roman" w:cs="Times New Roman"/>
        </w:rPr>
      </w:pPr>
      <w:r w:rsidRPr="00F57808">
        <w:rPr>
          <w:rFonts w:ascii="Times New Roman" w:hAnsi="Times New Roman" w:cs="Times New Roman"/>
        </w:rPr>
        <w:t>Delayed rewards can be handled with n-step returns, eligibility traces and reward shaping. Ethical deployment requires privacy, fairness, clinical priority rules, human oversight and auditing.</w:t>
      </w:r>
    </w:p>
    <w:p w14:paraId="1587422E"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2CD3A837" wp14:editId="4EE9128E">
            <wp:extent cx="5349240" cy="2176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olution.png"/>
                    <pic:cNvPicPr/>
                  </pic:nvPicPr>
                  <pic:blipFill>
                    <a:blip r:embed="rId10"/>
                    <a:stretch>
                      <a:fillRect/>
                    </a:stretch>
                  </pic:blipFill>
                  <pic:spPr>
                    <a:xfrm>
                      <a:off x="0" y="0"/>
                      <a:ext cx="5349240" cy="2176765"/>
                    </a:xfrm>
                    <a:prstGeom prst="rect">
                      <a:avLst/>
                    </a:prstGeom>
                  </pic:spPr>
                </pic:pic>
              </a:graphicData>
            </a:graphic>
          </wp:inline>
        </w:drawing>
      </w:r>
      <w:r w:rsidRPr="00F57808">
        <w:rPr>
          <w:rFonts w:ascii="Times New Roman" w:hAnsi="Times New Roman" w:cs="Times New Roman"/>
          <w:i/>
          <w:sz w:val="17"/>
        </w:rPr>
        <w:br/>
        <w:t>Figure 3.1: Solution framework for Question 3.</w:t>
      </w:r>
    </w:p>
    <w:p w14:paraId="0102974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5B728450" w14:textId="77777777" w:rsidR="003A3DE8" w:rsidRPr="00F57808" w:rsidRDefault="00000000">
      <w:pPr>
        <w:rPr>
          <w:rFonts w:ascii="Times New Roman" w:hAnsi="Times New Roman" w:cs="Times New Roman"/>
        </w:rPr>
      </w:pPr>
      <w:r w:rsidRPr="00F57808">
        <w:rPr>
          <w:rFonts w:ascii="Times New Roman" w:hAnsi="Times New Roman" w:cs="Times New Roman"/>
        </w:rPr>
        <w:t>The RL scheduler should reduce waiting time and improve resource utilization without unfairly deprioritizing vulnerable or urgent patients.</w:t>
      </w:r>
    </w:p>
    <w:p w14:paraId="534AE520"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5E79C3DA" wp14:editId="005B5C1D">
            <wp:extent cx="5120640" cy="29606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output.png"/>
                    <pic:cNvPicPr/>
                  </pic:nvPicPr>
                  <pic:blipFill>
                    <a:blip r:embed="rId11"/>
                    <a:stretch>
                      <a:fillRect/>
                    </a:stretch>
                  </pic:blipFill>
                  <pic:spPr>
                    <a:xfrm>
                      <a:off x="0" y="0"/>
                      <a:ext cx="5120640" cy="2960679"/>
                    </a:xfrm>
                    <a:prstGeom prst="rect">
                      <a:avLst/>
                    </a:prstGeom>
                  </pic:spPr>
                </pic:pic>
              </a:graphicData>
            </a:graphic>
          </wp:inline>
        </w:drawing>
      </w:r>
      <w:r w:rsidRPr="00F57808">
        <w:rPr>
          <w:rFonts w:ascii="Times New Roman" w:hAnsi="Times New Roman" w:cs="Times New Roman"/>
          <w:i/>
          <w:sz w:val="17"/>
        </w:rPr>
        <w:br/>
        <w:t>Figure 3.2: Example output/result visualization for Question 3.</w:t>
      </w:r>
    </w:p>
    <w:p w14:paraId="7B44EFC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1EAFF931" w14:textId="77777777" w:rsidR="003A3DE8" w:rsidRPr="00F57808" w:rsidRDefault="00000000">
      <w:pPr>
        <w:rPr>
          <w:rFonts w:ascii="Times New Roman" w:hAnsi="Times New Roman" w:cs="Times New Roman"/>
        </w:rPr>
      </w:pPr>
      <w:r w:rsidRPr="00F57808">
        <w:rPr>
          <w:rFonts w:ascii="Times New Roman" w:hAnsi="Times New Roman" w:cs="Times New Roman"/>
        </w:rPr>
        <w:t>The lower waiting-time result indicates better scheduling efficiency; final deployment must also verify fairness and clinical constraints.</w:t>
      </w:r>
    </w:p>
    <w:p w14:paraId="5FF79A5A"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38E94876"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688DA192"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1C7C3B8D" w14:textId="5836F8C7"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4. Smart Home Energy Management</w:t>
      </w:r>
    </w:p>
    <w:p w14:paraId="65055E12"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19F6CE2E" w14:textId="77777777" w:rsidR="003A3DE8" w:rsidRPr="00F57808" w:rsidRDefault="00000000">
      <w:pPr>
        <w:rPr>
          <w:rFonts w:ascii="Times New Roman" w:hAnsi="Times New Roman" w:cs="Times New Roman"/>
        </w:rPr>
      </w:pPr>
      <w:r w:rsidRPr="00F57808">
        <w:rPr>
          <w:rFonts w:ascii="Times New Roman" w:hAnsi="Times New Roman" w:cs="Times New Roman"/>
        </w:rPr>
        <w:t>The state can contain occupancy, indoor temperature, weather, time and current device status. Actions can switch lights/fans or adjust AC setpoints. The reward should reduce energy cost while maintaining comfort and avoiding excessive switching.</w:t>
      </w:r>
    </w:p>
    <w:p w14:paraId="2C5074EF"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25A2AD79" w14:textId="77777777" w:rsidR="003A3DE8" w:rsidRPr="00F57808" w:rsidRDefault="00000000">
      <w:pPr>
        <w:rPr>
          <w:rFonts w:ascii="Times New Roman" w:hAnsi="Times New Roman" w:cs="Times New Roman"/>
        </w:rPr>
      </w:pPr>
      <w:r w:rsidRPr="00F57808">
        <w:rPr>
          <w:rFonts w:ascii="Times New Roman" w:hAnsi="Times New Roman" w:cs="Times New Roman"/>
        </w:rPr>
        <w:t>DQN is suitable for discrete actions; PPO or actor-critic methods can handle richer/continuous controls. Safety and comfort limits should be enforced as constraints.</w:t>
      </w:r>
    </w:p>
    <w:p w14:paraId="6CE5BAB8"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4BE976D0" wp14:editId="567FDED5">
            <wp:extent cx="5349240" cy="2147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solution.png"/>
                    <pic:cNvPicPr/>
                  </pic:nvPicPr>
                  <pic:blipFill>
                    <a:blip r:embed="rId12"/>
                    <a:stretch>
                      <a:fillRect/>
                    </a:stretch>
                  </pic:blipFill>
                  <pic:spPr>
                    <a:xfrm>
                      <a:off x="0" y="0"/>
                      <a:ext cx="5349240" cy="2147349"/>
                    </a:xfrm>
                    <a:prstGeom prst="rect">
                      <a:avLst/>
                    </a:prstGeom>
                  </pic:spPr>
                </pic:pic>
              </a:graphicData>
            </a:graphic>
          </wp:inline>
        </w:drawing>
      </w:r>
      <w:r w:rsidRPr="00F57808">
        <w:rPr>
          <w:rFonts w:ascii="Times New Roman" w:hAnsi="Times New Roman" w:cs="Times New Roman"/>
          <w:i/>
          <w:sz w:val="17"/>
        </w:rPr>
        <w:br/>
        <w:t>Figure 4.1: Solution framework for Question 4.</w:t>
      </w:r>
    </w:p>
    <w:p w14:paraId="443914C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5CDF4B3E" w14:textId="77777777" w:rsidR="003A3DE8" w:rsidRPr="00F57808" w:rsidRDefault="00000000">
      <w:pPr>
        <w:rPr>
          <w:rFonts w:ascii="Times New Roman" w:hAnsi="Times New Roman" w:cs="Times New Roman"/>
        </w:rPr>
      </w:pPr>
      <w:r w:rsidRPr="00F57808">
        <w:rPr>
          <w:rFonts w:ascii="Times New Roman" w:hAnsi="Times New Roman" w:cs="Times New Roman"/>
        </w:rPr>
        <w:t>Expected output is lower energy use and cost with acceptable comfort. Compare against a rule-based controller.</w:t>
      </w:r>
    </w:p>
    <w:p w14:paraId="7D567CC2"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02946E5E" wp14:editId="135ACF96">
            <wp:extent cx="5120640" cy="31028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output.png"/>
                    <pic:cNvPicPr/>
                  </pic:nvPicPr>
                  <pic:blipFill>
                    <a:blip r:embed="rId13"/>
                    <a:stretch>
                      <a:fillRect/>
                    </a:stretch>
                  </pic:blipFill>
                  <pic:spPr>
                    <a:xfrm>
                      <a:off x="0" y="0"/>
                      <a:ext cx="5120640" cy="3102823"/>
                    </a:xfrm>
                    <a:prstGeom prst="rect">
                      <a:avLst/>
                    </a:prstGeom>
                  </pic:spPr>
                </pic:pic>
              </a:graphicData>
            </a:graphic>
          </wp:inline>
        </w:drawing>
      </w:r>
      <w:r w:rsidRPr="00F57808">
        <w:rPr>
          <w:rFonts w:ascii="Times New Roman" w:hAnsi="Times New Roman" w:cs="Times New Roman"/>
          <w:i/>
          <w:sz w:val="17"/>
        </w:rPr>
        <w:br/>
        <w:t>Figure 4.2: Example output/result visualization for Question 4.</w:t>
      </w:r>
    </w:p>
    <w:p w14:paraId="79FD2C9D"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00A572E8" w14:textId="77777777" w:rsidR="003A3DE8" w:rsidRPr="00F57808" w:rsidRDefault="00000000">
      <w:pPr>
        <w:rPr>
          <w:rFonts w:ascii="Times New Roman" w:hAnsi="Times New Roman" w:cs="Times New Roman"/>
        </w:rPr>
      </w:pPr>
      <w:r w:rsidRPr="00F57808">
        <w:rPr>
          <w:rFonts w:ascii="Times New Roman" w:hAnsi="Times New Roman" w:cs="Times New Roman"/>
        </w:rPr>
        <w:t>The energy profile illustrates how the controller can reduce consumption during low-demand periods while maintaining comfort-related control.</w:t>
      </w:r>
    </w:p>
    <w:p w14:paraId="6635E91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3D3C547A"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4E819CF1"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5D6EB479" w14:textId="5ACE2D4B"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5. RL Game Matchmaking</w:t>
      </w:r>
    </w:p>
    <w:p w14:paraId="7B0E6783"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72A5F975" w14:textId="77777777" w:rsidR="003A3DE8" w:rsidRPr="00F57808" w:rsidRDefault="00000000">
      <w:pPr>
        <w:rPr>
          <w:rFonts w:ascii="Times New Roman" w:hAnsi="Times New Roman" w:cs="Times New Roman"/>
        </w:rPr>
      </w:pPr>
      <w:r w:rsidRPr="00F57808">
        <w:rPr>
          <w:rFonts w:ascii="Times New Roman" w:hAnsi="Times New Roman" w:cs="Times New Roman"/>
        </w:rPr>
        <w:t>The matchmaking state may include skill rating, recent performance, latency, queue time and match history. The action is selecting compatible players. The reward should favor balanced competition, reasonable waiting and long-term satisfaction.</w:t>
      </w:r>
    </w:p>
    <w:p w14:paraId="645FFADB"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51279F6A" w14:textId="77777777" w:rsidR="003A3DE8" w:rsidRPr="00F57808" w:rsidRDefault="00000000">
      <w:pPr>
        <w:rPr>
          <w:rFonts w:ascii="Times New Roman" w:hAnsi="Times New Roman" w:cs="Times New Roman"/>
        </w:rPr>
      </w:pPr>
      <w:r w:rsidRPr="00F57808">
        <w:rPr>
          <w:rFonts w:ascii="Times New Roman" w:hAnsi="Times New Roman" w:cs="Times New Roman"/>
        </w:rPr>
        <w:t>A reward based only on session duration can create inefficient or unhealthy matching. A reward based only on predicted win probability can repeatedly create skill mismatches. Multi-objective reward design is preferable.</w:t>
      </w:r>
    </w:p>
    <w:p w14:paraId="781B8902"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1DDA7341" wp14:editId="60845336">
            <wp:extent cx="5349240" cy="2054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solution.png"/>
                    <pic:cNvPicPr/>
                  </pic:nvPicPr>
                  <pic:blipFill>
                    <a:blip r:embed="rId14"/>
                    <a:stretch>
                      <a:fillRect/>
                    </a:stretch>
                  </pic:blipFill>
                  <pic:spPr>
                    <a:xfrm>
                      <a:off x="0" y="0"/>
                      <a:ext cx="5349240" cy="2054270"/>
                    </a:xfrm>
                    <a:prstGeom prst="rect">
                      <a:avLst/>
                    </a:prstGeom>
                  </pic:spPr>
                </pic:pic>
              </a:graphicData>
            </a:graphic>
          </wp:inline>
        </w:drawing>
      </w:r>
      <w:r w:rsidRPr="00F57808">
        <w:rPr>
          <w:rFonts w:ascii="Times New Roman" w:hAnsi="Times New Roman" w:cs="Times New Roman"/>
          <w:i/>
          <w:sz w:val="17"/>
        </w:rPr>
        <w:br/>
        <w:t>Figure 5.1: Solution framework for Question 5.</w:t>
      </w:r>
    </w:p>
    <w:p w14:paraId="53641A52"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42529AB9" w14:textId="77777777" w:rsidR="003A3DE8" w:rsidRPr="00F57808" w:rsidRDefault="00000000">
      <w:pPr>
        <w:rPr>
          <w:rFonts w:ascii="Times New Roman" w:hAnsi="Times New Roman" w:cs="Times New Roman"/>
        </w:rPr>
      </w:pPr>
      <w:r w:rsidRPr="00F57808">
        <w:rPr>
          <w:rFonts w:ascii="Times New Roman" w:hAnsi="Times New Roman" w:cs="Times New Roman"/>
        </w:rPr>
        <w:t>Evaluate skill-gap distribution, queue time, match balance, satisfaction, retention and fairness.</w:t>
      </w:r>
    </w:p>
    <w:p w14:paraId="76068A5D"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4F792D36" wp14:editId="76C84E59">
            <wp:extent cx="5120640" cy="29184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output.png"/>
                    <pic:cNvPicPr/>
                  </pic:nvPicPr>
                  <pic:blipFill>
                    <a:blip r:embed="rId15"/>
                    <a:stretch>
                      <a:fillRect/>
                    </a:stretch>
                  </pic:blipFill>
                  <pic:spPr>
                    <a:xfrm>
                      <a:off x="0" y="0"/>
                      <a:ext cx="5120640" cy="2918424"/>
                    </a:xfrm>
                    <a:prstGeom prst="rect">
                      <a:avLst/>
                    </a:prstGeom>
                  </pic:spPr>
                </pic:pic>
              </a:graphicData>
            </a:graphic>
          </wp:inline>
        </w:drawing>
      </w:r>
      <w:r w:rsidRPr="00F57808">
        <w:rPr>
          <w:rFonts w:ascii="Times New Roman" w:hAnsi="Times New Roman" w:cs="Times New Roman"/>
          <w:i/>
          <w:sz w:val="17"/>
        </w:rPr>
        <w:br/>
        <w:t>Figure 5.2: Example output/result visualization for Question 5.</w:t>
      </w:r>
    </w:p>
    <w:p w14:paraId="73F705D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66A83D9B" w14:textId="77777777" w:rsidR="003A3DE8" w:rsidRPr="00F57808" w:rsidRDefault="00000000">
      <w:pPr>
        <w:rPr>
          <w:rFonts w:ascii="Times New Roman" w:hAnsi="Times New Roman" w:cs="Times New Roman"/>
        </w:rPr>
      </w:pPr>
      <w:r w:rsidRPr="00F57808">
        <w:rPr>
          <w:rFonts w:ascii="Times New Roman" w:hAnsi="Times New Roman" w:cs="Times New Roman"/>
        </w:rPr>
        <w:t>The lower skill gap indicates more balanced matches; the reward should be continuously monitored for unintended player behavior.</w:t>
      </w:r>
    </w:p>
    <w:p w14:paraId="5F50532D"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2793C675"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6B313990"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5A7A38F4" w14:textId="792AD690"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6. Financial Trading</w:t>
      </w:r>
    </w:p>
    <w:p w14:paraId="1DE7DB5C"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62D70F6B" w14:textId="77777777" w:rsidR="003A3DE8" w:rsidRPr="00F57808" w:rsidRDefault="00000000">
      <w:pPr>
        <w:rPr>
          <w:rFonts w:ascii="Times New Roman" w:hAnsi="Times New Roman" w:cs="Times New Roman"/>
        </w:rPr>
      </w:pPr>
      <w:r w:rsidRPr="00F57808">
        <w:rPr>
          <w:rFonts w:ascii="Times New Roman" w:hAnsi="Times New Roman" w:cs="Times New Roman"/>
        </w:rPr>
        <w:t>States may include returns, volume, volatility, indicators, holdings, cash and exposure. Actions are buy, sell or hold, or target portfolio weights. Reward should be risk-adjusted portfolio return minus transaction costs and risk penalties.</w:t>
      </w:r>
    </w:p>
    <w:p w14:paraId="6F776225"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51FD2352" w14:textId="77777777" w:rsidR="003A3DE8" w:rsidRPr="00F57808" w:rsidRDefault="00000000">
      <w:pPr>
        <w:rPr>
          <w:rFonts w:ascii="Times New Roman" w:hAnsi="Times New Roman" w:cs="Times New Roman"/>
        </w:rPr>
      </w:pPr>
      <w:r w:rsidRPr="00F57808">
        <w:rPr>
          <w:rFonts w:ascii="Times New Roman" w:hAnsi="Times New Roman" w:cs="Times New Roman"/>
        </w:rPr>
        <w:t>Delayed rewards are difficult because a trade can affect portfolio value many steps later and markets are noisy/non-stationary. Use realistic transaction costs, position limits, drawdown controls, walk-forward testing and stress testing.</w:t>
      </w:r>
    </w:p>
    <w:p w14:paraId="7740E09F"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7D72B573" wp14:editId="34A7E634">
            <wp:extent cx="5349240" cy="2152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solution.png"/>
                    <pic:cNvPicPr/>
                  </pic:nvPicPr>
                  <pic:blipFill>
                    <a:blip r:embed="rId16"/>
                    <a:stretch>
                      <a:fillRect/>
                    </a:stretch>
                  </pic:blipFill>
                  <pic:spPr>
                    <a:xfrm>
                      <a:off x="0" y="0"/>
                      <a:ext cx="5349240" cy="2152482"/>
                    </a:xfrm>
                    <a:prstGeom prst="rect">
                      <a:avLst/>
                    </a:prstGeom>
                  </pic:spPr>
                </pic:pic>
              </a:graphicData>
            </a:graphic>
          </wp:inline>
        </w:drawing>
      </w:r>
      <w:r w:rsidRPr="00F57808">
        <w:rPr>
          <w:rFonts w:ascii="Times New Roman" w:hAnsi="Times New Roman" w:cs="Times New Roman"/>
          <w:i/>
          <w:sz w:val="17"/>
        </w:rPr>
        <w:br/>
        <w:t>Figure 6.1: Solution framework for Question 6.</w:t>
      </w:r>
    </w:p>
    <w:p w14:paraId="0EF619D1"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124929B1" w14:textId="77777777" w:rsidR="003A3DE8" w:rsidRPr="00F57808" w:rsidRDefault="00000000">
      <w:pPr>
        <w:rPr>
          <w:rFonts w:ascii="Times New Roman" w:hAnsi="Times New Roman" w:cs="Times New Roman"/>
        </w:rPr>
      </w:pPr>
      <w:r w:rsidRPr="00F57808">
        <w:rPr>
          <w:rFonts w:ascii="Times New Roman" w:hAnsi="Times New Roman" w:cs="Times New Roman"/>
        </w:rPr>
        <w:t>A useful evaluation includes return, volatility, maximum drawdown, turnover and risk-adjusted performance.</w:t>
      </w:r>
    </w:p>
    <w:p w14:paraId="1BD118B6"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2837223F" wp14:editId="66299E0E">
            <wp:extent cx="5120640" cy="3079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output.png"/>
                    <pic:cNvPicPr/>
                  </pic:nvPicPr>
                  <pic:blipFill>
                    <a:blip r:embed="rId17"/>
                    <a:stretch>
                      <a:fillRect/>
                    </a:stretch>
                  </pic:blipFill>
                  <pic:spPr>
                    <a:xfrm>
                      <a:off x="0" y="0"/>
                      <a:ext cx="5120640" cy="3079205"/>
                    </a:xfrm>
                    <a:prstGeom prst="rect">
                      <a:avLst/>
                    </a:prstGeom>
                  </pic:spPr>
                </pic:pic>
              </a:graphicData>
            </a:graphic>
          </wp:inline>
        </w:drawing>
      </w:r>
      <w:r w:rsidRPr="00F57808">
        <w:rPr>
          <w:rFonts w:ascii="Times New Roman" w:hAnsi="Times New Roman" w:cs="Times New Roman"/>
          <w:i/>
          <w:sz w:val="17"/>
        </w:rPr>
        <w:br/>
        <w:t>Figure 6.2: Example output/result visualization for Question 6.</w:t>
      </w:r>
    </w:p>
    <w:p w14:paraId="3FADB471"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05F020FB" w14:textId="77777777" w:rsidR="003A3DE8" w:rsidRPr="00F57808" w:rsidRDefault="00000000">
      <w:pPr>
        <w:rPr>
          <w:rFonts w:ascii="Times New Roman" w:hAnsi="Times New Roman" w:cs="Times New Roman"/>
        </w:rPr>
      </w:pPr>
      <w:r w:rsidRPr="00F57808">
        <w:rPr>
          <w:rFonts w:ascii="Times New Roman" w:hAnsi="Times New Roman" w:cs="Times New Roman"/>
        </w:rPr>
        <w:t>The portfolio curve is only an illustrative simulation. Real trading evaluation must include costs, out-of-sample testing and risk controls.</w:t>
      </w:r>
    </w:p>
    <w:p w14:paraId="682DED10"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44EC5B46"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3A766BD0"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6C12ED2A" w14:textId="6389D33B"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 xml:space="preserve"> 7. Drone Delivery</w:t>
      </w:r>
    </w:p>
    <w:p w14:paraId="2D2165F6"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75515206" w14:textId="77777777" w:rsidR="003A3DE8" w:rsidRPr="00F57808" w:rsidRDefault="00000000">
      <w:pPr>
        <w:rPr>
          <w:rFonts w:ascii="Times New Roman" w:hAnsi="Times New Roman" w:cs="Times New Roman"/>
        </w:rPr>
      </w:pPr>
      <w:r w:rsidRPr="00F57808">
        <w:rPr>
          <w:rFonts w:ascii="Times New Roman" w:hAnsi="Times New Roman" w:cs="Times New Roman"/>
        </w:rPr>
        <w:t>The state includes 3D position, velocity, battery, weather, obstacles and restricted-airspace information. Actions include allowed movements, altitude changes and route segments. Reward favors safe progress, successful delivery and energy efficiency.</w:t>
      </w:r>
    </w:p>
    <w:p w14:paraId="4BC4B135"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53CF1000" w14:textId="77777777" w:rsidR="003A3DE8" w:rsidRPr="00F57808" w:rsidRDefault="00000000">
      <w:pPr>
        <w:rPr>
          <w:rFonts w:ascii="Times New Roman" w:hAnsi="Times New Roman" w:cs="Times New Roman"/>
        </w:rPr>
      </w:pPr>
      <w:r w:rsidRPr="00F57808">
        <w:rPr>
          <w:rFonts w:ascii="Times New Roman" w:hAnsi="Times New Roman" w:cs="Times New Roman"/>
        </w:rPr>
        <w:t>Restricted airspace should be implemented as a hard action mask or safety filter. Large penalties can supplement this, but forbidden actions should ideally be prevented before execution.</w:t>
      </w:r>
    </w:p>
    <w:p w14:paraId="49A5B05C"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65A170C0" wp14:editId="7D6F64A4">
            <wp:extent cx="5349240" cy="2187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solution.png"/>
                    <pic:cNvPicPr/>
                  </pic:nvPicPr>
                  <pic:blipFill>
                    <a:blip r:embed="rId18"/>
                    <a:stretch>
                      <a:fillRect/>
                    </a:stretch>
                  </pic:blipFill>
                  <pic:spPr>
                    <a:xfrm>
                      <a:off x="0" y="0"/>
                      <a:ext cx="5349240" cy="2187340"/>
                    </a:xfrm>
                    <a:prstGeom prst="rect">
                      <a:avLst/>
                    </a:prstGeom>
                  </pic:spPr>
                </pic:pic>
              </a:graphicData>
            </a:graphic>
          </wp:inline>
        </w:drawing>
      </w:r>
      <w:r w:rsidRPr="00F57808">
        <w:rPr>
          <w:rFonts w:ascii="Times New Roman" w:hAnsi="Times New Roman" w:cs="Times New Roman"/>
          <w:i/>
          <w:sz w:val="17"/>
        </w:rPr>
        <w:br/>
        <w:t>Figure 7.1: Solution framework for Question 7.</w:t>
      </w:r>
    </w:p>
    <w:p w14:paraId="746B8386"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5BA19E2B" w14:textId="77777777" w:rsidR="003A3DE8" w:rsidRPr="00F57808" w:rsidRDefault="00000000">
      <w:pPr>
        <w:rPr>
          <w:rFonts w:ascii="Times New Roman" w:hAnsi="Times New Roman" w:cs="Times New Roman"/>
        </w:rPr>
      </w:pPr>
      <w:r w:rsidRPr="00F57808">
        <w:rPr>
          <w:rFonts w:ascii="Times New Roman" w:hAnsi="Times New Roman" w:cs="Times New Roman"/>
        </w:rPr>
        <w:t>Expected output is a safe route that reaches the delivery point without restricted-zone violations or collisions.</w:t>
      </w:r>
    </w:p>
    <w:p w14:paraId="623DC670"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3574E130" wp14:editId="5FEFC0C8">
            <wp:extent cx="5120640" cy="21213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output.png"/>
                    <pic:cNvPicPr/>
                  </pic:nvPicPr>
                  <pic:blipFill>
                    <a:blip r:embed="rId19"/>
                    <a:stretch>
                      <a:fillRect/>
                    </a:stretch>
                  </pic:blipFill>
                  <pic:spPr>
                    <a:xfrm>
                      <a:off x="0" y="0"/>
                      <a:ext cx="5120640" cy="2121348"/>
                    </a:xfrm>
                    <a:prstGeom prst="rect">
                      <a:avLst/>
                    </a:prstGeom>
                  </pic:spPr>
                </pic:pic>
              </a:graphicData>
            </a:graphic>
          </wp:inline>
        </w:drawing>
      </w:r>
      <w:r w:rsidRPr="00F57808">
        <w:rPr>
          <w:rFonts w:ascii="Times New Roman" w:hAnsi="Times New Roman" w:cs="Times New Roman"/>
          <w:i/>
          <w:sz w:val="17"/>
        </w:rPr>
        <w:br/>
        <w:t>Figure 7.2: Example output/result visualization for Question 7.</w:t>
      </w:r>
    </w:p>
    <w:p w14:paraId="76F2A953"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5656D1E8" w14:textId="77777777" w:rsidR="003A3DE8" w:rsidRPr="00F57808" w:rsidRDefault="00000000">
      <w:pPr>
        <w:rPr>
          <w:rFonts w:ascii="Times New Roman" w:hAnsi="Times New Roman" w:cs="Times New Roman"/>
        </w:rPr>
      </w:pPr>
      <w:r w:rsidRPr="00F57808">
        <w:rPr>
          <w:rFonts w:ascii="Times New Roman" w:hAnsi="Times New Roman" w:cs="Times New Roman"/>
        </w:rPr>
        <w:t>The safe route output shows that route selection can be combined with a safety layer to avoid prohibited regions.</w:t>
      </w:r>
    </w:p>
    <w:p w14:paraId="5BBF9BC1"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Conclusion</w:t>
      </w:r>
    </w:p>
    <w:p w14:paraId="60C71939"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511F7EF1"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4055B838" w14:textId="64E3483A"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8. Personalized Online Learning</w:t>
      </w:r>
    </w:p>
    <w:p w14:paraId="33891FED"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2E9A89EF" w14:textId="77777777" w:rsidR="003A3DE8" w:rsidRPr="00F57808" w:rsidRDefault="00000000">
      <w:pPr>
        <w:rPr>
          <w:rFonts w:ascii="Times New Roman" w:hAnsi="Times New Roman" w:cs="Times New Roman"/>
        </w:rPr>
      </w:pPr>
      <w:r w:rsidRPr="00F57808">
        <w:rPr>
          <w:rFonts w:ascii="Times New Roman" w:hAnsi="Times New Roman" w:cs="Times New Roman"/>
        </w:rPr>
        <w:t>The state can contain quiz scores, mastered topics, error patterns, learning pace and goals. Actions recommend the next lesson, revision or difficulty. Reward should emphasize actual learning and mastery rather than only screen time.</w:t>
      </w:r>
    </w:p>
    <w:p w14:paraId="79AA708F"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1AAD1CE1" w14:textId="77777777" w:rsidR="003A3DE8" w:rsidRPr="00F57808" w:rsidRDefault="00000000">
      <w:pPr>
        <w:rPr>
          <w:rFonts w:ascii="Times New Roman" w:hAnsi="Times New Roman" w:cs="Times New Roman"/>
        </w:rPr>
      </w:pPr>
      <w:r w:rsidRPr="00F57808">
        <w:rPr>
          <w:rFonts w:ascii="Times New Roman" w:hAnsi="Times New Roman" w:cs="Times New Roman"/>
        </w:rPr>
        <w:t>Ethical design requires transparency, student control, privacy protection, fairness and avoidance of sensitive profiling. Prevent feedback loops that permanently assign easy content.</w:t>
      </w:r>
    </w:p>
    <w:p w14:paraId="7E39B22F"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0BC3AA67" wp14:editId="6C6CDA8D">
            <wp:extent cx="5349240" cy="22033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solution.png"/>
                    <pic:cNvPicPr/>
                  </pic:nvPicPr>
                  <pic:blipFill>
                    <a:blip r:embed="rId20"/>
                    <a:stretch>
                      <a:fillRect/>
                    </a:stretch>
                  </pic:blipFill>
                  <pic:spPr>
                    <a:xfrm>
                      <a:off x="0" y="0"/>
                      <a:ext cx="5349240" cy="2203398"/>
                    </a:xfrm>
                    <a:prstGeom prst="rect">
                      <a:avLst/>
                    </a:prstGeom>
                  </pic:spPr>
                </pic:pic>
              </a:graphicData>
            </a:graphic>
          </wp:inline>
        </w:drawing>
      </w:r>
      <w:r w:rsidRPr="00F57808">
        <w:rPr>
          <w:rFonts w:ascii="Times New Roman" w:hAnsi="Times New Roman" w:cs="Times New Roman"/>
          <w:i/>
          <w:sz w:val="17"/>
        </w:rPr>
        <w:br/>
        <w:t>Figure 8.1: Solution framework for Question 8.</w:t>
      </w:r>
    </w:p>
    <w:p w14:paraId="0675BC1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6DBDCAD8" w14:textId="77777777" w:rsidR="003A3DE8" w:rsidRPr="00F57808" w:rsidRDefault="00000000">
      <w:pPr>
        <w:rPr>
          <w:rFonts w:ascii="Times New Roman" w:hAnsi="Times New Roman" w:cs="Times New Roman"/>
        </w:rPr>
      </w:pPr>
      <w:r w:rsidRPr="00F57808">
        <w:rPr>
          <w:rFonts w:ascii="Times New Roman" w:hAnsi="Times New Roman" w:cs="Times New Roman"/>
        </w:rPr>
        <w:t>Expected output is improved mastery and engagement while maintaining equitable learning opportunities.</w:t>
      </w:r>
    </w:p>
    <w:p w14:paraId="251BB06A"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270948B6" wp14:editId="2A3740C4">
            <wp:extent cx="5120640" cy="31237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output.png"/>
                    <pic:cNvPicPr/>
                  </pic:nvPicPr>
                  <pic:blipFill>
                    <a:blip r:embed="rId21"/>
                    <a:stretch>
                      <a:fillRect/>
                    </a:stretch>
                  </pic:blipFill>
                  <pic:spPr>
                    <a:xfrm>
                      <a:off x="0" y="0"/>
                      <a:ext cx="5120640" cy="3123788"/>
                    </a:xfrm>
                    <a:prstGeom prst="rect">
                      <a:avLst/>
                    </a:prstGeom>
                  </pic:spPr>
                </pic:pic>
              </a:graphicData>
            </a:graphic>
          </wp:inline>
        </w:drawing>
      </w:r>
      <w:r w:rsidRPr="00F57808">
        <w:rPr>
          <w:rFonts w:ascii="Times New Roman" w:hAnsi="Times New Roman" w:cs="Times New Roman"/>
          <w:i/>
          <w:sz w:val="17"/>
        </w:rPr>
        <w:br/>
        <w:t>Figure 8.2: Example output/result visualization for Question 8.</w:t>
      </w:r>
    </w:p>
    <w:p w14:paraId="324B945F"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1887CD64" w14:textId="77777777" w:rsidR="003A3DE8" w:rsidRPr="00F57808" w:rsidRDefault="00000000">
      <w:pPr>
        <w:rPr>
          <w:rFonts w:ascii="Times New Roman" w:hAnsi="Times New Roman" w:cs="Times New Roman"/>
        </w:rPr>
      </w:pPr>
      <w:r w:rsidRPr="00F57808">
        <w:rPr>
          <w:rFonts w:ascii="Times New Roman" w:hAnsi="Times New Roman" w:cs="Times New Roman"/>
        </w:rPr>
        <w:t>The mastery trend illustrates how adaptive content can improve learning progress; actual educational experiments should measure learning gain, not only engagement.</w:t>
      </w:r>
    </w:p>
    <w:p w14:paraId="2CDF36BE"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0A43E075"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69069C47"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3DA63D57" w14:textId="275F7FB8"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9. Traffic Signal Control</w:t>
      </w:r>
    </w:p>
    <w:p w14:paraId="2D8BFB83"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6E3CA050" w14:textId="77777777" w:rsidR="003A3DE8" w:rsidRPr="00F57808" w:rsidRDefault="00000000">
      <w:pPr>
        <w:rPr>
          <w:rFonts w:ascii="Times New Roman" w:hAnsi="Times New Roman" w:cs="Times New Roman"/>
        </w:rPr>
      </w:pPr>
      <w:r w:rsidRPr="00F57808">
        <w:rPr>
          <w:rFonts w:ascii="Times New Roman" w:hAnsi="Times New Roman" w:cs="Times New Roman"/>
        </w:rPr>
        <w:t>The state includes vehicle queues, waiting times, signal phase, pedestrian state and emergency vehicle detection. Actions control permitted signal phases or green duration.</w:t>
      </w:r>
    </w:p>
    <w:p w14:paraId="26DF0118"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5439BC13" w14:textId="77777777" w:rsidR="003A3DE8" w:rsidRPr="00F57808" w:rsidRDefault="00000000">
      <w:pPr>
        <w:rPr>
          <w:rFonts w:ascii="Times New Roman" w:hAnsi="Times New Roman" w:cs="Times New Roman"/>
        </w:rPr>
      </w:pPr>
      <w:r w:rsidRPr="00F57808">
        <w:rPr>
          <w:rFonts w:ascii="Times New Roman" w:hAnsi="Times New Roman" w:cs="Times New Roman"/>
        </w:rPr>
        <w:t>Emergency priority, pedestrian clearance, yellow/all-red intervals and conflicting movements should be hard constraints. The reward can then optimize throughput and delay within those constraints.</w:t>
      </w:r>
    </w:p>
    <w:p w14:paraId="45F1143F"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24BC6018" wp14:editId="69BF37BB">
            <wp:extent cx="5349240" cy="22160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_solution.png"/>
                    <pic:cNvPicPr/>
                  </pic:nvPicPr>
                  <pic:blipFill>
                    <a:blip r:embed="rId22"/>
                    <a:stretch>
                      <a:fillRect/>
                    </a:stretch>
                  </pic:blipFill>
                  <pic:spPr>
                    <a:xfrm>
                      <a:off x="0" y="0"/>
                      <a:ext cx="5349240" cy="2216051"/>
                    </a:xfrm>
                    <a:prstGeom prst="rect">
                      <a:avLst/>
                    </a:prstGeom>
                  </pic:spPr>
                </pic:pic>
              </a:graphicData>
            </a:graphic>
          </wp:inline>
        </w:drawing>
      </w:r>
      <w:r w:rsidRPr="00F57808">
        <w:rPr>
          <w:rFonts w:ascii="Times New Roman" w:hAnsi="Times New Roman" w:cs="Times New Roman"/>
          <w:i/>
          <w:sz w:val="17"/>
        </w:rPr>
        <w:br/>
        <w:t>Figure 9.1: Solution framework for Question 9.</w:t>
      </w:r>
    </w:p>
    <w:p w14:paraId="4CA28B94"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12D18CAD" w14:textId="77777777" w:rsidR="003A3DE8" w:rsidRPr="00F57808" w:rsidRDefault="00000000">
      <w:pPr>
        <w:rPr>
          <w:rFonts w:ascii="Times New Roman" w:hAnsi="Times New Roman" w:cs="Times New Roman"/>
        </w:rPr>
      </w:pPr>
      <w:r w:rsidRPr="00F57808">
        <w:rPr>
          <w:rFonts w:ascii="Times New Roman" w:hAnsi="Times New Roman" w:cs="Times New Roman"/>
        </w:rPr>
        <w:t>Expected output is lower congestion and queue length without safety violations. Compare against fixed-time signals.</w:t>
      </w:r>
    </w:p>
    <w:p w14:paraId="0C0E8F82"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67C9F7EB" wp14:editId="4A38DD4B">
            <wp:extent cx="5120640" cy="2960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_output.png"/>
                    <pic:cNvPicPr/>
                  </pic:nvPicPr>
                  <pic:blipFill>
                    <a:blip r:embed="rId23"/>
                    <a:stretch>
                      <a:fillRect/>
                    </a:stretch>
                  </pic:blipFill>
                  <pic:spPr>
                    <a:xfrm>
                      <a:off x="0" y="0"/>
                      <a:ext cx="5120640" cy="2960679"/>
                    </a:xfrm>
                    <a:prstGeom prst="rect">
                      <a:avLst/>
                    </a:prstGeom>
                  </pic:spPr>
                </pic:pic>
              </a:graphicData>
            </a:graphic>
          </wp:inline>
        </w:drawing>
      </w:r>
      <w:r w:rsidRPr="00F57808">
        <w:rPr>
          <w:rFonts w:ascii="Times New Roman" w:hAnsi="Times New Roman" w:cs="Times New Roman"/>
          <w:i/>
          <w:sz w:val="17"/>
        </w:rPr>
        <w:br/>
        <w:t>Figure 9.2: Example output/result visualization for Question 9.</w:t>
      </w:r>
    </w:p>
    <w:p w14:paraId="25A42CB8"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Result Interpretation</w:t>
      </w:r>
    </w:p>
    <w:p w14:paraId="2654550E" w14:textId="77777777" w:rsidR="003A3DE8" w:rsidRPr="00F57808" w:rsidRDefault="00000000">
      <w:pPr>
        <w:rPr>
          <w:rFonts w:ascii="Times New Roman" w:hAnsi="Times New Roman" w:cs="Times New Roman"/>
        </w:rPr>
      </w:pPr>
      <w:r w:rsidRPr="00F57808">
        <w:rPr>
          <w:rFonts w:ascii="Times New Roman" w:hAnsi="Times New Roman" w:cs="Times New Roman"/>
        </w:rPr>
        <w:t>The queue reduction illustrates potential congestion benefits. Safety constraints must be checked independently of the traffic reward.</w:t>
      </w:r>
    </w:p>
    <w:p w14:paraId="0C4FB522"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Conclusion</w:t>
      </w:r>
    </w:p>
    <w:p w14:paraId="68E491EC"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23BEE9E5"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6E1FC3E4" w14:textId="6B8C4DA3"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 xml:space="preserve"> 10. Manufacturing Machine Scheduling</w:t>
      </w:r>
    </w:p>
    <w:p w14:paraId="53AAE987"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Scenario Understanding</w:t>
      </w:r>
    </w:p>
    <w:p w14:paraId="5ECDC8DE" w14:textId="77777777" w:rsidR="003A3DE8" w:rsidRPr="00F57808" w:rsidRDefault="00000000">
      <w:pPr>
        <w:rPr>
          <w:rFonts w:ascii="Times New Roman" w:hAnsi="Times New Roman" w:cs="Times New Roman"/>
        </w:rPr>
      </w:pPr>
      <w:r w:rsidRPr="00F57808">
        <w:rPr>
          <w:rFonts w:ascii="Times New Roman" w:hAnsi="Times New Roman" w:cs="Times New Roman"/>
        </w:rPr>
        <w:t>Traditional optimization can solve stable, well-defined scheduling problems using mathematical programming or heuristics. Constrained RL learns a policy that can react quickly to changing demand, machine failures and resource availability.</w:t>
      </w:r>
    </w:p>
    <w:p w14:paraId="179FCAE9"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Solution / RL Approach</w:t>
      </w:r>
    </w:p>
    <w:p w14:paraId="68381373" w14:textId="77777777" w:rsidR="003A3DE8" w:rsidRPr="00F57808" w:rsidRDefault="00000000">
      <w:pPr>
        <w:rPr>
          <w:rFonts w:ascii="Times New Roman" w:hAnsi="Times New Roman" w:cs="Times New Roman"/>
        </w:rPr>
      </w:pPr>
      <w:r w:rsidRPr="00F57808">
        <w:rPr>
          <w:rFonts w:ascii="Times New Roman" w:hAnsi="Times New Roman" w:cs="Times New Roman"/>
        </w:rPr>
        <w:t>For dynamic production, RL can provide adaptability after training, while optimization may need to be re-solved repeatedly. A hybrid approach is strong: optimization for baseline planning and RL for real-time adjustment, with hard constraint checks.</w:t>
      </w:r>
    </w:p>
    <w:p w14:paraId="4A4F1591"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028E67CF" wp14:editId="2C311058">
            <wp:extent cx="5349240" cy="2738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solution.png"/>
                    <pic:cNvPicPr/>
                  </pic:nvPicPr>
                  <pic:blipFill>
                    <a:blip r:embed="rId24"/>
                    <a:stretch>
                      <a:fillRect/>
                    </a:stretch>
                  </pic:blipFill>
                  <pic:spPr>
                    <a:xfrm>
                      <a:off x="0" y="0"/>
                      <a:ext cx="5349240" cy="2738535"/>
                    </a:xfrm>
                    <a:prstGeom prst="rect">
                      <a:avLst/>
                    </a:prstGeom>
                  </pic:spPr>
                </pic:pic>
              </a:graphicData>
            </a:graphic>
          </wp:inline>
        </w:drawing>
      </w:r>
      <w:r w:rsidRPr="00F57808">
        <w:rPr>
          <w:rFonts w:ascii="Times New Roman" w:hAnsi="Times New Roman" w:cs="Times New Roman"/>
          <w:i/>
          <w:sz w:val="17"/>
        </w:rPr>
        <w:br/>
        <w:t>Figure 10.1: Solution framework for Question 10.</w:t>
      </w:r>
    </w:p>
    <w:p w14:paraId="56FB4001"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Expected Output</w:t>
      </w:r>
    </w:p>
    <w:p w14:paraId="7FD34884" w14:textId="77777777" w:rsidR="003A3DE8" w:rsidRPr="00F57808" w:rsidRDefault="00000000">
      <w:pPr>
        <w:rPr>
          <w:rFonts w:ascii="Times New Roman" w:hAnsi="Times New Roman" w:cs="Times New Roman"/>
        </w:rPr>
      </w:pPr>
      <w:r w:rsidRPr="00F57808">
        <w:rPr>
          <w:rFonts w:ascii="Times New Roman" w:hAnsi="Times New Roman" w:cs="Times New Roman"/>
        </w:rPr>
        <w:t>Evaluate makespan, tardiness, throughput, utilization, constraint violations and adaptation time.</w:t>
      </w:r>
    </w:p>
    <w:p w14:paraId="6791EE35" w14:textId="77777777" w:rsidR="003A3DE8" w:rsidRPr="00F57808" w:rsidRDefault="00000000">
      <w:pPr>
        <w:jc w:val="center"/>
        <w:rPr>
          <w:rFonts w:ascii="Times New Roman" w:hAnsi="Times New Roman" w:cs="Times New Roman"/>
        </w:rPr>
      </w:pPr>
      <w:r w:rsidRPr="00F57808">
        <w:rPr>
          <w:rFonts w:ascii="Times New Roman" w:hAnsi="Times New Roman" w:cs="Times New Roman"/>
          <w:noProof/>
        </w:rPr>
        <w:drawing>
          <wp:inline distT="0" distB="0" distL="0" distR="0" wp14:anchorId="714CD6E3" wp14:editId="2BDCA7EB">
            <wp:extent cx="5120640" cy="29606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output.png"/>
                    <pic:cNvPicPr/>
                  </pic:nvPicPr>
                  <pic:blipFill>
                    <a:blip r:embed="rId25"/>
                    <a:stretch>
                      <a:fillRect/>
                    </a:stretch>
                  </pic:blipFill>
                  <pic:spPr>
                    <a:xfrm>
                      <a:off x="0" y="0"/>
                      <a:ext cx="5120640" cy="2960679"/>
                    </a:xfrm>
                    <a:prstGeom prst="rect">
                      <a:avLst/>
                    </a:prstGeom>
                  </pic:spPr>
                </pic:pic>
              </a:graphicData>
            </a:graphic>
          </wp:inline>
        </w:drawing>
      </w:r>
      <w:r w:rsidRPr="00F57808">
        <w:rPr>
          <w:rFonts w:ascii="Times New Roman" w:hAnsi="Times New Roman" w:cs="Times New Roman"/>
          <w:i/>
          <w:sz w:val="17"/>
        </w:rPr>
        <w:br/>
        <w:t>Figure 10.2: Example output/result visualization for Question 10.</w:t>
      </w:r>
    </w:p>
    <w:p w14:paraId="646C43A3"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lastRenderedPageBreak/>
        <w:t>Result Interpretation</w:t>
      </w:r>
    </w:p>
    <w:p w14:paraId="286BC2FF" w14:textId="77777777" w:rsidR="003A3DE8" w:rsidRPr="00F57808" w:rsidRDefault="00000000">
      <w:pPr>
        <w:rPr>
          <w:rFonts w:ascii="Times New Roman" w:hAnsi="Times New Roman" w:cs="Times New Roman"/>
        </w:rPr>
      </w:pPr>
      <w:r w:rsidRPr="00F57808">
        <w:rPr>
          <w:rFonts w:ascii="Times New Roman" w:hAnsi="Times New Roman" w:cs="Times New Roman"/>
        </w:rPr>
        <w:t>The comparison illustrates why constrained RL can be more adaptable in changing production conditions, while traditional optimization remains valuable for stable planning.</w:t>
      </w:r>
    </w:p>
    <w:p w14:paraId="49247100" w14:textId="77777777" w:rsidR="003A3DE8" w:rsidRPr="00F57808" w:rsidRDefault="00000000">
      <w:pPr>
        <w:pStyle w:val="Heading2"/>
        <w:rPr>
          <w:rFonts w:ascii="Times New Roman" w:hAnsi="Times New Roman" w:cs="Times New Roman"/>
        </w:rPr>
      </w:pPr>
      <w:r w:rsidRPr="00F57808">
        <w:rPr>
          <w:rFonts w:ascii="Times New Roman" w:hAnsi="Times New Roman" w:cs="Times New Roman"/>
        </w:rPr>
        <w:t>Conclusion</w:t>
      </w:r>
    </w:p>
    <w:p w14:paraId="160FE7F7" w14:textId="77777777" w:rsidR="003A3DE8" w:rsidRPr="00F57808" w:rsidRDefault="00000000">
      <w:pPr>
        <w:rPr>
          <w:rFonts w:ascii="Times New Roman" w:hAnsi="Times New Roman" w:cs="Times New Roman"/>
        </w:rPr>
      </w:pPr>
      <w:r w:rsidRPr="00F57808">
        <w:rPr>
          <w:rFonts w:ascii="Times New Roman" w:hAnsi="Times New Roman" w:cs="Times New Roman"/>
        </w:rPr>
        <w:t>The scenario demonstrates how an RL agent can be formulated using states, actions, rewards, a learning policy and evaluation metrics, while incorporating the practical constraints required for a reliable real-world solution.</w:t>
      </w:r>
    </w:p>
    <w:p w14:paraId="7B42B5D6" w14:textId="77777777" w:rsidR="003A3DE8" w:rsidRPr="00F57808" w:rsidRDefault="00000000">
      <w:pPr>
        <w:rPr>
          <w:rFonts w:ascii="Times New Roman" w:hAnsi="Times New Roman" w:cs="Times New Roman"/>
        </w:rPr>
      </w:pPr>
      <w:r w:rsidRPr="00F57808">
        <w:rPr>
          <w:rFonts w:ascii="Times New Roman" w:hAnsi="Times New Roman" w:cs="Times New Roman"/>
        </w:rPr>
        <w:br w:type="page"/>
      </w:r>
    </w:p>
    <w:p w14:paraId="4946BB0B" w14:textId="77777777" w:rsidR="003A3DE8" w:rsidRPr="00F57808" w:rsidRDefault="00000000">
      <w:pPr>
        <w:pStyle w:val="Heading1"/>
        <w:rPr>
          <w:rFonts w:ascii="Times New Roman" w:hAnsi="Times New Roman" w:cs="Times New Roman"/>
        </w:rPr>
      </w:pPr>
      <w:r w:rsidRPr="00F57808">
        <w:rPr>
          <w:rFonts w:ascii="Times New Roman" w:hAnsi="Times New Roman" w:cs="Times New Roman"/>
        </w:rPr>
        <w:lastRenderedPageBreak/>
        <w:t>Code of Conduct</w:t>
      </w:r>
    </w:p>
    <w:p w14:paraId="398268D7" w14:textId="77777777" w:rsidR="003A3DE8" w:rsidRPr="00F57808" w:rsidRDefault="00000000">
      <w:pPr>
        <w:rPr>
          <w:rFonts w:ascii="Times New Roman" w:hAnsi="Times New Roman" w:cs="Times New Roman"/>
        </w:rPr>
      </w:pPr>
      <w:r w:rsidRPr="00F57808">
        <w:rPr>
          <w:rFonts w:ascii="Times New Roman" w:hAnsi="Times New Roman" w:cs="Times New Roman"/>
        </w:rPr>
        <w:t>I, K. Abu hujaifa (Reg. No. 192472308), certify that this submission is my original work and that I have adhered to the guidelines specified for this assessment. I understand that any violation of academic integrity rules will result in disciplinary action.</w:t>
      </w:r>
    </w:p>
    <w:p w14:paraId="5AFCE3C2" w14:textId="4522B4D1" w:rsidR="003A3DE8" w:rsidRPr="00F57808" w:rsidRDefault="00000000">
      <w:pPr>
        <w:rPr>
          <w:rFonts w:ascii="Times New Roman" w:hAnsi="Times New Roman" w:cs="Times New Roman"/>
        </w:rPr>
      </w:pPr>
      <w:r w:rsidRPr="00F57808">
        <w:rPr>
          <w:rFonts w:ascii="Times New Roman" w:hAnsi="Times New Roman" w:cs="Times New Roman"/>
        </w:rPr>
        <w:br/>
        <w:t>Signature of the student</w:t>
      </w:r>
      <w:r w:rsidR="00F57808">
        <w:rPr>
          <w:rFonts w:ascii="Times New Roman" w:hAnsi="Times New Roman" w:cs="Times New Roman"/>
        </w:rPr>
        <w:t xml:space="preserve"> : K.Abu hujaifa</w:t>
      </w:r>
    </w:p>
    <w:p w14:paraId="32BA79A5" w14:textId="457C0DF3" w:rsidR="003A3DE8" w:rsidRPr="00F57808" w:rsidRDefault="00000000">
      <w:pPr>
        <w:rPr>
          <w:rFonts w:ascii="Times New Roman" w:hAnsi="Times New Roman" w:cs="Times New Roman"/>
        </w:rPr>
      </w:pPr>
      <w:r w:rsidRPr="00F57808">
        <w:rPr>
          <w:rFonts w:ascii="Times New Roman" w:hAnsi="Times New Roman" w:cs="Times New Roman"/>
        </w:rPr>
        <w:t xml:space="preserve">Date: </w:t>
      </w:r>
      <w:r w:rsidR="00F57808">
        <w:rPr>
          <w:rFonts w:ascii="Times New Roman" w:hAnsi="Times New Roman" w:cs="Times New Roman"/>
        </w:rPr>
        <w:t xml:space="preserve"> 31/08/2026</w:t>
      </w:r>
    </w:p>
    <w:sectPr w:rsidR="003A3DE8" w:rsidRPr="00F5780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58752">
    <w:abstractNumId w:val="8"/>
  </w:num>
  <w:num w:numId="2" w16cid:durableId="383070276">
    <w:abstractNumId w:val="6"/>
  </w:num>
  <w:num w:numId="3" w16cid:durableId="1345480360">
    <w:abstractNumId w:val="5"/>
  </w:num>
  <w:num w:numId="4" w16cid:durableId="1812793744">
    <w:abstractNumId w:val="4"/>
  </w:num>
  <w:num w:numId="5" w16cid:durableId="207767909">
    <w:abstractNumId w:val="7"/>
  </w:num>
  <w:num w:numId="6" w16cid:durableId="1035155359">
    <w:abstractNumId w:val="3"/>
  </w:num>
  <w:num w:numId="7" w16cid:durableId="1724404121">
    <w:abstractNumId w:val="2"/>
  </w:num>
  <w:num w:numId="8" w16cid:durableId="256256324">
    <w:abstractNumId w:val="1"/>
  </w:num>
  <w:num w:numId="9" w16cid:durableId="65156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C7D"/>
    <w:rsid w:val="0029639D"/>
    <w:rsid w:val="00326F90"/>
    <w:rsid w:val="003A3DE8"/>
    <w:rsid w:val="00AA1D8D"/>
    <w:rsid w:val="00B47730"/>
    <w:rsid w:val="00CB0664"/>
    <w:rsid w:val="00D46E4F"/>
    <w:rsid w:val="00F43D8B"/>
    <w:rsid w:val="00F57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49C55"/>
  <w14:defaultImageDpi w14:val="300"/>
  <w15:docId w15:val="{717E4549-9921-4AC5-A683-7263A41D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1898</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VV</cp:lastModifiedBy>
  <cp:revision>3</cp:revision>
  <dcterms:created xsi:type="dcterms:W3CDTF">2026-08-31T03:52:00Z</dcterms:created>
  <dcterms:modified xsi:type="dcterms:W3CDTF">2026-09-02T09:04:00Z</dcterms:modified>
  <cp:category/>
</cp:coreProperties>
</file>