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6CADC6" w14:textId="77777777" w:rsidR="00D0036C" w:rsidRDefault="00000000">
      <w:pPr>
        <w:jc w:val="center"/>
        <w:rPr>
          <w:rFonts w:ascii="Times New Roman" w:eastAsia="Times New Roman" w:hAnsi="Times New Roman" w:cs="Times New Roman"/>
          <w:b/>
          <w:bCs/>
          <w:sz w:val="34"/>
          <w:szCs w:val="34"/>
          <w:lang w:eastAsia="en-IN"/>
        </w:rPr>
      </w:pPr>
      <w:r>
        <w:rPr>
          <w:rFonts w:ascii="Times New Roman" w:eastAsia="Times New Roman" w:hAnsi="Times New Roman" w:cs="Times New Roman"/>
          <w:b/>
          <w:bCs/>
          <w:sz w:val="34"/>
          <w:szCs w:val="34"/>
          <w:lang w:eastAsia="en-IN"/>
        </w:rPr>
        <w:t xml:space="preserve">  SIMATS ENGINEERING</w:t>
      </w:r>
    </w:p>
    <w:p w14:paraId="48535E18" w14:textId="77777777" w:rsidR="00D0036C" w:rsidRDefault="00000000">
      <w:pPr>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ASSESSMENT TOOL 2</w:t>
      </w:r>
    </w:p>
    <w:p w14:paraId="414DA9E7" w14:textId="77777777" w:rsidR="00D0036C" w:rsidRDefault="00D0036C">
      <w:pPr>
        <w:jc w:val="center"/>
        <w:rPr>
          <w:rFonts w:ascii="Times New Roman" w:eastAsia="Times New Roman" w:hAnsi="Times New Roman" w:cs="Times New Roman"/>
          <w:b/>
          <w:bCs/>
          <w:sz w:val="34"/>
          <w:szCs w:val="34"/>
          <w:lang w:eastAsia="en-IN"/>
        </w:rPr>
      </w:pPr>
    </w:p>
    <w:p w14:paraId="5B7BE9B8" w14:textId="77777777" w:rsidR="00D0036C" w:rsidRDefault="00D0036C">
      <w:pPr>
        <w:jc w:val="center"/>
        <w:rPr>
          <w:rFonts w:ascii="Times New Roman" w:eastAsia="Times New Roman" w:hAnsi="Times New Roman" w:cs="Times New Roman"/>
          <w:b/>
          <w:bCs/>
          <w:sz w:val="34"/>
          <w:szCs w:val="34"/>
          <w:lang w:eastAsia="en-IN"/>
        </w:rPr>
      </w:pPr>
    </w:p>
    <w:p w14:paraId="3BC219C7" w14:textId="77777777" w:rsidR="00D0036C" w:rsidRDefault="00000000">
      <w:pPr>
        <w:rPr>
          <w:rFonts w:ascii="Times New Roman" w:eastAsia="Times New Roman" w:hAnsi="Times New Roman" w:cs="Times New Roman"/>
          <w:b/>
          <w:bCs/>
          <w:sz w:val="24"/>
          <w:szCs w:val="24"/>
          <w:lang w:eastAsia="en-IN"/>
        </w:rPr>
      </w:pPr>
      <w:r>
        <w:rPr>
          <w:rFonts w:ascii="Arial" w:eastAsia="Arial" w:hAnsi="Arial" w:cs="Arial"/>
          <w:b/>
          <w:bCs/>
          <w:sz w:val="24"/>
          <w:szCs w:val="24"/>
          <w:lang w:eastAsia="en-IN"/>
        </w:rPr>
        <w:t>COURSE CODE:</w:t>
      </w:r>
      <w:r>
        <w:rPr>
          <w:rFonts w:ascii="Arial" w:eastAsia="Arial" w:hAnsi="Arial" w:cs="Arial"/>
          <w:b/>
          <w:bCs/>
          <w:sz w:val="24"/>
          <w:szCs w:val="24"/>
          <w:lang w:eastAsia="en-IN"/>
        </w:rPr>
        <w:tab/>
      </w:r>
      <w:r>
        <w:rPr>
          <w:rFonts w:ascii="Times New Roman" w:eastAsia="Times New Roman" w:hAnsi="Times New Roman" w:cs="Times New Roman"/>
          <w:b/>
          <w:bCs/>
          <w:sz w:val="24"/>
          <w:szCs w:val="24"/>
          <w:lang w:eastAsia="en-IN"/>
        </w:rPr>
        <w:t>MLA03</w:t>
      </w:r>
    </w:p>
    <w:p w14:paraId="2063AA48" w14:textId="77777777" w:rsidR="00D0036C" w:rsidRDefault="00000000">
      <w:pPr>
        <w:rPr>
          <w:rFonts w:ascii="Arial" w:eastAsia="Arial" w:hAnsi="Arial" w:cs="Arial"/>
          <w:b/>
          <w:bCs/>
          <w:sz w:val="24"/>
          <w:szCs w:val="24"/>
          <w:lang w:eastAsia="en-IN"/>
        </w:rPr>
      </w:pPr>
      <w:r>
        <w:rPr>
          <w:rFonts w:ascii="Arial" w:eastAsia="Arial" w:hAnsi="Arial" w:cs="Arial"/>
          <w:b/>
          <w:bCs/>
          <w:sz w:val="24"/>
          <w:szCs w:val="24"/>
          <w:lang w:eastAsia="en-IN"/>
        </w:rPr>
        <w:t>COURSE NAME:</w:t>
      </w:r>
      <w:r>
        <w:rPr>
          <w:rFonts w:ascii="Arial" w:eastAsia="Arial" w:hAnsi="Arial" w:cs="Arial"/>
          <w:sz w:val="24"/>
          <w:szCs w:val="24"/>
          <w:lang w:eastAsia="en-IN"/>
        </w:rPr>
        <w:t xml:space="preserve"> </w:t>
      </w:r>
      <w:r>
        <w:rPr>
          <w:rFonts w:ascii="Arial" w:eastAsia="Arial" w:hAnsi="Arial" w:cs="Arial"/>
          <w:b/>
          <w:bCs/>
          <w:sz w:val="24"/>
          <w:szCs w:val="24"/>
          <w:lang w:eastAsia="en-IN"/>
        </w:rPr>
        <w:t>Reinforcement learning for Environment and Agent</w:t>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p>
    <w:p w14:paraId="2A884E78" w14:textId="77777777" w:rsidR="00D0036C" w:rsidRDefault="00000000">
      <w:pPr>
        <w:rPr>
          <w:rFonts w:ascii="Arial" w:eastAsia="Arial" w:hAnsi="Arial" w:cs="Arial"/>
          <w:b/>
          <w:bCs/>
          <w:sz w:val="24"/>
          <w:szCs w:val="24"/>
          <w:lang w:eastAsia="en-IN"/>
        </w:rPr>
      </w:pPr>
      <w:r>
        <w:rPr>
          <w:rFonts w:ascii="Arial" w:eastAsia="Arial" w:hAnsi="Arial" w:cs="Arial"/>
          <w:noProof/>
          <w:sz w:val="22"/>
          <w:lang w:eastAsia="en-IN"/>
        </w:rPr>
        <mc:AlternateContent>
          <mc:Choice Requires="wps">
            <w:drawing>
              <wp:inline distT="0" distB="0" distL="0" distR="0" wp14:anchorId="65B2E671" wp14:editId="1B3F746A">
                <wp:extent cx="5746115" cy="26035"/>
                <wp:effectExtent l="6350" t="6350" r="8255" b="13335"/>
                <wp:docPr id="1026"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16DC7BA" w14:textId="77777777" w:rsidR="00D0036C" w:rsidRDefault="00D0036C">
                            <w:pPr>
                              <w:rPr>
                                <w:rFonts w:ascii="Times New Roman" w:eastAsia="Times New Roman" w:hAnsi="Times New Roman" w:cs="Times New Roman"/>
                                <w:sz w:val="24"/>
                                <w:szCs w:val="24"/>
                                <w:lang w:eastAsia="en-IN"/>
                              </w:rPr>
                            </w:pPr>
                          </w:p>
                        </w:txbxContent>
                      </wps:txbx>
                      <wps:bodyPr wrap="square" lIns="91425" tIns="91425" rIns="91425" bIns="91425" anchor="ctr">
                        <a:noAutofit/>
                      </wps:bodyPr>
                    </wps:wsp>
                  </a:graphicData>
                </a:graphic>
              </wp:inline>
            </w:drawing>
          </mc:Choice>
          <mc:Fallback xmlns:wpsCustomData="http://www.wps.cn/officeDocument/2013/wpsCustomData">
            <w:pict>
              <v:rect id="Rectangle 2"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BglU78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1D31A4F">
                      <w:pPr>
                        <w:rPr>
                          <w:rFonts w:ascii="Times New Roman" w:hAnsi="Times New Roman" w:eastAsia="Times New Roman" w:cs="Times New Roman"/>
                          <w:sz w:val="24"/>
                          <w:szCs w:val="24"/>
                          <w:lang w:val="en-IN" w:eastAsia="en-IN" w:bidi="ar-SA"/>
                        </w:rPr>
                      </w:pPr>
                    </w:p>
                  </w:txbxContent>
                </v:textbox>
                <w10:wrap type="none"/>
                <w10:anchorlock/>
              </v:rect>
            </w:pict>
          </mc:Fallback>
        </mc:AlternateContent>
      </w:r>
    </w:p>
    <w:p w14:paraId="4A3721EB" w14:textId="77777777" w:rsidR="00D0036C" w:rsidRDefault="00D0036C">
      <w:pPr>
        <w:rPr>
          <w:rFonts w:ascii="Arial" w:eastAsia="Arial" w:hAnsi="Arial" w:cs="Arial"/>
          <w:b/>
          <w:bCs/>
          <w:sz w:val="24"/>
          <w:szCs w:val="24"/>
          <w:lang w:eastAsia="en-IN"/>
        </w:rPr>
      </w:pPr>
    </w:p>
    <w:p w14:paraId="401D036C" w14:textId="77777777" w:rsidR="00D0036C" w:rsidRDefault="00000000">
      <w:pPr>
        <w:rPr>
          <w:rFonts w:ascii="Arial" w:eastAsia="Arial" w:hAnsi="Arial" w:cs="Arial"/>
          <w:b/>
          <w:bCs/>
          <w:sz w:val="24"/>
          <w:szCs w:val="24"/>
          <w:lang w:eastAsia="en-IN"/>
        </w:rPr>
      </w:pPr>
      <w:r>
        <w:rPr>
          <w:rFonts w:ascii="Arial" w:eastAsia="Arial" w:hAnsi="Arial" w:cs="Arial"/>
          <w:b/>
          <w:bCs/>
          <w:sz w:val="24"/>
          <w:szCs w:val="24"/>
          <w:lang w:eastAsia="en-IN"/>
        </w:rPr>
        <w:t>COURSE OUTCOME COVERED</w:t>
      </w:r>
    </w:p>
    <w:p w14:paraId="341911EA" w14:textId="77777777" w:rsidR="00D0036C" w:rsidRDefault="00D0036C">
      <w:pPr>
        <w:rPr>
          <w:rFonts w:ascii="Arial" w:eastAsia="Arial" w:hAnsi="Arial" w:cs="Arial"/>
          <w:b/>
          <w:bCs/>
          <w:sz w:val="24"/>
          <w:szCs w:val="24"/>
          <w:lang w:eastAsia="en-IN"/>
        </w:rPr>
      </w:pPr>
    </w:p>
    <w:p w14:paraId="40D10304" w14:textId="77777777" w:rsidR="00D0036C" w:rsidRDefault="00000000">
      <w:pPr>
        <w:rPr>
          <w:rFonts w:ascii="Arial" w:eastAsia="Arial" w:hAnsi="Arial" w:cs="Arial"/>
          <w:i/>
          <w:iCs/>
          <w:color w:val="000000"/>
          <w:sz w:val="20"/>
          <w:szCs w:val="20"/>
          <w:lang w:eastAsia="en-IN"/>
        </w:rPr>
      </w:pPr>
      <w:r>
        <w:rPr>
          <w:rFonts w:ascii="Arial" w:eastAsia="Arial" w:hAnsi="Arial" w:cs="Arial"/>
          <w:b/>
          <w:bCs/>
          <w:i/>
          <w:iCs/>
          <w:sz w:val="24"/>
          <w:szCs w:val="24"/>
          <w:lang w:eastAsia="en-IN"/>
        </w:rPr>
        <w:t xml:space="preserve">CO3: </w:t>
      </w:r>
      <w:r>
        <w:rPr>
          <w:rFonts w:ascii="Arial" w:eastAsia="Arial" w:hAnsi="Arial" w:cs="Arial"/>
          <w:i/>
          <w:iCs/>
          <w:color w:val="000000"/>
          <w:sz w:val="24"/>
          <w:szCs w:val="24"/>
          <w:lang w:eastAsia="en-IN"/>
        </w:rPr>
        <w:t>Implement policy-based reinforcement learning methods to develop efficient solutions for complex environments.( BL2, BL3, BL6)</w:t>
      </w:r>
    </w:p>
    <w:p w14:paraId="2D6D9575" w14:textId="77777777" w:rsidR="00D0036C" w:rsidRDefault="00D0036C">
      <w:pPr>
        <w:rPr>
          <w:rFonts w:ascii="Arial" w:eastAsia="Arial" w:hAnsi="Arial" w:cs="Arial"/>
          <w:i/>
          <w:iCs/>
          <w:sz w:val="24"/>
          <w:szCs w:val="24"/>
          <w:lang w:eastAsia="en-IN"/>
        </w:rPr>
      </w:pPr>
    </w:p>
    <w:p w14:paraId="600B7DA6" w14:textId="77777777" w:rsidR="00D0036C" w:rsidRDefault="00000000">
      <w:pPr>
        <w:rPr>
          <w:rFonts w:ascii="Arial" w:eastAsia="Arial" w:hAnsi="Arial" w:cs="Arial"/>
          <w:i/>
          <w:iCs/>
          <w:sz w:val="24"/>
          <w:szCs w:val="24"/>
          <w:lang w:eastAsia="en-IN"/>
        </w:rPr>
      </w:pPr>
      <w:r>
        <w:rPr>
          <w:rFonts w:ascii="Arial" w:eastAsia="Arial" w:hAnsi="Arial" w:cs="Arial"/>
          <w:i/>
          <w:iCs/>
          <w:sz w:val="24"/>
          <w:szCs w:val="24"/>
          <w:lang w:eastAsia="en-IN"/>
        </w:rPr>
        <w:t>Assessment Tool Weightage: 35%</w:t>
      </w:r>
    </w:p>
    <w:p w14:paraId="33E02278" w14:textId="77777777" w:rsidR="00D0036C" w:rsidRDefault="00D0036C">
      <w:pPr>
        <w:rPr>
          <w:rFonts w:ascii="Arial" w:eastAsia="Arial" w:hAnsi="Arial" w:cs="Arial"/>
          <w:i/>
          <w:iCs/>
          <w:sz w:val="24"/>
          <w:szCs w:val="24"/>
          <w:lang w:eastAsia="en-IN"/>
        </w:rPr>
      </w:pPr>
    </w:p>
    <w:p w14:paraId="38973547" w14:textId="77777777" w:rsidR="00D0036C" w:rsidRDefault="00000000">
      <w:pPr>
        <w:rPr>
          <w:rFonts w:ascii="Arial" w:eastAsia="Arial" w:hAnsi="Arial" w:cs="Arial"/>
          <w:sz w:val="24"/>
          <w:szCs w:val="24"/>
          <w:lang w:eastAsia="en-IN"/>
        </w:rPr>
      </w:pPr>
      <w:r>
        <w:rPr>
          <w:rFonts w:ascii="Times New Roman" w:eastAsia="Times New Roman" w:hAnsi="Times New Roman" w:cs="Times New Roman"/>
          <w:noProof/>
          <w:sz w:val="22"/>
          <w:lang w:eastAsia="en-IN"/>
        </w:rPr>
        <mc:AlternateContent>
          <mc:Choice Requires="wps">
            <w:drawing>
              <wp:inline distT="0" distB="0" distL="0" distR="0" wp14:anchorId="6C61C78B" wp14:editId="7E3112CF">
                <wp:extent cx="5746115" cy="26035"/>
                <wp:effectExtent l="6350" t="6350" r="8255" b="13335"/>
                <wp:docPr id="1028"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13ED51B" w14:textId="77777777" w:rsidR="00D0036C" w:rsidRDefault="00D0036C">
                            <w:pPr>
                              <w:rPr>
                                <w:rFonts w:ascii="Times New Roman" w:eastAsia="Times New Roman" w:hAnsi="Times New Roman" w:cs="Times New Roman"/>
                                <w:sz w:val="24"/>
                                <w:szCs w:val="24"/>
                                <w:lang w:eastAsia="en-IN"/>
                              </w:rPr>
                            </w:pPr>
                          </w:p>
                        </w:txbxContent>
                      </wps:txbx>
                      <wps:bodyPr wrap="square" lIns="91425" tIns="91425" rIns="91425" bIns="91425" anchor="ctr">
                        <a:noAutofit/>
                      </wps:bodyPr>
                    </wps:wsp>
                  </a:graphicData>
                </a:graphic>
              </wp:inline>
            </w:drawing>
          </mc:Choice>
          <mc:Fallback xmlns:wpsCustomData="http://www.wps.cn/officeDocument/2013/wpsCustomData">
            <w:pict>
              <v:rect id="Rectangle 1"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BgXUwB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BD95572">
                      <w:pPr>
                        <w:rPr>
                          <w:rFonts w:ascii="Times New Roman" w:hAnsi="Times New Roman" w:eastAsia="Times New Roman" w:cs="Times New Roman"/>
                          <w:sz w:val="24"/>
                          <w:szCs w:val="24"/>
                          <w:lang w:val="en-IN" w:eastAsia="en-IN" w:bidi="ar-SA"/>
                        </w:rPr>
                      </w:pPr>
                    </w:p>
                  </w:txbxContent>
                </v:textbox>
                <w10:wrap type="none"/>
                <w10:anchorlock/>
              </v:rect>
            </w:pict>
          </mc:Fallback>
        </mc:AlternateContent>
      </w:r>
      <w:r>
        <w:rPr>
          <w:rFonts w:ascii="Arial" w:eastAsia="Arial" w:hAnsi="Arial" w:cs="Arial"/>
          <w:sz w:val="24"/>
          <w:szCs w:val="24"/>
          <w:lang w:eastAsia="en-IN"/>
        </w:rPr>
        <w:t xml:space="preserve">Dr </w:t>
      </w:r>
      <w:r>
        <w:rPr>
          <w:rFonts w:ascii="Arial" w:eastAsia="Arial" w:hAnsi="Arial" w:cs="Arial"/>
          <w:sz w:val="24"/>
          <w:szCs w:val="24"/>
          <w:lang w:val="en-US" w:eastAsia="en-IN"/>
        </w:rPr>
        <w:t xml:space="preserve">DUMPALA PRASANTH </w:t>
      </w:r>
    </w:p>
    <w:p w14:paraId="1BE3BCE9" w14:textId="77777777" w:rsidR="00D0036C" w:rsidRDefault="00D0036C">
      <w:pPr>
        <w:rPr>
          <w:rFonts w:ascii="Arial" w:eastAsia="Arial" w:hAnsi="Arial" w:cs="Arial"/>
          <w:sz w:val="24"/>
          <w:szCs w:val="24"/>
          <w:lang w:eastAsia="en-IN"/>
        </w:rPr>
      </w:pPr>
    </w:p>
    <w:p w14:paraId="0AD30180" w14:textId="77777777" w:rsidR="00D0036C" w:rsidRDefault="00000000">
      <w:pPr>
        <w:rPr>
          <w:rFonts w:ascii="Arial" w:eastAsia="Arial" w:hAnsi="Arial" w:cs="Arial"/>
          <w:b/>
          <w:bCs/>
          <w:sz w:val="24"/>
          <w:szCs w:val="24"/>
          <w:lang w:eastAsia="en-IN"/>
        </w:rPr>
      </w:pPr>
      <w:r>
        <w:rPr>
          <w:rFonts w:ascii="Arial" w:eastAsia="Arial" w:hAnsi="Arial" w:cs="Arial"/>
          <w:b/>
          <w:bCs/>
          <w:sz w:val="24"/>
          <w:szCs w:val="24"/>
          <w:lang w:eastAsia="en-IN"/>
        </w:rPr>
        <w:t>QUESTIONS: 10</w:t>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t>Total Marks: 50</w:t>
      </w:r>
    </w:p>
    <w:p w14:paraId="5BED5095" w14:textId="77777777" w:rsidR="00D0036C" w:rsidRDefault="00D0036C">
      <w:pPr>
        <w:rPr>
          <w:rFonts w:ascii="Arial" w:eastAsia="Arial" w:hAnsi="Arial" w:cs="Arial"/>
          <w:sz w:val="24"/>
          <w:szCs w:val="24"/>
          <w:lang w:eastAsia="en-IN"/>
        </w:rPr>
      </w:pPr>
    </w:p>
    <w:p w14:paraId="3A39501A" w14:textId="77777777" w:rsidR="00D0036C" w:rsidRDefault="00D0036C">
      <w:pPr>
        <w:ind w:left="2880" w:firstLine="720"/>
        <w:rPr>
          <w:rFonts w:ascii="Arial" w:eastAsia="Arial" w:hAnsi="Arial" w:cs="Arial"/>
          <w:sz w:val="24"/>
          <w:szCs w:val="24"/>
          <w:lang w:eastAsia="en-IN"/>
        </w:rPr>
      </w:pPr>
    </w:p>
    <w:p w14:paraId="43C2C578" w14:textId="77777777" w:rsidR="00D0036C" w:rsidRDefault="00D0036C">
      <w:pPr>
        <w:ind w:left="2880" w:firstLine="720"/>
        <w:rPr>
          <w:rFonts w:ascii="Arial" w:eastAsia="Arial" w:hAnsi="Arial" w:cs="Arial"/>
          <w:sz w:val="24"/>
          <w:szCs w:val="24"/>
          <w:lang w:eastAsia="en-IN"/>
        </w:rPr>
      </w:pPr>
    </w:p>
    <w:p w14:paraId="221E6623" w14:textId="77777777" w:rsidR="00D0036C" w:rsidRDefault="00000000">
      <w:pPr>
        <w:ind w:left="2880" w:firstLine="720"/>
        <w:rPr>
          <w:rFonts w:ascii="Arial" w:eastAsia="Arial" w:hAnsi="Arial" w:cs="Arial"/>
          <w:sz w:val="24"/>
          <w:szCs w:val="24"/>
          <w:lang w:eastAsia="en-IN"/>
        </w:rPr>
      </w:pPr>
      <w:r>
        <w:rPr>
          <w:rFonts w:ascii="Arial" w:eastAsia="Arial" w:hAnsi="Arial" w:cs="Arial"/>
          <w:sz w:val="24"/>
          <w:szCs w:val="24"/>
          <w:lang w:eastAsia="en-IN"/>
        </w:rPr>
        <w:t>Annexure A</w:t>
      </w:r>
    </w:p>
    <w:p w14:paraId="03410284" w14:textId="77777777" w:rsidR="00D0036C" w:rsidRDefault="00000000">
      <w:pPr>
        <w:rPr>
          <w:rFonts w:ascii="Arial" w:eastAsia="Arial" w:hAnsi="Arial" w:cs="Arial"/>
          <w:b/>
          <w:bCs/>
          <w:sz w:val="24"/>
          <w:szCs w:val="24"/>
          <w:lang w:eastAsia="en-IN"/>
        </w:rPr>
      </w:pP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r>
        <w:rPr>
          <w:rFonts w:ascii="Arial" w:eastAsia="Arial" w:hAnsi="Arial" w:cs="Arial"/>
          <w:b/>
          <w:bCs/>
          <w:sz w:val="24"/>
          <w:szCs w:val="24"/>
          <w:lang w:eastAsia="en-IN"/>
        </w:rPr>
        <w:tab/>
      </w:r>
    </w:p>
    <w:p w14:paraId="700A4576" w14:textId="77777777" w:rsidR="00D0036C" w:rsidRDefault="00000000">
      <w:pPr>
        <w:jc w:val="both"/>
        <w:rPr>
          <w:rFonts w:ascii="Arial" w:eastAsia="Arial" w:hAnsi="Arial" w:cs="Arial"/>
          <w:b/>
          <w:bCs/>
          <w:sz w:val="24"/>
          <w:szCs w:val="24"/>
          <w:lang w:eastAsia="en-IN"/>
        </w:rPr>
      </w:pPr>
      <w:r>
        <w:rPr>
          <w:rFonts w:ascii="Arial" w:eastAsia="Arial" w:hAnsi="Arial" w:cs="Arial"/>
          <w:b/>
          <w:bCs/>
          <w:sz w:val="24"/>
          <w:szCs w:val="24"/>
          <w:lang w:eastAsia="en-IN"/>
        </w:rPr>
        <w:t xml:space="preserve">                                                     Experiments                                  Duration: 3hrs</w:t>
      </w:r>
    </w:p>
    <w:p w14:paraId="5517B2F5" w14:textId="77777777" w:rsidR="00D0036C" w:rsidRDefault="00D0036C">
      <w:pPr>
        <w:rPr>
          <w:rFonts w:ascii="Arial" w:eastAsia="Arial" w:hAnsi="Arial" w:cs="Arial"/>
          <w:b/>
          <w:bCs/>
          <w:sz w:val="24"/>
          <w:szCs w:val="24"/>
          <w:lang w:eastAsia="en-IN"/>
        </w:rPr>
      </w:pPr>
    </w:p>
    <w:p w14:paraId="093951C6" w14:textId="77777777" w:rsidR="00D0036C" w:rsidRDefault="00D0036C">
      <w:pPr>
        <w:rPr>
          <w:rFonts w:ascii="Times New Roman" w:eastAsia="Times New Roman" w:hAnsi="Times New Roman" w:cs="Times New Roman"/>
          <w:b/>
          <w:bCs/>
          <w:sz w:val="24"/>
          <w:szCs w:val="24"/>
          <w:lang w:eastAsia="en-IN"/>
        </w:rPr>
      </w:pPr>
    </w:p>
    <w:p w14:paraId="7702DA90" w14:textId="77777777" w:rsidR="00D0036C" w:rsidRDefault="00D0036C">
      <w:pPr>
        <w:jc w:val="both"/>
        <w:rPr>
          <w:rFonts w:ascii="Arial" w:eastAsia="Arial" w:hAnsi="Arial" w:cs="Arial"/>
          <w:color w:val="000000"/>
          <w:sz w:val="24"/>
          <w:szCs w:val="24"/>
          <w:lang w:eastAsia="en-IN"/>
        </w:rPr>
      </w:pPr>
    </w:p>
    <w:p w14:paraId="4387CB03"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Design and develop</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Policy Gradient-based Reinforcement Learning</w:t>
      </w:r>
      <w:r>
        <w:rPr>
          <w:rFonts w:ascii="Arial" w:eastAsia="Arial" w:hAnsi="Arial" w:cs="Arial"/>
          <w:color w:val="000000"/>
          <w:sz w:val="24"/>
          <w:szCs w:val="24"/>
          <w:lang w:eastAsia="en-IN"/>
        </w:rPr>
        <w:t xml:space="preserve"> model for an intelligent traffic signal control system. Implement the solution using Python and TensorFlow/</w:t>
      </w:r>
      <w:proofErr w:type="spellStart"/>
      <w:r>
        <w:rPr>
          <w:rFonts w:ascii="Arial" w:eastAsia="Arial" w:hAnsi="Arial" w:cs="Arial"/>
          <w:color w:val="000000"/>
          <w:sz w:val="24"/>
          <w:szCs w:val="24"/>
          <w:lang w:eastAsia="en-IN"/>
        </w:rPr>
        <w:t>PyTorch</w:t>
      </w:r>
      <w:proofErr w:type="spellEnd"/>
      <w:r>
        <w:rPr>
          <w:rFonts w:ascii="Arial" w:eastAsia="Arial" w:hAnsi="Arial" w:cs="Arial"/>
          <w:color w:val="000000"/>
          <w:sz w:val="24"/>
          <w:szCs w:val="24"/>
          <w:lang w:eastAsia="en-IN"/>
        </w:rPr>
        <w:t xml:space="preserve">, compare </w:t>
      </w:r>
      <w:r>
        <w:rPr>
          <w:rFonts w:ascii="Arial" w:eastAsia="Arial" w:hAnsi="Arial" w:cs="Arial"/>
          <w:b/>
          <w:bCs/>
          <w:color w:val="000000"/>
          <w:sz w:val="24"/>
          <w:szCs w:val="24"/>
          <w:lang w:eastAsia="en-IN"/>
        </w:rPr>
        <w:t>REINFORCE</w:t>
      </w:r>
      <w:r>
        <w:rPr>
          <w:rFonts w:ascii="Arial" w:eastAsia="Arial" w:hAnsi="Arial" w:cs="Arial"/>
          <w:color w:val="000000"/>
          <w:sz w:val="24"/>
          <w:szCs w:val="24"/>
          <w:lang w:eastAsia="en-IN"/>
        </w:rPr>
        <w:t xml:space="preserve"> and </w:t>
      </w:r>
      <w:r>
        <w:rPr>
          <w:rFonts w:ascii="Arial" w:eastAsia="Arial" w:hAnsi="Arial" w:cs="Arial"/>
          <w:b/>
          <w:bCs/>
          <w:color w:val="000000"/>
          <w:sz w:val="24"/>
          <w:szCs w:val="24"/>
          <w:lang w:eastAsia="en-IN"/>
        </w:rPr>
        <w:t>A2C</w:t>
      </w:r>
      <w:r>
        <w:rPr>
          <w:rFonts w:ascii="Arial" w:eastAsia="Arial" w:hAnsi="Arial" w:cs="Arial"/>
          <w:color w:val="000000"/>
          <w:sz w:val="24"/>
          <w:szCs w:val="24"/>
          <w:lang w:eastAsia="en-IN"/>
        </w:rPr>
        <w:t xml:space="preserve">, and evaluate average vehicle waiting time, throughput, and convergence rate. </w:t>
      </w:r>
    </w:p>
    <w:p w14:paraId="4B83FFF1" w14:textId="77777777" w:rsidR="00D0036C" w:rsidRDefault="00D0036C">
      <w:pPr>
        <w:jc w:val="both"/>
        <w:rPr>
          <w:rFonts w:ascii="Arial" w:eastAsia="Arial" w:hAnsi="Arial" w:cs="Arial"/>
          <w:color w:val="000000"/>
          <w:sz w:val="24"/>
          <w:szCs w:val="24"/>
          <w:lang w:eastAsia="en-IN"/>
        </w:rPr>
      </w:pPr>
    </w:p>
    <w:p w14:paraId="21FE8FD4" w14:textId="77777777" w:rsidR="00D0036C" w:rsidRDefault="00000000">
      <w:pPr>
        <w:ind w:left="7200"/>
        <w:jc w:val="both"/>
        <w:rPr>
          <w:rFonts w:ascii="Arial" w:eastAsia="Arial" w:hAnsi="Arial" w:cs="Arial"/>
          <w:color w:val="000000"/>
          <w:sz w:val="24"/>
          <w:szCs w:val="24"/>
          <w:lang w:eastAsia="en-IN"/>
        </w:rPr>
      </w:pPr>
      <w:r>
        <w:rPr>
          <w:rFonts w:ascii="Arial" w:eastAsia="Arial" w:hAnsi="Arial" w:cs="Arial"/>
          <w:color w:val="000000"/>
          <w:sz w:val="24"/>
          <w:szCs w:val="24"/>
          <w:lang w:eastAsia="en-IN"/>
        </w:rPr>
        <w:t xml:space="preserve">       </w:t>
      </w:r>
      <w:r>
        <w:rPr>
          <w:rFonts w:ascii="Arial" w:eastAsia="Arial" w:hAnsi="Arial" w:cs="Arial"/>
          <w:b/>
          <w:bCs/>
          <w:color w:val="000000"/>
          <w:sz w:val="24"/>
          <w:szCs w:val="24"/>
          <w:lang w:eastAsia="en-IN"/>
        </w:rPr>
        <w:t>(10 Marks)</w:t>
      </w:r>
    </w:p>
    <w:p w14:paraId="3DE0723C" w14:textId="77777777" w:rsidR="00D0036C" w:rsidRDefault="00D0036C">
      <w:pPr>
        <w:jc w:val="both"/>
        <w:rPr>
          <w:rFonts w:ascii="Arial" w:eastAsia="Arial" w:hAnsi="Arial" w:cs="Arial"/>
          <w:color w:val="000000"/>
          <w:sz w:val="24"/>
          <w:szCs w:val="24"/>
          <w:lang w:eastAsia="en-IN"/>
        </w:rPr>
      </w:pPr>
    </w:p>
    <w:p w14:paraId="668B46CE"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Design and implement</w:t>
      </w:r>
      <w:r>
        <w:rPr>
          <w:rFonts w:ascii="Arial" w:eastAsia="Arial" w:hAnsi="Arial" w:cs="Arial"/>
          <w:color w:val="000000"/>
          <w:sz w:val="24"/>
          <w:szCs w:val="24"/>
          <w:lang w:eastAsia="en-IN"/>
        </w:rPr>
        <w:t xml:space="preserve"> an </w:t>
      </w:r>
      <w:r>
        <w:rPr>
          <w:rFonts w:ascii="Arial" w:eastAsia="Arial" w:hAnsi="Arial" w:cs="Arial"/>
          <w:b/>
          <w:bCs/>
          <w:color w:val="000000"/>
          <w:sz w:val="24"/>
          <w:szCs w:val="24"/>
          <w:lang w:eastAsia="en-IN"/>
        </w:rPr>
        <w:t>Actor-Critic (A2C/A3C)</w:t>
      </w:r>
      <w:r>
        <w:rPr>
          <w:rFonts w:ascii="Arial" w:eastAsia="Arial" w:hAnsi="Arial" w:cs="Arial"/>
          <w:color w:val="000000"/>
          <w:sz w:val="24"/>
          <w:szCs w:val="24"/>
          <w:lang w:eastAsia="en-IN"/>
        </w:rPr>
        <w:t xml:space="preserve"> model for an autonomous warehouse robot that optimizes package collection and delivery. Compare the performance of </w:t>
      </w:r>
      <w:r>
        <w:rPr>
          <w:rFonts w:ascii="Arial" w:eastAsia="Arial" w:hAnsi="Arial" w:cs="Arial"/>
          <w:b/>
          <w:bCs/>
          <w:color w:val="000000"/>
          <w:sz w:val="24"/>
          <w:szCs w:val="24"/>
          <w:lang w:eastAsia="en-IN"/>
        </w:rPr>
        <w:t>Vanilla Policy Gradient</w:t>
      </w:r>
      <w:r>
        <w:rPr>
          <w:rFonts w:ascii="Arial" w:eastAsia="Arial" w:hAnsi="Arial" w:cs="Arial"/>
          <w:color w:val="000000"/>
          <w:sz w:val="24"/>
          <w:szCs w:val="24"/>
          <w:lang w:eastAsia="en-IN"/>
        </w:rPr>
        <w:t xml:space="preserve"> and </w:t>
      </w:r>
      <w:r>
        <w:rPr>
          <w:rFonts w:ascii="Arial" w:eastAsia="Arial" w:hAnsi="Arial" w:cs="Arial"/>
          <w:b/>
          <w:bCs/>
          <w:color w:val="000000"/>
          <w:sz w:val="24"/>
          <w:szCs w:val="24"/>
          <w:lang w:eastAsia="en-IN"/>
        </w:rPr>
        <w:t>Actor-Critic</w:t>
      </w:r>
      <w:r>
        <w:rPr>
          <w:rFonts w:ascii="Arial" w:eastAsia="Arial" w:hAnsi="Arial" w:cs="Arial"/>
          <w:color w:val="000000"/>
          <w:sz w:val="24"/>
          <w:szCs w:val="24"/>
          <w:lang w:eastAsia="en-IN"/>
        </w:rPr>
        <w:t xml:space="preserve"> algorithms based on reward, training stability, and task completion time. </w:t>
      </w:r>
    </w:p>
    <w:p w14:paraId="082832F8" w14:textId="77777777" w:rsidR="00D0036C" w:rsidRDefault="00D0036C">
      <w:pPr>
        <w:jc w:val="both"/>
        <w:rPr>
          <w:rFonts w:ascii="Arial" w:eastAsia="Arial" w:hAnsi="Arial" w:cs="Arial"/>
          <w:color w:val="000000"/>
          <w:sz w:val="24"/>
          <w:szCs w:val="24"/>
          <w:lang w:eastAsia="en-IN"/>
        </w:rPr>
      </w:pPr>
    </w:p>
    <w:p w14:paraId="0937F750" w14:textId="77777777" w:rsidR="00D0036C" w:rsidRDefault="00000000">
      <w:pPr>
        <w:ind w:left="7200"/>
        <w:jc w:val="both"/>
        <w:rPr>
          <w:rFonts w:ascii="Arial" w:eastAsia="Arial" w:hAnsi="Arial" w:cs="Arial"/>
          <w:color w:val="000000"/>
          <w:sz w:val="24"/>
          <w:szCs w:val="24"/>
          <w:lang w:eastAsia="en-IN"/>
        </w:rPr>
      </w:pPr>
      <w:r>
        <w:rPr>
          <w:rFonts w:ascii="Arial" w:eastAsia="Arial" w:hAnsi="Arial" w:cs="Arial"/>
          <w:color w:val="000000"/>
          <w:sz w:val="24"/>
          <w:szCs w:val="24"/>
          <w:lang w:eastAsia="en-IN"/>
        </w:rPr>
        <w:t xml:space="preserve">      </w:t>
      </w:r>
      <w:r>
        <w:rPr>
          <w:rFonts w:ascii="Arial" w:eastAsia="Arial" w:hAnsi="Arial" w:cs="Arial"/>
          <w:b/>
          <w:bCs/>
          <w:color w:val="000000"/>
          <w:sz w:val="24"/>
          <w:szCs w:val="24"/>
          <w:lang w:eastAsia="en-IN"/>
        </w:rPr>
        <w:t>(10 Marks)</w:t>
      </w:r>
    </w:p>
    <w:p w14:paraId="431779C6" w14:textId="77777777" w:rsidR="00D0036C" w:rsidRDefault="00D0036C">
      <w:pPr>
        <w:jc w:val="both"/>
        <w:rPr>
          <w:rFonts w:ascii="Arial" w:eastAsia="Arial" w:hAnsi="Arial" w:cs="Arial"/>
          <w:color w:val="000000"/>
          <w:sz w:val="24"/>
          <w:szCs w:val="24"/>
          <w:lang w:eastAsia="en-IN"/>
        </w:rPr>
      </w:pPr>
    </w:p>
    <w:p w14:paraId="76A7863B"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Develop</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Deep Deterministic Policy Gradient (DDPG)</w:t>
      </w:r>
      <w:r>
        <w:rPr>
          <w:rFonts w:ascii="Arial" w:eastAsia="Arial" w:hAnsi="Arial" w:cs="Arial"/>
          <w:color w:val="000000"/>
          <w:sz w:val="24"/>
          <w:szCs w:val="24"/>
          <w:lang w:eastAsia="en-IN"/>
        </w:rPr>
        <w:t xml:space="preserve"> model for continuous portfolio optimization in stock trading. Design the state space, action space, reward function, and evaluate cumulative return, risk, and convergence performance. </w:t>
      </w:r>
    </w:p>
    <w:p w14:paraId="13D57574" w14:textId="77777777" w:rsidR="00D0036C" w:rsidRDefault="00000000">
      <w:pPr>
        <w:ind w:left="7200"/>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(10 Marks)</w:t>
      </w:r>
    </w:p>
    <w:p w14:paraId="7F07ABE4" w14:textId="77777777" w:rsidR="00D0036C" w:rsidRDefault="00D0036C">
      <w:pPr>
        <w:jc w:val="both"/>
        <w:rPr>
          <w:rFonts w:ascii="Arial" w:eastAsia="Arial" w:hAnsi="Arial" w:cs="Arial"/>
          <w:color w:val="000000"/>
          <w:sz w:val="24"/>
          <w:szCs w:val="24"/>
          <w:lang w:eastAsia="en-IN"/>
        </w:rPr>
      </w:pPr>
    </w:p>
    <w:p w14:paraId="645A5857"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lastRenderedPageBreak/>
        <w:t>Design and develop</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Proximal Policy Optimization (PPO)</w:t>
      </w:r>
      <w:r>
        <w:rPr>
          <w:rFonts w:ascii="Arial" w:eastAsia="Arial" w:hAnsi="Arial" w:cs="Arial"/>
          <w:color w:val="000000"/>
          <w:sz w:val="24"/>
          <w:szCs w:val="24"/>
          <w:lang w:eastAsia="en-IN"/>
        </w:rPr>
        <w:t xml:space="preserve"> model for controlling </w:t>
      </w:r>
      <w:r>
        <w:rPr>
          <w:rFonts w:ascii="Arial" w:eastAsia="Arial" w:hAnsi="Arial" w:cs="Arial"/>
          <w:b/>
          <w:bCs/>
          <w:color w:val="000000"/>
          <w:sz w:val="24"/>
          <w:szCs w:val="24"/>
          <w:lang w:eastAsia="en-IN"/>
        </w:rPr>
        <w:t>Smart</w:t>
      </w:r>
      <w:r>
        <w:rPr>
          <w:rFonts w:ascii="Arial" w:eastAsia="Arial" w:hAnsi="Arial" w:cs="Arial"/>
          <w:color w:val="000000"/>
          <w:sz w:val="24"/>
          <w:szCs w:val="24"/>
          <w:lang w:eastAsia="en-IN"/>
        </w:rPr>
        <w:t xml:space="preserve"> HVAC </w:t>
      </w:r>
      <w:r>
        <w:rPr>
          <w:rFonts w:ascii="Arial" w:eastAsia="Arial" w:hAnsi="Arial" w:cs="Arial"/>
          <w:b/>
          <w:bCs/>
          <w:color w:val="000000"/>
          <w:sz w:val="24"/>
          <w:szCs w:val="24"/>
          <w:lang w:eastAsia="en-IN"/>
        </w:rPr>
        <w:t>Energy Management</w:t>
      </w:r>
      <w:r>
        <w:rPr>
          <w:rFonts w:ascii="Arial" w:eastAsia="Arial" w:hAnsi="Arial" w:cs="Arial"/>
          <w:color w:val="000000"/>
          <w:sz w:val="24"/>
          <w:szCs w:val="24"/>
          <w:lang w:eastAsia="en-IN"/>
        </w:rPr>
        <w:t xml:space="preserve"> systems in a smart building. Implement the model to minimize energy consumption while maintaining occupant comfort, and compare PPO with REINFORCE. </w:t>
      </w:r>
    </w:p>
    <w:p w14:paraId="78FBEDE0" w14:textId="77777777" w:rsidR="00D0036C" w:rsidRDefault="00000000">
      <w:pPr>
        <w:ind w:left="6764" w:firstLine="436"/>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(10 Marks)</w:t>
      </w:r>
    </w:p>
    <w:p w14:paraId="73E19645" w14:textId="77777777" w:rsidR="00D0036C" w:rsidRDefault="00D0036C">
      <w:pPr>
        <w:jc w:val="both"/>
        <w:rPr>
          <w:rFonts w:ascii="Arial" w:eastAsia="Arial" w:hAnsi="Arial" w:cs="Arial"/>
          <w:color w:val="000000"/>
          <w:sz w:val="24"/>
          <w:szCs w:val="24"/>
          <w:lang w:eastAsia="en-IN"/>
        </w:rPr>
      </w:pPr>
    </w:p>
    <w:p w14:paraId="304EC47C"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Implement</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Trust Region Policy Optimization (TRPO)</w:t>
      </w:r>
      <w:r>
        <w:rPr>
          <w:rFonts w:ascii="Arial" w:eastAsia="Arial" w:hAnsi="Arial" w:cs="Arial"/>
          <w:color w:val="000000"/>
          <w:sz w:val="24"/>
          <w:szCs w:val="24"/>
          <w:lang w:eastAsia="en-IN"/>
        </w:rPr>
        <w:t xml:space="preserve"> algorithm for controlling </w:t>
      </w:r>
      <w:proofErr w:type="spellStart"/>
      <w:r>
        <w:rPr>
          <w:rFonts w:ascii="Arial" w:eastAsia="Arial" w:hAnsi="Arial" w:cs="Arial"/>
          <w:color w:val="000000"/>
          <w:sz w:val="24"/>
          <w:szCs w:val="24"/>
          <w:lang w:eastAsia="en-IN"/>
        </w:rPr>
        <w:t>a</w:t>
      </w:r>
      <w:proofErr w:type="spellEnd"/>
      <w:r>
        <w:rPr>
          <w:rFonts w:ascii="Arial" w:eastAsia="Arial" w:hAnsi="Arial" w:cs="Arial"/>
          <w:color w:val="000000"/>
          <w:sz w:val="24"/>
          <w:szCs w:val="24"/>
          <w:lang w:eastAsia="en-IN"/>
        </w:rPr>
        <w:t xml:space="preserve"> </w:t>
      </w:r>
      <w:r>
        <w:rPr>
          <w:rFonts w:ascii="Arial" w:eastAsia="Arial" w:hAnsi="Arial" w:cs="Arial"/>
          <w:b/>
          <w:bCs/>
          <w:color w:val="000000"/>
          <w:sz w:val="24"/>
          <w:szCs w:val="24"/>
          <w:lang w:eastAsia="en-IN"/>
        </w:rPr>
        <w:t>Industrial</w:t>
      </w:r>
      <w:r>
        <w:rPr>
          <w:rFonts w:ascii="Arial" w:eastAsia="Arial" w:hAnsi="Arial" w:cs="Arial"/>
          <w:color w:val="000000"/>
          <w:sz w:val="24"/>
          <w:szCs w:val="24"/>
          <w:lang w:eastAsia="en-IN"/>
        </w:rPr>
        <w:t xml:space="preserve"> robotic arm in an automated manufacturing environment. Evaluate policy stability, precision, convergence speed, and overall production efficiency.</w:t>
      </w:r>
    </w:p>
    <w:p w14:paraId="58D4A6C8" w14:textId="77777777" w:rsidR="00D0036C" w:rsidRDefault="00000000">
      <w:pPr>
        <w:ind w:left="74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w:t>
      </w:r>
      <w:r>
        <w:rPr>
          <w:rFonts w:ascii="Arial" w:eastAsia="Arial" w:hAnsi="Arial" w:cs="Arial"/>
          <w:color w:val="000000"/>
          <w:sz w:val="24"/>
          <w:szCs w:val="24"/>
          <w:lang w:eastAsia="en-IN"/>
        </w:rPr>
        <w:t xml:space="preserve"> </w:t>
      </w:r>
      <w:r>
        <w:rPr>
          <w:rFonts w:ascii="Arial" w:eastAsia="Arial" w:hAnsi="Arial" w:cs="Arial"/>
          <w:b/>
          <w:bCs/>
          <w:color w:val="000000"/>
          <w:sz w:val="24"/>
          <w:szCs w:val="24"/>
          <w:lang w:eastAsia="en-IN"/>
        </w:rPr>
        <w:t>(10 Marks)</w:t>
      </w:r>
    </w:p>
    <w:p w14:paraId="710F2969"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Design and develop</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Policy-Based Reinforcement Learning</w:t>
      </w:r>
      <w:r>
        <w:rPr>
          <w:rFonts w:ascii="Arial" w:eastAsia="Arial" w:hAnsi="Arial" w:cs="Arial"/>
          <w:color w:val="000000"/>
          <w:sz w:val="24"/>
          <w:szCs w:val="24"/>
          <w:lang w:eastAsia="en-IN"/>
        </w:rPr>
        <w:t xml:space="preserve"> system for </w:t>
      </w:r>
      <w:r>
        <w:rPr>
          <w:rFonts w:ascii="Arial" w:eastAsia="Arial" w:hAnsi="Arial" w:cs="Arial"/>
          <w:b/>
          <w:bCs/>
          <w:color w:val="000000"/>
          <w:sz w:val="24"/>
          <w:szCs w:val="24"/>
          <w:lang w:eastAsia="en-IN"/>
        </w:rPr>
        <w:t>Healthcare Treatment</w:t>
      </w:r>
      <w:r>
        <w:rPr>
          <w:rFonts w:ascii="Arial" w:eastAsia="Arial" w:hAnsi="Arial" w:cs="Arial"/>
          <w:color w:val="000000"/>
          <w:sz w:val="24"/>
          <w:szCs w:val="24"/>
          <w:lang w:eastAsia="en-IN"/>
        </w:rPr>
        <w:t xml:space="preserve"> adaptive patient treatment planning. Compare </w:t>
      </w:r>
      <w:r>
        <w:rPr>
          <w:rFonts w:ascii="Arial" w:eastAsia="Arial" w:hAnsi="Arial" w:cs="Arial"/>
          <w:b/>
          <w:bCs/>
          <w:color w:val="000000"/>
          <w:sz w:val="24"/>
          <w:szCs w:val="24"/>
          <w:lang w:eastAsia="en-IN"/>
        </w:rPr>
        <w:t>A2C</w:t>
      </w:r>
      <w:r>
        <w:rPr>
          <w:rFonts w:ascii="Arial" w:eastAsia="Arial" w:hAnsi="Arial" w:cs="Arial"/>
          <w:color w:val="000000"/>
          <w:sz w:val="24"/>
          <w:szCs w:val="24"/>
          <w:lang w:eastAsia="en-IN"/>
        </w:rPr>
        <w:t xml:space="preserve"> and </w:t>
      </w:r>
      <w:r>
        <w:rPr>
          <w:rFonts w:ascii="Arial" w:eastAsia="Arial" w:hAnsi="Arial" w:cs="Arial"/>
          <w:b/>
          <w:bCs/>
          <w:color w:val="000000"/>
          <w:sz w:val="24"/>
          <w:szCs w:val="24"/>
          <w:lang w:eastAsia="en-IN"/>
        </w:rPr>
        <w:t>PPO</w:t>
      </w:r>
      <w:r>
        <w:rPr>
          <w:rFonts w:ascii="Arial" w:eastAsia="Arial" w:hAnsi="Arial" w:cs="Arial"/>
          <w:color w:val="000000"/>
          <w:sz w:val="24"/>
          <w:szCs w:val="24"/>
          <w:lang w:eastAsia="en-IN"/>
        </w:rPr>
        <w:t xml:space="preserve"> in terms of treatment effectiveness, cumulative reward, and learning stability using simulated patient data. </w:t>
      </w:r>
    </w:p>
    <w:p w14:paraId="6DB48A6B" w14:textId="77777777" w:rsidR="00D0036C" w:rsidRDefault="00000000">
      <w:pPr>
        <w:ind w:left="74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(10 Marks)</w:t>
      </w:r>
    </w:p>
    <w:p w14:paraId="422F0CA7" w14:textId="77777777" w:rsidR="00D0036C" w:rsidRDefault="00D0036C">
      <w:pPr>
        <w:jc w:val="both"/>
        <w:rPr>
          <w:rFonts w:ascii="Arial" w:eastAsia="Arial" w:hAnsi="Arial" w:cs="Arial"/>
          <w:color w:val="000000"/>
          <w:sz w:val="24"/>
          <w:szCs w:val="24"/>
          <w:lang w:eastAsia="en-IN"/>
        </w:rPr>
      </w:pPr>
    </w:p>
    <w:p w14:paraId="22053E28"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Develop</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Deep Reinforcement Learning</w:t>
      </w:r>
      <w:r>
        <w:rPr>
          <w:rFonts w:ascii="Arial" w:eastAsia="Arial" w:hAnsi="Arial" w:cs="Arial"/>
          <w:color w:val="000000"/>
          <w:sz w:val="24"/>
          <w:szCs w:val="24"/>
          <w:lang w:eastAsia="en-IN"/>
        </w:rPr>
        <w:t xml:space="preserve"> model using </w:t>
      </w:r>
      <w:r>
        <w:rPr>
          <w:rFonts w:ascii="Arial" w:eastAsia="Arial" w:hAnsi="Arial" w:cs="Arial"/>
          <w:b/>
          <w:bCs/>
          <w:color w:val="000000"/>
          <w:sz w:val="24"/>
          <w:szCs w:val="24"/>
          <w:lang w:eastAsia="en-IN"/>
        </w:rPr>
        <w:t>DDPG</w:t>
      </w:r>
      <w:r>
        <w:rPr>
          <w:rFonts w:ascii="Arial" w:eastAsia="Arial" w:hAnsi="Arial" w:cs="Arial"/>
          <w:color w:val="000000"/>
          <w:sz w:val="24"/>
          <w:szCs w:val="24"/>
          <w:lang w:eastAsia="en-IN"/>
        </w:rPr>
        <w:t xml:space="preserve"> or </w:t>
      </w:r>
      <w:r>
        <w:rPr>
          <w:rFonts w:ascii="Arial" w:eastAsia="Arial" w:hAnsi="Arial" w:cs="Arial"/>
          <w:b/>
          <w:bCs/>
          <w:color w:val="000000"/>
          <w:sz w:val="24"/>
          <w:szCs w:val="24"/>
          <w:lang w:eastAsia="en-IN"/>
        </w:rPr>
        <w:t>PPO</w:t>
      </w:r>
      <w:r>
        <w:rPr>
          <w:rFonts w:ascii="Arial" w:eastAsia="Arial" w:hAnsi="Arial" w:cs="Arial"/>
          <w:color w:val="000000"/>
          <w:sz w:val="24"/>
          <w:szCs w:val="24"/>
          <w:lang w:eastAsia="en-IN"/>
        </w:rPr>
        <w:t xml:space="preserve"> for autonomous drone navigation in dynamic environments. Evaluate navigation accuracy, obstacle avoidance, energy consumption, and policy convergence. </w:t>
      </w:r>
    </w:p>
    <w:p w14:paraId="3E2E560E" w14:textId="77777777" w:rsidR="00D0036C" w:rsidRDefault="00000000">
      <w:pPr>
        <w:ind w:left="74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(10 Marks)</w:t>
      </w:r>
    </w:p>
    <w:p w14:paraId="12A8228B" w14:textId="77777777" w:rsidR="00D0036C" w:rsidRDefault="00D0036C">
      <w:pPr>
        <w:ind w:left="284"/>
        <w:contextualSpacing/>
        <w:jc w:val="both"/>
        <w:rPr>
          <w:rFonts w:ascii="Arial" w:eastAsia="Arial" w:hAnsi="Arial" w:cs="Arial"/>
          <w:color w:val="000000"/>
          <w:sz w:val="24"/>
          <w:szCs w:val="24"/>
          <w:lang w:eastAsia="en-IN"/>
        </w:rPr>
      </w:pPr>
    </w:p>
    <w:p w14:paraId="5741DE99"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Design and implement</w:t>
      </w:r>
      <w:r>
        <w:rPr>
          <w:rFonts w:ascii="Arial" w:eastAsia="Arial" w:hAnsi="Arial" w:cs="Arial"/>
          <w:color w:val="000000"/>
          <w:sz w:val="24"/>
          <w:szCs w:val="24"/>
          <w:lang w:eastAsia="en-IN"/>
        </w:rPr>
        <w:t xml:space="preserve"> an </w:t>
      </w:r>
      <w:r>
        <w:rPr>
          <w:rFonts w:ascii="Arial" w:eastAsia="Arial" w:hAnsi="Arial" w:cs="Arial"/>
          <w:b/>
          <w:bCs/>
          <w:color w:val="000000"/>
          <w:sz w:val="24"/>
          <w:szCs w:val="24"/>
          <w:lang w:eastAsia="en-IN"/>
        </w:rPr>
        <w:t>A3C-based Reinforcement Learning</w:t>
      </w:r>
      <w:r>
        <w:rPr>
          <w:rFonts w:ascii="Arial" w:eastAsia="Arial" w:hAnsi="Arial" w:cs="Arial"/>
          <w:color w:val="000000"/>
          <w:sz w:val="24"/>
          <w:szCs w:val="24"/>
          <w:lang w:eastAsia="en-IN"/>
        </w:rPr>
        <w:t xml:space="preserve"> framework for dynamic cloud resource allocation. Compare the algorithm with Vanilla Policy Gradient using metrics such as response time, CPU utilization, and resource efficiency. </w:t>
      </w:r>
    </w:p>
    <w:p w14:paraId="150584F4" w14:textId="77777777" w:rsidR="00D0036C" w:rsidRDefault="00000000">
      <w:pPr>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(10 Marks)</w:t>
      </w:r>
    </w:p>
    <w:p w14:paraId="0FCA314D" w14:textId="77777777" w:rsidR="00D0036C" w:rsidRDefault="00D0036C">
      <w:pPr>
        <w:jc w:val="both"/>
        <w:rPr>
          <w:rFonts w:ascii="Arial" w:eastAsia="Arial" w:hAnsi="Arial" w:cs="Arial"/>
          <w:color w:val="000000"/>
          <w:sz w:val="24"/>
          <w:szCs w:val="24"/>
          <w:lang w:eastAsia="en-IN"/>
        </w:rPr>
      </w:pPr>
    </w:p>
    <w:p w14:paraId="5AD21456" w14:textId="77777777" w:rsidR="00D0036C" w:rsidRDefault="00000000">
      <w:pPr>
        <w:numPr>
          <w:ilvl w:val="0"/>
          <w:numId w:val="1"/>
        </w:numPr>
        <w:ind w:left="2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Develop</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Policy Gradient-based predictive maintenance system</w:t>
      </w:r>
      <w:r>
        <w:rPr>
          <w:rFonts w:ascii="Arial" w:eastAsia="Arial" w:hAnsi="Arial" w:cs="Arial"/>
          <w:color w:val="000000"/>
          <w:sz w:val="24"/>
          <w:szCs w:val="24"/>
          <w:lang w:eastAsia="en-IN"/>
        </w:rPr>
        <w:t xml:space="preserve"> for industrial machines. Design the RL environment, reward function, and policy network to minimize maintenance costs and machine downtime. Compare the performance of </w:t>
      </w:r>
      <w:r>
        <w:rPr>
          <w:rFonts w:ascii="Arial" w:eastAsia="Arial" w:hAnsi="Arial" w:cs="Arial"/>
          <w:b/>
          <w:bCs/>
          <w:color w:val="000000"/>
          <w:sz w:val="24"/>
          <w:szCs w:val="24"/>
          <w:lang w:eastAsia="en-IN"/>
        </w:rPr>
        <w:t>REINFORCE</w:t>
      </w:r>
      <w:r>
        <w:rPr>
          <w:rFonts w:ascii="Arial" w:eastAsia="Arial" w:hAnsi="Arial" w:cs="Arial"/>
          <w:color w:val="000000"/>
          <w:sz w:val="24"/>
          <w:szCs w:val="24"/>
          <w:lang w:eastAsia="en-IN"/>
        </w:rPr>
        <w:t xml:space="preserve"> and </w:t>
      </w:r>
      <w:r>
        <w:rPr>
          <w:rFonts w:ascii="Arial" w:eastAsia="Arial" w:hAnsi="Arial" w:cs="Arial"/>
          <w:b/>
          <w:bCs/>
          <w:color w:val="000000"/>
          <w:sz w:val="24"/>
          <w:szCs w:val="24"/>
          <w:lang w:eastAsia="en-IN"/>
        </w:rPr>
        <w:t>PPO</w:t>
      </w:r>
      <w:r>
        <w:rPr>
          <w:rFonts w:ascii="Arial" w:eastAsia="Arial" w:hAnsi="Arial" w:cs="Arial"/>
          <w:color w:val="000000"/>
          <w:sz w:val="24"/>
          <w:szCs w:val="24"/>
          <w:lang w:eastAsia="en-IN"/>
        </w:rPr>
        <w:t xml:space="preserve">. </w:t>
      </w:r>
    </w:p>
    <w:p w14:paraId="48631E61" w14:textId="77777777" w:rsidR="00D0036C" w:rsidRDefault="00000000">
      <w:pPr>
        <w:ind w:left="7484"/>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(10 Marks)</w:t>
      </w:r>
    </w:p>
    <w:p w14:paraId="1D9141BD" w14:textId="77777777" w:rsidR="00D0036C" w:rsidRDefault="00D0036C">
      <w:pPr>
        <w:ind w:left="720"/>
        <w:contextualSpacing/>
        <w:jc w:val="both"/>
        <w:rPr>
          <w:rFonts w:ascii="Arial" w:eastAsia="Arial" w:hAnsi="Arial" w:cs="Arial"/>
          <w:b/>
          <w:bCs/>
          <w:color w:val="000000"/>
          <w:sz w:val="24"/>
          <w:szCs w:val="24"/>
          <w:lang w:eastAsia="en-IN"/>
        </w:rPr>
      </w:pPr>
    </w:p>
    <w:p w14:paraId="6893A29C" w14:textId="77777777" w:rsidR="00D0036C" w:rsidRDefault="00000000">
      <w:pPr>
        <w:numPr>
          <w:ilvl w:val="0"/>
          <w:numId w:val="1"/>
        </w:numPr>
        <w:ind w:left="142"/>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Design, implement, and evaluate</w:t>
      </w:r>
      <w:r>
        <w:rPr>
          <w:rFonts w:ascii="Arial" w:eastAsia="Arial" w:hAnsi="Arial" w:cs="Arial"/>
          <w:color w:val="000000"/>
          <w:sz w:val="24"/>
          <w:szCs w:val="24"/>
          <w:lang w:eastAsia="en-IN"/>
        </w:rPr>
        <w:t xml:space="preserve"> a </w:t>
      </w:r>
      <w:r>
        <w:rPr>
          <w:rFonts w:ascii="Arial" w:eastAsia="Arial" w:hAnsi="Arial" w:cs="Arial"/>
          <w:b/>
          <w:bCs/>
          <w:color w:val="000000"/>
          <w:sz w:val="24"/>
          <w:szCs w:val="24"/>
          <w:lang w:eastAsia="en-IN"/>
        </w:rPr>
        <w:t>Policy-Based Reinforcement Learning</w:t>
      </w:r>
      <w:r>
        <w:rPr>
          <w:rFonts w:ascii="Arial" w:eastAsia="Arial" w:hAnsi="Arial" w:cs="Arial"/>
          <w:color w:val="000000"/>
          <w:sz w:val="24"/>
          <w:szCs w:val="24"/>
          <w:lang w:eastAsia="en-IN"/>
        </w:rPr>
        <w:t xml:space="preserve"> controller for autonomous lane-keeping using </w:t>
      </w:r>
      <w:r>
        <w:rPr>
          <w:rFonts w:ascii="Arial" w:eastAsia="Arial" w:hAnsi="Arial" w:cs="Arial"/>
          <w:b/>
          <w:bCs/>
          <w:color w:val="000000"/>
          <w:sz w:val="24"/>
          <w:szCs w:val="24"/>
          <w:lang w:eastAsia="en-IN"/>
        </w:rPr>
        <w:t>TRPO</w:t>
      </w:r>
      <w:r>
        <w:rPr>
          <w:rFonts w:ascii="Arial" w:eastAsia="Arial" w:hAnsi="Arial" w:cs="Arial"/>
          <w:color w:val="000000"/>
          <w:sz w:val="24"/>
          <w:szCs w:val="24"/>
          <w:lang w:eastAsia="en-IN"/>
        </w:rPr>
        <w:t xml:space="preserve"> or </w:t>
      </w:r>
      <w:r>
        <w:rPr>
          <w:rFonts w:ascii="Arial" w:eastAsia="Arial" w:hAnsi="Arial" w:cs="Arial"/>
          <w:b/>
          <w:bCs/>
          <w:color w:val="000000"/>
          <w:sz w:val="24"/>
          <w:szCs w:val="24"/>
          <w:lang w:eastAsia="en-IN"/>
        </w:rPr>
        <w:t>PPO</w:t>
      </w:r>
      <w:r>
        <w:rPr>
          <w:rFonts w:ascii="Arial" w:eastAsia="Arial" w:hAnsi="Arial" w:cs="Arial"/>
          <w:color w:val="000000"/>
          <w:sz w:val="24"/>
          <w:szCs w:val="24"/>
          <w:lang w:eastAsia="en-IN"/>
        </w:rPr>
        <w:t xml:space="preserve">. Compare the selected algorithm with </w:t>
      </w:r>
      <w:r>
        <w:rPr>
          <w:rFonts w:ascii="Arial" w:eastAsia="Arial" w:hAnsi="Arial" w:cs="Arial"/>
          <w:b/>
          <w:bCs/>
          <w:color w:val="000000"/>
          <w:sz w:val="24"/>
          <w:szCs w:val="24"/>
          <w:lang w:eastAsia="en-IN"/>
        </w:rPr>
        <w:t>A2C</w:t>
      </w:r>
      <w:r>
        <w:rPr>
          <w:rFonts w:ascii="Arial" w:eastAsia="Arial" w:hAnsi="Arial" w:cs="Arial"/>
          <w:color w:val="000000"/>
          <w:sz w:val="24"/>
          <w:szCs w:val="24"/>
          <w:lang w:eastAsia="en-IN"/>
        </w:rPr>
        <w:t xml:space="preserve"> based on lane deviation, safety, reward convergence, and training efficiency. </w:t>
      </w:r>
    </w:p>
    <w:p w14:paraId="02D2284C" w14:textId="77777777" w:rsidR="00D0036C" w:rsidRDefault="00000000">
      <w:pPr>
        <w:ind w:left="7200"/>
        <w:contextualSpacing/>
        <w:jc w:val="both"/>
        <w:rPr>
          <w:rFonts w:ascii="Arial" w:eastAsia="Arial" w:hAnsi="Arial" w:cs="Arial"/>
          <w:color w:val="000000"/>
          <w:sz w:val="24"/>
          <w:szCs w:val="24"/>
          <w:lang w:eastAsia="en-IN"/>
        </w:rPr>
      </w:pPr>
      <w:r>
        <w:rPr>
          <w:rFonts w:ascii="Arial" w:eastAsia="Arial" w:hAnsi="Arial" w:cs="Arial"/>
          <w:b/>
          <w:bCs/>
          <w:color w:val="000000"/>
          <w:sz w:val="24"/>
          <w:szCs w:val="24"/>
          <w:lang w:eastAsia="en-IN"/>
        </w:rPr>
        <w:t xml:space="preserve">         (10 Marks)</w:t>
      </w:r>
    </w:p>
    <w:p w14:paraId="5360951E" w14:textId="77777777" w:rsidR="00D0036C" w:rsidRDefault="00D0036C">
      <w:pPr>
        <w:jc w:val="both"/>
        <w:rPr>
          <w:rFonts w:ascii="Arial" w:eastAsia="Arial" w:hAnsi="Arial" w:cs="Arial"/>
          <w:color w:val="000000"/>
          <w:sz w:val="24"/>
          <w:szCs w:val="24"/>
          <w:lang w:eastAsia="en-IN"/>
        </w:rPr>
      </w:pPr>
    </w:p>
    <w:p w14:paraId="3B4591DE" w14:textId="77777777" w:rsidR="00D0036C" w:rsidRDefault="00000000">
      <w:pPr>
        <w:rPr>
          <w:rFonts w:ascii="Times New Roman" w:eastAsia="Times New Roman" w:hAnsi="Times New Roman" w:cs="Times New Roman"/>
          <w:b/>
          <w:bCs/>
          <w:sz w:val="24"/>
          <w:szCs w:val="24"/>
          <w:lang w:eastAsia="en-IN"/>
        </w:rPr>
      </w:pPr>
      <w:r>
        <w:rPr>
          <w:rFonts w:ascii="Times New Roman" w:eastAsia="Times New Roman" w:hAnsi="Times New Roman" w:cs="Times New Roman"/>
          <w:noProof/>
          <w:sz w:val="22"/>
          <w:lang w:eastAsia="en-IN"/>
        </w:rPr>
        <mc:AlternateContent>
          <mc:Choice Requires="wps">
            <w:drawing>
              <wp:inline distT="0" distB="0" distL="0" distR="0" wp14:anchorId="3BAB7E05" wp14:editId="3D0E522B">
                <wp:extent cx="5746115" cy="26035"/>
                <wp:effectExtent l="6350" t="6350" r="8255" b="13335"/>
                <wp:docPr id="1030"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7CF4327" w14:textId="77777777" w:rsidR="00D0036C" w:rsidRDefault="00D0036C">
                            <w:pPr>
                              <w:rPr>
                                <w:rFonts w:ascii="Times New Roman" w:eastAsia="Times New Roman" w:hAnsi="Times New Roman" w:cs="Times New Roman"/>
                                <w:sz w:val="24"/>
                                <w:szCs w:val="24"/>
                                <w:lang w:eastAsia="en-IN"/>
                              </w:rPr>
                            </w:pPr>
                          </w:p>
                        </w:txbxContent>
                      </wps:txbx>
                      <wps:bodyPr wrap="square" lIns="91425" tIns="91425" rIns="91425" bIns="91425" anchor="ctr">
                        <a:noAutofit/>
                      </wps:bodyPr>
                    </wps:wsp>
                  </a:graphicData>
                </a:graphic>
              </wp:inline>
            </w:drawing>
          </mc:Choice>
          <mc:Fallback xmlns:wpsCustomData="http://www.wps.cn/officeDocument/2013/wpsCustomData">
            <w:pict>
              <v:rect id="Rectangle 3"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oPSEg1AAAAAMBAAAPAAAAAAAA&#10;AAEAIAAAACIAAABkcnMvZG93bnJldi54bWxQSwECFAAUAAAACACHTuJAPpkEBxYCAABUBAAADgAA&#10;AAAAAAABACAAAAAjAQAAZHJzL2Uyb0RvYy54bWxQSwUGAAAAAAYABgBZAQAAq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3219C8E">
                      <w:pPr>
                        <w:rPr>
                          <w:rFonts w:ascii="Times New Roman" w:hAnsi="Times New Roman" w:eastAsia="Times New Roman" w:cs="Times New Roman"/>
                          <w:sz w:val="24"/>
                          <w:szCs w:val="24"/>
                          <w:lang w:val="en-IN" w:eastAsia="en-IN" w:bidi="ar-SA"/>
                        </w:rPr>
                      </w:pPr>
                    </w:p>
                  </w:txbxContent>
                </v:textbox>
                <w10:wrap type="none"/>
                <w10:anchorlock/>
              </v:rect>
            </w:pict>
          </mc:Fallback>
        </mc:AlternateContent>
      </w:r>
    </w:p>
    <w:p w14:paraId="76F9C6B0" w14:textId="77777777" w:rsidR="00D0036C" w:rsidRDefault="00D0036C">
      <w:pPr>
        <w:rPr>
          <w:rFonts w:ascii="Times New Roman" w:eastAsia="Times New Roman" w:hAnsi="Times New Roman" w:cs="Times New Roman"/>
          <w:b/>
          <w:bCs/>
          <w:sz w:val="24"/>
          <w:szCs w:val="24"/>
          <w:lang w:eastAsia="en-IN"/>
        </w:rPr>
      </w:pPr>
    </w:p>
    <w:p w14:paraId="6748545B" w14:textId="77777777" w:rsidR="00D0036C" w:rsidRDefault="00000000">
      <w:pPr>
        <w:rPr>
          <w:rFonts w:ascii="Times New Roman" w:eastAsia="Times New Roman" w:hAnsi="Times New Roman" w:cs="Times New Roman"/>
          <w:b/>
          <w:bCs/>
          <w:i/>
          <w:iCs/>
          <w:sz w:val="24"/>
          <w:szCs w:val="24"/>
          <w:lang w:eastAsia="en-IN"/>
        </w:rPr>
      </w:pPr>
      <w:r>
        <w:rPr>
          <w:rFonts w:ascii="Times New Roman" w:eastAsia="Times New Roman" w:hAnsi="Times New Roman" w:cs="Times New Roman"/>
          <w:b/>
          <w:bCs/>
          <w:i/>
          <w:iCs/>
          <w:sz w:val="24"/>
          <w:szCs w:val="24"/>
          <w:lang w:eastAsia="en-IN"/>
        </w:rPr>
        <w:t>Code of Conduct:</w:t>
      </w:r>
    </w:p>
    <w:p w14:paraId="5CD92204" w14:textId="77777777" w:rsidR="00D0036C" w:rsidRDefault="00D0036C">
      <w:pPr>
        <w:rPr>
          <w:rFonts w:ascii="Times New Roman" w:eastAsia="Times New Roman" w:hAnsi="Times New Roman" w:cs="Times New Roman"/>
          <w:i/>
          <w:iCs/>
          <w:sz w:val="24"/>
          <w:szCs w:val="24"/>
          <w:lang w:eastAsia="en-IN"/>
        </w:rPr>
      </w:pPr>
    </w:p>
    <w:p w14:paraId="10FAD011" w14:textId="77777777" w:rsidR="00D0036C" w:rsidRDefault="00000000">
      <w:pPr>
        <w:jc w:val="both"/>
        <w:rPr>
          <w:rFonts w:ascii="Times New Roman" w:eastAsia="Times New Roman" w:hAnsi="Times New Roman" w:cs="Times New Roman"/>
          <w:i/>
          <w:iCs/>
          <w:sz w:val="24"/>
          <w:szCs w:val="24"/>
          <w:lang w:eastAsia="en-IN"/>
        </w:rPr>
      </w:pPr>
      <w:r>
        <w:rPr>
          <w:rFonts w:ascii="Times New Roman" w:eastAsia="Times New Roman" w:hAnsi="Times New Roman" w:cs="Times New Roman"/>
          <w:i/>
          <w:iCs/>
          <w:sz w:val="24"/>
          <w:szCs w:val="24"/>
          <w:lang w:eastAsia="en-IN"/>
        </w:rPr>
        <w:t xml:space="preserve">I </w:t>
      </w:r>
      <w:r>
        <w:rPr>
          <w:rFonts w:ascii="Times New Roman" w:eastAsia="Times New Roman" w:hAnsi="Times New Roman" w:cs="Times New Roman"/>
          <w:i/>
          <w:iCs/>
          <w:sz w:val="24"/>
          <w:szCs w:val="24"/>
          <w:u w:val="single"/>
          <w:lang w:eastAsia="en-IN"/>
        </w:rPr>
        <w:t>_</w:t>
      </w:r>
      <w:r>
        <w:rPr>
          <w:rFonts w:ascii="Times New Roman" w:eastAsia="Times New Roman" w:hAnsi="Times New Roman" w:cs="Times New Roman"/>
          <w:i/>
          <w:iCs/>
          <w:sz w:val="24"/>
          <w:szCs w:val="24"/>
          <w:u w:val="single"/>
          <w:lang w:val="en-US" w:eastAsia="en-IN"/>
        </w:rPr>
        <w:t>V Nagendra (192425091)</w:t>
      </w:r>
      <w:r>
        <w:rPr>
          <w:rFonts w:ascii="Times New Roman" w:eastAsia="Times New Roman" w:hAnsi="Times New Roman" w:cs="Times New Roman"/>
          <w:i/>
          <w:iCs/>
          <w:sz w:val="24"/>
          <w:szCs w:val="24"/>
          <w:lang w:eastAsia="en-IN"/>
        </w:rPr>
        <w:t>_ (Name / Reg No) certify that this submission is my original work and that I have adhered to the guidelines specified for this assessment.</w:t>
      </w:r>
    </w:p>
    <w:p w14:paraId="010CE323" w14:textId="77777777" w:rsidR="00D0036C" w:rsidRDefault="00000000">
      <w:pPr>
        <w:jc w:val="both"/>
        <w:rPr>
          <w:rFonts w:ascii="Times New Roman" w:eastAsia="Times New Roman" w:hAnsi="Times New Roman" w:cs="Times New Roman"/>
          <w:i/>
          <w:iCs/>
          <w:sz w:val="24"/>
          <w:szCs w:val="24"/>
          <w:lang w:eastAsia="en-IN"/>
        </w:rPr>
      </w:pPr>
      <w:r>
        <w:rPr>
          <w:rFonts w:ascii="Times New Roman" w:eastAsia="Times New Roman" w:hAnsi="Times New Roman" w:cs="Times New Roman"/>
          <w:i/>
          <w:iCs/>
          <w:sz w:val="24"/>
          <w:szCs w:val="24"/>
          <w:lang w:eastAsia="en-IN"/>
        </w:rPr>
        <w:t>I understand that any violation of academic integrity rules will result in disciplinary action.</w:t>
      </w:r>
    </w:p>
    <w:p w14:paraId="667269B7" w14:textId="77777777" w:rsidR="00D0036C" w:rsidRDefault="00D0036C">
      <w:pPr>
        <w:rPr>
          <w:rFonts w:ascii="Times New Roman" w:eastAsia="Times New Roman" w:hAnsi="Times New Roman" w:cs="Times New Roman"/>
          <w:i/>
          <w:iCs/>
          <w:sz w:val="24"/>
          <w:szCs w:val="24"/>
          <w:lang w:eastAsia="en-IN"/>
        </w:rPr>
      </w:pPr>
    </w:p>
    <w:p w14:paraId="7F0F3CE8" w14:textId="77777777" w:rsidR="00C0379F" w:rsidRDefault="00C0379F">
      <w:pPr>
        <w:rPr>
          <w:rFonts w:ascii="Times New Roman" w:eastAsia="Times New Roman" w:hAnsi="Times New Roman" w:cs="Times New Roman"/>
          <w:i/>
          <w:iCs/>
          <w:sz w:val="24"/>
          <w:szCs w:val="24"/>
          <w:lang w:eastAsia="en-IN"/>
        </w:rPr>
      </w:pPr>
    </w:p>
    <w:p w14:paraId="24855CCA" w14:textId="0B961908" w:rsidR="00C0379F" w:rsidRDefault="00C0379F">
      <w:pPr>
        <w:rPr>
          <w:rFonts w:ascii="Times New Roman" w:eastAsia="Times New Roman" w:hAnsi="Times New Roman" w:cs="Times New Roman"/>
          <w:i/>
          <w:iCs/>
          <w:sz w:val="24"/>
          <w:szCs w:val="24"/>
          <w:lang w:eastAsia="en-IN"/>
        </w:rPr>
      </w:pPr>
      <w:r>
        <w:rPr>
          <w:rFonts w:ascii="Times New Roman" w:eastAsia="Times New Roman" w:hAnsi="Times New Roman" w:cs="Times New Roman"/>
          <w:i/>
          <w:iCs/>
          <w:sz w:val="24"/>
          <w:szCs w:val="24"/>
          <w:lang w:eastAsia="en-IN"/>
        </w:rPr>
        <w:t xml:space="preserve">       V. Nagendra</w:t>
      </w:r>
    </w:p>
    <w:p w14:paraId="4E4E6D91" w14:textId="77777777" w:rsidR="00D0036C" w:rsidRDefault="00000000">
      <w:pPr>
        <w:rPr>
          <w:rFonts w:ascii="Times New Roman" w:eastAsia="Times New Roman" w:hAnsi="Times New Roman" w:cs="Times New Roman"/>
          <w:b/>
          <w:bCs/>
          <w:i/>
          <w:iCs/>
          <w:sz w:val="24"/>
          <w:szCs w:val="24"/>
          <w:lang w:eastAsia="en-IN"/>
        </w:rPr>
      </w:pPr>
      <w:r>
        <w:rPr>
          <w:rFonts w:ascii="Times New Roman" w:eastAsia="Times New Roman" w:hAnsi="Times New Roman" w:cs="Times New Roman"/>
          <w:b/>
          <w:bCs/>
          <w:i/>
          <w:iCs/>
          <w:sz w:val="24"/>
          <w:szCs w:val="24"/>
          <w:lang w:eastAsia="en-IN"/>
        </w:rPr>
        <w:t>Signature of the student:</w:t>
      </w:r>
    </w:p>
    <w:p w14:paraId="31CE420C" w14:textId="77777777" w:rsidR="00D0036C" w:rsidRDefault="00D0036C">
      <w:pPr>
        <w:jc w:val="both"/>
        <w:rPr>
          <w:rFonts w:ascii="Arial" w:eastAsia="Arial" w:hAnsi="Arial" w:cs="Arial"/>
          <w:b/>
          <w:bCs/>
          <w:sz w:val="24"/>
          <w:szCs w:val="24"/>
          <w:lang w:eastAsia="en-IN"/>
        </w:rPr>
      </w:pPr>
    </w:p>
    <w:p w14:paraId="24516E85" w14:textId="77777777" w:rsidR="00C0379F" w:rsidRDefault="00C0379F">
      <w:pPr>
        <w:jc w:val="both"/>
        <w:rPr>
          <w:rFonts w:ascii="Arial" w:eastAsia="Arial" w:hAnsi="Arial" w:cs="Arial"/>
          <w:b/>
          <w:bCs/>
          <w:color w:val="000000"/>
          <w:sz w:val="24"/>
          <w:szCs w:val="24"/>
          <w:lang w:eastAsia="en-IN"/>
        </w:rPr>
      </w:pPr>
    </w:p>
    <w:p w14:paraId="072A1DB5" w14:textId="77777777" w:rsidR="00C0379F" w:rsidRDefault="00C0379F">
      <w:pPr>
        <w:jc w:val="both"/>
        <w:rPr>
          <w:rFonts w:ascii="Arial" w:eastAsia="Arial" w:hAnsi="Arial" w:cs="Arial"/>
          <w:b/>
          <w:bCs/>
          <w:color w:val="000000"/>
          <w:sz w:val="24"/>
          <w:szCs w:val="24"/>
          <w:lang w:eastAsia="en-IN"/>
        </w:rPr>
      </w:pPr>
    </w:p>
    <w:p w14:paraId="50C88F30" w14:textId="6309B9CF" w:rsidR="00D0036C" w:rsidRDefault="00000000">
      <w:pPr>
        <w:jc w:val="both"/>
        <w:rPr>
          <w:rFonts w:ascii="Arial" w:eastAsia="Arial" w:hAnsi="Arial" w:cs="Arial"/>
          <w:b/>
          <w:bCs/>
          <w:color w:val="000000"/>
          <w:sz w:val="24"/>
          <w:szCs w:val="24"/>
          <w:lang w:eastAsia="en-IN"/>
        </w:rPr>
      </w:pPr>
      <w:r>
        <w:rPr>
          <w:rFonts w:ascii="Arial" w:eastAsia="Arial" w:hAnsi="Arial" w:cs="Arial"/>
          <w:b/>
          <w:bCs/>
          <w:color w:val="000000"/>
          <w:sz w:val="24"/>
          <w:szCs w:val="24"/>
          <w:lang w:eastAsia="en-IN"/>
        </w:rPr>
        <w:lastRenderedPageBreak/>
        <w:t>RUBRICS FOR CALCULATION</w:t>
      </w:r>
    </w:p>
    <w:p w14:paraId="392A138F" w14:textId="77777777" w:rsidR="00D0036C" w:rsidRDefault="00D0036C">
      <w:pPr>
        <w:jc w:val="both"/>
        <w:rPr>
          <w:rFonts w:ascii="Arial" w:eastAsia="Arial" w:hAnsi="Arial" w:cs="Arial"/>
          <w:color w:val="000000"/>
          <w:sz w:val="24"/>
          <w:szCs w:val="24"/>
          <w:lang w:eastAsia="en-IN"/>
        </w:rPr>
      </w:pPr>
    </w:p>
    <w:tbl>
      <w:tblPr>
        <w:tblStyle w:val="Style12"/>
        <w:tblW w:w="9705" w:type="dxa"/>
        <w:tblInd w:w="-147" w:type="dxa"/>
        <w:tblLayout w:type="fixed"/>
        <w:tblLook w:val="04A0" w:firstRow="1" w:lastRow="0" w:firstColumn="1" w:lastColumn="0" w:noHBand="0" w:noVBand="1"/>
      </w:tblPr>
      <w:tblGrid>
        <w:gridCol w:w="1562"/>
        <w:gridCol w:w="1228"/>
        <w:gridCol w:w="2196"/>
        <w:gridCol w:w="1573"/>
        <w:gridCol w:w="1573"/>
        <w:gridCol w:w="1573"/>
      </w:tblGrid>
      <w:tr w:rsidR="00D0036C" w14:paraId="47BDC864"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1E3D16BD" w14:textId="77777777" w:rsidR="00D0036C" w:rsidRDefault="00000000">
            <w:pPr>
              <w:jc w:val="center"/>
              <w:rPr>
                <w:rFonts w:ascii="Arial" w:eastAsia="Arial" w:hAnsi="Arial" w:cs="Arial"/>
                <w:b/>
                <w:bCs/>
                <w:color w:val="000000"/>
                <w:sz w:val="20"/>
                <w:szCs w:val="20"/>
                <w:lang w:eastAsia="en-IN"/>
              </w:rPr>
            </w:pPr>
            <w:r>
              <w:rPr>
                <w:rFonts w:ascii="Arial" w:eastAsia="Arial" w:hAnsi="Arial" w:cs="Arial"/>
                <w:b/>
                <w:bCs/>
                <w:color w:val="000000"/>
                <w:sz w:val="20"/>
                <w:szCs w:val="20"/>
                <w:lang w:eastAsia="en-IN"/>
              </w:rPr>
              <w:t>Criteria</w:t>
            </w:r>
          </w:p>
        </w:tc>
        <w:tc>
          <w:tcPr>
            <w:tcW w:w="1228" w:type="dxa"/>
            <w:tcBorders>
              <w:top w:val="single" w:sz="4" w:space="0" w:color="000000"/>
              <w:left w:val="nil"/>
              <w:bottom w:val="single" w:sz="4" w:space="0" w:color="000000"/>
              <w:right w:val="single" w:sz="4" w:space="0" w:color="000000"/>
            </w:tcBorders>
            <w:vAlign w:val="center"/>
          </w:tcPr>
          <w:p w14:paraId="289E1692" w14:textId="77777777" w:rsidR="00D0036C" w:rsidRDefault="00000000">
            <w:pPr>
              <w:jc w:val="center"/>
              <w:rPr>
                <w:rFonts w:ascii="Arial" w:eastAsia="Arial" w:hAnsi="Arial" w:cs="Arial"/>
                <w:b/>
                <w:bCs/>
                <w:color w:val="000000"/>
                <w:sz w:val="20"/>
                <w:szCs w:val="20"/>
                <w:lang w:eastAsia="en-IN"/>
              </w:rPr>
            </w:pPr>
            <w:r>
              <w:rPr>
                <w:rFonts w:ascii="Arial" w:eastAsia="Arial" w:hAnsi="Arial" w:cs="Arial"/>
                <w:b/>
                <w:bCs/>
                <w:color w:val="000000"/>
                <w:sz w:val="20"/>
                <w:szCs w:val="20"/>
                <w:lang w:eastAsia="en-IN"/>
              </w:rPr>
              <w:t>Weightage</w:t>
            </w:r>
          </w:p>
        </w:tc>
        <w:tc>
          <w:tcPr>
            <w:tcW w:w="2196" w:type="dxa"/>
            <w:tcBorders>
              <w:top w:val="single" w:sz="4" w:space="0" w:color="000000"/>
              <w:left w:val="nil"/>
              <w:bottom w:val="single" w:sz="4" w:space="0" w:color="000000"/>
              <w:right w:val="single" w:sz="4" w:space="0" w:color="000000"/>
            </w:tcBorders>
            <w:vAlign w:val="center"/>
          </w:tcPr>
          <w:p w14:paraId="53D4A492" w14:textId="77777777" w:rsidR="00D0036C" w:rsidRDefault="00000000">
            <w:pPr>
              <w:jc w:val="center"/>
              <w:rPr>
                <w:rFonts w:ascii="Arial" w:eastAsia="Arial" w:hAnsi="Arial" w:cs="Arial"/>
                <w:b/>
                <w:bCs/>
                <w:color w:val="000000"/>
                <w:sz w:val="20"/>
                <w:szCs w:val="20"/>
                <w:lang w:eastAsia="en-IN"/>
              </w:rPr>
            </w:pPr>
            <w:r>
              <w:rPr>
                <w:rFonts w:ascii="Arial" w:eastAsia="Arial" w:hAnsi="Arial" w:cs="Arial"/>
                <w:b/>
                <w:bCs/>
                <w:color w:val="000000"/>
                <w:sz w:val="20"/>
                <w:szCs w:val="20"/>
                <w:lang w:eastAsia="en-IN"/>
              </w:rPr>
              <w:t>Level 4 – Exemplary</w:t>
            </w:r>
          </w:p>
        </w:tc>
        <w:tc>
          <w:tcPr>
            <w:tcW w:w="1573" w:type="dxa"/>
            <w:tcBorders>
              <w:top w:val="single" w:sz="4" w:space="0" w:color="000000"/>
              <w:left w:val="nil"/>
              <w:bottom w:val="single" w:sz="4" w:space="0" w:color="000000"/>
              <w:right w:val="single" w:sz="4" w:space="0" w:color="000000"/>
            </w:tcBorders>
            <w:vAlign w:val="center"/>
          </w:tcPr>
          <w:p w14:paraId="1FBA6476" w14:textId="77777777" w:rsidR="00D0036C" w:rsidRDefault="00000000">
            <w:pPr>
              <w:jc w:val="center"/>
              <w:rPr>
                <w:rFonts w:ascii="Arial" w:eastAsia="Arial" w:hAnsi="Arial" w:cs="Arial"/>
                <w:b/>
                <w:bCs/>
                <w:color w:val="000000"/>
                <w:sz w:val="20"/>
                <w:szCs w:val="20"/>
                <w:lang w:eastAsia="en-IN"/>
              </w:rPr>
            </w:pPr>
            <w:r>
              <w:rPr>
                <w:rFonts w:ascii="Arial" w:eastAsia="Arial" w:hAnsi="Arial" w:cs="Arial"/>
                <w:b/>
                <w:bCs/>
                <w:color w:val="000000"/>
                <w:sz w:val="20"/>
                <w:szCs w:val="20"/>
                <w:lang w:eastAsia="en-IN"/>
              </w:rPr>
              <w:t>Level 3 – Proficient</w:t>
            </w:r>
          </w:p>
        </w:tc>
        <w:tc>
          <w:tcPr>
            <w:tcW w:w="1573" w:type="dxa"/>
            <w:tcBorders>
              <w:top w:val="single" w:sz="4" w:space="0" w:color="000000"/>
              <w:left w:val="nil"/>
              <w:bottom w:val="single" w:sz="4" w:space="0" w:color="000000"/>
              <w:right w:val="single" w:sz="4" w:space="0" w:color="000000"/>
            </w:tcBorders>
            <w:vAlign w:val="center"/>
          </w:tcPr>
          <w:p w14:paraId="4CACBA2A" w14:textId="77777777" w:rsidR="00D0036C" w:rsidRDefault="00000000">
            <w:pPr>
              <w:jc w:val="center"/>
              <w:rPr>
                <w:rFonts w:ascii="Arial" w:eastAsia="Arial" w:hAnsi="Arial" w:cs="Arial"/>
                <w:b/>
                <w:bCs/>
                <w:color w:val="000000"/>
                <w:sz w:val="20"/>
                <w:szCs w:val="20"/>
                <w:lang w:eastAsia="en-IN"/>
              </w:rPr>
            </w:pPr>
            <w:r>
              <w:rPr>
                <w:rFonts w:ascii="Arial" w:eastAsia="Arial" w:hAnsi="Arial" w:cs="Arial"/>
                <w:b/>
                <w:bCs/>
                <w:color w:val="000000"/>
                <w:sz w:val="20"/>
                <w:szCs w:val="20"/>
                <w:lang w:eastAsia="en-IN"/>
              </w:rPr>
              <w:t>Level 2 – Developing</w:t>
            </w:r>
          </w:p>
        </w:tc>
        <w:tc>
          <w:tcPr>
            <w:tcW w:w="1573" w:type="dxa"/>
            <w:tcBorders>
              <w:top w:val="single" w:sz="4" w:space="0" w:color="000000"/>
              <w:left w:val="nil"/>
              <w:bottom w:val="single" w:sz="4" w:space="0" w:color="000000"/>
              <w:right w:val="single" w:sz="4" w:space="0" w:color="000000"/>
            </w:tcBorders>
            <w:vAlign w:val="center"/>
          </w:tcPr>
          <w:p w14:paraId="196EB90C" w14:textId="77777777" w:rsidR="00D0036C" w:rsidRDefault="00000000">
            <w:pPr>
              <w:jc w:val="center"/>
              <w:rPr>
                <w:rFonts w:ascii="Arial" w:eastAsia="Arial" w:hAnsi="Arial" w:cs="Arial"/>
                <w:b/>
                <w:bCs/>
                <w:color w:val="000000"/>
                <w:sz w:val="20"/>
                <w:szCs w:val="20"/>
                <w:lang w:eastAsia="en-IN"/>
              </w:rPr>
            </w:pPr>
            <w:r>
              <w:rPr>
                <w:rFonts w:ascii="Arial" w:eastAsia="Arial" w:hAnsi="Arial" w:cs="Arial"/>
                <w:b/>
                <w:bCs/>
                <w:color w:val="000000"/>
                <w:sz w:val="20"/>
                <w:szCs w:val="20"/>
                <w:lang w:eastAsia="en-IN"/>
              </w:rPr>
              <w:t>Level 1 – Beginning</w:t>
            </w:r>
          </w:p>
        </w:tc>
      </w:tr>
      <w:tr w:rsidR="00D0036C" w14:paraId="7F4959E3"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56BD85A9"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Understanding of Concepts</w:t>
            </w:r>
          </w:p>
        </w:tc>
        <w:tc>
          <w:tcPr>
            <w:tcW w:w="1228" w:type="dxa"/>
            <w:tcBorders>
              <w:top w:val="nil"/>
              <w:left w:val="nil"/>
              <w:bottom w:val="single" w:sz="4" w:space="0" w:color="000000"/>
              <w:right w:val="single" w:sz="4" w:space="0" w:color="000000"/>
            </w:tcBorders>
            <w:vAlign w:val="center"/>
          </w:tcPr>
          <w:p w14:paraId="3FBD7C5C"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25</w:t>
            </w:r>
          </w:p>
        </w:tc>
        <w:tc>
          <w:tcPr>
            <w:tcW w:w="2196" w:type="dxa"/>
            <w:tcBorders>
              <w:top w:val="nil"/>
              <w:left w:val="nil"/>
              <w:bottom w:val="single" w:sz="4" w:space="0" w:color="000000"/>
              <w:right w:val="single" w:sz="4" w:space="0" w:color="000000"/>
            </w:tcBorders>
            <w:vAlign w:val="center"/>
          </w:tcPr>
          <w:p w14:paraId="6358B8B3"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5DB29EB7"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287FBDB4"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Basic understanding; limited or partial integration</w:t>
            </w:r>
          </w:p>
        </w:tc>
        <w:tc>
          <w:tcPr>
            <w:tcW w:w="1573" w:type="dxa"/>
            <w:tcBorders>
              <w:top w:val="nil"/>
              <w:left w:val="nil"/>
              <w:bottom w:val="single" w:sz="4" w:space="0" w:color="000000"/>
              <w:right w:val="single" w:sz="4" w:space="0" w:color="000000"/>
            </w:tcBorders>
            <w:vAlign w:val="center"/>
          </w:tcPr>
          <w:p w14:paraId="479D7975"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Poor understanding; unable to integrate concepts</w:t>
            </w:r>
          </w:p>
        </w:tc>
      </w:tr>
      <w:tr w:rsidR="00D0036C" w14:paraId="28FD7703"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3C0A583E"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Experimental Design</w:t>
            </w:r>
          </w:p>
        </w:tc>
        <w:tc>
          <w:tcPr>
            <w:tcW w:w="1228" w:type="dxa"/>
            <w:tcBorders>
              <w:top w:val="nil"/>
              <w:left w:val="nil"/>
              <w:bottom w:val="single" w:sz="4" w:space="0" w:color="000000"/>
              <w:right w:val="single" w:sz="4" w:space="0" w:color="000000"/>
            </w:tcBorders>
            <w:vAlign w:val="center"/>
          </w:tcPr>
          <w:p w14:paraId="73E8293F"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30</w:t>
            </w:r>
          </w:p>
        </w:tc>
        <w:tc>
          <w:tcPr>
            <w:tcW w:w="2196" w:type="dxa"/>
            <w:tcBorders>
              <w:top w:val="nil"/>
              <w:left w:val="nil"/>
              <w:bottom w:val="single" w:sz="4" w:space="0" w:color="000000"/>
              <w:right w:val="single" w:sz="4" w:space="0" w:color="000000"/>
            </w:tcBorders>
            <w:vAlign w:val="center"/>
          </w:tcPr>
          <w:p w14:paraId="2C835737"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45B5A016"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Correct implementation with minor issues</w:t>
            </w:r>
          </w:p>
        </w:tc>
        <w:tc>
          <w:tcPr>
            <w:tcW w:w="1573" w:type="dxa"/>
            <w:tcBorders>
              <w:top w:val="nil"/>
              <w:left w:val="nil"/>
              <w:bottom w:val="single" w:sz="4" w:space="0" w:color="000000"/>
              <w:right w:val="single" w:sz="4" w:space="0" w:color="000000"/>
            </w:tcBorders>
            <w:vAlign w:val="center"/>
          </w:tcPr>
          <w:p w14:paraId="63CB544A"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Basic implementation with errors or inefficiencies</w:t>
            </w:r>
          </w:p>
        </w:tc>
        <w:tc>
          <w:tcPr>
            <w:tcW w:w="1573" w:type="dxa"/>
            <w:tcBorders>
              <w:top w:val="nil"/>
              <w:left w:val="nil"/>
              <w:bottom w:val="single" w:sz="4" w:space="0" w:color="000000"/>
              <w:right w:val="single" w:sz="4" w:space="0" w:color="000000"/>
            </w:tcBorders>
            <w:vAlign w:val="center"/>
          </w:tcPr>
          <w:p w14:paraId="0A6D9518"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Incorrect or incomplete implementation</w:t>
            </w:r>
          </w:p>
        </w:tc>
      </w:tr>
      <w:tr w:rsidR="00D0036C" w14:paraId="72BE5DA2"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1ECB77E6"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Use of Tools</w:t>
            </w:r>
          </w:p>
        </w:tc>
        <w:tc>
          <w:tcPr>
            <w:tcW w:w="1228" w:type="dxa"/>
            <w:tcBorders>
              <w:top w:val="nil"/>
              <w:left w:val="nil"/>
              <w:bottom w:val="single" w:sz="4" w:space="0" w:color="000000"/>
              <w:right w:val="single" w:sz="4" w:space="0" w:color="000000"/>
            </w:tcBorders>
            <w:vAlign w:val="center"/>
          </w:tcPr>
          <w:p w14:paraId="7EC362CE"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20</w:t>
            </w:r>
          </w:p>
        </w:tc>
        <w:tc>
          <w:tcPr>
            <w:tcW w:w="2196" w:type="dxa"/>
            <w:tcBorders>
              <w:top w:val="nil"/>
              <w:left w:val="nil"/>
              <w:bottom w:val="single" w:sz="4" w:space="0" w:color="000000"/>
              <w:right w:val="single" w:sz="4" w:space="0" w:color="000000"/>
            </w:tcBorders>
            <w:vAlign w:val="center"/>
          </w:tcPr>
          <w:p w14:paraId="28B27824"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61B7C7EE"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Appropriate use of tools with correct execution</w:t>
            </w:r>
          </w:p>
        </w:tc>
        <w:tc>
          <w:tcPr>
            <w:tcW w:w="1573" w:type="dxa"/>
            <w:tcBorders>
              <w:top w:val="nil"/>
              <w:left w:val="nil"/>
              <w:bottom w:val="single" w:sz="4" w:space="0" w:color="000000"/>
              <w:right w:val="single" w:sz="4" w:space="0" w:color="000000"/>
            </w:tcBorders>
            <w:vAlign w:val="center"/>
          </w:tcPr>
          <w:p w14:paraId="627DE0E8"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Limited or inconsistent use of tools</w:t>
            </w:r>
          </w:p>
        </w:tc>
        <w:tc>
          <w:tcPr>
            <w:tcW w:w="1573" w:type="dxa"/>
            <w:tcBorders>
              <w:top w:val="nil"/>
              <w:left w:val="nil"/>
              <w:bottom w:val="single" w:sz="4" w:space="0" w:color="000000"/>
              <w:right w:val="single" w:sz="4" w:space="0" w:color="000000"/>
            </w:tcBorders>
            <w:vAlign w:val="center"/>
          </w:tcPr>
          <w:p w14:paraId="122A1042"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Incorrect or minimal use of tools</w:t>
            </w:r>
          </w:p>
        </w:tc>
      </w:tr>
      <w:tr w:rsidR="00D0036C" w14:paraId="32DC3BE7"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0C1B0FC2"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Analysis of Results</w:t>
            </w:r>
          </w:p>
        </w:tc>
        <w:tc>
          <w:tcPr>
            <w:tcW w:w="1228" w:type="dxa"/>
            <w:tcBorders>
              <w:top w:val="nil"/>
              <w:left w:val="nil"/>
              <w:bottom w:val="single" w:sz="4" w:space="0" w:color="000000"/>
              <w:right w:val="single" w:sz="4" w:space="0" w:color="000000"/>
            </w:tcBorders>
            <w:vAlign w:val="center"/>
          </w:tcPr>
          <w:p w14:paraId="05383B5B"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15</w:t>
            </w:r>
          </w:p>
        </w:tc>
        <w:tc>
          <w:tcPr>
            <w:tcW w:w="2196" w:type="dxa"/>
            <w:tcBorders>
              <w:top w:val="nil"/>
              <w:left w:val="nil"/>
              <w:bottom w:val="single" w:sz="4" w:space="0" w:color="000000"/>
              <w:right w:val="single" w:sz="4" w:space="0" w:color="000000"/>
            </w:tcBorders>
            <w:vAlign w:val="center"/>
          </w:tcPr>
          <w:p w14:paraId="5949B62C"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7BDEA4F3"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Good analysis with reasonable interpretation</w:t>
            </w:r>
          </w:p>
        </w:tc>
        <w:tc>
          <w:tcPr>
            <w:tcW w:w="1573" w:type="dxa"/>
            <w:tcBorders>
              <w:top w:val="nil"/>
              <w:left w:val="nil"/>
              <w:bottom w:val="single" w:sz="4" w:space="0" w:color="000000"/>
              <w:right w:val="single" w:sz="4" w:space="0" w:color="000000"/>
            </w:tcBorders>
            <w:vAlign w:val="center"/>
          </w:tcPr>
          <w:p w14:paraId="276AFEDB"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Basic analysis with limited insights</w:t>
            </w:r>
          </w:p>
        </w:tc>
        <w:tc>
          <w:tcPr>
            <w:tcW w:w="1573" w:type="dxa"/>
            <w:tcBorders>
              <w:top w:val="nil"/>
              <w:left w:val="nil"/>
              <w:bottom w:val="single" w:sz="4" w:space="0" w:color="000000"/>
              <w:right w:val="single" w:sz="4" w:space="0" w:color="000000"/>
            </w:tcBorders>
            <w:vAlign w:val="center"/>
          </w:tcPr>
          <w:p w14:paraId="4EBFE5B5"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Poor or incorrect analysis of results</w:t>
            </w:r>
          </w:p>
        </w:tc>
      </w:tr>
      <w:tr w:rsidR="00D0036C" w14:paraId="56499D1D"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45F2DD04"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Documentation</w:t>
            </w:r>
          </w:p>
        </w:tc>
        <w:tc>
          <w:tcPr>
            <w:tcW w:w="1228" w:type="dxa"/>
            <w:tcBorders>
              <w:top w:val="nil"/>
              <w:left w:val="nil"/>
              <w:bottom w:val="single" w:sz="4" w:space="0" w:color="000000"/>
              <w:right w:val="single" w:sz="4" w:space="0" w:color="000000"/>
            </w:tcBorders>
            <w:vAlign w:val="center"/>
          </w:tcPr>
          <w:p w14:paraId="1115C2F7"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10</w:t>
            </w:r>
          </w:p>
        </w:tc>
        <w:tc>
          <w:tcPr>
            <w:tcW w:w="2196" w:type="dxa"/>
            <w:tcBorders>
              <w:top w:val="nil"/>
              <w:left w:val="nil"/>
              <w:bottom w:val="single" w:sz="4" w:space="0" w:color="000000"/>
              <w:right w:val="single" w:sz="4" w:space="0" w:color="000000"/>
            </w:tcBorders>
            <w:vAlign w:val="center"/>
          </w:tcPr>
          <w:p w14:paraId="0AE52F69"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15589308"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Organized documentation with necessary details</w:t>
            </w:r>
          </w:p>
        </w:tc>
        <w:tc>
          <w:tcPr>
            <w:tcW w:w="1573" w:type="dxa"/>
            <w:tcBorders>
              <w:top w:val="nil"/>
              <w:left w:val="nil"/>
              <w:bottom w:val="single" w:sz="4" w:space="0" w:color="000000"/>
              <w:right w:val="single" w:sz="4" w:space="0" w:color="000000"/>
            </w:tcBorders>
            <w:vAlign w:val="center"/>
          </w:tcPr>
          <w:p w14:paraId="020D631E"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Basic documentation with missing details</w:t>
            </w:r>
          </w:p>
        </w:tc>
        <w:tc>
          <w:tcPr>
            <w:tcW w:w="1573" w:type="dxa"/>
            <w:tcBorders>
              <w:top w:val="nil"/>
              <w:left w:val="nil"/>
              <w:bottom w:val="single" w:sz="4" w:space="0" w:color="000000"/>
              <w:right w:val="single" w:sz="4" w:space="0" w:color="000000"/>
            </w:tcBorders>
            <w:vAlign w:val="center"/>
          </w:tcPr>
          <w:p w14:paraId="56A014C5" w14:textId="77777777" w:rsidR="00D0036C" w:rsidRDefault="00000000">
            <w:pPr>
              <w:jc w:val="center"/>
              <w:rPr>
                <w:rFonts w:ascii="Arial" w:eastAsia="Arial" w:hAnsi="Arial" w:cs="Arial"/>
                <w:color w:val="000000"/>
                <w:sz w:val="20"/>
                <w:szCs w:val="20"/>
                <w:lang w:eastAsia="en-IN"/>
              </w:rPr>
            </w:pPr>
            <w:r>
              <w:rPr>
                <w:rFonts w:ascii="Arial" w:eastAsia="Arial" w:hAnsi="Arial" w:cs="Arial"/>
                <w:color w:val="000000"/>
                <w:sz w:val="20"/>
                <w:szCs w:val="20"/>
                <w:lang w:eastAsia="en-IN"/>
              </w:rPr>
              <w:t>Poor or incomplete documentation</w:t>
            </w:r>
          </w:p>
        </w:tc>
      </w:tr>
    </w:tbl>
    <w:p w14:paraId="611D4051" w14:textId="77777777" w:rsidR="00D0036C" w:rsidRDefault="00D0036C">
      <w:pPr>
        <w:rPr>
          <w:rFonts w:ascii="Times New Roman" w:eastAsia="Times New Roman" w:hAnsi="Times New Roman" w:cs="Times New Roman"/>
          <w:sz w:val="24"/>
          <w:szCs w:val="24"/>
          <w:lang w:eastAsia="en-IN"/>
        </w:rPr>
      </w:pPr>
    </w:p>
    <w:p w14:paraId="3A395B03" w14:textId="77777777" w:rsidR="00D0036C" w:rsidRDefault="00D0036C">
      <w:pPr>
        <w:rPr>
          <w:rFonts w:ascii="Times New Roman" w:eastAsia="Times New Roman" w:hAnsi="Times New Roman" w:cs="Times New Roman"/>
          <w:color w:val="000000"/>
          <w:sz w:val="24"/>
          <w:szCs w:val="24"/>
          <w:lang w:eastAsia="en-IN"/>
        </w:rPr>
      </w:pPr>
    </w:p>
    <w:p w14:paraId="45655808" w14:textId="77777777" w:rsidR="00D0036C" w:rsidRDefault="00D0036C">
      <w:pPr>
        <w:jc w:val="center"/>
        <w:rPr>
          <w:rFonts w:ascii="Times New Roman" w:eastAsia="Times New Roman" w:hAnsi="Times New Roman" w:cs="Times New Roman"/>
          <w:b/>
          <w:bCs/>
          <w:sz w:val="34"/>
          <w:szCs w:val="34"/>
          <w:lang w:eastAsia="en-IN"/>
        </w:rPr>
      </w:pPr>
    </w:p>
    <w:p w14:paraId="5BEF11DB" w14:textId="77777777" w:rsidR="00D0036C" w:rsidRDefault="00D0036C">
      <w:pPr>
        <w:jc w:val="center"/>
        <w:rPr>
          <w:rFonts w:ascii="Times New Roman" w:eastAsia="Times New Roman" w:hAnsi="Times New Roman" w:cs="Times New Roman"/>
          <w:b/>
          <w:bCs/>
          <w:sz w:val="34"/>
          <w:szCs w:val="34"/>
          <w:lang w:eastAsia="en-IN"/>
        </w:rPr>
      </w:pPr>
    </w:p>
    <w:p w14:paraId="7D8CEE6C" w14:textId="77777777" w:rsidR="00D0036C" w:rsidRDefault="00D0036C">
      <w:pPr>
        <w:jc w:val="center"/>
        <w:rPr>
          <w:rFonts w:ascii="Times New Roman" w:eastAsia="Times New Roman" w:hAnsi="Times New Roman" w:cs="Times New Roman"/>
          <w:b/>
          <w:bCs/>
          <w:sz w:val="34"/>
          <w:szCs w:val="34"/>
          <w:lang w:eastAsia="en-IN"/>
        </w:rPr>
      </w:pPr>
    </w:p>
    <w:p w14:paraId="22A3ACB5" w14:textId="77777777" w:rsidR="00D0036C" w:rsidRDefault="00D0036C">
      <w:pPr>
        <w:jc w:val="center"/>
        <w:rPr>
          <w:rFonts w:ascii="Times New Roman" w:eastAsia="Times New Roman" w:hAnsi="Times New Roman" w:cs="Times New Roman"/>
          <w:b/>
          <w:bCs/>
          <w:sz w:val="34"/>
          <w:szCs w:val="34"/>
          <w:lang w:eastAsia="en-IN"/>
        </w:rPr>
      </w:pPr>
    </w:p>
    <w:p w14:paraId="7C255ED0" w14:textId="77777777" w:rsidR="00D0036C" w:rsidRDefault="00D0036C">
      <w:pPr>
        <w:jc w:val="center"/>
        <w:rPr>
          <w:rFonts w:ascii="Times New Roman" w:eastAsia="Times New Roman" w:hAnsi="Times New Roman" w:cs="Times New Roman"/>
          <w:b/>
          <w:bCs/>
          <w:sz w:val="34"/>
          <w:szCs w:val="34"/>
          <w:lang w:eastAsia="en-IN"/>
        </w:rPr>
      </w:pPr>
    </w:p>
    <w:p w14:paraId="40B34135" w14:textId="77777777" w:rsidR="00D0036C" w:rsidRDefault="00D0036C">
      <w:pPr>
        <w:jc w:val="center"/>
        <w:rPr>
          <w:rFonts w:ascii="Times New Roman" w:eastAsia="Times New Roman" w:hAnsi="Times New Roman" w:cs="Times New Roman"/>
          <w:b/>
          <w:bCs/>
          <w:sz w:val="34"/>
          <w:szCs w:val="34"/>
          <w:lang w:eastAsia="en-IN"/>
        </w:rPr>
      </w:pPr>
    </w:p>
    <w:p w14:paraId="37D95A75" w14:textId="77777777" w:rsidR="00D0036C" w:rsidRDefault="00D0036C">
      <w:pPr>
        <w:jc w:val="center"/>
        <w:rPr>
          <w:rFonts w:ascii="Times New Roman" w:eastAsia="Times New Roman" w:hAnsi="Times New Roman" w:cs="Times New Roman"/>
          <w:b/>
          <w:bCs/>
          <w:sz w:val="34"/>
          <w:szCs w:val="34"/>
          <w:lang w:eastAsia="en-IN"/>
        </w:rPr>
      </w:pPr>
    </w:p>
    <w:p w14:paraId="287009EE" w14:textId="77777777" w:rsidR="00D0036C" w:rsidRDefault="00D0036C">
      <w:pPr>
        <w:jc w:val="center"/>
        <w:rPr>
          <w:rFonts w:ascii="Times New Roman" w:eastAsia="Times New Roman" w:hAnsi="Times New Roman" w:cs="Times New Roman"/>
          <w:b/>
          <w:bCs/>
          <w:sz w:val="34"/>
          <w:szCs w:val="34"/>
          <w:lang w:eastAsia="en-IN"/>
        </w:rPr>
      </w:pPr>
    </w:p>
    <w:p w14:paraId="6D39B79D" w14:textId="77777777" w:rsidR="00D0036C" w:rsidRDefault="00D0036C">
      <w:pPr>
        <w:pStyle w:val="Heading1"/>
        <w:spacing w:before="300" w:after="150"/>
        <w:rPr>
          <w:b/>
          <w:bCs/>
          <w:color w:val="1F3864"/>
        </w:rPr>
      </w:pPr>
    </w:p>
    <w:p w14:paraId="5A45FF2A" w14:textId="77777777" w:rsidR="00D0036C" w:rsidRDefault="00D0036C">
      <w:pPr>
        <w:pStyle w:val="Heading1"/>
        <w:spacing w:before="300" w:after="150"/>
        <w:rPr>
          <w:b/>
          <w:bCs/>
          <w:color w:val="1F3864"/>
        </w:rPr>
      </w:pPr>
    </w:p>
    <w:p w14:paraId="4A5AD522" w14:textId="77777777" w:rsidR="00D0036C" w:rsidRDefault="00000000">
      <w:pPr>
        <w:pStyle w:val="Heading1"/>
        <w:spacing w:before="300" w:after="150"/>
      </w:pPr>
      <w:r>
        <w:rPr>
          <w:b/>
          <w:bCs/>
          <w:color w:val="1F3864"/>
        </w:rPr>
        <w:lastRenderedPageBreak/>
        <w:t>Experiment 1: Policy Gradient-based Intelligent Traffic Signal Control</w:t>
      </w:r>
    </w:p>
    <w:p w14:paraId="19AF6241" w14:textId="77777777" w:rsidR="00D0036C" w:rsidRDefault="00000000">
      <w:pPr>
        <w:pStyle w:val="Heading2"/>
        <w:spacing w:before="200" w:after="100"/>
      </w:pPr>
      <w:r>
        <w:rPr>
          <w:b/>
          <w:bCs/>
          <w:color w:val="2E5395"/>
        </w:rPr>
        <w:t>Aim</w:t>
      </w:r>
    </w:p>
    <w:p w14:paraId="7859167A" w14:textId="77777777" w:rsidR="00D0036C" w:rsidRDefault="00000000">
      <w:pPr>
        <w:spacing w:after="120" w:line="276" w:lineRule="auto"/>
      </w:pPr>
      <w:r>
        <w:rPr>
          <w:rFonts w:ascii="Calibri" w:eastAsia="Calibri" w:hAnsi="Calibri" w:cs="Calibri"/>
          <w:sz w:val="22"/>
        </w:rPr>
        <w:t>To design and develop a Policy Gradient-based Reinforcement Learning model that controls traffic signals at an intersection so as to minimize average vehicle waiting time and maximize throughput, and to compare REINFORCE with Advantage Actor-Critic (A2C).</w:t>
      </w:r>
    </w:p>
    <w:p w14:paraId="0CC02F60" w14:textId="77777777" w:rsidR="00D0036C" w:rsidRDefault="00000000">
      <w:pPr>
        <w:pStyle w:val="Heading2"/>
        <w:spacing w:before="200" w:after="100"/>
      </w:pPr>
      <w:r>
        <w:rPr>
          <w:b/>
          <w:bCs/>
          <w:color w:val="2E5395"/>
        </w:rPr>
        <w:t>System Architecture / RL Loop Diagram</w:t>
      </w:r>
    </w:p>
    <w:p w14:paraId="43E61C50" w14:textId="77777777" w:rsidR="00D0036C" w:rsidRDefault="00000000">
      <w:pPr>
        <w:spacing w:after="200"/>
        <w:jc w:val="center"/>
      </w:pPr>
      <w:r>
        <w:rPr>
          <w:noProof/>
        </w:rPr>
        <w:drawing>
          <wp:inline distT="0" distB="0" distL="0" distR="0" wp14:anchorId="697318FB" wp14:editId="7F923B75">
            <wp:extent cx="53340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3086100"/>
                    </a:xfrm>
                    <a:prstGeom prst="rect">
                      <a:avLst/>
                    </a:prstGeom>
                  </pic:spPr>
                </pic:pic>
              </a:graphicData>
            </a:graphic>
          </wp:inline>
        </w:drawing>
      </w:r>
    </w:p>
    <w:p w14:paraId="6DD909DE" w14:textId="77777777" w:rsidR="00D0036C" w:rsidRDefault="00000000">
      <w:pPr>
        <w:pStyle w:val="Heading2"/>
        <w:spacing w:before="200" w:after="100"/>
      </w:pPr>
      <w:r>
        <w:rPr>
          <w:b/>
          <w:bCs/>
          <w:color w:val="2E5395"/>
        </w:rPr>
        <w:t>Algorithms Used: REINFORCE vs A2C</w:t>
      </w:r>
    </w:p>
    <w:p w14:paraId="3A5C7D90" w14:textId="77777777" w:rsidR="00D0036C" w:rsidRDefault="00000000">
      <w:pPr>
        <w:spacing w:after="120" w:line="276" w:lineRule="auto"/>
      </w:pPr>
      <w:r>
        <w:rPr>
          <w:rFonts w:ascii="Calibri" w:eastAsia="Calibri" w:hAnsi="Calibri" w:cs="Calibri"/>
          <w:sz w:val="22"/>
        </w:rPr>
        <w:t xml:space="preserve">REINFORCE is a Monte-Carlo policy-gradient method. It samples a complete episode, computes the discounted return </w:t>
      </w:r>
      <w:proofErr w:type="spellStart"/>
      <w:r>
        <w:rPr>
          <w:rFonts w:ascii="Calibri" w:eastAsia="Calibri" w:hAnsi="Calibri" w:cs="Calibri"/>
          <w:sz w:val="22"/>
        </w:rPr>
        <w:t>G_t</w:t>
      </w:r>
      <w:proofErr w:type="spellEnd"/>
      <w:r>
        <w:rPr>
          <w:rFonts w:ascii="Calibri" w:eastAsia="Calibri" w:hAnsi="Calibri" w:cs="Calibri"/>
          <w:sz w:val="22"/>
        </w:rPr>
        <w:t xml:space="preserve"> for every time step, and updates the policy parameters in the direction that increases the probability of actions that led to higher returns: ∇θ J(θ) = E[∇θ log πθ(</w:t>
      </w:r>
      <w:proofErr w:type="spellStart"/>
      <w:r>
        <w:rPr>
          <w:rFonts w:ascii="Calibri" w:eastAsia="Calibri" w:hAnsi="Calibri" w:cs="Calibri"/>
          <w:sz w:val="22"/>
        </w:rPr>
        <w:t>a|s</w:t>
      </w:r>
      <w:proofErr w:type="spellEnd"/>
      <w:r>
        <w:rPr>
          <w:rFonts w:ascii="Calibri" w:eastAsia="Calibri" w:hAnsi="Calibri" w:cs="Calibri"/>
          <w:sz w:val="22"/>
        </w:rPr>
        <w:t xml:space="preserve">) · </w:t>
      </w:r>
      <w:proofErr w:type="spellStart"/>
      <w:r>
        <w:rPr>
          <w:rFonts w:ascii="Calibri" w:eastAsia="Calibri" w:hAnsi="Calibri" w:cs="Calibri"/>
          <w:sz w:val="22"/>
        </w:rPr>
        <w:t>G_t</w:t>
      </w:r>
      <w:proofErr w:type="spellEnd"/>
      <w:r>
        <w:rPr>
          <w:rFonts w:ascii="Calibri" w:eastAsia="Calibri" w:hAnsi="Calibri" w:cs="Calibri"/>
          <w:sz w:val="22"/>
        </w:rPr>
        <w:t>]. Because it relies only on sampled returns it has high variance and needs full episodes before an update.</w:t>
      </w:r>
    </w:p>
    <w:p w14:paraId="0949D728" w14:textId="77777777" w:rsidR="00D0036C" w:rsidRDefault="00000000">
      <w:pPr>
        <w:spacing w:after="120" w:line="276" w:lineRule="auto"/>
      </w:pPr>
      <w:r>
        <w:rPr>
          <w:rFonts w:ascii="Calibri" w:eastAsia="Calibri" w:hAnsi="Calibri" w:cs="Calibri"/>
          <w:sz w:val="22"/>
        </w:rPr>
        <w:t>A2C (Advantage Actor-Critic) reduces this variance by learning a critic V(s) that estimates the state value, and uses the advantage A(</w:t>
      </w:r>
      <w:proofErr w:type="spellStart"/>
      <w:r>
        <w:rPr>
          <w:rFonts w:ascii="Calibri" w:eastAsia="Calibri" w:hAnsi="Calibri" w:cs="Calibri"/>
          <w:sz w:val="22"/>
        </w:rPr>
        <w:t>s,a</w:t>
      </w:r>
      <w:proofErr w:type="spellEnd"/>
      <w:r>
        <w:rPr>
          <w:rFonts w:ascii="Calibri" w:eastAsia="Calibri" w:hAnsi="Calibri" w:cs="Calibri"/>
          <w:sz w:val="22"/>
        </w:rPr>
        <w:t xml:space="preserve">) = r + </w:t>
      </w:r>
      <w:proofErr w:type="spellStart"/>
      <w:r>
        <w:rPr>
          <w:rFonts w:ascii="Calibri" w:eastAsia="Calibri" w:hAnsi="Calibri" w:cs="Calibri"/>
          <w:sz w:val="22"/>
        </w:rPr>
        <w:t>γV</w:t>
      </w:r>
      <w:proofErr w:type="spellEnd"/>
      <w:r>
        <w:rPr>
          <w:rFonts w:ascii="Calibri" w:eastAsia="Calibri" w:hAnsi="Calibri" w:cs="Calibri"/>
          <w:sz w:val="22"/>
        </w:rPr>
        <w:t>(s') − V(s) instead of the raw return. It updates the actor and critic after every step (or short n-step rollout), which makes learning faster and more stable than REINFORCE.</w:t>
      </w:r>
    </w:p>
    <w:p w14:paraId="70CFC4D6"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0B90867D" w14:textId="77777777">
        <w:tc>
          <w:tcPr>
            <w:tcW w:w="3200" w:type="dxa"/>
            <w:shd w:val="clear" w:color="auto" w:fill="DCE6F1"/>
          </w:tcPr>
          <w:p w14:paraId="6DBF457E" w14:textId="77777777" w:rsidR="00D0036C" w:rsidRDefault="00000000">
            <w:r>
              <w:rPr>
                <w:rFonts w:ascii="Calibri" w:eastAsia="Calibri" w:hAnsi="Calibri" w:cs="Calibri"/>
                <w:b/>
                <w:bCs/>
                <w:sz w:val="20"/>
                <w:szCs w:val="20"/>
              </w:rPr>
              <w:t>State Space</w:t>
            </w:r>
          </w:p>
        </w:tc>
        <w:tc>
          <w:tcPr>
            <w:tcW w:w="6800" w:type="dxa"/>
          </w:tcPr>
          <w:p w14:paraId="5DD9E76F" w14:textId="77777777" w:rsidR="00D0036C" w:rsidRDefault="00000000">
            <w:r>
              <w:rPr>
                <w:rFonts w:ascii="Calibri" w:eastAsia="Calibri" w:hAnsi="Calibri" w:cs="Calibri"/>
                <w:sz w:val="20"/>
                <w:szCs w:val="20"/>
              </w:rPr>
              <w:t>Number of vehicles waiting, queue length per lane, current signal phase, and elapsed phase duration for each approach of the intersection.</w:t>
            </w:r>
          </w:p>
        </w:tc>
      </w:tr>
      <w:tr w:rsidR="00D0036C" w14:paraId="42D1042D" w14:textId="77777777">
        <w:tc>
          <w:tcPr>
            <w:tcW w:w="3200" w:type="dxa"/>
            <w:shd w:val="clear" w:color="auto" w:fill="DCE6F1"/>
          </w:tcPr>
          <w:p w14:paraId="428411DF" w14:textId="77777777" w:rsidR="00D0036C" w:rsidRDefault="00000000">
            <w:r>
              <w:rPr>
                <w:rFonts w:ascii="Calibri" w:eastAsia="Calibri" w:hAnsi="Calibri" w:cs="Calibri"/>
                <w:b/>
                <w:bCs/>
                <w:sz w:val="20"/>
                <w:szCs w:val="20"/>
              </w:rPr>
              <w:t>Action Space</w:t>
            </w:r>
          </w:p>
        </w:tc>
        <w:tc>
          <w:tcPr>
            <w:tcW w:w="6800" w:type="dxa"/>
          </w:tcPr>
          <w:p w14:paraId="5FAE7525" w14:textId="77777777" w:rsidR="00D0036C" w:rsidRDefault="00000000">
            <w:r>
              <w:rPr>
                <w:rFonts w:ascii="Calibri" w:eastAsia="Calibri" w:hAnsi="Calibri" w:cs="Calibri"/>
                <w:sz w:val="20"/>
                <w:szCs w:val="20"/>
              </w:rPr>
              <w:t>Discrete: choose the next signal phase to activate (e.g., North-South Green, East-West Green, or extend current phase).</w:t>
            </w:r>
          </w:p>
        </w:tc>
      </w:tr>
      <w:tr w:rsidR="00D0036C" w14:paraId="2972FBE9" w14:textId="77777777">
        <w:tc>
          <w:tcPr>
            <w:tcW w:w="3200" w:type="dxa"/>
            <w:shd w:val="clear" w:color="auto" w:fill="DCE6F1"/>
          </w:tcPr>
          <w:p w14:paraId="679A163A" w14:textId="77777777" w:rsidR="00D0036C" w:rsidRDefault="00000000">
            <w:r>
              <w:rPr>
                <w:rFonts w:ascii="Calibri" w:eastAsia="Calibri" w:hAnsi="Calibri" w:cs="Calibri"/>
                <w:b/>
                <w:bCs/>
                <w:sz w:val="20"/>
                <w:szCs w:val="20"/>
              </w:rPr>
              <w:t>Reward Function</w:t>
            </w:r>
          </w:p>
        </w:tc>
        <w:tc>
          <w:tcPr>
            <w:tcW w:w="6800" w:type="dxa"/>
          </w:tcPr>
          <w:p w14:paraId="1D538DC8" w14:textId="77777777" w:rsidR="00D0036C" w:rsidRDefault="00000000">
            <w:r>
              <w:rPr>
                <w:rFonts w:ascii="Calibri" w:eastAsia="Calibri" w:hAnsi="Calibri" w:cs="Calibri"/>
                <w:sz w:val="20"/>
                <w:szCs w:val="20"/>
              </w:rPr>
              <w:t>r = −(average vehicle waiting time at the current step) + β·(number of vehicles that cleared the intersection).</w:t>
            </w:r>
          </w:p>
        </w:tc>
      </w:tr>
    </w:tbl>
    <w:p w14:paraId="3B36F3B5" w14:textId="77777777" w:rsidR="00D0036C" w:rsidRDefault="00D0036C">
      <w:pPr>
        <w:spacing w:after="150"/>
      </w:pPr>
    </w:p>
    <w:p w14:paraId="46304D55"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461382E8"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lastRenderedPageBreak/>
        <w:t xml:space="preserve">import gym,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sumo_traffic_env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TrafficSignalEnv</w:t>
      </w:r>
      <w:proofErr w:type="spellEnd"/>
      <w:r>
        <w:rPr>
          <w:rFonts w:ascii="Consolas" w:eastAsia="Consolas" w:hAnsi="Consolas" w:cs="Consolas"/>
          <w:color w:val="1A1A1A"/>
          <w:sz w:val="17"/>
          <w:szCs w:val="17"/>
        </w:rPr>
        <w:t xml:space="preserve">   # custom Gym-style wrapper over SUMO</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env = </w:t>
      </w:r>
      <w:proofErr w:type="spellStart"/>
      <w:r>
        <w:rPr>
          <w:rFonts w:ascii="Consolas" w:eastAsia="Consolas" w:hAnsi="Consolas" w:cs="Consolas"/>
          <w:color w:val="1A1A1A"/>
          <w:sz w:val="17"/>
          <w:szCs w:val="17"/>
        </w:rPr>
        <w:t>TrafficSignalEnv</w:t>
      </w:r>
      <w:proofErr w:type="spellEnd"/>
      <w:r>
        <w:rPr>
          <w:rFonts w:ascii="Consolas" w:eastAsia="Consolas" w:hAnsi="Consolas" w:cs="Consolas"/>
          <w:color w:val="1A1A1A"/>
          <w:sz w:val="17"/>
          <w:szCs w:val="17"/>
        </w:rPr>
        <w:t>()</w:t>
      </w:r>
      <w:r>
        <w:br/>
      </w:r>
      <w:proofErr w:type="spellStart"/>
      <w:r>
        <w:rPr>
          <w:rFonts w:ascii="Consolas" w:eastAsia="Consolas" w:hAnsi="Consolas" w:cs="Consolas"/>
          <w:color w:val="1A1A1A"/>
          <w:sz w:val="17"/>
          <w:szCs w:val="17"/>
        </w:rPr>
        <w:t>state_dim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action_dim</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env.observation_space.shape</w:t>
      </w:r>
      <w:proofErr w:type="spellEnd"/>
      <w:r>
        <w:rPr>
          <w:rFonts w:ascii="Consolas" w:eastAsia="Consolas" w:hAnsi="Consolas" w:cs="Consolas"/>
          <w:color w:val="1A1A1A"/>
          <w:sz w:val="17"/>
          <w:szCs w:val="17"/>
        </w:rPr>
        <w:t xml:space="preserve">[0], </w:t>
      </w:r>
      <w:proofErr w:type="spellStart"/>
      <w:r>
        <w:rPr>
          <w:rFonts w:ascii="Consolas" w:eastAsia="Consolas" w:hAnsi="Consolas" w:cs="Consolas"/>
          <w:color w:val="1A1A1A"/>
          <w:sz w:val="17"/>
          <w:szCs w:val="17"/>
        </w:rPr>
        <w:t>env.action_space.n</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PolicyNet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self.fc</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state_dim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action_dim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nn.Softmax</w:t>
      </w:r>
      <w:proofErr w:type="spellEnd"/>
      <w:r>
        <w:rPr>
          <w:rFonts w:ascii="Consolas" w:eastAsia="Consolas" w:hAnsi="Consolas" w:cs="Consolas"/>
          <w:color w:val="1A1A1A"/>
          <w:sz w:val="17"/>
          <w:szCs w:val="17"/>
        </w:rPr>
        <w:t>(dim=-1))</w:t>
      </w:r>
      <w:r>
        <w:br/>
      </w:r>
      <w:r>
        <w:rPr>
          <w:rFonts w:ascii="Consolas" w:eastAsia="Consolas" w:hAnsi="Consolas" w:cs="Consolas"/>
          <w:color w:val="1A1A1A"/>
          <w:sz w:val="17"/>
          <w:szCs w:val="17"/>
        </w:rPr>
        <w:t xml:space="preserve">    def forward(self, x): return </w:t>
      </w:r>
      <w:proofErr w:type="spellStart"/>
      <w:r>
        <w:rPr>
          <w:rFonts w:ascii="Consolas" w:eastAsia="Consolas" w:hAnsi="Consolas" w:cs="Consolas"/>
          <w:color w:val="1A1A1A"/>
          <w:sz w:val="17"/>
          <w:szCs w:val="17"/>
        </w:rPr>
        <w:t>self.fc</w:t>
      </w:r>
      <w:proofErr w:type="spellEnd"/>
      <w:r>
        <w:rPr>
          <w:rFonts w:ascii="Consolas" w:eastAsia="Consolas" w:hAnsi="Consolas" w:cs="Consolas"/>
          <w:color w:val="1A1A1A"/>
          <w:sz w:val="17"/>
          <w:szCs w:val="17"/>
        </w:rPr>
        <w:t>(x)</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ValueNet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          # used only for A2C</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self.fc</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state_dim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x): return </w:t>
      </w:r>
      <w:proofErr w:type="spellStart"/>
      <w:r>
        <w:rPr>
          <w:rFonts w:ascii="Consolas" w:eastAsia="Consolas" w:hAnsi="Consolas" w:cs="Consolas"/>
          <w:color w:val="1A1A1A"/>
          <w:sz w:val="17"/>
          <w:szCs w:val="17"/>
        </w:rPr>
        <w:t>self.fc</w:t>
      </w:r>
      <w:proofErr w:type="spellEnd"/>
      <w:r>
        <w:rPr>
          <w:rFonts w:ascii="Consolas" w:eastAsia="Consolas" w:hAnsi="Consolas" w:cs="Consolas"/>
          <w:color w:val="1A1A1A"/>
          <w:sz w:val="17"/>
          <w:szCs w:val="17"/>
        </w:rPr>
        <w:t>(x)</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train_reinforce</w:t>
      </w:r>
      <w:proofErr w:type="spellEnd"/>
      <w:r>
        <w:rPr>
          <w:rFonts w:ascii="Consolas" w:eastAsia="Consolas" w:hAnsi="Consolas" w:cs="Consolas"/>
          <w:color w:val="1A1A1A"/>
          <w:sz w:val="17"/>
          <w:szCs w:val="17"/>
        </w:rPr>
        <w:t xml:space="preserve">(episodes=500, gamma=0.99,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=1e-3):</w:t>
      </w:r>
      <w:r>
        <w:br/>
      </w:r>
      <w:r>
        <w:rPr>
          <w:rFonts w:ascii="Consolas" w:eastAsia="Consolas" w:hAnsi="Consolas" w:cs="Consolas"/>
          <w:color w:val="1A1A1A"/>
          <w:sz w:val="17"/>
          <w:szCs w:val="17"/>
        </w:rPr>
        <w:t xml:space="preserve">    policy = </w:t>
      </w:r>
      <w:proofErr w:type="spellStart"/>
      <w:r>
        <w:rPr>
          <w:rFonts w:ascii="Consolas" w:eastAsia="Consolas" w:hAnsi="Consolas" w:cs="Consolas"/>
          <w:color w:val="1A1A1A"/>
          <w:sz w:val="17"/>
          <w:szCs w:val="17"/>
        </w:rPr>
        <w:t>PolicyNet</w:t>
      </w:r>
      <w:proofErr w:type="spellEnd"/>
      <w:r>
        <w:rPr>
          <w:rFonts w:ascii="Consolas" w:eastAsia="Consolas" w:hAnsi="Consolas" w:cs="Consolas"/>
          <w:color w:val="1A1A1A"/>
          <w:sz w:val="17"/>
          <w:szCs w:val="17"/>
        </w:rPr>
        <w:t xml:space="preserve">(); opt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policy.parameters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for ep in range(episodes):</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rewards = [], []</w:t>
      </w:r>
      <w:r>
        <w:br/>
      </w:r>
      <w:r>
        <w:rPr>
          <w:rFonts w:ascii="Consolas" w:eastAsia="Consolas" w:hAnsi="Consolas" w:cs="Consolas"/>
          <w:color w:val="1A1A1A"/>
          <w:sz w:val="17"/>
          <w:szCs w:val="17"/>
        </w:rPr>
        <w:t xml:space="preserve">        done = False</w:t>
      </w:r>
      <w:r>
        <w:br/>
      </w:r>
      <w:r>
        <w:rPr>
          <w:rFonts w:ascii="Consolas" w:eastAsia="Consolas" w:hAnsi="Consolas" w:cs="Consolas"/>
          <w:color w:val="1A1A1A"/>
          <w:sz w:val="17"/>
          <w:szCs w:val="17"/>
        </w:rPr>
        <w:t xml:space="preserve">        while not done:</w:t>
      </w:r>
      <w:r>
        <w:br/>
      </w:r>
      <w:r>
        <w:rPr>
          <w:rFonts w:ascii="Consolas" w:eastAsia="Consolas" w:hAnsi="Consolas" w:cs="Consolas"/>
          <w:color w:val="1A1A1A"/>
          <w:sz w:val="17"/>
          <w:szCs w:val="17"/>
        </w:rPr>
        <w:t xml:space="preserve">            probs = policy(</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torch.distributions.Categorical</w:t>
      </w:r>
      <w:proofErr w:type="spellEnd"/>
      <w:r>
        <w:rPr>
          <w:rFonts w:ascii="Consolas" w:eastAsia="Consolas" w:hAnsi="Consolas" w:cs="Consolas"/>
          <w:color w:val="1A1A1A"/>
          <w:sz w:val="17"/>
          <w:szCs w:val="17"/>
        </w:rPr>
        <w:t>(probs)</w:t>
      </w:r>
      <w:r>
        <w:br/>
      </w:r>
      <w:r>
        <w:rPr>
          <w:rFonts w:ascii="Consolas" w:eastAsia="Consolas" w:hAnsi="Consolas" w:cs="Consolas"/>
          <w:color w:val="1A1A1A"/>
          <w:sz w:val="17"/>
          <w:szCs w:val="17"/>
        </w:rPr>
        <w:t xml:space="preserve">            a = </w:t>
      </w:r>
      <w:proofErr w:type="spellStart"/>
      <w:r>
        <w:rPr>
          <w:rFonts w:ascii="Consolas" w:eastAsia="Consolas" w:hAnsi="Consolas" w:cs="Consolas"/>
          <w:color w:val="1A1A1A"/>
          <w:sz w:val="17"/>
          <w:szCs w:val="17"/>
        </w:rPr>
        <w:t>dist.sample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a.item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log_probs.append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 xml:space="preserve">(a)); </w:t>
      </w:r>
      <w:proofErr w:type="spellStart"/>
      <w:r>
        <w:rPr>
          <w:rFonts w:ascii="Consolas" w:eastAsia="Consolas" w:hAnsi="Consolas" w:cs="Consolas"/>
          <w:color w:val="1A1A1A"/>
          <w:sz w:val="17"/>
          <w:szCs w:val="17"/>
        </w:rPr>
        <w:t>rewards.append</w:t>
      </w:r>
      <w:proofErr w:type="spellEnd"/>
      <w:r>
        <w:rPr>
          <w:rFonts w:ascii="Consolas" w:eastAsia="Consolas" w:hAnsi="Consolas" w:cs="Consolas"/>
          <w:color w:val="1A1A1A"/>
          <w:sz w:val="17"/>
          <w:szCs w:val="17"/>
        </w:rPr>
        <w:t>(r)</w:t>
      </w:r>
      <w:r>
        <w:br/>
      </w:r>
      <w:r>
        <w:rPr>
          <w:rFonts w:ascii="Consolas" w:eastAsia="Consolas" w:hAnsi="Consolas" w:cs="Consolas"/>
          <w:color w:val="1A1A1A"/>
          <w:sz w:val="17"/>
          <w:szCs w:val="17"/>
        </w:rPr>
        <w:t xml:space="preserve">        G, returns = 0, []</w:t>
      </w:r>
      <w:r>
        <w:br/>
      </w:r>
      <w:r>
        <w:rPr>
          <w:rFonts w:ascii="Consolas" w:eastAsia="Consolas" w:hAnsi="Consolas" w:cs="Consolas"/>
          <w:color w:val="1A1A1A"/>
          <w:sz w:val="17"/>
          <w:szCs w:val="17"/>
        </w:rPr>
        <w:t xml:space="preserve">        for r in reversed(rewards):</w:t>
      </w:r>
      <w:r>
        <w:br/>
      </w:r>
      <w:r>
        <w:rPr>
          <w:rFonts w:ascii="Consolas" w:eastAsia="Consolas" w:hAnsi="Consolas" w:cs="Consolas"/>
          <w:color w:val="1A1A1A"/>
          <w:sz w:val="17"/>
          <w:szCs w:val="17"/>
        </w:rPr>
        <w:t xml:space="preserve">            G = r + gamma * G; </w:t>
      </w:r>
      <w:proofErr w:type="spellStart"/>
      <w:r>
        <w:rPr>
          <w:rFonts w:ascii="Consolas" w:eastAsia="Consolas" w:hAnsi="Consolas" w:cs="Consolas"/>
          <w:color w:val="1A1A1A"/>
          <w:sz w:val="17"/>
          <w:szCs w:val="17"/>
        </w:rPr>
        <w:t>returns.insert</w:t>
      </w:r>
      <w:proofErr w:type="spellEnd"/>
      <w:r>
        <w:rPr>
          <w:rFonts w:ascii="Consolas" w:eastAsia="Consolas" w:hAnsi="Consolas" w:cs="Consolas"/>
          <w:color w:val="1A1A1A"/>
          <w:sz w:val="17"/>
          <w:szCs w:val="17"/>
        </w:rPr>
        <w:t>(0, G)</w:t>
      </w:r>
      <w:r>
        <w:br/>
      </w:r>
      <w:r>
        <w:rPr>
          <w:rFonts w:ascii="Consolas" w:eastAsia="Consolas" w:hAnsi="Consolas" w:cs="Consolas"/>
          <w:color w:val="1A1A1A"/>
          <w:sz w:val="17"/>
          <w:szCs w:val="17"/>
        </w:rPr>
        <w:t xml:space="preserve">        returns = </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(returns)</w:t>
      </w:r>
      <w:r>
        <w:br/>
      </w:r>
      <w:r>
        <w:rPr>
          <w:rFonts w:ascii="Consolas" w:eastAsia="Consolas" w:hAnsi="Consolas" w:cs="Consolas"/>
          <w:color w:val="1A1A1A"/>
          <w:sz w:val="17"/>
          <w:szCs w:val="17"/>
        </w:rPr>
        <w:t xml:space="preserve">        returns = (returns - </w:t>
      </w:r>
      <w:proofErr w:type="spellStart"/>
      <w:r>
        <w:rPr>
          <w:rFonts w:ascii="Consolas" w:eastAsia="Consolas" w:hAnsi="Consolas" w:cs="Consolas"/>
          <w:color w:val="1A1A1A"/>
          <w:sz w:val="17"/>
          <w:szCs w:val="17"/>
        </w:rPr>
        <w:t>returns.mean</w:t>
      </w:r>
      <w:proofErr w:type="spellEnd"/>
      <w:r>
        <w:rPr>
          <w:rFonts w:ascii="Consolas" w:eastAsia="Consolas" w:hAnsi="Consolas" w:cs="Consolas"/>
          <w:color w:val="1A1A1A"/>
          <w:sz w:val="17"/>
          <w:szCs w:val="17"/>
        </w:rPr>
        <w:t>()) / (</w:t>
      </w:r>
      <w:proofErr w:type="spellStart"/>
      <w:r>
        <w:rPr>
          <w:rFonts w:ascii="Consolas" w:eastAsia="Consolas" w:hAnsi="Consolas" w:cs="Consolas"/>
          <w:color w:val="1A1A1A"/>
          <w:sz w:val="17"/>
          <w:szCs w:val="17"/>
        </w:rPr>
        <w:t>returns.std</w:t>
      </w:r>
      <w:proofErr w:type="spellEnd"/>
      <w:r>
        <w:rPr>
          <w:rFonts w:ascii="Consolas" w:eastAsia="Consolas" w:hAnsi="Consolas" w:cs="Consolas"/>
          <w:color w:val="1A1A1A"/>
          <w:sz w:val="17"/>
          <w:szCs w:val="17"/>
        </w:rPr>
        <w:t>() + 1e-8)</w:t>
      </w:r>
      <w:r>
        <w:br/>
      </w:r>
      <w:r>
        <w:rPr>
          <w:rFonts w:ascii="Consolas" w:eastAsia="Consolas" w:hAnsi="Consolas" w:cs="Consolas"/>
          <w:color w:val="1A1A1A"/>
          <w:sz w:val="17"/>
          <w:szCs w:val="17"/>
        </w:rPr>
        <w:t xml:space="preserve">        loss = -</w:t>
      </w:r>
      <w:proofErr w:type="spellStart"/>
      <w:r>
        <w:rPr>
          <w:rFonts w:ascii="Consolas" w:eastAsia="Consolas" w:hAnsi="Consolas" w:cs="Consolas"/>
          <w:color w:val="1A1A1A"/>
          <w:sz w:val="17"/>
          <w:szCs w:val="17"/>
        </w:rPr>
        <w:t>torch.stack</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lp</w:t>
      </w:r>
      <w:proofErr w:type="spellEnd"/>
      <w:r>
        <w:rPr>
          <w:rFonts w:ascii="Consolas" w:eastAsia="Consolas" w:hAnsi="Consolas" w:cs="Consolas"/>
          <w:color w:val="1A1A1A"/>
          <w:sz w:val="17"/>
          <w:szCs w:val="17"/>
        </w:rPr>
        <w:t xml:space="preserve"> * R for </w:t>
      </w:r>
      <w:proofErr w:type="spellStart"/>
      <w:r>
        <w:rPr>
          <w:rFonts w:ascii="Consolas" w:eastAsia="Consolas" w:hAnsi="Consolas" w:cs="Consolas"/>
          <w:color w:val="1A1A1A"/>
          <w:sz w:val="17"/>
          <w:szCs w:val="17"/>
        </w:rPr>
        <w:t>lp</w:t>
      </w:r>
      <w:proofErr w:type="spellEnd"/>
      <w:r>
        <w:rPr>
          <w:rFonts w:ascii="Consolas" w:eastAsia="Consolas" w:hAnsi="Consolas" w:cs="Consolas"/>
          <w:color w:val="1A1A1A"/>
          <w:sz w:val="17"/>
          <w:szCs w:val="17"/>
        </w:rPr>
        <w:t>, R in zip(</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returns)]).sum()</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loss.backward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opt.step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train_a2c(episodes=500, gamma=0.99,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=1e-3):</w:t>
      </w:r>
      <w:r>
        <w:br/>
      </w:r>
      <w:r>
        <w:rPr>
          <w:rFonts w:ascii="Consolas" w:eastAsia="Consolas" w:hAnsi="Consolas" w:cs="Consolas"/>
          <w:color w:val="1A1A1A"/>
          <w:sz w:val="17"/>
          <w:szCs w:val="17"/>
        </w:rPr>
        <w:t xml:space="preserve">    policy, value = </w:t>
      </w:r>
      <w:proofErr w:type="spellStart"/>
      <w:r>
        <w:rPr>
          <w:rFonts w:ascii="Consolas" w:eastAsia="Consolas" w:hAnsi="Consolas" w:cs="Consolas"/>
          <w:color w:val="1A1A1A"/>
          <w:sz w:val="17"/>
          <w:szCs w:val="17"/>
        </w:rPr>
        <w:t>PolicyNet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ValueNet</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opt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(list(</w:t>
      </w:r>
      <w:proofErr w:type="spellStart"/>
      <w:r>
        <w:rPr>
          <w:rFonts w:ascii="Consolas" w:eastAsia="Consolas" w:hAnsi="Consolas" w:cs="Consolas"/>
          <w:color w:val="1A1A1A"/>
          <w:sz w:val="17"/>
          <w:szCs w:val="17"/>
        </w:rPr>
        <w:t>policy.parameters</w:t>
      </w:r>
      <w:proofErr w:type="spellEnd"/>
      <w:r>
        <w:rPr>
          <w:rFonts w:ascii="Consolas" w:eastAsia="Consolas" w:hAnsi="Consolas" w:cs="Consolas"/>
          <w:color w:val="1A1A1A"/>
          <w:sz w:val="17"/>
          <w:szCs w:val="17"/>
        </w:rPr>
        <w:t>()) + list(</w:t>
      </w:r>
      <w:proofErr w:type="spellStart"/>
      <w:r>
        <w:rPr>
          <w:rFonts w:ascii="Consolas" w:eastAsia="Consolas" w:hAnsi="Consolas" w:cs="Consolas"/>
          <w:color w:val="1A1A1A"/>
          <w:sz w:val="17"/>
          <w:szCs w:val="17"/>
        </w:rPr>
        <w:t>value.parameters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for ep in range(episodes):</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done = False</w:t>
      </w:r>
      <w:r>
        <w:br/>
      </w:r>
      <w:r>
        <w:rPr>
          <w:rFonts w:ascii="Consolas" w:eastAsia="Consolas" w:hAnsi="Consolas" w:cs="Consolas"/>
          <w:color w:val="1A1A1A"/>
          <w:sz w:val="17"/>
          <w:szCs w:val="17"/>
        </w:rPr>
        <w:t xml:space="preserve">        while not done:</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s_t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probs = policy(</w:t>
      </w:r>
      <w:proofErr w:type="spellStart"/>
      <w:r>
        <w:rPr>
          <w:rFonts w:ascii="Consolas" w:eastAsia="Consolas" w:hAnsi="Consolas" w:cs="Consolas"/>
          <w:color w:val="1A1A1A"/>
          <w:sz w:val="17"/>
          <w:szCs w:val="17"/>
        </w:rPr>
        <w:t>s_t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torch.distributions.Categorical</w:t>
      </w:r>
      <w:proofErr w:type="spellEnd"/>
      <w:r>
        <w:rPr>
          <w:rFonts w:ascii="Consolas" w:eastAsia="Consolas" w:hAnsi="Consolas" w:cs="Consolas"/>
          <w:color w:val="1A1A1A"/>
          <w:sz w:val="17"/>
          <w:szCs w:val="17"/>
        </w:rPr>
        <w:t>(probs)</w:t>
      </w:r>
      <w:r>
        <w:br/>
      </w:r>
      <w:r>
        <w:rPr>
          <w:rFonts w:ascii="Consolas" w:eastAsia="Consolas" w:hAnsi="Consolas" w:cs="Consolas"/>
          <w:color w:val="1A1A1A"/>
          <w:sz w:val="17"/>
          <w:szCs w:val="17"/>
        </w:rPr>
        <w:t xml:space="preserve">            a = </w:t>
      </w:r>
      <w:proofErr w:type="spellStart"/>
      <w:r>
        <w:rPr>
          <w:rFonts w:ascii="Consolas" w:eastAsia="Consolas" w:hAnsi="Consolas" w:cs="Consolas"/>
          <w:color w:val="1A1A1A"/>
          <w:sz w:val="17"/>
          <w:szCs w:val="17"/>
        </w:rPr>
        <w:t>dist.sample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s2,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a.item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v, v2 = value(</w:t>
      </w:r>
      <w:proofErr w:type="spellStart"/>
      <w:r>
        <w:rPr>
          <w:rFonts w:ascii="Consolas" w:eastAsia="Consolas" w:hAnsi="Consolas" w:cs="Consolas"/>
          <w:color w:val="1A1A1A"/>
          <w:sz w:val="17"/>
          <w:szCs w:val="17"/>
        </w:rPr>
        <w:t>s_t</w:t>
      </w:r>
      <w:proofErr w:type="spellEnd"/>
      <w:r>
        <w:rPr>
          <w:rFonts w:ascii="Consolas" w:eastAsia="Consolas" w:hAnsi="Consolas" w:cs="Consolas"/>
          <w:color w:val="1A1A1A"/>
          <w:sz w:val="17"/>
          <w:szCs w:val="17"/>
        </w:rPr>
        <w:t>), value(</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(s2,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advantage = r + gamma * v2.detach() * (1 - done) - v</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actor_loss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 xml:space="preserve">(a) * </w:t>
      </w:r>
      <w:proofErr w:type="spellStart"/>
      <w:r>
        <w:rPr>
          <w:rFonts w:ascii="Consolas" w:eastAsia="Consolas" w:hAnsi="Consolas" w:cs="Consolas"/>
          <w:color w:val="1A1A1A"/>
          <w:sz w:val="17"/>
          <w:szCs w:val="17"/>
        </w:rPr>
        <w:t>advantage.detach</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critic_loss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advantage.pow</w:t>
      </w:r>
      <w:proofErr w:type="spellEnd"/>
      <w:r>
        <w:rPr>
          <w:rFonts w:ascii="Consolas" w:eastAsia="Consolas" w:hAnsi="Consolas" w:cs="Consolas"/>
          <w:color w:val="1A1A1A"/>
          <w:sz w:val="17"/>
          <w:szCs w:val="17"/>
        </w:rPr>
        <w:t>(2)</w:t>
      </w:r>
      <w:r>
        <w:br/>
      </w:r>
      <w:r>
        <w:rPr>
          <w:rFonts w:ascii="Consolas" w:eastAsia="Consolas" w:hAnsi="Consolas" w:cs="Consolas"/>
          <w:color w:val="1A1A1A"/>
          <w:sz w:val="17"/>
          <w:szCs w:val="17"/>
        </w:rPr>
        <w:t xml:space="preserve">            loss = </w:t>
      </w:r>
      <w:proofErr w:type="spellStart"/>
      <w:r>
        <w:rPr>
          <w:rFonts w:ascii="Consolas" w:eastAsia="Consolas" w:hAnsi="Consolas" w:cs="Consolas"/>
          <w:color w:val="1A1A1A"/>
          <w:sz w:val="17"/>
          <w:szCs w:val="17"/>
        </w:rPr>
        <w:t>actor_loss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critic_loss</w:t>
      </w:r>
      <w:proofErr w:type="spellEnd"/>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loss.backward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opt.step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 = s2</w:t>
      </w:r>
    </w:p>
    <w:p w14:paraId="7591CDA1" w14:textId="77777777" w:rsidR="00D0036C" w:rsidRDefault="00000000">
      <w:pPr>
        <w:pStyle w:val="Heading2"/>
        <w:spacing w:before="200" w:after="100"/>
      </w:pPr>
      <w:r>
        <w:rPr>
          <w:b/>
          <w:bCs/>
          <w:color w:val="2E5395"/>
        </w:rPr>
        <w:t>Evaluation Metrics</w:t>
      </w:r>
    </w:p>
    <w:p w14:paraId="758A8109" w14:textId="77777777" w:rsidR="00D0036C" w:rsidRDefault="00000000">
      <w:pPr>
        <w:pStyle w:val="ListParagraph"/>
        <w:numPr>
          <w:ilvl w:val="0"/>
          <w:numId w:val="2"/>
        </w:numPr>
        <w:spacing w:after="60"/>
      </w:pPr>
      <w:r>
        <w:rPr>
          <w:rFonts w:ascii="Calibri" w:eastAsia="Calibri" w:hAnsi="Calibri" w:cs="Calibri"/>
          <w:sz w:val="22"/>
        </w:rPr>
        <w:t>Average vehicle waiting time (s)</w:t>
      </w:r>
    </w:p>
    <w:p w14:paraId="5D853785" w14:textId="77777777" w:rsidR="00D0036C" w:rsidRDefault="00000000">
      <w:pPr>
        <w:pStyle w:val="ListParagraph"/>
        <w:numPr>
          <w:ilvl w:val="0"/>
          <w:numId w:val="2"/>
        </w:numPr>
        <w:spacing w:after="60"/>
      </w:pPr>
      <w:r>
        <w:rPr>
          <w:rFonts w:ascii="Calibri" w:eastAsia="Calibri" w:hAnsi="Calibri" w:cs="Calibri"/>
          <w:sz w:val="22"/>
        </w:rPr>
        <w:t>Throughput (vehicles cleared / min)</w:t>
      </w:r>
    </w:p>
    <w:p w14:paraId="5AAFCFE4" w14:textId="77777777" w:rsidR="00D0036C" w:rsidRDefault="00000000">
      <w:pPr>
        <w:pStyle w:val="ListParagraph"/>
        <w:numPr>
          <w:ilvl w:val="0"/>
          <w:numId w:val="2"/>
        </w:numPr>
        <w:spacing w:after="60"/>
      </w:pPr>
      <w:r>
        <w:rPr>
          <w:rFonts w:ascii="Calibri" w:eastAsia="Calibri" w:hAnsi="Calibri" w:cs="Calibri"/>
          <w:sz w:val="22"/>
        </w:rPr>
        <w:t>Episode reward convergence rate</w:t>
      </w:r>
    </w:p>
    <w:p w14:paraId="25C75138" w14:textId="77777777" w:rsidR="00D0036C" w:rsidRDefault="00000000">
      <w:pPr>
        <w:pStyle w:val="ListParagraph"/>
        <w:numPr>
          <w:ilvl w:val="0"/>
          <w:numId w:val="2"/>
        </w:numPr>
        <w:spacing w:after="60"/>
      </w:pPr>
      <w:r>
        <w:rPr>
          <w:rFonts w:ascii="Calibri" w:eastAsia="Calibri" w:hAnsi="Calibri" w:cs="Calibri"/>
          <w:sz w:val="22"/>
        </w:rPr>
        <w:t>Training time to reach stable policy</w:t>
      </w:r>
    </w:p>
    <w:p w14:paraId="6A83A0B1" w14:textId="77777777" w:rsidR="00D0036C" w:rsidRDefault="00D0036C">
      <w:pPr>
        <w:spacing w:after="150"/>
      </w:pPr>
    </w:p>
    <w:p w14:paraId="56B88DDA" w14:textId="77777777" w:rsidR="00D0036C" w:rsidRDefault="00000000">
      <w:pPr>
        <w:pStyle w:val="Heading2"/>
        <w:spacing w:before="200" w:after="100"/>
      </w:pPr>
      <w:r>
        <w:rPr>
          <w:b/>
          <w:bCs/>
          <w:color w:val="2E5395"/>
        </w:rPr>
        <w:lastRenderedPageBreak/>
        <w:t>Comparative Analysis: REINFORCE vs A2C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5BFD6814" w14:textId="77777777">
        <w:tc>
          <w:tcPr>
            <w:tcW w:w="2600" w:type="dxa"/>
            <w:shd w:val="clear" w:color="auto" w:fill="1F3864"/>
          </w:tcPr>
          <w:p w14:paraId="0126BF16"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467D6F21" w14:textId="77777777" w:rsidR="00D0036C" w:rsidRDefault="00000000">
            <w:r>
              <w:rPr>
                <w:rFonts w:ascii="Calibri" w:eastAsia="Calibri" w:hAnsi="Calibri" w:cs="Calibri"/>
                <w:b/>
                <w:bCs/>
                <w:color w:val="FFFFFF"/>
                <w:sz w:val="20"/>
                <w:szCs w:val="20"/>
              </w:rPr>
              <w:t>REINFORCE</w:t>
            </w:r>
          </w:p>
        </w:tc>
        <w:tc>
          <w:tcPr>
            <w:tcW w:w="3700" w:type="dxa"/>
            <w:shd w:val="clear" w:color="auto" w:fill="1F3864"/>
          </w:tcPr>
          <w:p w14:paraId="551D3169" w14:textId="77777777" w:rsidR="00D0036C" w:rsidRDefault="00000000">
            <w:r>
              <w:rPr>
                <w:rFonts w:ascii="Calibri" w:eastAsia="Calibri" w:hAnsi="Calibri" w:cs="Calibri"/>
                <w:b/>
                <w:bCs/>
                <w:color w:val="FFFFFF"/>
                <w:sz w:val="20"/>
                <w:szCs w:val="20"/>
              </w:rPr>
              <w:t>A2C</w:t>
            </w:r>
          </w:p>
        </w:tc>
      </w:tr>
      <w:tr w:rsidR="00D0036C" w14:paraId="6D3EB785" w14:textId="77777777">
        <w:tc>
          <w:tcPr>
            <w:tcW w:w="2600" w:type="dxa"/>
            <w:shd w:val="clear" w:color="auto" w:fill="F2F2F2"/>
          </w:tcPr>
          <w:p w14:paraId="238EA66D" w14:textId="77777777" w:rsidR="00D0036C" w:rsidRDefault="00000000">
            <w:r>
              <w:rPr>
                <w:rFonts w:ascii="Calibri" w:eastAsia="Calibri" w:hAnsi="Calibri" w:cs="Calibri"/>
                <w:sz w:val="20"/>
                <w:szCs w:val="20"/>
              </w:rPr>
              <w:t>Convergence speed</w:t>
            </w:r>
          </w:p>
        </w:tc>
        <w:tc>
          <w:tcPr>
            <w:tcW w:w="3700" w:type="dxa"/>
          </w:tcPr>
          <w:p w14:paraId="3293714D" w14:textId="77777777" w:rsidR="00D0036C" w:rsidRDefault="00000000">
            <w:r>
              <w:rPr>
                <w:rFonts w:ascii="Calibri" w:eastAsia="Calibri" w:hAnsi="Calibri" w:cs="Calibri"/>
                <w:sz w:val="20"/>
                <w:szCs w:val="20"/>
              </w:rPr>
              <w:t>Slower (needs full episodes, high variance)</w:t>
            </w:r>
          </w:p>
        </w:tc>
        <w:tc>
          <w:tcPr>
            <w:tcW w:w="3700" w:type="dxa"/>
          </w:tcPr>
          <w:p w14:paraId="5D6E584F" w14:textId="77777777" w:rsidR="00D0036C" w:rsidRDefault="00000000">
            <w:r>
              <w:rPr>
                <w:rFonts w:ascii="Calibri" w:eastAsia="Calibri" w:hAnsi="Calibri" w:cs="Calibri"/>
                <w:sz w:val="20"/>
                <w:szCs w:val="20"/>
              </w:rPr>
              <w:t>Faster (bootstraps every step, lower variance)</w:t>
            </w:r>
          </w:p>
        </w:tc>
      </w:tr>
      <w:tr w:rsidR="00D0036C" w14:paraId="7A33AF28" w14:textId="77777777">
        <w:tc>
          <w:tcPr>
            <w:tcW w:w="2600" w:type="dxa"/>
            <w:shd w:val="clear" w:color="auto" w:fill="F2F2F2"/>
          </w:tcPr>
          <w:p w14:paraId="1A136DF1" w14:textId="77777777" w:rsidR="00D0036C" w:rsidRDefault="00000000">
            <w:r>
              <w:rPr>
                <w:rFonts w:ascii="Calibri" w:eastAsia="Calibri" w:hAnsi="Calibri" w:cs="Calibri"/>
                <w:sz w:val="20"/>
                <w:szCs w:val="20"/>
              </w:rPr>
              <w:t>Avg. waiting time after training</w:t>
            </w:r>
          </w:p>
        </w:tc>
        <w:tc>
          <w:tcPr>
            <w:tcW w:w="3700" w:type="dxa"/>
          </w:tcPr>
          <w:p w14:paraId="766D7D5B" w14:textId="77777777" w:rsidR="00D0036C" w:rsidRDefault="00000000">
            <w:r>
              <w:rPr>
                <w:rFonts w:ascii="Calibri" w:eastAsia="Calibri" w:hAnsi="Calibri" w:cs="Calibri"/>
                <w:sz w:val="20"/>
                <w:szCs w:val="20"/>
              </w:rPr>
              <w:t>Reduced but fluctuates episode to episode</w:t>
            </w:r>
          </w:p>
        </w:tc>
        <w:tc>
          <w:tcPr>
            <w:tcW w:w="3700" w:type="dxa"/>
          </w:tcPr>
          <w:p w14:paraId="616EFED9" w14:textId="77777777" w:rsidR="00D0036C" w:rsidRDefault="00000000">
            <w:r>
              <w:rPr>
                <w:rFonts w:ascii="Calibri" w:eastAsia="Calibri" w:hAnsi="Calibri" w:cs="Calibri"/>
                <w:sz w:val="20"/>
                <w:szCs w:val="20"/>
              </w:rPr>
              <w:t>Reduced with a smoother, more stable curve</w:t>
            </w:r>
          </w:p>
        </w:tc>
      </w:tr>
      <w:tr w:rsidR="00D0036C" w14:paraId="5734BAC7" w14:textId="77777777">
        <w:tc>
          <w:tcPr>
            <w:tcW w:w="2600" w:type="dxa"/>
            <w:shd w:val="clear" w:color="auto" w:fill="F2F2F2"/>
          </w:tcPr>
          <w:p w14:paraId="2BD39A0D" w14:textId="77777777" w:rsidR="00D0036C" w:rsidRDefault="00000000">
            <w:r>
              <w:rPr>
                <w:rFonts w:ascii="Calibri" w:eastAsia="Calibri" w:hAnsi="Calibri" w:cs="Calibri"/>
                <w:sz w:val="20"/>
                <w:szCs w:val="20"/>
              </w:rPr>
              <w:t>Throughput</w:t>
            </w:r>
          </w:p>
        </w:tc>
        <w:tc>
          <w:tcPr>
            <w:tcW w:w="3700" w:type="dxa"/>
          </w:tcPr>
          <w:p w14:paraId="6FC9BC9C" w14:textId="77777777" w:rsidR="00D0036C" w:rsidRDefault="00000000">
            <w:r>
              <w:rPr>
                <w:rFonts w:ascii="Calibri" w:eastAsia="Calibri" w:hAnsi="Calibri" w:cs="Calibri"/>
                <w:sz w:val="20"/>
                <w:szCs w:val="20"/>
              </w:rPr>
              <w:t>Improves gradually</w:t>
            </w:r>
          </w:p>
        </w:tc>
        <w:tc>
          <w:tcPr>
            <w:tcW w:w="3700" w:type="dxa"/>
          </w:tcPr>
          <w:p w14:paraId="2955AF59" w14:textId="77777777" w:rsidR="00D0036C" w:rsidRDefault="00000000">
            <w:r>
              <w:rPr>
                <w:rFonts w:ascii="Calibri" w:eastAsia="Calibri" w:hAnsi="Calibri" w:cs="Calibri"/>
                <w:sz w:val="20"/>
                <w:szCs w:val="20"/>
              </w:rPr>
              <w:t>Improves faster and more consistently</w:t>
            </w:r>
          </w:p>
        </w:tc>
      </w:tr>
      <w:tr w:rsidR="00D0036C" w14:paraId="4210204B" w14:textId="77777777">
        <w:tc>
          <w:tcPr>
            <w:tcW w:w="2600" w:type="dxa"/>
            <w:shd w:val="clear" w:color="auto" w:fill="F2F2F2"/>
          </w:tcPr>
          <w:p w14:paraId="1CEE4F25" w14:textId="77777777" w:rsidR="00D0036C" w:rsidRDefault="00000000">
            <w:r>
              <w:rPr>
                <w:rFonts w:ascii="Calibri" w:eastAsia="Calibri" w:hAnsi="Calibri" w:cs="Calibri"/>
                <w:sz w:val="20"/>
                <w:szCs w:val="20"/>
              </w:rPr>
              <w:t>Sample efficiency</w:t>
            </w:r>
          </w:p>
        </w:tc>
        <w:tc>
          <w:tcPr>
            <w:tcW w:w="3700" w:type="dxa"/>
          </w:tcPr>
          <w:p w14:paraId="7D5EF2AA" w14:textId="77777777" w:rsidR="00D0036C" w:rsidRDefault="00000000">
            <w:r>
              <w:rPr>
                <w:rFonts w:ascii="Calibri" w:eastAsia="Calibri" w:hAnsi="Calibri" w:cs="Calibri"/>
                <w:sz w:val="20"/>
                <w:szCs w:val="20"/>
              </w:rPr>
              <w:t>Low</w:t>
            </w:r>
          </w:p>
        </w:tc>
        <w:tc>
          <w:tcPr>
            <w:tcW w:w="3700" w:type="dxa"/>
          </w:tcPr>
          <w:p w14:paraId="3E9054C0" w14:textId="77777777" w:rsidR="00D0036C" w:rsidRDefault="00000000">
            <w:r>
              <w:rPr>
                <w:rFonts w:ascii="Calibri" w:eastAsia="Calibri" w:hAnsi="Calibri" w:cs="Calibri"/>
                <w:sz w:val="20"/>
                <w:szCs w:val="20"/>
              </w:rPr>
              <w:t>Higher (uses value baseline)</w:t>
            </w:r>
          </w:p>
        </w:tc>
      </w:tr>
    </w:tbl>
    <w:p w14:paraId="7FB3AF37" w14:textId="77777777" w:rsidR="00D0036C" w:rsidRDefault="00D0036C">
      <w:pPr>
        <w:spacing w:after="150"/>
      </w:pPr>
    </w:p>
    <w:p w14:paraId="2B55C63F" w14:textId="77777777" w:rsidR="00D0036C" w:rsidRDefault="00000000">
      <w:pPr>
        <w:pStyle w:val="Heading2"/>
        <w:spacing w:before="200" w:after="100"/>
      </w:pPr>
      <w:r>
        <w:rPr>
          <w:b/>
          <w:bCs/>
          <w:color w:val="2E5395"/>
        </w:rPr>
        <w:t>Conclusion</w:t>
      </w:r>
    </w:p>
    <w:p w14:paraId="14A31CB5" w14:textId="77777777" w:rsidR="00D0036C" w:rsidRDefault="00000000">
      <w:pPr>
        <w:spacing w:after="120" w:line="276" w:lineRule="auto"/>
      </w:pPr>
      <w:r>
        <w:rPr>
          <w:rFonts w:ascii="Calibri" w:eastAsia="Calibri" w:hAnsi="Calibri" w:cs="Calibri"/>
          <w:sz w:val="22"/>
        </w:rPr>
        <w:t>Both agents learn to reduce average waiting time compared to a fixed-time baseline signal controller. A2C converges faster and produces a more stable reward curve because the learned value baseline reduces gradient variance, whereas REINFORCE is simpler to implement but requires more episodes and shows noisier convergence. For real-time traffic control, A2C is the preferable choice.</w:t>
      </w:r>
    </w:p>
    <w:p w14:paraId="27B8B750" w14:textId="77777777" w:rsidR="00B12A16" w:rsidRDefault="00B12A16" w:rsidP="00B12A16"/>
    <w:p w14:paraId="363974D9" w14:textId="77777777" w:rsidR="00B12A16" w:rsidRDefault="00B12A16" w:rsidP="00B12A16"/>
    <w:p w14:paraId="64C4B5CE" w14:textId="554477E1" w:rsidR="00D0036C" w:rsidRPr="00B12A16" w:rsidRDefault="00000000" w:rsidP="00B12A16">
      <w:pPr>
        <w:rPr>
          <w:rFonts w:ascii="Times New Roman" w:hAnsi="Times New Roman" w:cs="Times New Roman"/>
          <w:sz w:val="32"/>
          <w:szCs w:val="32"/>
        </w:rPr>
      </w:pPr>
      <w:r w:rsidRPr="00B12A16">
        <w:rPr>
          <w:rFonts w:ascii="Times New Roman" w:hAnsi="Times New Roman" w:cs="Times New Roman"/>
          <w:b/>
          <w:bCs/>
          <w:color w:val="1F3864"/>
          <w:sz w:val="32"/>
          <w:szCs w:val="32"/>
        </w:rPr>
        <w:t>Experiment 2: Actor-Critic Model for Autonomous Warehouse Robot</w:t>
      </w:r>
    </w:p>
    <w:p w14:paraId="697F7B65" w14:textId="77777777" w:rsidR="00D0036C" w:rsidRDefault="00000000">
      <w:pPr>
        <w:pStyle w:val="Heading2"/>
        <w:spacing w:before="200" w:after="100"/>
      </w:pPr>
      <w:r>
        <w:rPr>
          <w:b/>
          <w:bCs/>
          <w:color w:val="2E5395"/>
        </w:rPr>
        <w:t>Aim</w:t>
      </w:r>
    </w:p>
    <w:p w14:paraId="5AADD08B" w14:textId="77777777" w:rsidR="00D0036C" w:rsidRDefault="00000000">
      <w:pPr>
        <w:spacing w:after="120" w:line="276" w:lineRule="auto"/>
      </w:pPr>
      <w:r>
        <w:rPr>
          <w:rFonts w:ascii="Calibri" w:eastAsia="Calibri" w:hAnsi="Calibri" w:cs="Calibri"/>
          <w:sz w:val="22"/>
        </w:rPr>
        <w:t>To design and implement an Actor-Critic (A2C/A3C) model that enables an autonomous warehouse robot to optimize package collection and delivery, and to compare Vanilla Policy Gradient with Actor-Critic on reward, training stability, and task completion time.</w:t>
      </w:r>
    </w:p>
    <w:p w14:paraId="59265231" w14:textId="77777777" w:rsidR="00D0036C" w:rsidRDefault="00000000">
      <w:pPr>
        <w:pStyle w:val="Heading2"/>
        <w:spacing w:before="200" w:after="100"/>
      </w:pPr>
      <w:r>
        <w:rPr>
          <w:b/>
          <w:bCs/>
          <w:color w:val="2E5395"/>
        </w:rPr>
        <w:t>System Architecture / RL Loop Diagram</w:t>
      </w:r>
    </w:p>
    <w:p w14:paraId="2E2BF8A5" w14:textId="77777777" w:rsidR="00D0036C" w:rsidRDefault="00000000">
      <w:pPr>
        <w:spacing w:after="200"/>
        <w:jc w:val="center"/>
      </w:pPr>
      <w:r>
        <w:rPr>
          <w:noProof/>
        </w:rPr>
        <w:drawing>
          <wp:inline distT="0" distB="0" distL="0" distR="0" wp14:anchorId="27FFF563" wp14:editId="21759070">
            <wp:extent cx="53340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3086100"/>
                    </a:xfrm>
                    <a:prstGeom prst="rect">
                      <a:avLst/>
                    </a:prstGeom>
                  </pic:spPr>
                </pic:pic>
              </a:graphicData>
            </a:graphic>
          </wp:inline>
        </w:drawing>
      </w:r>
    </w:p>
    <w:p w14:paraId="67EE996C" w14:textId="77777777" w:rsidR="00D0036C" w:rsidRDefault="00000000">
      <w:pPr>
        <w:pStyle w:val="Heading2"/>
        <w:spacing w:before="200" w:after="100"/>
      </w:pPr>
      <w:r>
        <w:rPr>
          <w:b/>
          <w:bCs/>
          <w:color w:val="2E5395"/>
        </w:rPr>
        <w:t>Algorithms Used: Vanilla Policy Gradient vs A2C / A3C</w:t>
      </w:r>
    </w:p>
    <w:p w14:paraId="4780A903" w14:textId="77777777" w:rsidR="00D0036C" w:rsidRDefault="00000000">
      <w:pPr>
        <w:spacing w:after="120" w:line="276" w:lineRule="auto"/>
      </w:pPr>
      <w:r>
        <w:rPr>
          <w:rFonts w:ascii="Calibri" w:eastAsia="Calibri" w:hAnsi="Calibri" w:cs="Calibri"/>
          <w:sz w:val="22"/>
        </w:rPr>
        <w:t>Vanilla Policy Gradient directly optimizes the policy using the score-function estimator with the full episodic return as the learning signal, similar to REINFORCE, and therefore suffers from high variance in the sparse-reward warehouse setting.</w:t>
      </w:r>
    </w:p>
    <w:p w14:paraId="2DE0BDB2" w14:textId="77777777" w:rsidR="00D0036C" w:rsidRDefault="00000000">
      <w:pPr>
        <w:spacing w:after="120" w:line="276" w:lineRule="auto"/>
      </w:pPr>
      <w:r>
        <w:rPr>
          <w:rFonts w:ascii="Calibri" w:eastAsia="Calibri" w:hAnsi="Calibri" w:cs="Calibri"/>
          <w:sz w:val="22"/>
        </w:rPr>
        <w:lastRenderedPageBreak/>
        <w:t>A3C (Asynchronous Advantage Actor-Critic) runs multiple parallel copies of the agent, each interacting with its own copy of the warehouse environment, and asynchronously updates a shared global network. This parallelism decorrelates the training data (removing the need for a replay buffer) and greatly speeds up convergence compared to a single-worker A2C or Vanilla PG agent.</w:t>
      </w:r>
    </w:p>
    <w:p w14:paraId="21DA14D5"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11C068F0" w14:textId="77777777">
        <w:tc>
          <w:tcPr>
            <w:tcW w:w="3200" w:type="dxa"/>
            <w:shd w:val="clear" w:color="auto" w:fill="DCE6F1"/>
          </w:tcPr>
          <w:p w14:paraId="465DE793" w14:textId="77777777" w:rsidR="00D0036C" w:rsidRDefault="00000000">
            <w:r>
              <w:rPr>
                <w:rFonts w:ascii="Calibri" w:eastAsia="Calibri" w:hAnsi="Calibri" w:cs="Calibri"/>
                <w:b/>
                <w:bCs/>
                <w:sz w:val="20"/>
                <w:szCs w:val="20"/>
              </w:rPr>
              <w:t>State Space</w:t>
            </w:r>
          </w:p>
        </w:tc>
        <w:tc>
          <w:tcPr>
            <w:tcW w:w="6800" w:type="dxa"/>
          </w:tcPr>
          <w:p w14:paraId="1B89D516" w14:textId="77777777" w:rsidR="00D0036C" w:rsidRDefault="00000000">
            <w:r>
              <w:rPr>
                <w:rFonts w:ascii="Calibri" w:eastAsia="Calibri" w:hAnsi="Calibri" w:cs="Calibri"/>
                <w:sz w:val="20"/>
                <w:szCs w:val="20"/>
              </w:rPr>
              <w:t>Robot (</w:t>
            </w:r>
            <w:proofErr w:type="spellStart"/>
            <w:r>
              <w:rPr>
                <w:rFonts w:ascii="Calibri" w:eastAsia="Calibri" w:hAnsi="Calibri" w:cs="Calibri"/>
                <w:sz w:val="20"/>
                <w:szCs w:val="20"/>
              </w:rPr>
              <w:t>x,y</w:t>
            </w:r>
            <w:proofErr w:type="spellEnd"/>
            <w:r>
              <w:rPr>
                <w:rFonts w:ascii="Calibri" w:eastAsia="Calibri" w:hAnsi="Calibri" w:cs="Calibri"/>
                <w:sz w:val="20"/>
                <w:szCs w:val="20"/>
              </w:rPr>
              <w:t>) grid position, positions of remaining packages, target shelf/dock locations, and whether the robot is currently carrying a package.</w:t>
            </w:r>
          </w:p>
        </w:tc>
      </w:tr>
      <w:tr w:rsidR="00D0036C" w14:paraId="11E444DC" w14:textId="77777777">
        <w:tc>
          <w:tcPr>
            <w:tcW w:w="3200" w:type="dxa"/>
            <w:shd w:val="clear" w:color="auto" w:fill="DCE6F1"/>
          </w:tcPr>
          <w:p w14:paraId="1D867EA7" w14:textId="77777777" w:rsidR="00D0036C" w:rsidRDefault="00000000">
            <w:r>
              <w:rPr>
                <w:rFonts w:ascii="Calibri" w:eastAsia="Calibri" w:hAnsi="Calibri" w:cs="Calibri"/>
                <w:b/>
                <w:bCs/>
                <w:sz w:val="20"/>
                <w:szCs w:val="20"/>
              </w:rPr>
              <w:t>Action Space</w:t>
            </w:r>
          </w:p>
        </w:tc>
        <w:tc>
          <w:tcPr>
            <w:tcW w:w="6800" w:type="dxa"/>
          </w:tcPr>
          <w:p w14:paraId="4BB5A0BD" w14:textId="77777777" w:rsidR="00D0036C" w:rsidRDefault="00000000">
            <w:r>
              <w:rPr>
                <w:rFonts w:ascii="Calibri" w:eastAsia="Calibri" w:hAnsi="Calibri" w:cs="Calibri"/>
                <w:sz w:val="20"/>
                <w:szCs w:val="20"/>
              </w:rPr>
              <w:t>Discrete: move Up/Down/Left/Right, Pick-up package, Drop-off package.</w:t>
            </w:r>
          </w:p>
        </w:tc>
      </w:tr>
      <w:tr w:rsidR="00D0036C" w14:paraId="487EC57E" w14:textId="77777777">
        <w:tc>
          <w:tcPr>
            <w:tcW w:w="3200" w:type="dxa"/>
            <w:shd w:val="clear" w:color="auto" w:fill="DCE6F1"/>
          </w:tcPr>
          <w:p w14:paraId="7D32695C" w14:textId="77777777" w:rsidR="00D0036C" w:rsidRDefault="00000000">
            <w:r>
              <w:rPr>
                <w:rFonts w:ascii="Calibri" w:eastAsia="Calibri" w:hAnsi="Calibri" w:cs="Calibri"/>
                <w:b/>
                <w:bCs/>
                <w:sz w:val="20"/>
                <w:szCs w:val="20"/>
              </w:rPr>
              <w:t>Reward Function</w:t>
            </w:r>
          </w:p>
        </w:tc>
        <w:tc>
          <w:tcPr>
            <w:tcW w:w="6800" w:type="dxa"/>
          </w:tcPr>
          <w:p w14:paraId="1200EC88" w14:textId="77777777" w:rsidR="00D0036C" w:rsidRDefault="00000000">
            <w:r>
              <w:rPr>
                <w:rFonts w:ascii="Calibri" w:eastAsia="Calibri" w:hAnsi="Calibri" w:cs="Calibri"/>
                <w:sz w:val="20"/>
                <w:szCs w:val="20"/>
              </w:rPr>
              <w:t>+10 for successful pickup, +20 for successful delivery, −0.1 per time step (encourages shorter paths), −5 for collisions with shelves/other robots.</w:t>
            </w:r>
          </w:p>
        </w:tc>
      </w:tr>
    </w:tbl>
    <w:p w14:paraId="426B536E" w14:textId="77777777" w:rsidR="00D0036C" w:rsidRDefault="00D0036C">
      <w:pPr>
        <w:spacing w:after="150"/>
      </w:pPr>
    </w:p>
    <w:p w14:paraId="2A6C88F1"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20CE4132"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torch.multiprocessing</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mp</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warehouse_env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WarehouseEnv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state_dim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action_dim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self.shared</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state_dim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action_dim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nn.Softmax</w:t>
      </w:r>
      <w:proofErr w:type="spellEnd"/>
      <w:r>
        <w:rPr>
          <w:rFonts w:ascii="Consolas" w:eastAsia="Consolas" w:hAnsi="Consolas" w:cs="Consolas"/>
          <w:color w:val="1A1A1A"/>
          <w:sz w:val="17"/>
          <w:szCs w:val="17"/>
        </w:rPr>
        <w:t>(dim=-1))</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x):</w:t>
      </w:r>
      <w:r>
        <w:br/>
      </w:r>
      <w:r>
        <w:rPr>
          <w:rFonts w:ascii="Consolas" w:eastAsia="Consolas" w:hAnsi="Consolas" w:cs="Consolas"/>
          <w:color w:val="1A1A1A"/>
          <w:sz w:val="17"/>
          <w:szCs w:val="17"/>
        </w:rPr>
        <w:t xml:space="preserve">        h = </w:t>
      </w:r>
      <w:proofErr w:type="spellStart"/>
      <w:r>
        <w:rPr>
          <w:rFonts w:ascii="Consolas" w:eastAsia="Consolas" w:hAnsi="Consolas" w:cs="Consolas"/>
          <w:color w:val="1A1A1A"/>
          <w:sz w:val="17"/>
          <w:szCs w:val="17"/>
        </w:rPr>
        <w:t>self.shared</w:t>
      </w:r>
      <w:proofErr w:type="spellEnd"/>
      <w:r>
        <w:rPr>
          <w:rFonts w:ascii="Consolas" w:eastAsia="Consolas" w:hAnsi="Consolas" w:cs="Consolas"/>
          <w:color w:val="1A1A1A"/>
          <w:sz w:val="17"/>
          <w:szCs w:val="17"/>
        </w:rPr>
        <w:t>(x)</w:t>
      </w:r>
      <w:r>
        <w:br/>
      </w: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(h),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(h)</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def worker(</w:t>
      </w:r>
      <w:proofErr w:type="spellStart"/>
      <w:r>
        <w:rPr>
          <w:rFonts w:ascii="Consolas" w:eastAsia="Consolas" w:hAnsi="Consolas" w:cs="Consolas"/>
          <w:color w:val="1A1A1A"/>
          <w:sz w:val="17"/>
          <w:szCs w:val="17"/>
        </w:rPr>
        <w:t>global_net</w:t>
      </w:r>
      <w:proofErr w:type="spellEnd"/>
      <w:r>
        <w:rPr>
          <w:rFonts w:ascii="Consolas" w:eastAsia="Consolas" w:hAnsi="Consolas" w:cs="Consolas"/>
          <w:color w:val="1A1A1A"/>
          <w:sz w:val="17"/>
          <w:szCs w:val="17"/>
        </w:rPr>
        <w:t xml:space="preserve">, opt, </w:t>
      </w:r>
      <w:proofErr w:type="spellStart"/>
      <w:r>
        <w:rPr>
          <w:rFonts w:ascii="Consolas" w:eastAsia="Consolas" w:hAnsi="Consolas" w:cs="Consolas"/>
          <w:color w:val="1A1A1A"/>
          <w:sz w:val="17"/>
          <w:szCs w:val="17"/>
        </w:rPr>
        <w:t>worker_id</w:t>
      </w:r>
      <w:proofErr w:type="spellEnd"/>
      <w:r>
        <w:rPr>
          <w:rFonts w:ascii="Consolas" w:eastAsia="Consolas" w:hAnsi="Consolas" w:cs="Consolas"/>
          <w:color w:val="1A1A1A"/>
          <w:sz w:val="17"/>
          <w:szCs w:val="17"/>
        </w:rPr>
        <w:t xml:space="preserve">, gamma=0.99, </w:t>
      </w:r>
      <w:proofErr w:type="spellStart"/>
      <w:r>
        <w:rPr>
          <w:rFonts w:ascii="Consolas" w:eastAsia="Consolas" w:hAnsi="Consolas" w:cs="Consolas"/>
          <w:color w:val="1A1A1A"/>
          <w:sz w:val="17"/>
          <w:szCs w:val="17"/>
        </w:rPr>
        <w:t>n_steps</w:t>
      </w:r>
      <w:proofErr w:type="spellEnd"/>
      <w:r>
        <w:rPr>
          <w:rFonts w:ascii="Consolas" w:eastAsia="Consolas" w:hAnsi="Consolas" w:cs="Consolas"/>
          <w:color w:val="1A1A1A"/>
          <w:sz w:val="17"/>
          <w:szCs w:val="17"/>
        </w:rPr>
        <w:t>=5):</w:t>
      </w:r>
      <w:r>
        <w:br/>
      </w:r>
      <w:r>
        <w:rPr>
          <w:rFonts w:ascii="Consolas" w:eastAsia="Consolas" w:hAnsi="Consolas" w:cs="Consolas"/>
          <w:color w:val="1A1A1A"/>
          <w:sz w:val="17"/>
          <w:szCs w:val="17"/>
        </w:rPr>
        <w:t xml:space="preserve">    env = </w:t>
      </w:r>
      <w:proofErr w:type="spellStart"/>
      <w:r>
        <w:rPr>
          <w:rFonts w:ascii="Consolas" w:eastAsia="Consolas" w:hAnsi="Consolas" w:cs="Consolas"/>
          <w:color w:val="1A1A1A"/>
          <w:sz w:val="17"/>
          <w:szCs w:val="17"/>
        </w:rPr>
        <w:t>WarehouseEnv</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local_net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env.state_dim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env.action_dim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while True:</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local_net.load_state_dict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global_net.state_dict</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values, rewards = [], [], []</w:t>
      </w:r>
      <w:r>
        <w:br/>
      </w:r>
      <w:r>
        <w:rPr>
          <w:rFonts w:ascii="Consolas" w:eastAsia="Consolas" w:hAnsi="Consolas" w:cs="Consolas"/>
          <w:color w:val="1A1A1A"/>
          <w:sz w:val="17"/>
          <w:szCs w:val="17"/>
        </w:rPr>
        <w:t xml:space="preserve">        for _ in range(</w:t>
      </w:r>
      <w:proofErr w:type="spellStart"/>
      <w:r>
        <w:rPr>
          <w:rFonts w:ascii="Consolas" w:eastAsia="Consolas" w:hAnsi="Consolas" w:cs="Consolas"/>
          <w:color w:val="1A1A1A"/>
          <w:sz w:val="17"/>
          <w:szCs w:val="17"/>
        </w:rPr>
        <w:t>n_steps</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probs, v = </w:t>
      </w:r>
      <w:proofErr w:type="spellStart"/>
      <w:r>
        <w:rPr>
          <w:rFonts w:ascii="Consolas" w:eastAsia="Consolas" w:hAnsi="Consolas" w:cs="Consolas"/>
          <w:color w:val="1A1A1A"/>
          <w:sz w:val="17"/>
          <w:szCs w:val="17"/>
        </w:rPr>
        <w:t>local_net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torch.distributions.Categorical</w:t>
      </w:r>
      <w:proofErr w:type="spellEnd"/>
      <w:r>
        <w:rPr>
          <w:rFonts w:ascii="Consolas" w:eastAsia="Consolas" w:hAnsi="Consolas" w:cs="Consolas"/>
          <w:color w:val="1A1A1A"/>
          <w:sz w:val="17"/>
          <w:szCs w:val="17"/>
        </w:rPr>
        <w:t>(probs)</w:t>
      </w:r>
      <w:r>
        <w:br/>
      </w:r>
      <w:r>
        <w:rPr>
          <w:rFonts w:ascii="Consolas" w:eastAsia="Consolas" w:hAnsi="Consolas" w:cs="Consolas"/>
          <w:color w:val="1A1A1A"/>
          <w:sz w:val="17"/>
          <w:szCs w:val="17"/>
        </w:rPr>
        <w:t xml:space="preserve">            a = </w:t>
      </w:r>
      <w:proofErr w:type="spellStart"/>
      <w:r>
        <w:rPr>
          <w:rFonts w:ascii="Consolas" w:eastAsia="Consolas" w:hAnsi="Consolas" w:cs="Consolas"/>
          <w:color w:val="1A1A1A"/>
          <w:sz w:val="17"/>
          <w:szCs w:val="17"/>
        </w:rPr>
        <w:t>dist.sample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s2,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a.item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log_probs.append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 xml:space="preserve">(a)); </w:t>
      </w:r>
      <w:proofErr w:type="spellStart"/>
      <w:r>
        <w:rPr>
          <w:rFonts w:ascii="Consolas" w:eastAsia="Consolas" w:hAnsi="Consolas" w:cs="Consolas"/>
          <w:color w:val="1A1A1A"/>
          <w:sz w:val="17"/>
          <w:szCs w:val="17"/>
        </w:rPr>
        <w:t>values.append</w:t>
      </w:r>
      <w:proofErr w:type="spellEnd"/>
      <w:r>
        <w:rPr>
          <w:rFonts w:ascii="Consolas" w:eastAsia="Consolas" w:hAnsi="Consolas" w:cs="Consolas"/>
          <w:color w:val="1A1A1A"/>
          <w:sz w:val="17"/>
          <w:szCs w:val="17"/>
        </w:rPr>
        <w:t xml:space="preserve">(v); </w:t>
      </w:r>
      <w:proofErr w:type="spellStart"/>
      <w:r>
        <w:rPr>
          <w:rFonts w:ascii="Consolas" w:eastAsia="Consolas" w:hAnsi="Consolas" w:cs="Consolas"/>
          <w:color w:val="1A1A1A"/>
          <w:sz w:val="17"/>
          <w:szCs w:val="17"/>
        </w:rPr>
        <w:t>rewards.append</w:t>
      </w:r>
      <w:proofErr w:type="spellEnd"/>
      <w:r>
        <w:rPr>
          <w:rFonts w:ascii="Consolas" w:eastAsia="Consolas" w:hAnsi="Consolas" w:cs="Consolas"/>
          <w:color w:val="1A1A1A"/>
          <w:sz w:val="17"/>
          <w:szCs w:val="17"/>
        </w:rPr>
        <w:t>(r)</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if done else s2</w:t>
      </w:r>
      <w:r>
        <w:br/>
      </w:r>
      <w:r>
        <w:rPr>
          <w:rFonts w:ascii="Consolas" w:eastAsia="Consolas" w:hAnsi="Consolas" w:cs="Consolas"/>
          <w:color w:val="1A1A1A"/>
          <w:sz w:val="17"/>
          <w:szCs w:val="17"/>
        </w:rPr>
        <w:t xml:space="preserve">        R = 0 if done else </w:t>
      </w:r>
      <w:proofErr w:type="spellStart"/>
      <w:r>
        <w:rPr>
          <w:rFonts w:ascii="Consolas" w:eastAsia="Consolas" w:hAnsi="Consolas" w:cs="Consolas"/>
          <w:color w:val="1A1A1A"/>
          <w:sz w:val="17"/>
          <w:szCs w:val="17"/>
        </w:rPr>
        <w:t>local_net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=torch.float32))[1].item()</w:t>
      </w:r>
      <w:r>
        <w:br/>
      </w:r>
      <w:r>
        <w:rPr>
          <w:rFonts w:ascii="Consolas" w:eastAsia="Consolas" w:hAnsi="Consolas" w:cs="Consolas"/>
          <w:color w:val="1A1A1A"/>
          <w:sz w:val="17"/>
          <w:szCs w:val="17"/>
        </w:rPr>
        <w:t xml:space="preserve">        returns = []</w:t>
      </w:r>
      <w:r>
        <w:br/>
      </w:r>
      <w:r>
        <w:rPr>
          <w:rFonts w:ascii="Consolas" w:eastAsia="Consolas" w:hAnsi="Consolas" w:cs="Consolas"/>
          <w:color w:val="1A1A1A"/>
          <w:sz w:val="17"/>
          <w:szCs w:val="17"/>
        </w:rPr>
        <w:t xml:space="preserve">        for r in reversed(rewards):</w:t>
      </w:r>
      <w:r>
        <w:br/>
      </w:r>
      <w:r>
        <w:rPr>
          <w:rFonts w:ascii="Consolas" w:eastAsia="Consolas" w:hAnsi="Consolas" w:cs="Consolas"/>
          <w:color w:val="1A1A1A"/>
          <w:sz w:val="17"/>
          <w:szCs w:val="17"/>
        </w:rPr>
        <w:t xml:space="preserve">            R = r + gamma * R; </w:t>
      </w:r>
      <w:proofErr w:type="spellStart"/>
      <w:r>
        <w:rPr>
          <w:rFonts w:ascii="Consolas" w:eastAsia="Consolas" w:hAnsi="Consolas" w:cs="Consolas"/>
          <w:color w:val="1A1A1A"/>
          <w:sz w:val="17"/>
          <w:szCs w:val="17"/>
        </w:rPr>
        <w:t>returns.insert</w:t>
      </w:r>
      <w:proofErr w:type="spellEnd"/>
      <w:r>
        <w:rPr>
          <w:rFonts w:ascii="Consolas" w:eastAsia="Consolas" w:hAnsi="Consolas" w:cs="Consolas"/>
          <w:color w:val="1A1A1A"/>
          <w:sz w:val="17"/>
          <w:szCs w:val="17"/>
        </w:rPr>
        <w:t>(0, R)</w:t>
      </w:r>
      <w:r>
        <w:br/>
      </w:r>
      <w:r>
        <w:rPr>
          <w:rFonts w:ascii="Consolas" w:eastAsia="Consolas" w:hAnsi="Consolas" w:cs="Consolas"/>
          <w:color w:val="1A1A1A"/>
          <w:sz w:val="17"/>
          <w:szCs w:val="17"/>
        </w:rPr>
        <w:t xml:space="preserve">        returns = </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(returns)</w:t>
      </w:r>
      <w:r>
        <w:br/>
      </w:r>
      <w:r>
        <w:rPr>
          <w:rFonts w:ascii="Consolas" w:eastAsia="Consolas" w:hAnsi="Consolas" w:cs="Consolas"/>
          <w:color w:val="1A1A1A"/>
          <w:sz w:val="17"/>
          <w:szCs w:val="17"/>
        </w:rPr>
        <w:t xml:space="preserve">        values = torch.cat(values).squeeze()</w:t>
      </w:r>
      <w:r>
        <w:br/>
      </w:r>
      <w:r>
        <w:rPr>
          <w:rFonts w:ascii="Consolas" w:eastAsia="Consolas" w:hAnsi="Consolas" w:cs="Consolas"/>
          <w:color w:val="1A1A1A"/>
          <w:sz w:val="17"/>
          <w:szCs w:val="17"/>
        </w:rPr>
        <w:t xml:space="preserve">        advantage = returns - values</w:t>
      </w:r>
      <w:r>
        <w:br/>
      </w:r>
      <w:r>
        <w:rPr>
          <w:rFonts w:ascii="Consolas" w:eastAsia="Consolas" w:hAnsi="Consolas" w:cs="Consolas"/>
          <w:color w:val="1A1A1A"/>
          <w:sz w:val="17"/>
          <w:szCs w:val="17"/>
        </w:rPr>
        <w:t xml:space="preserve">        loss = -(</w:t>
      </w:r>
      <w:proofErr w:type="spellStart"/>
      <w:r>
        <w:rPr>
          <w:rFonts w:ascii="Consolas" w:eastAsia="Consolas" w:hAnsi="Consolas" w:cs="Consolas"/>
          <w:color w:val="1A1A1A"/>
          <w:sz w:val="17"/>
          <w:szCs w:val="17"/>
        </w:rPr>
        <w:t>torch.stack</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advantage.detach</w:t>
      </w:r>
      <w:proofErr w:type="spellEnd"/>
      <w:r>
        <w:rPr>
          <w:rFonts w:ascii="Consolas" w:eastAsia="Consolas" w:hAnsi="Consolas" w:cs="Consolas"/>
          <w:color w:val="1A1A1A"/>
          <w:sz w:val="17"/>
          <w:szCs w:val="17"/>
        </w:rPr>
        <w:t xml:space="preserve">()).sum() + </w:t>
      </w:r>
      <w:proofErr w:type="spellStart"/>
      <w:r>
        <w:rPr>
          <w:rFonts w:ascii="Consolas" w:eastAsia="Consolas" w:hAnsi="Consolas" w:cs="Consolas"/>
          <w:color w:val="1A1A1A"/>
          <w:sz w:val="17"/>
          <w:szCs w:val="17"/>
        </w:rPr>
        <w:t>advantage.pow</w:t>
      </w:r>
      <w:proofErr w:type="spellEnd"/>
      <w:r>
        <w:rPr>
          <w:rFonts w:ascii="Consolas" w:eastAsia="Consolas" w:hAnsi="Consolas" w:cs="Consolas"/>
          <w:color w:val="1A1A1A"/>
          <w:sz w:val="17"/>
          <w:szCs w:val="17"/>
        </w:rPr>
        <w:t>(2).sum()</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loss.backward</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gp</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lp</w:t>
      </w:r>
      <w:proofErr w:type="spellEnd"/>
      <w:r>
        <w:rPr>
          <w:rFonts w:ascii="Consolas" w:eastAsia="Consolas" w:hAnsi="Consolas" w:cs="Consolas"/>
          <w:color w:val="1A1A1A"/>
          <w:sz w:val="17"/>
          <w:szCs w:val="17"/>
        </w:rPr>
        <w:t xml:space="preserve"> in zip(</w:t>
      </w:r>
      <w:proofErr w:type="spellStart"/>
      <w:r>
        <w:rPr>
          <w:rFonts w:ascii="Consolas" w:eastAsia="Consolas" w:hAnsi="Consolas" w:cs="Consolas"/>
          <w:color w:val="1A1A1A"/>
          <w:sz w:val="17"/>
          <w:szCs w:val="17"/>
        </w:rPr>
        <w:t>global_net.parameters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local_net.parameters</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gp</w:t>
      </w:r>
      <w:proofErr w:type="spellEnd"/>
      <w:r>
        <w:rPr>
          <w:rFonts w:ascii="Consolas" w:eastAsia="Consolas" w:hAnsi="Consolas" w:cs="Consolas"/>
          <w:color w:val="1A1A1A"/>
          <w:sz w:val="17"/>
          <w:szCs w:val="17"/>
        </w:rPr>
        <w:t xml:space="preserve">._grad = </w:t>
      </w:r>
      <w:proofErr w:type="spellStart"/>
      <w:r>
        <w:rPr>
          <w:rFonts w:ascii="Consolas" w:eastAsia="Consolas" w:hAnsi="Consolas" w:cs="Consolas"/>
          <w:color w:val="1A1A1A"/>
          <w:sz w:val="17"/>
          <w:szCs w:val="17"/>
        </w:rPr>
        <w:t>lp.grad</w:t>
      </w:r>
      <w:proofErr w:type="spellEnd"/>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opt.step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if __name__ == '__main__':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global_net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state_dim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action_dim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global_net.share_memory</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opt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global_net.parameters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=1e-3)</w:t>
      </w:r>
      <w:r>
        <w:br/>
      </w:r>
      <w:r>
        <w:rPr>
          <w:rFonts w:ascii="Consolas" w:eastAsia="Consolas" w:hAnsi="Consolas" w:cs="Consolas"/>
          <w:color w:val="1A1A1A"/>
          <w:sz w:val="17"/>
          <w:szCs w:val="17"/>
        </w:rPr>
        <w:t xml:space="preserve">    workers = [</w:t>
      </w:r>
      <w:proofErr w:type="spellStart"/>
      <w:r>
        <w:rPr>
          <w:rFonts w:ascii="Consolas" w:eastAsia="Consolas" w:hAnsi="Consolas" w:cs="Consolas"/>
          <w:color w:val="1A1A1A"/>
          <w:sz w:val="17"/>
          <w:szCs w:val="17"/>
        </w:rPr>
        <w:t>mp.Process</w:t>
      </w:r>
      <w:proofErr w:type="spellEnd"/>
      <w:r>
        <w:rPr>
          <w:rFonts w:ascii="Consolas" w:eastAsia="Consolas" w:hAnsi="Consolas" w:cs="Consolas"/>
          <w:color w:val="1A1A1A"/>
          <w:sz w:val="17"/>
          <w:szCs w:val="17"/>
        </w:rPr>
        <w:t xml:space="preserve">(target=worker, </w:t>
      </w:r>
      <w:proofErr w:type="spellStart"/>
      <w:r>
        <w:rPr>
          <w:rFonts w:ascii="Consolas" w:eastAsia="Consolas" w:hAnsi="Consolas" w:cs="Consolas"/>
          <w:color w:val="1A1A1A"/>
          <w:sz w:val="17"/>
          <w:szCs w:val="17"/>
        </w:rPr>
        <w:t>args</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global_net</w:t>
      </w:r>
      <w:proofErr w:type="spellEnd"/>
      <w:r>
        <w:rPr>
          <w:rFonts w:ascii="Consolas" w:eastAsia="Consolas" w:hAnsi="Consolas" w:cs="Consolas"/>
          <w:color w:val="1A1A1A"/>
          <w:sz w:val="17"/>
          <w:szCs w:val="17"/>
        </w:rPr>
        <w:t xml:space="preserve">, opt,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in range(4)]</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w.start</w:t>
      </w:r>
      <w:proofErr w:type="spellEnd"/>
      <w:r>
        <w:rPr>
          <w:rFonts w:ascii="Consolas" w:eastAsia="Consolas" w:hAnsi="Consolas" w:cs="Consolas"/>
          <w:color w:val="1A1A1A"/>
          <w:sz w:val="17"/>
          <w:szCs w:val="17"/>
        </w:rPr>
        <w:t>() for w in workers]; [</w:t>
      </w:r>
      <w:proofErr w:type="spellStart"/>
      <w:r>
        <w:rPr>
          <w:rFonts w:ascii="Consolas" w:eastAsia="Consolas" w:hAnsi="Consolas" w:cs="Consolas"/>
          <w:color w:val="1A1A1A"/>
          <w:sz w:val="17"/>
          <w:szCs w:val="17"/>
        </w:rPr>
        <w:t>w.join</w:t>
      </w:r>
      <w:proofErr w:type="spellEnd"/>
      <w:r>
        <w:rPr>
          <w:rFonts w:ascii="Consolas" w:eastAsia="Consolas" w:hAnsi="Consolas" w:cs="Consolas"/>
          <w:color w:val="1A1A1A"/>
          <w:sz w:val="17"/>
          <w:szCs w:val="17"/>
        </w:rPr>
        <w:t>() for w in workers]</w:t>
      </w:r>
    </w:p>
    <w:p w14:paraId="23A7E51F" w14:textId="77777777" w:rsidR="00D0036C" w:rsidRDefault="00000000">
      <w:pPr>
        <w:pStyle w:val="Heading2"/>
        <w:spacing w:before="200" w:after="100"/>
      </w:pPr>
      <w:r>
        <w:rPr>
          <w:b/>
          <w:bCs/>
          <w:color w:val="2E5395"/>
        </w:rPr>
        <w:t>Evaluation Metrics</w:t>
      </w:r>
    </w:p>
    <w:p w14:paraId="7B0D9473" w14:textId="77777777" w:rsidR="00D0036C" w:rsidRDefault="00000000">
      <w:pPr>
        <w:pStyle w:val="ListParagraph"/>
        <w:numPr>
          <w:ilvl w:val="0"/>
          <w:numId w:val="2"/>
        </w:numPr>
        <w:spacing w:after="60"/>
      </w:pPr>
      <w:r>
        <w:rPr>
          <w:rFonts w:ascii="Calibri" w:eastAsia="Calibri" w:hAnsi="Calibri" w:cs="Calibri"/>
          <w:sz w:val="22"/>
        </w:rPr>
        <w:lastRenderedPageBreak/>
        <w:t>Average episodic reward</w:t>
      </w:r>
    </w:p>
    <w:p w14:paraId="5304F6D6" w14:textId="77777777" w:rsidR="00D0036C" w:rsidRDefault="00000000">
      <w:pPr>
        <w:pStyle w:val="ListParagraph"/>
        <w:numPr>
          <w:ilvl w:val="0"/>
          <w:numId w:val="2"/>
        </w:numPr>
        <w:spacing w:after="60"/>
      </w:pPr>
      <w:r>
        <w:rPr>
          <w:rFonts w:ascii="Calibri" w:eastAsia="Calibri" w:hAnsi="Calibri" w:cs="Calibri"/>
          <w:sz w:val="22"/>
        </w:rPr>
        <w:t>Task (delivery) completion time</w:t>
      </w:r>
    </w:p>
    <w:p w14:paraId="007E61B6" w14:textId="77777777" w:rsidR="00D0036C" w:rsidRDefault="00000000">
      <w:pPr>
        <w:pStyle w:val="ListParagraph"/>
        <w:numPr>
          <w:ilvl w:val="0"/>
          <w:numId w:val="2"/>
        </w:numPr>
        <w:spacing w:after="60"/>
      </w:pPr>
      <w:r>
        <w:rPr>
          <w:rFonts w:ascii="Calibri" w:eastAsia="Calibri" w:hAnsi="Calibri" w:cs="Calibri"/>
          <w:sz w:val="22"/>
        </w:rPr>
        <w:t>Training stability (reward variance)</w:t>
      </w:r>
    </w:p>
    <w:p w14:paraId="0B774129" w14:textId="77777777" w:rsidR="00D0036C" w:rsidRDefault="00000000">
      <w:pPr>
        <w:pStyle w:val="ListParagraph"/>
        <w:numPr>
          <w:ilvl w:val="0"/>
          <w:numId w:val="2"/>
        </w:numPr>
        <w:spacing w:after="60"/>
      </w:pPr>
      <w:r>
        <w:rPr>
          <w:rFonts w:ascii="Calibri" w:eastAsia="Calibri" w:hAnsi="Calibri" w:cs="Calibri"/>
          <w:sz w:val="22"/>
        </w:rPr>
        <w:t>Number of collisions per episode</w:t>
      </w:r>
    </w:p>
    <w:p w14:paraId="790B84A7" w14:textId="77777777" w:rsidR="00D0036C" w:rsidRDefault="00D0036C">
      <w:pPr>
        <w:spacing w:after="150"/>
      </w:pPr>
    </w:p>
    <w:p w14:paraId="49ED004D" w14:textId="77777777" w:rsidR="00D0036C" w:rsidRDefault="00000000">
      <w:pPr>
        <w:pStyle w:val="Heading2"/>
        <w:spacing w:before="200" w:after="100"/>
      </w:pPr>
      <w:r>
        <w:rPr>
          <w:b/>
          <w:bCs/>
          <w:color w:val="2E5395"/>
        </w:rPr>
        <w:t>Comparative Analysis: Vanilla Policy Gradient vs A2C / A3C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294FFE1D" w14:textId="77777777">
        <w:tc>
          <w:tcPr>
            <w:tcW w:w="2600" w:type="dxa"/>
            <w:shd w:val="clear" w:color="auto" w:fill="1F3864"/>
          </w:tcPr>
          <w:p w14:paraId="24317559"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186F95FA" w14:textId="77777777" w:rsidR="00D0036C" w:rsidRDefault="00000000">
            <w:r>
              <w:rPr>
                <w:rFonts w:ascii="Calibri" w:eastAsia="Calibri" w:hAnsi="Calibri" w:cs="Calibri"/>
                <w:b/>
                <w:bCs/>
                <w:color w:val="FFFFFF"/>
                <w:sz w:val="20"/>
                <w:szCs w:val="20"/>
              </w:rPr>
              <w:t>Vanilla Policy Gradient</w:t>
            </w:r>
          </w:p>
        </w:tc>
        <w:tc>
          <w:tcPr>
            <w:tcW w:w="3700" w:type="dxa"/>
            <w:shd w:val="clear" w:color="auto" w:fill="1F3864"/>
          </w:tcPr>
          <w:p w14:paraId="0BD9459B" w14:textId="77777777" w:rsidR="00D0036C" w:rsidRDefault="00000000">
            <w:r>
              <w:rPr>
                <w:rFonts w:ascii="Calibri" w:eastAsia="Calibri" w:hAnsi="Calibri" w:cs="Calibri"/>
                <w:b/>
                <w:bCs/>
                <w:color w:val="FFFFFF"/>
                <w:sz w:val="20"/>
                <w:szCs w:val="20"/>
              </w:rPr>
              <w:t>A2C / A3C</w:t>
            </w:r>
          </w:p>
        </w:tc>
      </w:tr>
      <w:tr w:rsidR="00D0036C" w14:paraId="641E9D8C" w14:textId="77777777">
        <w:tc>
          <w:tcPr>
            <w:tcW w:w="2600" w:type="dxa"/>
            <w:shd w:val="clear" w:color="auto" w:fill="F2F2F2"/>
          </w:tcPr>
          <w:p w14:paraId="7CD457DA" w14:textId="77777777" w:rsidR="00D0036C" w:rsidRDefault="00000000">
            <w:r>
              <w:rPr>
                <w:rFonts w:ascii="Calibri" w:eastAsia="Calibri" w:hAnsi="Calibri" w:cs="Calibri"/>
                <w:sz w:val="20"/>
                <w:szCs w:val="20"/>
              </w:rPr>
              <w:t>Training stability</w:t>
            </w:r>
          </w:p>
        </w:tc>
        <w:tc>
          <w:tcPr>
            <w:tcW w:w="3700" w:type="dxa"/>
          </w:tcPr>
          <w:p w14:paraId="793B44AC" w14:textId="77777777" w:rsidR="00D0036C" w:rsidRDefault="00000000">
            <w:r>
              <w:rPr>
                <w:rFonts w:ascii="Calibri" w:eastAsia="Calibri" w:hAnsi="Calibri" w:cs="Calibri"/>
                <w:sz w:val="20"/>
                <w:szCs w:val="20"/>
              </w:rPr>
              <w:t>Noisy, high variance reward curve</w:t>
            </w:r>
          </w:p>
        </w:tc>
        <w:tc>
          <w:tcPr>
            <w:tcW w:w="3700" w:type="dxa"/>
          </w:tcPr>
          <w:p w14:paraId="71C66BB3" w14:textId="77777777" w:rsidR="00D0036C" w:rsidRDefault="00000000">
            <w:r>
              <w:rPr>
                <w:rFonts w:ascii="Calibri" w:eastAsia="Calibri" w:hAnsi="Calibri" w:cs="Calibri"/>
                <w:sz w:val="20"/>
                <w:szCs w:val="20"/>
              </w:rPr>
              <w:t>Smoother curve due to value baseline &amp; parallel workers</w:t>
            </w:r>
          </w:p>
        </w:tc>
      </w:tr>
      <w:tr w:rsidR="00D0036C" w14:paraId="01DDAC3B" w14:textId="77777777">
        <w:tc>
          <w:tcPr>
            <w:tcW w:w="2600" w:type="dxa"/>
            <w:shd w:val="clear" w:color="auto" w:fill="F2F2F2"/>
          </w:tcPr>
          <w:p w14:paraId="058EF6E1" w14:textId="77777777" w:rsidR="00D0036C" w:rsidRDefault="00000000">
            <w:r>
              <w:rPr>
                <w:rFonts w:ascii="Calibri" w:eastAsia="Calibri" w:hAnsi="Calibri" w:cs="Calibri"/>
                <w:sz w:val="20"/>
                <w:szCs w:val="20"/>
              </w:rPr>
              <w:t>Task completion time</w:t>
            </w:r>
          </w:p>
        </w:tc>
        <w:tc>
          <w:tcPr>
            <w:tcW w:w="3700" w:type="dxa"/>
          </w:tcPr>
          <w:p w14:paraId="58A1C23F" w14:textId="77777777" w:rsidR="00D0036C" w:rsidRDefault="00000000">
            <w:r>
              <w:rPr>
                <w:rFonts w:ascii="Calibri" w:eastAsia="Calibri" w:hAnsi="Calibri" w:cs="Calibri"/>
                <w:sz w:val="20"/>
                <w:szCs w:val="20"/>
              </w:rPr>
              <w:t>Longer, inconsistent paths early on</w:t>
            </w:r>
          </w:p>
        </w:tc>
        <w:tc>
          <w:tcPr>
            <w:tcW w:w="3700" w:type="dxa"/>
          </w:tcPr>
          <w:p w14:paraId="50A5C0AE" w14:textId="77777777" w:rsidR="00D0036C" w:rsidRDefault="00000000">
            <w:r>
              <w:rPr>
                <w:rFonts w:ascii="Calibri" w:eastAsia="Calibri" w:hAnsi="Calibri" w:cs="Calibri"/>
                <w:sz w:val="20"/>
                <w:szCs w:val="20"/>
              </w:rPr>
              <w:t>Converges to near-optimal shorter paths sooner</w:t>
            </w:r>
          </w:p>
        </w:tc>
      </w:tr>
      <w:tr w:rsidR="00D0036C" w14:paraId="7198088C" w14:textId="77777777">
        <w:tc>
          <w:tcPr>
            <w:tcW w:w="2600" w:type="dxa"/>
            <w:shd w:val="clear" w:color="auto" w:fill="F2F2F2"/>
          </w:tcPr>
          <w:p w14:paraId="3024FED2" w14:textId="77777777" w:rsidR="00D0036C" w:rsidRDefault="00000000">
            <w:r>
              <w:rPr>
                <w:rFonts w:ascii="Calibri" w:eastAsia="Calibri" w:hAnsi="Calibri" w:cs="Calibri"/>
                <w:sz w:val="20"/>
                <w:szCs w:val="20"/>
              </w:rPr>
              <w:t>Sample efficiency</w:t>
            </w:r>
          </w:p>
        </w:tc>
        <w:tc>
          <w:tcPr>
            <w:tcW w:w="3700" w:type="dxa"/>
          </w:tcPr>
          <w:p w14:paraId="1650784A" w14:textId="77777777" w:rsidR="00D0036C" w:rsidRDefault="00000000">
            <w:r>
              <w:rPr>
                <w:rFonts w:ascii="Calibri" w:eastAsia="Calibri" w:hAnsi="Calibri" w:cs="Calibri"/>
                <w:sz w:val="20"/>
                <w:szCs w:val="20"/>
              </w:rPr>
              <w:t>Requires many episodes</w:t>
            </w:r>
          </w:p>
        </w:tc>
        <w:tc>
          <w:tcPr>
            <w:tcW w:w="3700" w:type="dxa"/>
          </w:tcPr>
          <w:p w14:paraId="282369A1" w14:textId="77777777" w:rsidR="00D0036C" w:rsidRDefault="00000000">
            <w:r>
              <w:rPr>
                <w:rFonts w:ascii="Calibri" w:eastAsia="Calibri" w:hAnsi="Calibri" w:cs="Calibri"/>
                <w:sz w:val="20"/>
                <w:szCs w:val="20"/>
              </w:rPr>
              <w:t>More efficient due to parallel asynchronous updates</w:t>
            </w:r>
          </w:p>
        </w:tc>
      </w:tr>
      <w:tr w:rsidR="00D0036C" w14:paraId="27A3CDF9" w14:textId="77777777">
        <w:tc>
          <w:tcPr>
            <w:tcW w:w="2600" w:type="dxa"/>
            <w:shd w:val="clear" w:color="auto" w:fill="F2F2F2"/>
          </w:tcPr>
          <w:p w14:paraId="708CD280" w14:textId="77777777" w:rsidR="00D0036C" w:rsidRDefault="00000000">
            <w:r>
              <w:rPr>
                <w:rFonts w:ascii="Calibri" w:eastAsia="Calibri" w:hAnsi="Calibri" w:cs="Calibri"/>
                <w:sz w:val="20"/>
                <w:szCs w:val="20"/>
              </w:rPr>
              <w:t>Final average reward</w:t>
            </w:r>
          </w:p>
        </w:tc>
        <w:tc>
          <w:tcPr>
            <w:tcW w:w="3700" w:type="dxa"/>
          </w:tcPr>
          <w:p w14:paraId="65746B10" w14:textId="77777777" w:rsidR="00D0036C" w:rsidRDefault="00000000">
            <w:r>
              <w:rPr>
                <w:rFonts w:ascii="Calibri" w:eastAsia="Calibri" w:hAnsi="Calibri" w:cs="Calibri"/>
                <w:sz w:val="20"/>
                <w:szCs w:val="20"/>
              </w:rPr>
              <w:t>Lower plateau</w:t>
            </w:r>
          </w:p>
        </w:tc>
        <w:tc>
          <w:tcPr>
            <w:tcW w:w="3700" w:type="dxa"/>
          </w:tcPr>
          <w:p w14:paraId="3E3C3AAD" w14:textId="77777777" w:rsidR="00D0036C" w:rsidRDefault="00000000">
            <w:r>
              <w:rPr>
                <w:rFonts w:ascii="Calibri" w:eastAsia="Calibri" w:hAnsi="Calibri" w:cs="Calibri"/>
                <w:sz w:val="20"/>
                <w:szCs w:val="20"/>
              </w:rPr>
              <w:t>Higher plateau</w:t>
            </w:r>
          </w:p>
        </w:tc>
      </w:tr>
    </w:tbl>
    <w:p w14:paraId="52219C1A" w14:textId="77777777" w:rsidR="00D0036C" w:rsidRDefault="00D0036C">
      <w:pPr>
        <w:spacing w:after="150"/>
      </w:pPr>
    </w:p>
    <w:p w14:paraId="6E6E78B2" w14:textId="77777777" w:rsidR="00D0036C" w:rsidRDefault="00000000">
      <w:pPr>
        <w:pStyle w:val="Heading2"/>
        <w:spacing w:before="200" w:after="100"/>
      </w:pPr>
      <w:r>
        <w:rPr>
          <w:b/>
          <w:bCs/>
          <w:color w:val="2E5395"/>
        </w:rPr>
        <w:t>Conclusion</w:t>
      </w:r>
    </w:p>
    <w:p w14:paraId="1F192A0B" w14:textId="77777777" w:rsidR="00D0036C" w:rsidRDefault="00000000">
      <w:pPr>
        <w:spacing w:after="120" w:line="276" w:lineRule="auto"/>
      </w:pPr>
      <w:r>
        <w:rPr>
          <w:rFonts w:ascii="Calibri" w:eastAsia="Calibri" w:hAnsi="Calibri" w:cs="Calibri"/>
          <w:sz w:val="22"/>
        </w:rPr>
        <w:t>The Actor-Critic (A3C) agent consistently outperforms Vanilla Policy Gradient in this multi-package warehouse task, achieving higher cumulative reward, shorter delivery times, and a more stable learning curve because of the bootstrapped critic and parallel exploration across multiple workers.</w:t>
      </w:r>
    </w:p>
    <w:p w14:paraId="10387CBE" w14:textId="77777777" w:rsidR="00B12A16" w:rsidRDefault="00B12A16" w:rsidP="00B12A16"/>
    <w:p w14:paraId="69B05031" w14:textId="62164011" w:rsidR="00D0036C" w:rsidRPr="00B12A16" w:rsidRDefault="00000000" w:rsidP="00B12A16">
      <w:pPr>
        <w:rPr>
          <w:sz w:val="28"/>
          <w:szCs w:val="28"/>
        </w:rPr>
      </w:pPr>
      <w:r w:rsidRPr="00B12A16">
        <w:rPr>
          <w:b/>
          <w:bCs/>
          <w:color w:val="1F3864"/>
          <w:sz w:val="28"/>
          <w:szCs w:val="28"/>
        </w:rPr>
        <w:t>Experiment 3: DDPG for Continuous Portfolio Optimization</w:t>
      </w:r>
    </w:p>
    <w:p w14:paraId="2C01453D" w14:textId="77777777" w:rsidR="00D0036C" w:rsidRDefault="00000000">
      <w:pPr>
        <w:pStyle w:val="Heading2"/>
        <w:spacing w:before="200" w:after="100"/>
      </w:pPr>
      <w:r>
        <w:rPr>
          <w:b/>
          <w:bCs/>
          <w:color w:val="2E5395"/>
        </w:rPr>
        <w:t>Aim</w:t>
      </w:r>
    </w:p>
    <w:p w14:paraId="47C9FC0B" w14:textId="77777777" w:rsidR="00D0036C" w:rsidRDefault="00000000">
      <w:pPr>
        <w:spacing w:after="120" w:line="276" w:lineRule="auto"/>
      </w:pPr>
      <w:r>
        <w:rPr>
          <w:rFonts w:ascii="Calibri" w:eastAsia="Calibri" w:hAnsi="Calibri" w:cs="Calibri"/>
          <w:sz w:val="22"/>
        </w:rPr>
        <w:t>To develop a Deep Deterministic Policy Gradient (DDPG) model for continuous portfolio allocation in stock trading, designing the state space, action space and reward function, and evaluating cumulative return, risk, and convergence performance.</w:t>
      </w:r>
    </w:p>
    <w:p w14:paraId="2AD70565" w14:textId="77777777" w:rsidR="00D0036C" w:rsidRDefault="00000000">
      <w:pPr>
        <w:pStyle w:val="Heading2"/>
        <w:spacing w:before="200" w:after="100"/>
      </w:pPr>
      <w:r>
        <w:rPr>
          <w:b/>
          <w:bCs/>
          <w:color w:val="2E5395"/>
        </w:rPr>
        <w:t>System Architecture / RL Loop Diagram</w:t>
      </w:r>
    </w:p>
    <w:p w14:paraId="15F6AD8A" w14:textId="77777777" w:rsidR="00D0036C" w:rsidRDefault="00000000">
      <w:pPr>
        <w:spacing w:after="200"/>
        <w:jc w:val="center"/>
      </w:pPr>
      <w:r>
        <w:rPr>
          <w:noProof/>
        </w:rPr>
        <w:lastRenderedPageBreak/>
        <w:drawing>
          <wp:inline distT="0" distB="0" distL="0" distR="0" wp14:anchorId="3632D861" wp14:editId="57A3C3D9">
            <wp:extent cx="53340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3086100"/>
                    </a:xfrm>
                    <a:prstGeom prst="rect">
                      <a:avLst/>
                    </a:prstGeom>
                  </pic:spPr>
                </pic:pic>
              </a:graphicData>
            </a:graphic>
          </wp:inline>
        </w:drawing>
      </w:r>
    </w:p>
    <w:p w14:paraId="336C434D" w14:textId="77777777" w:rsidR="00D0036C" w:rsidRDefault="00000000">
      <w:pPr>
        <w:pStyle w:val="Heading2"/>
        <w:spacing w:before="200" w:after="100"/>
      </w:pPr>
      <w:r>
        <w:rPr>
          <w:b/>
          <w:bCs/>
          <w:color w:val="2E5395"/>
        </w:rPr>
        <w:t>Algorithms Used: DDPG vs (evaluated as a standalone continuous-control baseline)</w:t>
      </w:r>
    </w:p>
    <w:p w14:paraId="5B5EB557" w14:textId="77777777" w:rsidR="00D0036C" w:rsidRDefault="00000000">
      <w:pPr>
        <w:spacing w:after="120" w:line="276" w:lineRule="auto"/>
      </w:pPr>
      <w:r>
        <w:rPr>
          <w:rFonts w:ascii="Calibri" w:eastAsia="Calibri" w:hAnsi="Calibri" w:cs="Calibri"/>
          <w:sz w:val="22"/>
        </w:rPr>
        <w:t>DDPG is an off-policy, model-free actor-critic algorithm designed for continuous action spaces such as portfolio-weight allocation. It maintains a deterministic actor μ(</w:t>
      </w:r>
      <w:proofErr w:type="spellStart"/>
      <w:r>
        <w:rPr>
          <w:rFonts w:ascii="Calibri" w:eastAsia="Calibri" w:hAnsi="Calibri" w:cs="Calibri"/>
          <w:sz w:val="22"/>
        </w:rPr>
        <w:t>s|θ^μ</w:t>
      </w:r>
      <w:proofErr w:type="spellEnd"/>
      <w:r>
        <w:rPr>
          <w:rFonts w:ascii="Calibri" w:eastAsia="Calibri" w:hAnsi="Calibri" w:cs="Calibri"/>
          <w:sz w:val="22"/>
        </w:rPr>
        <w:t>) that outputs continuous actions and a critic Q(</w:t>
      </w:r>
      <w:proofErr w:type="spellStart"/>
      <w:r>
        <w:rPr>
          <w:rFonts w:ascii="Calibri" w:eastAsia="Calibri" w:hAnsi="Calibri" w:cs="Calibri"/>
          <w:sz w:val="22"/>
        </w:rPr>
        <w:t>s,a|θ^Q</w:t>
      </w:r>
      <w:proofErr w:type="spellEnd"/>
      <w:r>
        <w:rPr>
          <w:rFonts w:ascii="Calibri" w:eastAsia="Calibri" w:hAnsi="Calibri" w:cs="Calibri"/>
          <w:sz w:val="22"/>
        </w:rPr>
        <w:t>) that evaluates them.</w:t>
      </w:r>
    </w:p>
    <w:p w14:paraId="5B5FB8AC" w14:textId="77777777" w:rsidR="00D0036C" w:rsidRDefault="00000000">
      <w:pPr>
        <w:spacing w:after="120" w:line="276" w:lineRule="auto"/>
      </w:pPr>
      <w:r>
        <w:rPr>
          <w:rFonts w:ascii="Calibri" w:eastAsia="Calibri" w:hAnsi="Calibri" w:cs="Calibri"/>
          <w:sz w:val="22"/>
        </w:rPr>
        <w:t>It uses a replay buffer for sample efficiency, target networks (soft-updated with τ) for training stability, and Ornstein-</w:t>
      </w:r>
      <w:proofErr w:type="spellStart"/>
      <w:r>
        <w:rPr>
          <w:rFonts w:ascii="Calibri" w:eastAsia="Calibri" w:hAnsi="Calibri" w:cs="Calibri"/>
          <w:sz w:val="22"/>
        </w:rPr>
        <w:t>Uhlenbeck</w:t>
      </w:r>
      <w:proofErr w:type="spellEnd"/>
      <w:r>
        <w:rPr>
          <w:rFonts w:ascii="Calibri" w:eastAsia="Calibri" w:hAnsi="Calibri" w:cs="Calibri"/>
          <w:sz w:val="22"/>
        </w:rPr>
        <w:t xml:space="preserve"> (or Gaussian) noise added to actions for exploration, since a deterministic policy alone would not explore the continuous action space.</w:t>
      </w:r>
    </w:p>
    <w:p w14:paraId="023C982C"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2976AA67" w14:textId="77777777">
        <w:tc>
          <w:tcPr>
            <w:tcW w:w="3200" w:type="dxa"/>
            <w:shd w:val="clear" w:color="auto" w:fill="DCE6F1"/>
          </w:tcPr>
          <w:p w14:paraId="69A682DC" w14:textId="77777777" w:rsidR="00D0036C" w:rsidRDefault="00000000">
            <w:r>
              <w:rPr>
                <w:rFonts w:ascii="Calibri" w:eastAsia="Calibri" w:hAnsi="Calibri" w:cs="Calibri"/>
                <w:b/>
                <w:bCs/>
                <w:sz w:val="20"/>
                <w:szCs w:val="20"/>
              </w:rPr>
              <w:t>State Space</w:t>
            </w:r>
          </w:p>
        </w:tc>
        <w:tc>
          <w:tcPr>
            <w:tcW w:w="6800" w:type="dxa"/>
          </w:tcPr>
          <w:p w14:paraId="33F71894" w14:textId="77777777" w:rsidR="00D0036C" w:rsidRDefault="00000000">
            <w:r>
              <w:rPr>
                <w:rFonts w:ascii="Calibri" w:eastAsia="Calibri" w:hAnsi="Calibri" w:cs="Calibri"/>
                <w:sz w:val="20"/>
                <w:szCs w:val="20"/>
              </w:rPr>
              <w:t>Normalized historical closing prices, technical indicators (moving averages, RSI, volatility), and current portfolio weights across the chosen set of assets.</w:t>
            </w:r>
          </w:p>
        </w:tc>
      </w:tr>
      <w:tr w:rsidR="00D0036C" w14:paraId="7694683E" w14:textId="77777777">
        <w:tc>
          <w:tcPr>
            <w:tcW w:w="3200" w:type="dxa"/>
            <w:shd w:val="clear" w:color="auto" w:fill="DCE6F1"/>
          </w:tcPr>
          <w:p w14:paraId="4873F394" w14:textId="77777777" w:rsidR="00D0036C" w:rsidRDefault="00000000">
            <w:r>
              <w:rPr>
                <w:rFonts w:ascii="Calibri" w:eastAsia="Calibri" w:hAnsi="Calibri" w:cs="Calibri"/>
                <w:b/>
                <w:bCs/>
                <w:sz w:val="20"/>
                <w:szCs w:val="20"/>
              </w:rPr>
              <w:t>Action Space</w:t>
            </w:r>
          </w:p>
        </w:tc>
        <w:tc>
          <w:tcPr>
            <w:tcW w:w="6800" w:type="dxa"/>
          </w:tcPr>
          <w:p w14:paraId="23545D84" w14:textId="77777777" w:rsidR="00D0036C" w:rsidRDefault="00000000">
            <w:r>
              <w:rPr>
                <w:rFonts w:ascii="Calibri" w:eastAsia="Calibri" w:hAnsi="Calibri" w:cs="Calibri"/>
                <w:sz w:val="20"/>
                <w:szCs w:val="20"/>
              </w:rPr>
              <w:t xml:space="preserve">Continuous vector of portfolio allocation weights (one weight per asset), constrained to sum to 1 via a </w:t>
            </w:r>
            <w:proofErr w:type="spellStart"/>
            <w:r>
              <w:rPr>
                <w:rFonts w:ascii="Calibri" w:eastAsia="Calibri" w:hAnsi="Calibri" w:cs="Calibri"/>
                <w:sz w:val="20"/>
                <w:szCs w:val="20"/>
              </w:rPr>
              <w:t>softmax</w:t>
            </w:r>
            <w:proofErr w:type="spellEnd"/>
            <w:r>
              <w:rPr>
                <w:rFonts w:ascii="Calibri" w:eastAsia="Calibri" w:hAnsi="Calibri" w:cs="Calibri"/>
                <w:sz w:val="20"/>
                <w:szCs w:val="20"/>
              </w:rPr>
              <w:t xml:space="preserve"> output layer.</w:t>
            </w:r>
          </w:p>
        </w:tc>
      </w:tr>
      <w:tr w:rsidR="00D0036C" w14:paraId="33B042AC" w14:textId="77777777">
        <w:tc>
          <w:tcPr>
            <w:tcW w:w="3200" w:type="dxa"/>
            <w:shd w:val="clear" w:color="auto" w:fill="DCE6F1"/>
          </w:tcPr>
          <w:p w14:paraId="367003D1" w14:textId="77777777" w:rsidR="00D0036C" w:rsidRDefault="00000000">
            <w:r>
              <w:rPr>
                <w:rFonts w:ascii="Calibri" w:eastAsia="Calibri" w:hAnsi="Calibri" w:cs="Calibri"/>
                <w:b/>
                <w:bCs/>
                <w:sz w:val="20"/>
                <w:szCs w:val="20"/>
              </w:rPr>
              <w:t>Reward Function</w:t>
            </w:r>
          </w:p>
        </w:tc>
        <w:tc>
          <w:tcPr>
            <w:tcW w:w="6800" w:type="dxa"/>
          </w:tcPr>
          <w:p w14:paraId="024F34FB" w14:textId="77777777" w:rsidR="00D0036C" w:rsidRDefault="00000000">
            <w:r>
              <w:rPr>
                <w:rFonts w:ascii="Calibri" w:eastAsia="Calibri" w:hAnsi="Calibri" w:cs="Calibri"/>
                <w:sz w:val="20"/>
                <w:szCs w:val="20"/>
              </w:rPr>
              <w:t>r = (portfolio return at time t) − λ · (portfolio volatility / drawdown penalty), encouraging high risk-adjusted return.</w:t>
            </w:r>
          </w:p>
        </w:tc>
      </w:tr>
    </w:tbl>
    <w:p w14:paraId="0BFA90E3" w14:textId="77777777" w:rsidR="00D0036C" w:rsidRDefault="00D0036C">
      <w:pPr>
        <w:spacing w:after="150"/>
      </w:pPr>
    </w:p>
    <w:p w14:paraId="26951B20"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413E591E"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numpy</w:t>
      </w:r>
      <w:proofErr w:type="spellEnd"/>
      <w:r>
        <w:rPr>
          <w:rFonts w:ascii="Consolas" w:eastAsia="Consolas" w:hAnsi="Consolas" w:cs="Consolas"/>
          <w:color w:val="1A1A1A"/>
          <w:sz w:val="17"/>
          <w:szCs w:val="17"/>
        </w:rPr>
        <w:t xml:space="preserve"> as np, random, collections</w:t>
      </w:r>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trading_env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PortfolioEnv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env = </w:t>
      </w:r>
      <w:proofErr w:type="spellStart"/>
      <w:r>
        <w:rPr>
          <w:rFonts w:ascii="Consolas" w:eastAsia="Consolas" w:hAnsi="Consolas" w:cs="Consolas"/>
          <w:color w:val="1A1A1A"/>
          <w:sz w:val="17"/>
          <w:szCs w:val="17"/>
        </w:rPr>
        <w:t>PortfolioEnv</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state_dim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action_dim</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num_assets</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class Actor(</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 xml:space="preserve">.net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256),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(256,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nn.Softmax</w:t>
      </w:r>
      <w:proofErr w:type="spellEnd"/>
      <w:r>
        <w:rPr>
          <w:rFonts w:ascii="Consolas" w:eastAsia="Consolas" w:hAnsi="Consolas" w:cs="Consolas"/>
          <w:color w:val="1A1A1A"/>
          <w:sz w:val="17"/>
          <w:szCs w:val="17"/>
        </w:rPr>
        <w:t>(dim=-1))</w:t>
      </w:r>
      <w:r>
        <w:br/>
      </w:r>
      <w:r>
        <w:rPr>
          <w:rFonts w:ascii="Consolas" w:eastAsia="Consolas" w:hAnsi="Consolas" w:cs="Consolas"/>
          <w:color w:val="1A1A1A"/>
          <w:sz w:val="17"/>
          <w:szCs w:val="17"/>
        </w:rPr>
        <w:t xml:space="preserve">    def forward(self, s): return self.net(s)</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class Critic(</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lastRenderedPageBreak/>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 xml:space="preserve">.net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256),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(256,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s, a): return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.net(torch.cat([s, a], dim=-1))</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actor, </w:t>
      </w:r>
      <w:proofErr w:type="spellStart"/>
      <w:r>
        <w:rPr>
          <w:rFonts w:ascii="Consolas" w:eastAsia="Consolas" w:hAnsi="Consolas" w:cs="Consolas"/>
          <w:color w:val="1A1A1A"/>
          <w:sz w:val="17"/>
          <w:szCs w:val="17"/>
        </w:rPr>
        <w:t>actor_t</w:t>
      </w:r>
      <w:proofErr w:type="spellEnd"/>
      <w:r>
        <w:rPr>
          <w:rFonts w:ascii="Consolas" w:eastAsia="Consolas" w:hAnsi="Consolas" w:cs="Consolas"/>
          <w:color w:val="1A1A1A"/>
          <w:sz w:val="17"/>
          <w:szCs w:val="17"/>
        </w:rPr>
        <w:t xml:space="preserve"> = Actor(</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Actor(</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critic, </w:t>
      </w:r>
      <w:proofErr w:type="spellStart"/>
      <w:r>
        <w:rPr>
          <w:rFonts w:ascii="Consolas" w:eastAsia="Consolas" w:hAnsi="Consolas" w:cs="Consolas"/>
          <w:color w:val="1A1A1A"/>
          <w:sz w:val="17"/>
          <w:szCs w:val="17"/>
        </w:rPr>
        <w:t>critic_t</w:t>
      </w:r>
      <w:proofErr w:type="spellEnd"/>
      <w:r>
        <w:rPr>
          <w:rFonts w:ascii="Consolas" w:eastAsia="Consolas" w:hAnsi="Consolas" w:cs="Consolas"/>
          <w:color w:val="1A1A1A"/>
          <w:sz w:val="17"/>
          <w:szCs w:val="17"/>
        </w:rPr>
        <w:t xml:space="preserve"> = Critic(</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Critic(</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proofErr w:type="spellStart"/>
      <w:r>
        <w:rPr>
          <w:rFonts w:ascii="Consolas" w:eastAsia="Consolas" w:hAnsi="Consolas" w:cs="Consolas"/>
          <w:color w:val="1A1A1A"/>
          <w:sz w:val="17"/>
          <w:szCs w:val="17"/>
        </w:rPr>
        <w:t>actor_t.load_state_dict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actor.state_dict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critic_t.load_state_dict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critic.state_dict</w:t>
      </w:r>
      <w:proofErr w:type="spellEnd"/>
      <w:r>
        <w:rPr>
          <w:rFonts w:ascii="Consolas" w:eastAsia="Consolas" w:hAnsi="Consolas" w:cs="Consolas"/>
          <w:color w:val="1A1A1A"/>
          <w:sz w:val="17"/>
          <w:szCs w:val="17"/>
        </w:rPr>
        <w:t>())</w:t>
      </w:r>
      <w:r>
        <w:br/>
      </w:r>
      <w:proofErr w:type="spellStart"/>
      <w:r>
        <w:rPr>
          <w:rFonts w:ascii="Consolas" w:eastAsia="Consolas" w:hAnsi="Consolas" w:cs="Consolas"/>
          <w:color w:val="1A1A1A"/>
          <w:sz w:val="17"/>
          <w:szCs w:val="17"/>
        </w:rPr>
        <w:t>a_opt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c_opt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actor.parameters</w:t>
      </w:r>
      <w:proofErr w:type="spellEnd"/>
      <w:r>
        <w:rPr>
          <w:rFonts w:ascii="Consolas" w:eastAsia="Consolas" w:hAnsi="Consolas" w:cs="Consolas"/>
          <w:color w:val="1A1A1A"/>
          <w:sz w:val="17"/>
          <w:szCs w:val="17"/>
        </w:rPr>
        <w:t xml:space="preserve">(), 1e-4),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critic.parameters</w:t>
      </w:r>
      <w:proofErr w:type="spellEnd"/>
      <w:r>
        <w:rPr>
          <w:rFonts w:ascii="Consolas" w:eastAsia="Consolas" w:hAnsi="Consolas" w:cs="Consolas"/>
          <w:color w:val="1A1A1A"/>
          <w:sz w:val="17"/>
          <w:szCs w:val="17"/>
        </w:rPr>
        <w:t>(), 1e-3)</w:t>
      </w:r>
      <w:r>
        <w:br/>
      </w:r>
      <w:r>
        <w:rPr>
          <w:rFonts w:ascii="Consolas" w:eastAsia="Consolas" w:hAnsi="Consolas" w:cs="Consolas"/>
          <w:color w:val="1A1A1A"/>
          <w:sz w:val="17"/>
          <w:szCs w:val="17"/>
        </w:rPr>
        <w:t xml:space="preserve">buffer = </w:t>
      </w:r>
      <w:proofErr w:type="spellStart"/>
      <w:r>
        <w:rPr>
          <w:rFonts w:ascii="Consolas" w:eastAsia="Consolas" w:hAnsi="Consolas" w:cs="Consolas"/>
          <w:color w:val="1A1A1A"/>
          <w:sz w:val="17"/>
          <w:szCs w:val="17"/>
        </w:rPr>
        <w:t>collections.deque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maxlen</w:t>
      </w:r>
      <w:proofErr w:type="spellEnd"/>
      <w:r>
        <w:rPr>
          <w:rFonts w:ascii="Consolas" w:eastAsia="Consolas" w:hAnsi="Consolas" w:cs="Consolas"/>
          <w:color w:val="1A1A1A"/>
          <w:sz w:val="17"/>
          <w:szCs w:val="17"/>
        </w:rPr>
        <w:t>=100000); tau, gamma, batch = 0.005, 0.99, 64</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soft_update</w:t>
      </w:r>
      <w:proofErr w:type="spellEnd"/>
      <w:r>
        <w:rPr>
          <w:rFonts w:ascii="Consolas" w:eastAsia="Consolas" w:hAnsi="Consolas" w:cs="Consolas"/>
          <w:color w:val="1A1A1A"/>
          <w:sz w:val="17"/>
          <w:szCs w:val="17"/>
        </w:rPr>
        <w:t>(target, source):</w:t>
      </w:r>
      <w:r>
        <w:br/>
      </w: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tp</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sp</w:t>
      </w:r>
      <w:proofErr w:type="spellEnd"/>
      <w:r>
        <w:rPr>
          <w:rFonts w:ascii="Consolas" w:eastAsia="Consolas" w:hAnsi="Consolas" w:cs="Consolas"/>
          <w:color w:val="1A1A1A"/>
          <w:sz w:val="17"/>
          <w:szCs w:val="17"/>
        </w:rPr>
        <w:t xml:space="preserve"> in zip(</w:t>
      </w:r>
      <w:proofErr w:type="spellStart"/>
      <w:r>
        <w:rPr>
          <w:rFonts w:ascii="Consolas" w:eastAsia="Consolas" w:hAnsi="Consolas" w:cs="Consolas"/>
          <w:color w:val="1A1A1A"/>
          <w:sz w:val="17"/>
          <w:szCs w:val="17"/>
        </w:rPr>
        <w:t>target.parameters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source.parameters</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tp.data.copy</w:t>
      </w:r>
      <w:proofErr w:type="spellEnd"/>
      <w:r>
        <w:rPr>
          <w:rFonts w:ascii="Consolas" w:eastAsia="Consolas" w:hAnsi="Consolas" w:cs="Consolas"/>
          <w:color w:val="1A1A1A"/>
          <w:sz w:val="17"/>
          <w:szCs w:val="17"/>
        </w:rPr>
        <w:t xml:space="preserve">_(tau * </w:t>
      </w:r>
      <w:proofErr w:type="spellStart"/>
      <w:r>
        <w:rPr>
          <w:rFonts w:ascii="Consolas" w:eastAsia="Consolas" w:hAnsi="Consolas" w:cs="Consolas"/>
          <w:color w:val="1A1A1A"/>
          <w:sz w:val="17"/>
          <w:szCs w:val="17"/>
        </w:rPr>
        <w:t>sp.data</w:t>
      </w:r>
      <w:proofErr w:type="spellEnd"/>
      <w:r>
        <w:rPr>
          <w:rFonts w:ascii="Consolas" w:eastAsia="Consolas" w:hAnsi="Consolas" w:cs="Consolas"/>
          <w:color w:val="1A1A1A"/>
          <w:sz w:val="17"/>
          <w:szCs w:val="17"/>
        </w:rPr>
        <w:t xml:space="preserve"> + (1 - tau) * </w:t>
      </w:r>
      <w:proofErr w:type="spellStart"/>
      <w:r>
        <w:rPr>
          <w:rFonts w:ascii="Consolas" w:eastAsia="Consolas" w:hAnsi="Consolas" w:cs="Consolas"/>
          <w:color w:val="1A1A1A"/>
          <w:sz w:val="17"/>
          <w:szCs w:val="17"/>
        </w:rPr>
        <w:t>tp.data</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for episode in range(1000):</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done = False</w:t>
      </w:r>
      <w:r>
        <w:br/>
      </w:r>
      <w:r>
        <w:rPr>
          <w:rFonts w:ascii="Consolas" w:eastAsia="Consolas" w:hAnsi="Consolas" w:cs="Consolas"/>
          <w:color w:val="1A1A1A"/>
          <w:sz w:val="17"/>
          <w:szCs w:val="17"/>
        </w:rPr>
        <w:t xml:space="preserve">    while not done:</w:t>
      </w:r>
      <w:r>
        <w:br/>
      </w:r>
      <w:r>
        <w:rPr>
          <w:rFonts w:ascii="Consolas" w:eastAsia="Consolas" w:hAnsi="Consolas" w:cs="Consolas"/>
          <w:color w:val="1A1A1A"/>
          <w:sz w:val="17"/>
          <w:szCs w:val="17"/>
        </w:rPr>
        <w:t xml:space="preserve">        a = actor(</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=torch.float32)).detach().</w:t>
      </w:r>
      <w:proofErr w:type="spellStart"/>
      <w:r>
        <w:rPr>
          <w:rFonts w:ascii="Consolas" w:eastAsia="Consolas" w:hAnsi="Consolas" w:cs="Consolas"/>
          <w:color w:val="1A1A1A"/>
          <w:sz w:val="17"/>
          <w:szCs w:val="17"/>
        </w:rPr>
        <w:t>numpy</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a = </w:t>
      </w:r>
      <w:proofErr w:type="spellStart"/>
      <w:r>
        <w:rPr>
          <w:rFonts w:ascii="Consolas" w:eastAsia="Consolas" w:hAnsi="Consolas" w:cs="Consolas"/>
          <w:color w:val="1A1A1A"/>
          <w:sz w:val="17"/>
          <w:szCs w:val="17"/>
        </w:rPr>
        <w:t>np.clip</w:t>
      </w:r>
      <w:proofErr w:type="spellEnd"/>
      <w:r>
        <w:rPr>
          <w:rFonts w:ascii="Consolas" w:eastAsia="Consolas" w:hAnsi="Consolas" w:cs="Consolas"/>
          <w:color w:val="1A1A1A"/>
          <w:sz w:val="17"/>
          <w:szCs w:val="17"/>
        </w:rPr>
        <w:t xml:space="preserve">(a + </w:t>
      </w:r>
      <w:proofErr w:type="spellStart"/>
      <w:r>
        <w:rPr>
          <w:rFonts w:ascii="Consolas" w:eastAsia="Consolas" w:hAnsi="Consolas" w:cs="Consolas"/>
          <w:color w:val="1A1A1A"/>
          <w:sz w:val="17"/>
          <w:szCs w:val="17"/>
        </w:rPr>
        <w:t>np.random.normal</w:t>
      </w:r>
      <w:proofErr w:type="spellEnd"/>
      <w:r>
        <w:rPr>
          <w:rFonts w:ascii="Consolas" w:eastAsia="Consolas" w:hAnsi="Consolas" w:cs="Consolas"/>
          <w:color w:val="1A1A1A"/>
          <w:sz w:val="17"/>
          <w:szCs w:val="17"/>
        </w:rPr>
        <w:t>(0, 0.1, size=</w:t>
      </w:r>
      <w:proofErr w:type="spellStart"/>
      <w:r>
        <w:rPr>
          <w:rFonts w:ascii="Consolas" w:eastAsia="Consolas" w:hAnsi="Consolas" w:cs="Consolas"/>
          <w:color w:val="1A1A1A"/>
          <w:sz w:val="17"/>
          <w:szCs w:val="17"/>
        </w:rPr>
        <w:t>a.shape</w:t>
      </w:r>
      <w:proofErr w:type="spellEnd"/>
      <w:r>
        <w:rPr>
          <w:rFonts w:ascii="Consolas" w:eastAsia="Consolas" w:hAnsi="Consolas" w:cs="Consolas"/>
          <w:color w:val="1A1A1A"/>
          <w:sz w:val="17"/>
          <w:szCs w:val="17"/>
        </w:rPr>
        <w:t>), 0, 1)</w:t>
      </w:r>
      <w:r>
        <w:br/>
      </w:r>
      <w:r>
        <w:rPr>
          <w:rFonts w:ascii="Consolas" w:eastAsia="Consolas" w:hAnsi="Consolas" w:cs="Consolas"/>
          <w:color w:val="1A1A1A"/>
          <w:sz w:val="17"/>
          <w:szCs w:val="17"/>
        </w:rPr>
        <w:t xml:space="preserve">        s2,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(a)</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buffer.append</w:t>
      </w:r>
      <w:proofErr w:type="spellEnd"/>
      <w:r>
        <w:rPr>
          <w:rFonts w:ascii="Consolas" w:eastAsia="Consolas" w:hAnsi="Consolas" w:cs="Consolas"/>
          <w:color w:val="1A1A1A"/>
          <w:sz w:val="17"/>
          <w:szCs w:val="17"/>
        </w:rPr>
        <w:t>((s, a, r, s2, done)); s = s2</w:t>
      </w:r>
      <w:r>
        <w:br/>
      </w: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(buffer) &gt; batch:</w:t>
      </w:r>
      <w:r>
        <w:br/>
      </w:r>
      <w:r>
        <w:rPr>
          <w:rFonts w:ascii="Consolas" w:eastAsia="Consolas" w:hAnsi="Consolas" w:cs="Consolas"/>
          <w:color w:val="1A1A1A"/>
          <w:sz w:val="17"/>
          <w:szCs w:val="17"/>
        </w:rPr>
        <w:t xml:space="preserve">            b = </w:t>
      </w:r>
      <w:proofErr w:type="spellStart"/>
      <w:r>
        <w:rPr>
          <w:rFonts w:ascii="Consolas" w:eastAsia="Consolas" w:hAnsi="Consolas" w:cs="Consolas"/>
          <w:color w:val="1A1A1A"/>
          <w:sz w:val="17"/>
          <w:szCs w:val="17"/>
        </w:rPr>
        <w:t>random.sample</w:t>
      </w:r>
      <w:proofErr w:type="spellEnd"/>
      <w:r>
        <w:rPr>
          <w:rFonts w:ascii="Consolas" w:eastAsia="Consolas" w:hAnsi="Consolas" w:cs="Consolas"/>
          <w:color w:val="1A1A1A"/>
          <w:sz w:val="17"/>
          <w:szCs w:val="17"/>
        </w:rPr>
        <w:t>(buffer, batch)</w:t>
      </w:r>
      <w:r>
        <w:br/>
      </w:r>
      <w:r>
        <w:rPr>
          <w:rFonts w:ascii="Consolas" w:eastAsia="Consolas" w:hAnsi="Consolas" w:cs="Consolas"/>
          <w:color w:val="1A1A1A"/>
          <w:sz w:val="17"/>
          <w:szCs w:val="17"/>
        </w:rPr>
        <w:t xml:space="preserve">            S, A, R, S2, D = map(lambda x: </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np.array</w:t>
      </w:r>
      <w:proofErr w:type="spellEnd"/>
      <w:r>
        <w:rPr>
          <w:rFonts w:ascii="Consolas" w:eastAsia="Consolas" w:hAnsi="Consolas" w:cs="Consolas"/>
          <w:color w:val="1A1A1A"/>
          <w:sz w:val="17"/>
          <w:szCs w:val="17"/>
        </w:rPr>
        <w:t xml:space="preserve">(x),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 zip(*b))</w:t>
      </w:r>
      <w:r>
        <w:br/>
      </w:r>
      <w:r>
        <w:rPr>
          <w:rFonts w:ascii="Consolas" w:eastAsia="Consolas" w:hAnsi="Consolas" w:cs="Consolas"/>
          <w:color w:val="1A1A1A"/>
          <w:sz w:val="17"/>
          <w:szCs w:val="17"/>
        </w:rPr>
        <w:t xml:space="preserve">            with </w:t>
      </w:r>
      <w:proofErr w:type="spellStart"/>
      <w:r>
        <w:rPr>
          <w:rFonts w:ascii="Consolas" w:eastAsia="Consolas" w:hAnsi="Consolas" w:cs="Consolas"/>
          <w:color w:val="1A1A1A"/>
          <w:sz w:val="17"/>
          <w:szCs w:val="17"/>
        </w:rPr>
        <w:t>torch.no_grad</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y = </w:t>
      </w:r>
      <w:proofErr w:type="spellStart"/>
      <w:r>
        <w:rPr>
          <w:rFonts w:ascii="Consolas" w:eastAsia="Consolas" w:hAnsi="Consolas" w:cs="Consolas"/>
          <w:color w:val="1A1A1A"/>
          <w:sz w:val="17"/>
          <w:szCs w:val="17"/>
        </w:rPr>
        <w:t>R.unsqueeze</w:t>
      </w:r>
      <w:proofErr w:type="spellEnd"/>
      <w:r>
        <w:rPr>
          <w:rFonts w:ascii="Consolas" w:eastAsia="Consolas" w:hAnsi="Consolas" w:cs="Consolas"/>
          <w:color w:val="1A1A1A"/>
          <w:sz w:val="17"/>
          <w:szCs w:val="17"/>
        </w:rPr>
        <w:t xml:space="preserve">(1) + gamma * (1 - </w:t>
      </w:r>
      <w:proofErr w:type="spellStart"/>
      <w:r>
        <w:rPr>
          <w:rFonts w:ascii="Consolas" w:eastAsia="Consolas" w:hAnsi="Consolas" w:cs="Consolas"/>
          <w:color w:val="1A1A1A"/>
          <w:sz w:val="17"/>
          <w:szCs w:val="17"/>
        </w:rPr>
        <w:t>D.unsqueeze</w:t>
      </w:r>
      <w:proofErr w:type="spellEnd"/>
      <w:r>
        <w:rPr>
          <w:rFonts w:ascii="Consolas" w:eastAsia="Consolas" w:hAnsi="Consolas" w:cs="Consolas"/>
          <w:color w:val="1A1A1A"/>
          <w:sz w:val="17"/>
          <w:szCs w:val="17"/>
        </w:rPr>
        <w:t xml:space="preserve">(1)) * </w:t>
      </w:r>
      <w:proofErr w:type="spellStart"/>
      <w:r>
        <w:rPr>
          <w:rFonts w:ascii="Consolas" w:eastAsia="Consolas" w:hAnsi="Consolas" w:cs="Consolas"/>
          <w:color w:val="1A1A1A"/>
          <w:sz w:val="17"/>
          <w:szCs w:val="17"/>
        </w:rPr>
        <w:t>critic_t</w:t>
      </w:r>
      <w:proofErr w:type="spellEnd"/>
      <w:r>
        <w:rPr>
          <w:rFonts w:ascii="Consolas" w:eastAsia="Consolas" w:hAnsi="Consolas" w:cs="Consolas"/>
          <w:color w:val="1A1A1A"/>
          <w:sz w:val="17"/>
          <w:szCs w:val="17"/>
        </w:rPr>
        <w:t xml:space="preserve">(S2, </w:t>
      </w:r>
      <w:proofErr w:type="spellStart"/>
      <w:r>
        <w:rPr>
          <w:rFonts w:ascii="Consolas" w:eastAsia="Consolas" w:hAnsi="Consolas" w:cs="Consolas"/>
          <w:color w:val="1A1A1A"/>
          <w:sz w:val="17"/>
          <w:szCs w:val="17"/>
        </w:rPr>
        <w:t>actor_t</w:t>
      </w:r>
      <w:proofErr w:type="spellEnd"/>
      <w:r>
        <w:rPr>
          <w:rFonts w:ascii="Consolas" w:eastAsia="Consolas" w:hAnsi="Consolas" w:cs="Consolas"/>
          <w:color w:val="1A1A1A"/>
          <w:sz w:val="17"/>
          <w:szCs w:val="17"/>
        </w:rPr>
        <w:t>(S2))</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c_loss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nn.functional.mse_loss</w:t>
      </w:r>
      <w:proofErr w:type="spellEnd"/>
      <w:r>
        <w:rPr>
          <w:rFonts w:ascii="Consolas" w:eastAsia="Consolas" w:hAnsi="Consolas" w:cs="Consolas"/>
          <w:color w:val="1A1A1A"/>
          <w:sz w:val="17"/>
          <w:szCs w:val="17"/>
        </w:rPr>
        <w:t>(critic(S, A), y)</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c_opt.zero_grad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c_loss.backward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c_opt.step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a_loss</w:t>
      </w:r>
      <w:proofErr w:type="spellEnd"/>
      <w:r>
        <w:rPr>
          <w:rFonts w:ascii="Consolas" w:eastAsia="Consolas" w:hAnsi="Consolas" w:cs="Consolas"/>
          <w:color w:val="1A1A1A"/>
          <w:sz w:val="17"/>
          <w:szCs w:val="17"/>
        </w:rPr>
        <w:t xml:space="preserve"> = -critic(S, actor(S)).mean()</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a_loss.backward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a_opt.step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soft_update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actor_t</w:t>
      </w:r>
      <w:proofErr w:type="spellEnd"/>
      <w:r>
        <w:rPr>
          <w:rFonts w:ascii="Consolas" w:eastAsia="Consolas" w:hAnsi="Consolas" w:cs="Consolas"/>
          <w:color w:val="1A1A1A"/>
          <w:sz w:val="17"/>
          <w:szCs w:val="17"/>
        </w:rPr>
        <w:t xml:space="preserve">, actor); </w:t>
      </w:r>
      <w:proofErr w:type="spellStart"/>
      <w:r>
        <w:rPr>
          <w:rFonts w:ascii="Consolas" w:eastAsia="Consolas" w:hAnsi="Consolas" w:cs="Consolas"/>
          <w:color w:val="1A1A1A"/>
          <w:sz w:val="17"/>
          <w:szCs w:val="17"/>
        </w:rPr>
        <w:t>soft_update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critic_t</w:t>
      </w:r>
      <w:proofErr w:type="spellEnd"/>
      <w:r>
        <w:rPr>
          <w:rFonts w:ascii="Consolas" w:eastAsia="Consolas" w:hAnsi="Consolas" w:cs="Consolas"/>
          <w:color w:val="1A1A1A"/>
          <w:sz w:val="17"/>
          <w:szCs w:val="17"/>
        </w:rPr>
        <w:t>, critic)</w:t>
      </w:r>
    </w:p>
    <w:p w14:paraId="0FED9A1C" w14:textId="77777777" w:rsidR="00D0036C" w:rsidRDefault="00000000">
      <w:pPr>
        <w:pStyle w:val="Heading2"/>
        <w:spacing w:before="200" w:after="100"/>
      </w:pPr>
      <w:r>
        <w:rPr>
          <w:b/>
          <w:bCs/>
          <w:color w:val="2E5395"/>
        </w:rPr>
        <w:t>Evaluation Metrics</w:t>
      </w:r>
    </w:p>
    <w:p w14:paraId="293DDF38" w14:textId="77777777" w:rsidR="00D0036C" w:rsidRDefault="00000000">
      <w:pPr>
        <w:pStyle w:val="ListParagraph"/>
        <w:numPr>
          <w:ilvl w:val="0"/>
          <w:numId w:val="2"/>
        </w:numPr>
        <w:spacing w:after="60"/>
      </w:pPr>
      <w:r>
        <w:rPr>
          <w:rFonts w:ascii="Calibri" w:eastAsia="Calibri" w:hAnsi="Calibri" w:cs="Calibri"/>
          <w:sz w:val="22"/>
        </w:rPr>
        <w:t>Cumulative portfolio return (%)</w:t>
      </w:r>
    </w:p>
    <w:p w14:paraId="45A91FEA" w14:textId="77777777" w:rsidR="00D0036C" w:rsidRDefault="00000000">
      <w:pPr>
        <w:pStyle w:val="ListParagraph"/>
        <w:numPr>
          <w:ilvl w:val="0"/>
          <w:numId w:val="2"/>
        </w:numPr>
        <w:spacing w:after="60"/>
      </w:pPr>
      <w:r>
        <w:rPr>
          <w:rFonts w:ascii="Calibri" w:eastAsia="Calibri" w:hAnsi="Calibri" w:cs="Calibri"/>
          <w:sz w:val="22"/>
        </w:rPr>
        <w:t>Sharpe ratio / risk-adjusted return</w:t>
      </w:r>
    </w:p>
    <w:p w14:paraId="043A332C" w14:textId="77777777" w:rsidR="00D0036C" w:rsidRDefault="00000000">
      <w:pPr>
        <w:pStyle w:val="ListParagraph"/>
        <w:numPr>
          <w:ilvl w:val="0"/>
          <w:numId w:val="2"/>
        </w:numPr>
        <w:spacing w:after="60"/>
      </w:pPr>
      <w:r>
        <w:rPr>
          <w:rFonts w:ascii="Calibri" w:eastAsia="Calibri" w:hAnsi="Calibri" w:cs="Calibri"/>
          <w:sz w:val="22"/>
        </w:rPr>
        <w:t>Maximum drawdown</w:t>
      </w:r>
    </w:p>
    <w:p w14:paraId="47C9C652" w14:textId="77777777" w:rsidR="00D0036C" w:rsidRDefault="00000000">
      <w:pPr>
        <w:pStyle w:val="ListParagraph"/>
        <w:numPr>
          <w:ilvl w:val="0"/>
          <w:numId w:val="2"/>
        </w:numPr>
        <w:spacing w:after="60"/>
      </w:pPr>
      <w:r>
        <w:rPr>
          <w:rFonts w:ascii="Calibri" w:eastAsia="Calibri" w:hAnsi="Calibri" w:cs="Calibri"/>
          <w:sz w:val="22"/>
        </w:rPr>
        <w:t>Convergence rate of critic loss</w:t>
      </w:r>
    </w:p>
    <w:p w14:paraId="22CA1F7E" w14:textId="77777777" w:rsidR="00D0036C" w:rsidRDefault="00D0036C">
      <w:pPr>
        <w:spacing w:after="150"/>
      </w:pPr>
    </w:p>
    <w:p w14:paraId="3F26E73C" w14:textId="77777777" w:rsidR="00D0036C" w:rsidRDefault="00000000">
      <w:pPr>
        <w:pStyle w:val="Heading2"/>
        <w:spacing w:before="200" w:after="100"/>
      </w:pPr>
      <w:r>
        <w:rPr>
          <w:b/>
          <w:bCs/>
          <w:color w:val="2E5395"/>
        </w:rPr>
        <w:t>Comparative Analysis: DDPG vs (evaluated as a standalone continuous-control baseline)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3B401D67" w14:textId="77777777">
        <w:tc>
          <w:tcPr>
            <w:tcW w:w="3200" w:type="dxa"/>
            <w:shd w:val="clear" w:color="auto" w:fill="1F3864"/>
          </w:tcPr>
          <w:p w14:paraId="5281C70E" w14:textId="77777777" w:rsidR="00D0036C" w:rsidRDefault="00000000">
            <w:r>
              <w:rPr>
                <w:rFonts w:ascii="Calibri" w:eastAsia="Calibri" w:hAnsi="Calibri" w:cs="Calibri"/>
                <w:b/>
                <w:bCs/>
                <w:color w:val="FFFFFF"/>
                <w:sz w:val="20"/>
                <w:szCs w:val="20"/>
              </w:rPr>
              <w:t>Metric</w:t>
            </w:r>
          </w:p>
        </w:tc>
        <w:tc>
          <w:tcPr>
            <w:tcW w:w="6800" w:type="dxa"/>
            <w:shd w:val="clear" w:color="auto" w:fill="1F3864"/>
          </w:tcPr>
          <w:p w14:paraId="57BE5141" w14:textId="77777777" w:rsidR="00D0036C" w:rsidRDefault="00000000">
            <w:r>
              <w:rPr>
                <w:rFonts w:ascii="Calibri" w:eastAsia="Calibri" w:hAnsi="Calibri" w:cs="Calibri"/>
                <w:b/>
                <w:bCs/>
                <w:color w:val="FFFFFF"/>
                <w:sz w:val="20"/>
                <w:szCs w:val="20"/>
              </w:rPr>
              <w:t>Observation</w:t>
            </w:r>
          </w:p>
        </w:tc>
      </w:tr>
      <w:tr w:rsidR="00D0036C" w14:paraId="67C84563" w14:textId="77777777">
        <w:tc>
          <w:tcPr>
            <w:tcW w:w="3200" w:type="dxa"/>
            <w:shd w:val="clear" w:color="auto" w:fill="F2F2F2"/>
          </w:tcPr>
          <w:p w14:paraId="25B4DCC0" w14:textId="77777777" w:rsidR="00D0036C" w:rsidRDefault="00000000">
            <w:r>
              <w:rPr>
                <w:rFonts w:ascii="Calibri" w:eastAsia="Calibri" w:hAnsi="Calibri" w:cs="Calibri"/>
                <w:sz w:val="20"/>
                <w:szCs w:val="20"/>
              </w:rPr>
              <w:t>Cumulative return</w:t>
            </w:r>
          </w:p>
        </w:tc>
        <w:tc>
          <w:tcPr>
            <w:tcW w:w="6800" w:type="dxa"/>
          </w:tcPr>
          <w:p w14:paraId="26856D8B" w14:textId="77777777" w:rsidR="00D0036C" w:rsidRDefault="00000000">
            <w:r>
              <w:rPr>
                <w:rFonts w:ascii="Calibri" w:eastAsia="Calibri" w:hAnsi="Calibri" w:cs="Calibri"/>
                <w:sz w:val="20"/>
                <w:szCs w:val="20"/>
              </w:rPr>
              <w:t>Outperforms an equal-weight buy-and-hold baseline after training converges</w:t>
            </w:r>
          </w:p>
        </w:tc>
      </w:tr>
      <w:tr w:rsidR="00D0036C" w14:paraId="52F3AB02" w14:textId="77777777">
        <w:tc>
          <w:tcPr>
            <w:tcW w:w="3200" w:type="dxa"/>
            <w:shd w:val="clear" w:color="auto" w:fill="F2F2F2"/>
          </w:tcPr>
          <w:p w14:paraId="091AC348" w14:textId="77777777" w:rsidR="00D0036C" w:rsidRDefault="00000000">
            <w:r>
              <w:rPr>
                <w:rFonts w:ascii="Calibri" w:eastAsia="Calibri" w:hAnsi="Calibri" w:cs="Calibri"/>
                <w:sz w:val="20"/>
                <w:szCs w:val="20"/>
              </w:rPr>
              <w:t>Risk (volatility, drawdown)</w:t>
            </w:r>
          </w:p>
        </w:tc>
        <w:tc>
          <w:tcPr>
            <w:tcW w:w="6800" w:type="dxa"/>
          </w:tcPr>
          <w:p w14:paraId="62C24C3D" w14:textId="77777777" w:rsidR="00D0036C" w:rsidRDefault="00000000">
            <w:r>
              <w:rPr>
                <w:rFonts w:ascii="Calibri" w:eastAsia="Calibri" w:hAnsi="Calibri" w:cs="Calibri"/>
                <w:sz w:val="20"/>
                <w:szCs w:val="20"/>
              </w:rPr>
              <w:t>Lower drawdown than an untrained random policy due to the risk-penalized reward</w:t>
            </w:r>
          </w:p>
        </w:tc>
      </w:tr>
      <w:tr w:rsidR="00D0036C" w14:paraId="1FEA5BA1" w14:textId="77777777">
        <w:tc>
          <w:tcPr>
            <w:tcW w:w="3200" w:type="dxa"/>
            <w:shd w:val="clear" w:color="auto" w:fill="F2F2F2"/>
          </w:tcPr>
          <w:p w14:paraId="68F44650" w14:textId="77777777" w:rsidR="00D0036C" w:rsidRDefault="00000000">
            <w:r>
              <w:rPr>
                <w:rFonts w:ascii="Calibri" w:eastAsia="Calibri" w:hAnsi="Calibri" w:cs="Calibri"/>
                <w:sz w:val="20"/>
                <w:szCs w:val="20"/>
              </w:rPr>
              <w:t>Convergence</w:t>
            </w:r>
          </w:p>
        </w:tc>
        <w:tc>
          <w:tcPr>
            <w:tcW w:w="6800" w:type="dxa"/>
          </w:tcPr>
          <w:p w14:paraId="7E3A5C0D" w14:textId="77777777" w:rsidR="00D0036C" w:rsidRDefault="00000000">
            <w:r>
              <w:rPr>
                <w:rFonts w:ascii="Calibri" w:eastAsia="Calibri" w:hAnsi="Calibri" w:cs="Calibri"/>
                <w:sz w:val="20"/>
                <w:szCs w:val="20"/>
              </w:rPr>
              <w:t>Critic loss decreases steadily; actor loss stabilizes once the replay buffer is sufficiently diverse</w:t>
            </w:r>
          </w:p>
        </w:tc>
      </w:tr>
    </w:tbl>
    <w:p w14:paraId="7CCA0188" w14:textId="77777777" w:rsidR="00D0036C" w:rsidRDefault="00D0036C">
      <w:pPr>
        <w:spacing w:after="150"/>
      </w:pPr>
    </w:p>
    <w:p w14:paraId="6CA9BAA3" w14:textId="77777777" w:rsidR="00D0036C" w:rsidRDefault="00000000">
      <w:pPr>
        <w:pStyle w:val="Heading2"/>
        <w:spacing w:before="200" w:after="100"/>
      </w:pPr>
      <w:r>
        <w:rPr>
          <w:b/>
          <w:bCs/>
          <w:color w:val="2E5395"/>
        </w:rPr>
        <w:t>Conclusion</w:t>
      </w:r>
    </w:p>
    <w:p w14:paraId="4669DF33" w14:textId="77777777" w:rsidR="00D0036C" w:rsidRDefault="00000000">
      <w:pPr>
        <w:spacing w:after="120" w:line="276" w:lineRule="auto"/>
      </w:pPr>
      <w:r>
        <w:rPr>
          <w:rFonts w:ascii="Calibri" w:eastAsia="Calibri" w:hAnsi="Calibri" w:cs="Calibri"/>
          <w:sz w:val="22"/>
        </w:rPr>
        <w:t>The DDPG agent learns a continuous allocation policy that increases risk-adjusted cumulative return over the training horizon compared to naive baselines. Replay buffer sampling and target-network soft updates were essential for stable convergence in this noisy, non-stationary financial environment.</w:t>
      </w:r>
    </w:p>
    <w:p w14:paraId="66A4753A" w14:textId="77777777" w:rsidR="00D0036C" w:rsidRDefault="00000000">
      <w:r>
        <w:br w:type="page"/>
      </w:r>
    </w:p>
    <w:p w14:paraId="4E3219C5" w14:textId="77777777" w:rsidR="00D0036C" w:rsidRDefault="00000000">
      <w:pPr>
        <w:pStyle w:val="Heading1"/>
        <w:spacing w:before="300" w:after="150"/>
      </w:pPr>
      <w:r>
        <w:rPr>
          <w:b/>
          <w:bCs/>
          <w:color w:val="1F3864"/>
        </w:rPr>
        <w:lastRenderedPageBreak/>
        <w:t>Experiment 4: PPO for Smart HVAC Energy Management</w:t>
      </w:r>
    </w:p>
    <w:p w14:paraId="73138363" w14:textId="77777777" w:rsidR="00D0036C" w:rsidRDefault="00000000">
      <w:pPr>
        <w:pStyle w:val="Heading2"/>
        <w:spacing w:before="200" w:after="100"/>
      </w:pPr>
      <w:r>
        <w:rPr>
          <w:b/>
          <w:bCs/>
          <w:color w:val="2E5395"/>
        </w:rPr>
        <w:t>Aim</w:t>
      </w:r>
    </w:p>
    <w:p w14:paraId="4EA47196" w14:textId="77777777" w:rsidR="00D0036C" w:rsidRDefault="00000000">
      <w:pPr>
        <w:spacing w:after="120" w:line="276" w:lineRule="auto"/>
      </w:pPr>
      <w:r>
        <w:rPr>
          <w:rFonts w:ascii="Calibri" w:eastAsia="Calibri" w:hAnsi="Calibri" w:cs="Calibri"/>
          <w:sz w:val="22"/>
        </w:rPr>
        <w:t>To design and develop a Proximal Policy Optimization (PPO) model for controlling Smart HVAC energy-management systems in a smart building, minimizing energy consumption while maintaining occupant comfort, and to compare PPO with REINFORCE.</w:t>
      </w:r>
    </w:p>
    <w:p w14:paraId="15A674AA" w14:textId="77777777" w:rsidR="00D0036C" w:rsidRDefault="00000000">
      <w:pPr>
        <w:pStyle w:val="Heading2"/>
        <w:spacing w:before="200" w:after="100"/>
      </w:pPr>
      <w:r>
        <w:rPr>
          <w:b/>
          <w:bCs/>
          <w:color w:val="2E5395"/>
        </w:rPr>
        <w:t>System Architecture / RL Loop Diagram</w:t>
      </w:r>
    </w:p>
    <w:p w14:paraId="2DD66A30" w14:textId="77777777" w:rsidR="00D0036C" w:rsidRDefault="00000000">
      <w:pPr>
        <w:spacing w:after="200"/>
        <w:jc w:val="center"/>
      </w:pPr>
      <w:r>
        <w:rPr>
          <w:noProof/>
        </w:rPr>
        <w:drawing>
          <wp:inline distT="0" distB="0" distL="0" distR="0" wp14:anchorId="409D4807" wp14:editId="6CE11978">
            <wp:extent cx="53340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3086100"/>
                    </a:xfrm>
                    <a:prstGeom prst="rect">
                      <a:avLst/>
                    </a:prstGeom>
                  </pic:spPr>
                </pic:pic>
              </a:graphicData>
            </a:graphic>
          </wp:inline>
        </w:drawing>
      </w:r>
    </w:p>
    <w:p w14:paraId="15B47168" w14:textId="77777777" w:rsidR="00D0036C" w:rsidRDefault="00000000">
      <w:pPr>
        <w:pStyle w:val="Heading2"/>
        <w:spacing w:before="200" w:after="100"/>
      </w:pPr>
      <w:r>
        <w:rPr>
          <w:b/>
          <w:bCs/>
          <w:color w:val="2E5395"/>
        </w:rPr>
        <w:t>Algorithms Used: PPO vs REINFORCE</w:t>
      </w:r>
    </w:p>
    <w:p w14:paraId="466F5E93" w14:textId="77777777" w:rsidR="00D0036C" w:rsidRDefault="00000000">
      <w:pPr>
        <w:spacing w:after="120" w:line="276" w:lineRule="auto"/>
      </w:pPr>
      <w:r>
        <w:rPr>
          <w:rFonts w:ascii="Calibri" w:eastAsia="Calibri" w:hAnsi="Calibri" w:cs="Calibri"/>
          <w:sz w:val="22"/>
        </w:rPr>
        <w:t xml:space="preserve">PPO is an on-policy actor-critic method that limits how far a policy update can move away from the previous policy by clipping the probability ratio </w:t>
      </w:r>
      <w:proofErr w:type="spellStart"/>
      <w:r>
        <w:rPr>
          <w:rFonts w:ascii="Calibri" w:eastAsia="Calibri" w:hAnsi="Calibri" w:cs="Calibri"/>
          <w:sz w:val="22"/>
        </w:rPr>
        <w:t>r_t</w:t>
      </w:r>
      <w:proofErr w:type="spellEnd"/>
      <w:r>
        <w:rPr>
          <w:rFonts w:ascii="Calibri" w:eastAsia="Calibri" w:hAnsi="Calibri" w:cs="Calibri"/>
          <w:sz w:val="22"/>
        </w:rPr>
        <w:t>(θ) = πθ(</w:t>
      </w:r>
      <w:proofErr w:type="spellStart"/>
      <w:r>
        <w:rPr>
          <w:rFonts w:ascii="Calibri" w:eastAsia="Calibri" w:hAnsi="Calibri" w:cs="Calibri"/>
          <w:sz w:val="22"/>
        </w:rPr>
        <w:t>a|s</w:t>
      </w:r>
      <w:proofErr w:type="spellEnd"/>
      <w:r>
        <w:rPr>
          <w:rFonts w:ascii="Calibri" w:eastAsia="Calibri" w:hAnsi="Calibri" w:cs="Calibri"/>
          <w:sz w:val="22"/>
        </w:rPr>
        <w:t>)/π</w:t>
      </w:r>
      <w:proofErr w:type="spellStart"/>
      <w:r>
        <w:rPr>
          <w:rFonts w:ascii="Calibri" w:eastAsia="Calibri" w:hAnsi="Calibri" w:cs="Calibri"/>
          <w:sz w:val="22"/>
        </w:rPr>
        <w:t>θ_old</w:t>
      </w:r>
      <w:proofErr w:type="spellEnd"/>
      <w:r>
        <w:rPr>
          <w:rFonts w:ascii="Calibri" w:eastAsia="Calibri" w:hAnsi="Calibri" w:cs="Calibri"/>
          <w:sz w:val="22"/>
        </w:rPr>
        <w:t>(</w:t>
      </w:r>
      <w:proofErr w:type="spellStart"/>
      <w:r>
        <w:rPr>
          <w:rFonts w:ascii="Calibri" w:eastAsia="Calibri" w:hAnsi="Calibri" w:cs="Calibri"/>
          <w:sz w:val="22"/>
        </w:rPr>
        <w:t>a|s</w:t>
      </w:r>
      <w:proofErr w:type="spellEnd"/>
      <w:r>
        <w:rPr>
          <w:rFonts w:ascii="Calibri" w:eastAsia="Calibri" w:hAnsi="Calibri" w:cs="Calibri"/>
          <w:sz w:val="22"/>
        </w:rPr>
        <w:t>) within [1−ε, 1+ε]. This clipped surrogate objective allows PPO to take several gradient steps on the same batch of data without the instability that plain policy-gradient methods suffer from.</w:t>
      </w:r>
    </w:p>
    <w:p w14:paraId="398C054B" w14:textId="77777777" w:rsidR="00D0036C" w:rsidRDefault="00000000">
      <w:pPr>
        <w:spacing w:after="120" w:line="276" w:lineRule="auto"/>
      </w:pPr>
      <w:r>
        <w:rPr>
          <w:rFonts w:ascii="Calibri" w:eastAsia="Calibri" w:hAnsi="Calibri" w:cs="Calibri"/>
          <w:sz w:val="22"/>
        </w:rPr>
        <w:t>REINFORCE, by contrast, performs a single unclipped gradient update per episode using the raw discounted return, making it simple but prone to large, destabilizing policy updates when returns are noisy.</w:t>
      </w:r>
    </w:p>
    <w:p w14:paraId="4BB3EA8F"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1CFA4AB9" w14:textId="77777777">
        <w:tc>
          <w:tcPr>
            <w:tcW w:w="3200" w:type="dxa"/>
            <w:shd w:val="clear" w:color="auto" w:fill="DCE6F1"/>
          </w:tcPr>
          <w:p w14:paraId="503A4165" w14:textId="77777777" w:rsidR="00D0036C" w:rsidRDefault="00000000">
            <w:r>
              <w:rPr>
                <w:rFonts w:ascii="Calibri" w:eastAsia="Calibri" w:hAnsi="Calibri" w:cs="Calibri"/>
                <w:b/>
                <w:bCs/>
                <w:sz w:val="20"/>
                <w:szCs w:val="20"/>
              </w:rPr>
              <w:t>State Space</w:t>
            </w:r>
          </w:p>
        </w:tc>
        <w:tc>
          <w:tcPr>
            <w:tcW w:w="6800" w:type="dxa"/>
          </w:tcPr>
          <w:p w14:paraId="65EBAA8A" w14:textId="77777777" w:rsidR="00D0036C" w:rsidRDefault="00000000">
            <w:r>
              <w:rPr>
                <w:rFonts w:ascii="Calibri" w:eastAsia="Calibri" w:hAnsi="Calibri" w:cs="Calibri"/>
                <w:sz w:val="20"/>
                <w:szCs w:val="20"/>
              </w:rPr>
              <w:t>Indoor temperature, outdoor temperature, humidity, occupancy count/schedule, and time of day.</w:t>
            </w:r>
          </w:p>
        </w:tc>
      </w:tr>
      <w:tr w:rsidR="00D0036C" w14:paraId="3611577E" w14:textId="77777777">
        <w:tc>
          <w:tcPr>
            <w:tcW w:w="3200" w:type="dxa"/>
            <w:shd w:val="clear" w:color="auto" w:fill="DCE6F1"/>
          </w:tcPr>
          <w:p w14:paraId="491165D6" w14:textId="77777777" w:rsidR="00D0036C" w:rsidRDefault="00000000">
            <w:r>
              <w:rPr>
                <w:rFonts w:ascii="Calibri" w:eastAsia="Calibri" w:hAnsi="Calibri" w:cs="Calibri"/>
                <w:b/>
                <w:bCs/>
                <w:sz w:val="20"/>
                <w:szCs w:val="20"/>
              </w:rPr>
              <w:t>Action Space</w:t>
            </w:r>
          </w:p>
        </w:tc>
        <w:tc>
          <w:tcPr>
            <w:tcW w:w="6800" w:type="dxa"/>
          </w:tcPr>
          <w:p w14:paraId="3B7C9949" w14:textId="77777777" w:rsidR="00D0036C" w:rsidRDefault="00000000">
            <w:r>
              <w:rPr>
                <w:rFonts w:ascii="Calibri" w:eastAsia="Calibri" w:hAnsi="Calibri" w:cs="Calibri"/>
                <w:sz w:val="20"/>
                <w:szCs w:val="20"/>
              </w:rPr>
              <w:t>Discrete or continuous HVAC power/setpoint level (e.g., cooling/heating intensity from 0-100%).</w:t>
            </w:r>
          </w:p>
        </w:tc>
      </w:tr>
      <w:tr w:rsidR="00D0036C" w14:paraId="058B131C" w14:textId="77777777">
        <w:tc>
          <w:tcPr>
            <w:tcW w:w="3200" w:type="dxa"/>
            <w:shd w:val="clear" w:color="auto" w:fill="DCE6F1"/>
          </w:tcPr>
          <w:p w14:paraId="52564BAC" w14:textId="77777777" w:rsidR="00D0036C" w:rsidRDefault="00000000">
            <w:r>
              <w:rPr>
                <w:rFonts w:ascii="Calibri" w:eastAsia="Calibri" w:hAnsi="Calibri" w:cs="Calibri"/>
                <w:b/>
                <w:bCs/>
                <w:sz w:val="20"/>
                <w:szCs w:val="20"/>
              </w:rPr>
              <w:t>Reward Function</w:t>
            </w:r>
          </w:p>
        </w:tc>
        <w:tc>
          <w:tcPr>
            <w:tcW w:w="6800" w:type="dxa"/>
          </w:tcPr>
          <w:p w14:paraId="53A1E996" w14:textId="77777777" w:rsidR="00D0036C" w:rsidRDefault="00000000">
            <w:r>
              <w:rPr>
                <w:rFonts w:ascii="Calibri" w:eastAsia="Calibri" w:hAnsi="Calibri" w:cs="Calibri"/>
                <w:sz w:val="20"/>
                <w:szCs w:val="20"/>
              </w:rPr>
              <w:t>r = −(energy consumed) − α · |actual temperature − comfort setpoint| (penalizes both energy waste and occupant discomfort).</w:t>
            </w:r>
          </w:p>
        </w:tc>
      </w:tr>
    </w:tbl>
    <w:p w14:paraId="4368D710" w14:textId="77777777" w:rsidR="00D0036C" w:rsidRDefault="00D0036C">
      <w:pPr>
        <w:spacing w:after="150"/>
      </w:pPr>
    </w:p>
    <w:p w14:paraId="280F5C01"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70494802"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hvac_env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SmartBuildingEnv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lastRenderedPageBreak/>
        <w:t xml:space="preserve">env = </w:t>
      </w:r>
      <w:proofErr w:type="spellStart"/>
      <w:r>
        <w:rPr>
          <w:rFonts w:ascii="Consolas" w:eastAsia="Consolas" w:hAnsi="Consolas" w:cs="Consolas"/>
          <w:color w:val="1A1A1A"/>
          <w:sz w:val="17"/>
          <w:szCs w:val="17"/>
        </w:rPr>
        <w:t>SmartBuildingEnv</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nn.Tanh</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128), </w:t>
      </w:r>
      <w:proofErr w:type="spellStart"/>
      <w:r>
        <w:rPr>
          <w:rFonts w:ascii="Consolas" w:eastAsia="Consolas" w:hAnsi="Consolas" w:cs="Consolas"/>
          <w:color w:val="1A1A1A"/>
          <w:sz w:val="17"/>
          <w:szCs w:val="17"/>
        </w:rPr>
        <w:t>nn.Tanh</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nn.Softmax</w:t>
      </w:r>
      <w:proofErr w:type="spellEnd"/>
      <w:r>
        <w:rPr>
          <w:rFonts w:ascii="Consolas" w:eastAsia="Consolas" w:hAnsi="Consolas" w:cs="Consolas"/>
          <w:color w:val="1A1A1A"/>
          <w:sz w:val="17"/>
          <w:szCs w:val="17"/>
        </w:rPr>
        <w:t>(dim=-1))</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x):</w:t>
      </w:r>
      <w:r>
        <w:br/>
      </w:r>
      <w:r>
        <w:rPr>
          <w:rFonts w:ascii="Consolas" w:eastAsia="Consolas" w:hAnsi="Consolas" w:cs="Consolas"/>
          <w:color w:val="1A1A1A"/>
          <w:sz w:val="17"/>
          <w:szCs w:val="17"/>
        </w:rPr>
        <w:t xml:space="preserve">        h =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(x); return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(h),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(h)</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ppo_update</w:t>
      </w:r>
      <w:proofErr w:type="spellEnd"/>
      <w:r>
        <w:rPr>
          <w:rFonts w:ascii="Consolas" w:eastAsia="Consolas" w:hAnsi="Consolas" w:cs="Consolas"/>
          <w:color w:val="1A1A1A"/>
          <w:sz w:val="17"/>
          <w:szCs w:val="17"/>
        </w:rPr>
        <w:t xml:space="preserve">(net, opt, states, actions, </w:t>
      </w:r>
      <w:proofErr w:type="spellStart"/>
      <w:r>
        <w:rPr>
          <w:rFonts w:ascii="Consolas" w:eastAsia="Consolas" w:hAnsi="Consolas" w:cs="Consolas"/>
          <w:color w:val="1A1A1A"/>
          <w:sz w:val="17"/>
          <w:szCs w:val="17"/>
        </w:rPr>
        <w:t>old_log_probs</w:t>
      </w:r>
      <w:proofErr w:type="spellEnd"/>
      <w:r>
        <w:rPr>
          <w:rFonts w:ascii="Consolas" w:eastAsia="Consolas" w:hAnsi="Consolas" w:cs="Consolas"/>
          <w:color w:val="1A1A1A"/>
          <w:sz w:val="17"/>
          <w:szCs w:val="17"/>
        </w:rPr>
        <w:t>, returns, advantages, eps=0.2, epochs=10):</w:t>
      </w:r>
      <w:r>
        <w:br/>
      </w:r>
      <w:r>
        <w:rPr>
          <w:rFonts w:ascii="Consolas" w:eastAsia="Consolas" w:hAnsi="Consolas" w:cs="Consolas"/>
          <w:color w:val="1A1A1A"/>
          <w:sz w:val="17"/>
          <w:szCs w:val="17"/>
        </w:rPr>
        <w:t xml:space="preserve">    for _ in range(epochs):</w:t>
      </w:r>
      <w:r>
        <w:br/>
      </w:r>
      <w:r>
        <w:rPr>
          <w:rFonts w:ascii="Consolas" w:eastAsia="Consolas" w:hAnsi="Consolas" w:cs="Consolas"/>
          <w:color w:val="1A1A1A"/>
          <w:sz w:val="17"/>
          <w:szCs w:val="17"/>
        </w:rPr>
        <w:t xml:space="preserve">        probs, values = net(states)</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torch.distributions.Categorical</w:t>
      </w:r>
      <w:proofErr w:type="spellEnd"/>
      <w:r>
        <w:rPr>
          <w:rFonts w:ascii="Consolas" w:eastAsia="Consolas" w:hAnsi="Consolas" w:cs="Consolas"/>
          <w:color w:val="1A1A1A"/>
          <w:sz w:val="17"/>
          <w:szCs w:val="17"/>
        </w:rPr>
        <w:t>(probs)</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new_log_probs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(actions)</w:t>
      </w:r>
      <w:r>
        <w:br/>
      </w:r>
      <w:r>
        <w:rPr>
          <w:rFonts w:ascii="Consolas" w:eastAsia="Consolas" w:hAnsi="Consolas" w:cs="Consolas"/>
          <w:color w:val="1A1A1A"/>
          <w:sz w:val="17"/>
          <w:szCs w:val="17"/>
        </w:rPr>
        <w:t xml:space="preserve">        ratio = </w:t>
      </w:r>
      <w:proofErr w:type="spellStart"/>
      <w:r>
        <w:rPr>
          <w:rFonts w:ascii="Consolas" w:eastAsia="Consolas" w:hAnsi="Consolas" w:cs="Consolas"/>
          <w:color w:val="1A1A1A"/>
          <w:sz w:val="17"/>
          <w:szCs w:val="17"/>
        </w:rPr>
        <w:t>torch.exp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new_log_probs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old_log_probs</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surr1 = ratio * advantages</w:t>
      </w:r>
      <w:r>
        <w:br/>
      </w:r>
      <w:r>
        <w:rPr>
          <w:rFonts w:ascii="Consolas" w:eastAsia="Consolas" w:hAnsi="Consolas" w:cs="Consolas"/>
          <w:color w:val="1A1A1A"/>
          <w:sz w:val="17"/>
          <w:szCs w:val="17"/>
        </w:rPr>
        <w:t xml:space="preserve">        surr2 = </w:t>
      </w:r>
      <w:proofErr w:type="spellStart"/>
      <w:r>
        <w:rPr>
          <w:rFonts w:ascii="Consolas" w:eastAsia="Consolas" w:hAnsi="Consolas" w:cs="Consolas"/>
          <w:color w:val="1A1A1A"/>
          <w:sz w:val="17"/>
          <w:szCs w:val="17"/>
        </w:rPr>
        <w:t>torch.clamp</w:t>
      </w:r>
      <w:proofErr w:type="spellEnd"/>
      <w:r>
        <w:rPr>
          <w:rFonts w:ascii="Consolas" w:eastAsia="Consolas" w:hAnsi="Consolas" w:cs="Consolas"/>
          <w:color w:val="1A1A1A"/>
          <w:sz w:val="17"/>
          <w:szCs w:val="17"/>
        </w:rPr>
        <w:t>(ratio, 1 - eps, 1 + eps) * advantages</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actor_loss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torch.min</w:t>
      </w:r>
      <w:proofErr w:type="spellEnd"/>
      <w:r>
        <w:rPr>
          <w:rFonts w:ascii="Consolas" w:eastAsia="Consolas" w:hAnsi="Consolas" w:cs="Consolas"/>
          <w:color w:val="1A1A1A"/>
          <w:sz w:val="17"/>
          <w:szCs w:val="17"/>
        </w:rPr>
        <w:t>(surr1, surr2).mean()</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critic_loss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nn.functional.mse_loss</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values.squeeze</w:t>
      </w:r>
      <w:proofErr w:type="spellEnd"/>
      <w:r>
        <w:rPr>
          <w:rFonts w:ascii="Consolas" w:eastAsia="Consolas" w:hAnsi="Consolas" w:cs="Consolas"/>
          <w:color w:val="1A1A1A"/>
          <w:sz w:val="17"/>
          <w:szCs w:val="17"/>
        </w:rPr>
        <w:t>(), returns)</w:t>
      </w:r>
      <w:r>
        <w:br/>
      </w:r>
      <w:r>
        <w:rPr>
          <w:rFonts w:ascii="Consolas" w:eastAsia="Consolas" w:hAnsi="Consolas" w:cs="Consolas"/>
          <w:color w:val="1A1A1A"/>
          <w:sz w:val="17"/>
          <w:szCs w:val="17"/>
        </w:rPr>
        <w:t xml:space="preserve">        loss = </w:t>
      </w:r>
      <w:proofErr w:type="spellStart"/>
      <w:r>
        <w:rPr>
          <w:rFonts w:ascii="Consolas" w:eastAsia="Consolas" w:hAnsi="Consolas" w:cs="Consolas"/>
          <w:color w:val="1A1A1A"/>
          <w:sz w:val="17"/>
          <w:szCs w:val="17"/>
        </w:rPr>
        <w:t>actor_loss</w:t>
      </w:r>
      <w:proofErr w:type="spellEnd"/>
      <w:r>
        <w:rPr>
          <w:rFonts w:ascii="Consolas" w:eastAsia="Consolas" w:hAnsi="Consolas" w:cs="Consolas"/>
          <w:color w:val="1A1A1A"/>
          <w:sz w:val="17"/>
          <w:szCs w:val="17"/>
        </w:rPr>
        <w:t xml:space="preserve"> + 0.5 * </w:t>
      </w:r>
      <w:proofErr w:type="spellStart"/>
      <w:r>
        <w:rPr>
          <w:rFonts w:ascii="Consolas" w:eastAsia="Consolas" w:hAnsi="Consolas" w:cs="Consolas"/>
          <w:color w:val="1A1A1A"/>
          <w:sz w:val="17"/>
          <w:szCs w:val="17"/>
        </w:rPr>
        <w:t>critic_loss</w:t>
      </w:r>
      <w:proofErr w:type="spellEnd"/>
      <w:r>
        <w:rPr>
          <w:rFonts w:ascii="Consolas" w:eastAsia="Consolas" w:hAnsi="Consolas" w:cs="Consolas"/>
          <w:color w:val="1A1A1A"/>
          <w:sz w:val="17"/>
          <w:szCs w:val="17"/>
        </w:rPr>
        <w:t xml:space="preserve"> - 0.01 * </w:t>
      </w:r>
      <w:proofErr w:type="spellStart"/>
      <w:r>
        <w:rPr>
          <w:rFonts w:ascii="Consolas" w:eastAsia="Consolas" w:hAnsi="Consolas" w:cs="Consolas"/>
          <w:color w:val="1A1A1A"/>
          <w:sz w:val="17"/>
          <w:szCs w:val="17"/>
        </w:rPr>
        <w:t>dist.entropy</w:t>
      </w:r>
      <w:proofErr w:type="spellEnd"/>
      <w:r>
        <w:rPr>
          <w:rFonts w:ascii="Consolas" w:eastAsia="Consolas" w:hAnsi="Consolas" w:cs="Consolas"/>
          <w:color w:val="1A1A1A"/>
          <w:sz w:val="17"/>
          <w:szCs w:val="17"/>
        </w:rPr>
        <w:t>().mean()</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loss.backward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opt.step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REINFORCE baseline (for comparison) reuses only the actor head:</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train_reinforce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policy_net</w:t>
      </w:r>
      <w:proofErr w:type="spellEnd"/>
      <w:r>
        <w:rPr>
          <w:rFonts w:ascii="Consolas" w:eastAsia="Consolas" w:hAnsi="Consolas" w:cs="Consolas"/>
          <w:color w:val="1A1A1A"/>
          <w:sz w:val="17"/>
          <w:szCs w:val="17"/>
        </w:rPr>
        <w:t>, opt, episodes=500, gamma=0.99):</w:t>
      </w:r>
      <w:r>
        <w:br/>
      </w:r>
      <w:r>
        <w:rPr>
          <w:rFonts w:ascii="Consolas" w:eastAsia="Consolas" w:hAnsi="Consolas" w:cs="Consolas"/>
          <w:color w:val="1A1A1A"/>
          <w:sz w:val="17"/>
          <w:szCs w:val="17"/>
        </w:rPr>
        <w:t xml:space="preserve">    for ep in range(episodes):</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rewards, done = [], [], False</w:t>
      </w:r>
      <w:r>
        <w:br/>
      </w:r>
      <w:r>
        <w:rPr>
          <w:rFonts w:ascii="Consolas" w:eastAsia="Consolas" w:hAnsi="Consolas" w:cs="Consolas"/>
          <w:color w:val="1A1A1A"/>
          <w:sz w:val="17"/>
          <w:szCs w:val="17"/>
        </w:rPr>
        <w:t xml:space="preserve">        while not done:</w:t>
      </w:r>
      <w:r>
        <w:br/>
      </w:r>
      <w:r>
        <w:rPr>
          <w:rFonts w:ascii="Consolas" w:eastAsia="Consolas" w:hAnsi="Consolas" w:cs="Consolas"/>
          <w:color w:val="1A1A1A"/>
          <w:sz w:val="17"/>
          <w:szCs w:val="17"/>
        </w:rPr>
        <w:t xml:space="preserve">            probs, _ = </w:t>
      </w:r>
      <w:proofErr w:type="spellStart"/>
      <w:r>
        <w:rPr>
          <w:rFonts w:ascii="Consolas" w:eastAsia="Consolas" w:hAnsi="Consolas" w:cs="Consolas"/>
          <w:color w:val="1A1A1A"/>
          <w:sz w:val="17"/>
          <w:szCs w:val="17"/>
        </w:rPr>
        <w:t>policy_net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torch.distributions.Categorical</w:t>
      </w:r>
      <w:proofErr w:type="spellEnd"/>
      <w:r>
        <w:rPr>
          <w:rFonts w:ascii="Consolas" w:eastAsia="Consolas" w:hAnsi="Consolas" w:cs="Consolas"/>
          <w:color w:val="1A1A1A"/>
          <w:sz w:val="17"/>
          <w:szCs w:val="17"/>
        </w:rPr>
        <w:t>(probs)</w:t>
      </w:r>
      <w:r>
        <w:br/>
      </w:r>
      <w:r>
        <w:rPr>
          <w:rFonts w:ascii="Consolas" w:eastAsia="Consolas" w:hAnsi="Consolas" w:cs="Consolas"/>
          <w:color w:val="1A1A1A"/>
          <w:sz w:val="17"/>
          <w:szCs w:val="17"/>
        </w:rPr>
        <w:t xml:space="preserve">            a = </w:t>
      </w:r>
      <w:proofErr w:type="spellStart"/>
      <w:r>
        <w:rPr>
          <w:rFonts w:ascii="Consolas" w:eastAsia="Consolas" w:hAnsi="Consolas" w:cs="Consolas"/>
          <w:color w:val="1A1A1A"/>
          <w:sz w:val="17"/>
          <w:szCs w:val="17"/>
        </w:rPr>
        <w:t>dist.sample</w:t>
      </w:r>
      <w:proofErr w:type="spellEnd"/>
      <w:r>
        <w:rPr>
          <w:rFonts w:ascii="Consolas" w:eastAsia="Consolas" w:hAnsi="Consolas" w:cs="Consolas"/>
          <w:color w:val="1A1A1A"/>
          <w:sz w:val="17"/>
          <w:szCs w:val="17"/>
        </w:rPr>
        <w:t xml:space="preserve">(); s,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a.item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log_probs.append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 xml:space="preserve">(a)); </w:t>
      </w:r>
      <w:proofErr w:type="spellStart"/>
      <w:r>
        <w:rPr>
          <w:rFonts w:ascii="Consolas" w:eastAsia="Consolas" w:hAnsi="Consolas" w:cs="Consolas"/>
          <w:color w:val="1A1A1A"/>
          <w:sz w:val="17"/>
          <w:szCs w:val="17"/>
        </w:rPr>
        <w:t>rewards.append</w:t>
      </w:r>
      <w:proofErr w:type="spellEnd"/>
      <w:r>
        <w:rPr>
          <w:rFonts w:ascii="Consolas" w:eastAsia="Consolas" w:hAnsi="Consolas" w:cs="Consolas"/>
          <w:color w:val="1A1A1A"/>
          <w:sz w:val="17"/>
          <w:szCs w:val="17"/>
        </w:rPr>
        <w:t>(r)</w:t>
      </w:r>
      <w:r>
        <w:br/>
      </w:r>
      <w:r>
        <w:rPr>
          <w:rFonts w:ascii="Consolas" w:eastAsia="Consolas" w:hAnsi="Consolas" w:cs="Consolas"/>
          <w:color w:val="1A1A1A"/>
          <w:sz w:val="17"/>
          <w:szCs w:val="17"/>
        </w:rPr>
        <w:t xml:space="preserve">        G, returns = 0, []</w:t>
      </w:r>
      <w:r>
        <w:br/>
      </w:r>
      <w:r>
        <w:rPr>
          <w:rFonts w:ascii="Consolas" w:eastAsia="Consolas" w:hAnsi="Consolas" w:cs="Consolas"/>
          <w:color w:val="1A1A1A"/>
          <w:sz w:val="17"/>
          <w:szCs w:val="17"/>
        </w:rPr>
        <w:t xml:space="preserve">        for r in reversed(rewards): G = r + gamma * G; </w:t>
      </w:r>
      <w:proofErr w:type="spellStart"/>
      <w:r>
        <w:rPr>
          <w:rFonts w:ascii="Consolas" w:eastAsia="Consolas" w:hAnsi="Consolas" w:cs="Consolas"/>
          <w:color w:val="1A1A1A"/>
          <w:sz w:val="17"/>
          <w:szCs w:val="17"/>
        </w:rPr>
        <w:t>returns.insert</w:t>
      </w:r>
      <w:proofErr w:type="spellEnd"/>
      <w:r>
        <w:rPr>
          <w:rFonts w:ascii="Consolas" w:eastAsia="Consolas" w:hAnsi="Consolas" w:cs="Consolas"/>
          <w:color w:val="1A1A1A"/>
          <w:sz w:val="17"/>
          <w:szCs w:val="17"/>
        </w:rPr>
        <w:t>(0, G)</w:t>
      </w:r>
      <w:r>
        <w:br/>
      </w:r>
      <w:r>
        <w:rPr>
          <w:rFonts w:ascii="Consolas" w:eastAsia="Consolas" w:hAnsi="Consolas" w:cs="Consolas"/>
          <w:color w:val="1A1A1A"/>
          <w:sz w:val="17"/>
          <w:szCs w:val="17"/>
        </w:rPr>
        <w:t xml:space="preserve">        returns = </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(returns)</w:t>
      </w:r>
      <w:r>
        <w:br/>
      </w:r>
      <w:r>
        <w:rPr>
          <w:rFonts w:ascii="Consolas" w:eastAsia="Consolas" w:hAnsi="Consolas" w:cs="Consolas"/>
          <w:color w:val="1A1A1A"/>
          <w:sz w:val="17"/>
          <w:szCs w:val="17"/>
        </w:rPr>
        <w:t xml:space="preserve">        loss = -</w:t>
      </w:r>
      <w:proofErr w:type="spellStart"/>
      <w:r>
        <w:rPr>
          <w:rFonts w:ascii="Consolas" w:eastAsia="Consolas" w:hAnsi="Consolas" w:cs="Consolas"/>
          <w:color w:val="1A1A1A"/>
          <w:sz w:val="17"/>
          <w:szCs w:val="17"/>
        </w:rPr>
        <w:t>torch.stack</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lp</w:t>
      </w:r>
      <w:proofErr w:type="spellEnd"/>
      <w:r>
        <w:rPr>
          <w:rFonts w:ascii="Consolas" w:eastAsia="Consolas" w:hAnsi="Consolas" w:cs="Consolas"/>
          <w:color w:val="1A1A1A"/>
          <w:sz w:val="17"/>
          <w:szCs w:val="17"/>
        </w:rPr>
        <w:t xml:space="preserve"> * R for </w:t>
      </w:r>
      <w:proofErr w:type="spellStart"/>
      <w:r>
        <w:rPr>
          <w:rFonts w:ascii="Consolas" w:eastAsia="Consolas" w:hAnsi="Consolas" w:cs="Consolas"/>
          <w:color w:val="1A1A1A"/>
          <w:sz w:val="17"/>
          <w:szCs w:val="17"/>
        </w:rPr>
        <w:t>lp</w:t>
      </w:r>
      <w:proofErr w:type="spellEnd"/>
      <w:r>
        <w:rPr>
          <w:rFonts w:ascii="Consolas" w:eastAsia="Consolas" w:hAnsi="Consolas" w:cs="Consolas"/>
          <w:color w:val="1A1A1A"/>
          <w:sz w:val="17"/>
          <w:szCs w:val="17"/>
        </w:rPr>
        <w:t>, R in zip(</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returns)]).sum()</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loss.backward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opt.step</w:t>
      </w:r>
      <w:proofErr w:type="spellEnd"/>
      <w:r>
        <w:rPr>
          <w:rFonts w:ascii="Consolas" w:eastAsia="Consolas" w:hAnsi="Consolas" w:cs="Consolas"/>
          <w:color w:val="1A1A1A"/>
          <w:sz w:val="17"/>
          <w:szCs w:val="17"/>
        </w:rPr>
        <w:t>()</w:t>
      </w:r>
    </w:p>
    <w:p w14:paraId="465C7707" w14:textId="77777777" w:rsidR="00D0036C" w:rsidRDefault="00000000">
      <w:pPr>
        <w:pStyle w:val="Heading2"/>
        <w:spacing w:before="200" w:after="100"/>
      </w:pPr>
      <w:r>
        <w:rPr>
          <w:b/>
          <w:bCs/>
          <w:color w:val="2E5395"/>
        </w:rPr>
        <w:t>Evaluation Metrics</w:t>
      </w:r>
    </w:p>
    <w:p w14:paraId="644F1C96" w14:textId="77777777" w:rsidR="00D0036C" w:rsidRDefault="00000000">
      <w:pPr>
        <w:pStyle w:val="ListParagraph"/>
        <w:numPr>
          <w:ilvl w:val="0"/>
          <w:numId w:val="2"/>
        </w:numPr>
        <w:spacing w:after="60"/>
      </w:pPr>
      <w:r>
        <w:rPr>
          <w:rFonts w:ascii="Calibri" w:eastAsia="Calibri" w:hAnsi="Calibri" w:cs="Calibri"/>
          <w:sz w:val="22"/>
        </w:rPr>
        <w:t>Total energy consumption (kWh)</w:t>
      </w:r>
    </w:p>
    <w:p w14:paraId="4A08868D" w14:textId="77777777" w:rsidR="00D0036C" w:rsidRDefault="00000000">
      <w:pPr>
        <w:pStyle w:val="ListParagraph"/>
        <w:numPr>
          <w:ilvl w:val="0"/>
          <w:numId w:val="2"/>
        </w:numPr>
        <w:spacing w:after="60"/>
      </w:pPr>
      <w:r>
        <w:rPr>
          <w:rFonts w:ascii="Calibri" w:eastAsia="Calibri" w:hAnsi="Calibri" w:cs="Calibri"/>
          <w:sz w:val="22"/>
        </w:rPr>
        <w:t>Comfort violation (deg. deviation from setpoint)</w:t>
      </w:r>
    </w:p>
    <w:p w14:paraId="441EA3D1" w14:textId="77777777" w:rsidR="00D0036C" w:rsidRDefault="00000000">
      <w:pPr>
        <w:pStyle w:val="ListParagraph"/>
        <w:numPr>
          <w:ilvl w:val="0"/>
          <w:numId w:val="2"/>
        </w:numPr>
        <w:spacing w:after="60"/>
      </w:pPr>
      <w:r>
        <w:rPr>
          <w:rFonts w:ascii="Calibri" w:eastAsia="Calibri" w:hAnsi="Calibri" w:cs="Calibri"/>
          <w:sz w:val="22"/>
        </w:rPr>
        <w:t>Reward convergence rate</w:t>
      </w:r>
    </w:p>
    <w:p w14:paraId="667F6589" w14:textId="77777777" w:rsidR="00D0036C" w:rsidRDefault="00000000">
      <w:pPr>
        <w:pStyle w:val="ListParagraph"/>
        <w:numPr>
          <w:ilvl w:val="0"/>
          <w:numId w:val="2"/>
        </w:numPr>
        <w:spacing w:after="60"/>
      </w:pPr>
      <w:r>
        <w:rPr>
          <w:rFonts w:ascii="Calibri" w:eastAsia="Calibri" w:hAnsi="Calibri" w:cs="Calibri"/>
          <w:sz w:val="22"/>
        </w:rPr>
        <w:t>Policy update stability</w:t>
      </w:r>
    </w:p>
    <w:p w14:paraId="40672617" w14:textId="77777777" w:rsidR="00D0036C" w:rsidRDefault="00D0036C">
      <w:pPr>
        <w:spacing w:after="150"/>
      </w:pPr>
    </w:p>
    <w:p w14:paraId="502D1AB8" w14:textId="77777777" w:rsidR="00D0036C" w:rsidRDefault="00000000">
      <w:pPr>
        <w:pStyle w:val="Heading2"/>
        <w:spacing w:before="200" w:after="100"/>
      </w:pPr>
      <w:r>
        <w:rPr>
          <w:b/>
          <w:bCs/>
          <w:color w:val="2E5395"/>
        </w:rPr>
        <w:t>Comparative Analysis: PPO vs REINFORCE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7856B319" w14:textId="77777777">
        <w:tc>
          <w:tcPr>
            <w:tcW w:w="2600" w:type="dxa"/>
            <w:shd w:val="clear" w:color="auto" w:fill="1F3864"/>
          </w:tcPr>
          <w:p w14:paraId="6D66E0EE"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1ECFED5E" w14:textId="77777777" w:rsidR="00D0036C" w:rsidRDefault="00000000">
            <w:r>
              <w:rPr>
                <w:rFonts w:ascii="Calibri" w:eastAsia="Calibri" w:hAnsi="Calibri" w:cs="Calibri"/>
                <w:b/>
                <w:bCs/>
                <w:color w:val="FFFFFF"/>
                <w:sz w:val="20"/>
                <w:szCs w:val="20"/>
              </w:rPr>
              <w:t>PPO</w:t>
            </w:r>
          </w:p>
        </w:tc>
        <w:tc>
          <w:tcPr>
            <w:tcW w:w="3700" w:type="dxa"/>
            <w:shd w:val="clear" w:color="auto" w:fill="1F3864"/>
          </w:tcPr>
          <w:p w14:paraId="29D1FFFF" w14:textId="77777777" w:rsidR="00D0036C" w:rsidRDefault="00000000">
            <w:r>
              <w:rPr>
                <w:rFonts w:ascii="Calibri" w:eastAsia="Calibri" w:hAnsi="Calibri" w:cs="Calibri"/>
                <w:b/>
                <w:bCs/>
                <w:color w:val="FFFFFF"/>
                <w:sz w:val="20"/>
                <w:szCs w:val="20"/>
              </w:rPr>
              <w:t>REINFORCE</w:t>
            </w:r>
          </w:p>
        </w:tc>
      </w:tr>
      <w:tr w:rsidR="00D0036C" w14:paraId="2AB52059" w14:textId="77777777">
        <w:tc>
          <w:tcPr>
            <w:tcW w:w="2600" w:type="dxa"/>
            <w:shd w:val="clear" w:color="auto" w:fill="F2F2F2"/>
          </w:tcPr>
          <w:p w14:paraId="3121C1A4" w14:textId="77777777" w:rsidR="00D0036C" w:rsidRDefault="00000000">
            <w:r>
              <w:rPr>
                <w:rFonts w:ascii="Calibri" w:eastAsia="Calibri" w:hAnsi="Calibri" w:cs="Calibri"/>
                <w:sz w:val="20"/>
                <w:szCs w:val="20"/>
              </w:rPr>
              <w:t>Energy savings</w:t>
            </w:r>
          </w:p>
        </w:tc>
        <w:tc>
          <w:tcPr>
            <w:tcW w:w="3700" w:type="dxa"/>
          </w:tcPr>
          <w:p w14:paraId="770E7848" w14:textId="77777777" w:rsidR="00D0036C" w:rsidRDefault="00000000">
            <w:r>
              <w:rPr>
                <w:rFonts w:ascii="Calibri" w:eastAsia="Calibri" w:hAnsi="Calibri" w:cs="Calibri"/>
                <w:sz w:val="20"/>
                <w:szCs w:val="20"/>
              </w:rPr>
              <w:t>Moderate savings, unstable across episodes</w:t>
            </w:r>
          </w:p>
        </w:tc>
        <w:tc>
          <w:tcPr>
            <w:tcW w:w="3700" w:type="dxa"/>
          </w:tcPr>
          <w:p w14:paraId="01295BD8" w14:textId="77777777" w:rsidR="00D0036C" w:rsidRDefault="00000000">
            <w:r>
              <w:rPr>
                <w:rFonts w:ascii="Calibri" w:eastAsia="Calibri" w:hAnsi="Calibri" w:cs="Calibri"/>
                <w:sz w:val="20"/>
                <w:szCs w:val="20"/>
              </w:rPr>
              <w:t>Higher, more consistent energy savings</w:t>
            </w:r>
          </w:p>
        </w:tc>
      </w:tr>
      <w:tr w:rsidR="00D0036C" w14:paraId="0FE760F6" w14:textId="77777777">
        <w:tc>
          <w:tcPr>
            <w:tcW w:w="2600" w:type="dxa"/>
            <w:shd w:val="clear" w:color="auto" w:fill="F2F2F2"/>
          </w:tcPr>
          <w:p w14:paraId="01A6B6A0" w14:textId="77777777" w:rsidR="00D0036C" w:rsidRDefault="00000000">
            <w:r>
              <w:rPr>
                <w:rFonts w:ascii="Calibri" w:eastAsia="Calibri" w:hAnsi="Calibri" w:cs="Calibri"/>
                <w:sz w:val="20"/>
                <w:szCs w:val="20"/>
              </w:rPr>
              <w:t>Comfort maintenance</w:t>
            </w:r>
          </w:p>
        </w:tc>
        <w:tc>
          <w:tcPr>
            <w:tcW w:w="3700" w:type="dxa"/>
          </w:tcPr>
          <w:p w14:paraId="73B8D141" w14:textId="77777777" w:rsidR="00D0036C" w:rsidRDefault="00000000">
            <w:r>
              <w:rPr>
                <w:rFonts w:ascii="Calibri" w:eastAsia="Calibri" w:hAnsi="Calibri" w:cs="Calibri"/>
                <w:sz w:val="20"/>
                <w:szCs w:val="20"/>
              </w:rPr>
              <w:t>Larger deviations during exploration spikes</w:t>
            </w:r>
          </w:p>
        </w:tc>
        <w:tc>
          <w:tcPr>
            <w:tcW w:w="3700" w:type="dxa"/>
          </w:tcPr>
          <w:p w14:paraId="1440AADB" w14:textId="77777777" w:rsidR="00D0036C" w:rsidRDefault="00000000">
            <w:r>
              <w:rPr>
                <w:rFonts w:ascii="Calibri" w:eastAsia="Calibri" w:hAnsi="Calibri" w:cs="Calibri"/>
                <w:sz w:val="20"/>
                <w:szCs w:val="20"/>
              </w:rPr>
              <w:t>Tighter comfort band due to clipped updates</w:t>
            </w:r>
          </w:p>
        </w:tc>
      </w:tr>
      <w:tr w:rsidR="00D0036C" w14:paraId="5CBD01B7" w14:textId="77777777">
        <w:tc>
          <w:tcPr>
            <w:tcW w:w="2600" w:type="dxa"/>
            <w:shd w:val="clear" w:color="auto" w:fill="F2F2F2"/>
          </w:tcPr>
          <w:p w14:paraId="3A7F8932" w14:textId="77777777" w:rsidR="00D0036C" w:rsidRDefault="00000000">
            <w:r>
              <w:rPr>
                <w:rFonts w:ascii="Calibri" w:eastAsia="Calibri" w:hAnsi="Calibri" w:cs="Calibri"/>
                <w:sz w:val="20"/>
                <w:szCs w:val="20"/>
              </w:rPr>
              <w:t>Training stability</w:t>
            </w:r>
          </w:p>
        </w:tc>
        <w:tc>
          <w:tcPr>
            <w:tcW w:w="3700" w:type="dxa"/>
          </w:tcPr>
          <w:p w14:paraId="49BF161C" w14:textId="77777777" w:rsidR="00D0036C" w:rsidRDefault="00000000">
            <w:r>
              <w:rPr>
                <w:rFonts w:ascii="Calibri" w:eastAsia="Calibri" w:hAnsi="Calibri" w:cs="Calibri"/>
                <w:sz w:val="20"/>
                <w:szCs w:val="20"/>
              </w:rPr>
              <w:t>Prone to large destabilizing updates</w:t>
            </w:r>
          </w:p>
        </w:tc>
        <w:tc>
          <w:tcPr>
            <w:tcW w:w="3700" w:type="dxa"/>
          </w:tcPr>
          <w:p w14:paraId="42C00CEF" w14:textId="77777777" w:rsidR="00D0036C" w:rsidRDefault="00000000">
            <w:r>
              <w:rPr>
                <w:rFonts w:ascii="Calibri" w:eastAsia="Calibri" w:hAnsi="Calibri" w:cs="Calibri"/>
                <w:sz w:val="20"/>
                <w:szCs w:val="20"/>
              </w:rPr>
              <w:t>Stable thanks to the clipped surrogate objective</w:t>
            </w:r>
          </w:p>
        </w:tc>
      </w:tr>
    </w:tbl>
    <w:p w14:paraId="59F7C1F7" w14:textId="77777777" w:rsidR="00D0036C" w:rsidRDefault="00D0036C">
      <w:pPr>
        <w:spacing w:after="150"/>
      </w:pPr>
    </w:p>
    <w:p w14:paraId="10D8FD92" w14:textId="77777777" w:rsidR="00D0036C" w:rsidRDefault="00000000">
      <w:pPr>
        <w:pStyle w:val="Heading2"/>
        <w:spacing w:before="200" w:after="100"/>
      </w:pPr>
      <w:r>
        <w:rPr>
          <w:b/>
          <w:bCs/>
          <w:color w:val="2E5395"/>
        </w:rPr>
        <w:t>Conclusion</w:t>
      </w:r>
    </w:p>
    <w:p w14:paraId="491D9F22" w14:textId="348DD49E" w:rsidR="00D0036C" w:rsidRDefault="00000000" w:rsidP="00B12A16">
      <w:pPr>
        <w:spacing w:after="120" w:line="276" w:lineRule="auto"/>
      </w:pPr>
      <w:r>
        <w:rPr>
          <w:rFonts w:ascii="Calibri" w:eastAsia="Calibri" w:hAnsi="Calibri" w:cs="Calibri"/>
          <w:sz w:val="22"/>
        </w:rPr>
        <w:t>PPO achieves a better energy-comfort trade-off than REINFORCE with a noticeably smoother training curve, because clipping the policy update prevents the large, destabilizing steps that REINFORCE can take when episode returns are noisy - making PPO better suited to continuous building-control deployment.</w:t>
      </w:r>
      <w:r>
        <w:br w:type="page"/>
      </w:r>
    </w:p>
    <w:p w14:paraId="106EB8A4" w14:textId="77777777" w:rsidR="00D0036C" w:rsidRDefault="00000000">
      <w:pPr>
        <w:pStyle w:val="Heading1"/>
        <w:spacing w:before="300" w:after="150"/>
      </w:pPr>
      <w:r>
        <w:rPr>
          <w:b/>
          <w:bCs/>
          <w:color w:val="1F3864"/>
        </w:rPr>
        <w:lastRenderedPageBreak/>
        <w:t>Experiment 5: TRPO for Industrial Robotic Arm Control</w:t>
      </w:r>
    </w:p>
    <w:p w14:paraId="02AE2487" w14:textId="77777777" w:rsidR="00D0036C" w:rsidRDefault="00000000">
      <w:pPr>
        <w:pStyle w:val="Heading2"/>
        <w:spacing w:before="200" w:after="100"/>
      </w:pPr>
      <w:r>
        <w:rPr>
          <w:b/>
          <w:bCs/>
          <w:color w:val="2E5395"/>
        </w:rPr>
        <w:t>Aim</w:t>
      </w:r>
    </w:p>
    <w:p w14:paraId="6DBC0451" w14:textId="77777777" w:rsidR="00D0036C" w:rsidRDefault="00000000">
      <w:pPr>
        <w:spacing w:after="120" w:line="276" w:lineRule="auto"/>
      </w:pPr>
      <w:r>
        <w:rPr>
          <w:rFonts w:ascii="Calibri" w:eastAsia="Calibri" w:hAnsi="Calibri" w:cs="Calibri"/>
          <w:sz w:val="22"/>
        </w:rPr>
        <w:t>To implement a Trust Region Policy Optimization (TRPO) algorithm for controlling an industrial robotic arm in an automated manufacturing environment, evaluating policy stability, precision, convergence speed and production efficiency.</w:t>
      </w:r>
    </w:p>
    <w:p w14:paraId="60FE76E3" w14:textId="77777777" w:rsidR="00D0036C" w:rsidRDefault="00000000">
      <w:pPr>
        <w:pStyle w:val="Heading2"/>
        <w:spacing w:before="200" w:after="100"/>
      </w:pPr>
      <w:r>
        <w:rPr>
          <w:b/>
          <w:bCs/>
          <w:color w:val="2E5395"/>
        </w:rPr>
        <w:t>System Architecture / RL Loop Diagram</w:t>
      </w:r>
    </w:p>
    <w:p w14:paraId="1D23BC9B" w14:textId="77777777" w:rsidR="00D0036C" w:rsidRDefault="00000000">
      <w:pPr>
        <w:spacing w:after="200"/>
        <w:jc w:val="center"/>
      </w:pPr>
      <w:r>
        <w:rPr>
          <w:noProof/>
        </w:rPr>
        <w:drawing>
          <wp:inline distT="0" distB="0" distL="0" distR="0" wp14:anchorId="129B0423" wp14:editId="5FFA69A3">
            <wp:extent cx="53340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3086100"/>
                    </a:xfrm>
                    <a:prstGeom prst="rect">
                      <a:avLst/>
                    </a:prstGeom>
                  </pic:spPr>
                </pic:pic>
              </a:graphicData>
            </a:graphic>
          </wp:inline>
        </w:drawing>
      </w:r>
    </w:p>
    <w:p w14:paraId="7F074D7D" w14:textId="77777777" w:rsidR="00D0036C" w:rsidRDefault="00000000">
      <w:pPr>
        <w:pStyle w:val="Heading2"/>
        <w:spacing w:before="200" w:after="100"/>
      </w:pPr>
      <w:r>
        <w:rPr>
          <w:b/>
          <w:bCs/>
          <w:color w:val="2E5395"/>
        </w:rPr>
        <w:t>Algorithms Used: TRPO vs (benchmarked against a vanilla policy-gradient controller)</w:t>
      </w:r>
    </w:p>
    <w:p w14:paraId="5634A3AD" w14:textId="77777777" w:rsidR="00D0036C" w:rsidRDefault="00000000">
      <w:pPr>
        <w:spacing w:after="120" w:line="276" w:lineRule="auto"/>
      </w:pPr>
      <w:r>
        <w:rPr>
          <w:rFonts w:ascii="Calibri" w:eastAsia="Calibri" w:hAnsi="Calibri" w:cs="Calibri"/>
          <w:sz w:val="22"/>
        </w:rPr>
        <w:t>TRPO improves policy stability by constraining each update so the KL-divergence between the old and new policy stays below a trust-region threshold δ: maximize E[πθ(</w:t>
      </w:r>
      <w:proofErr w:type="spellStart"/>
      <w:r>
        <w:rPr>
          <w:rFonts w:ascii="Calibri" w:eastAsia="Calibri" w:hAnsi="Calibri" w:cs="Calibri"/>
          <w:sz w:val="22"/>
        </w:rPr>
        <w:t>a|s</w:t>
      </w:r>
      <w:proofErr w:type="spellEnd"/>
      <w:r>
        <w:rPr>
          <w:rFonts w:ascii="Calibri" w:eastAsia="Calibri" w:hAnsi="Calibri" w:cs="Calibri"/>
          <w:sz w:val="22"/>
        </w:rPr>
        <w:t>)/π</w:t>
      </w:r>
      <w:proofErr w:type="spellStart"/>
      <w:r>
        <w:rPr>
          <w:rFonts w:ascii="Calibri" w:eastAsia="Calibri" w:hAnsi="Calibri" w:cs="Calibri"/>
          <w:sz w:val="22"/>
        </w:rPr>
        <w:t>θ_old</w:t>
      </w:r>
      <w:proofErr w:type="spellEnd"/>
      <w:r>
        <w:rPr>
          <w:rFonts w:ascii="Calibri" w:eastAsia="Calibri" w:hAnsi="Calibri" w:cs="Calibri"/>
          <w:sz w:val="22"/>
        </w:rPr>
        <w:t>(</w:t>
      </w:r>
      <w:proofErr w:type="spellStart"/>
      <w:r>
        <w:rPr>
          <w:rFonts w:ascii="Calibri" w:eastAsia="Calibri" w:hAnsi="Calibri" w:cs="Calibri"/>
          <w:sz w:val="22"/>
        </w:rPr>
        <w:t>a|s</w:t>
      </w:r>
      <w:proofErr w:type="spellEnd"/>
      <w:r>
        <w:rPr>
          <w:rFonts w:ascii="Calibri" w:eastAsia="Calibri" w:hAnsi="Calibri" w:cs="Calibri"/>
          <w:sz w:val="22"/>
        </w:rPr>
        <w:t>) · A(</w:t>
      </w:r>
      <w:proofErr w:type="spellStart"/>
      <w:r>
        <w:rPr>
          <w:rFonts w:ascii="Calibri" w:eastAsia="Calibri" w:hAnsi="Calibri" w:cs="Calibri"/>
          <w:sz w:val="22"/>
        </w:rPr>
        <w:t>s,a</w:t>
      </w:r>
      <w:proofErr w:type="spellEnd"/>
      <w:r>
        <w:rPr>
          <w:rFonts w:ascii="Calibri" w:eastAsia="Calibri" w:hAnsi="Calibri" w:cs="Calibri"/>
          <w:sz w:val="22"/>
        </w:rPr>
        <w:t>)] subject to E[KL(π</w:t>
      </w:r>
      <w:proofErr w:type="spellStart"/>
      <w:r>
        <w:rPr>
          <w:rFonts w:ascii="Calibri" w:eastAsia="Calibri" w:hAnsi="Calibri" w:cs="Calibri"/>
          <w:sz w:val="22"/>
        </w:rPr>
        <w:t>θ_old</w:t>
      </w:r>
      <w:proofErr w:type="spellEnd"/>
      <w:r>
        <w:rPr>
          <w:rFonts w:ascii="Calibri" w:eastAsia="Calibri" w:hAnsi="Calibri" w:cs="Calibri"/>
          <w:sz w:val="22"/>
        </w:rPr>
        <w:t xml:space="preserve"> ‖ πθ)] ≤ δ.</w:t>
      </w:r>
    </w:p>
    <w:p w14:paraId="3C781A03" w14:textId="77777777" w:rsidR="00D0036C" w:rsidRDefault="00000000">
      <w:pPr>
        <w:spacing w:after="120" w:line="276" w:lineRule="auto"/>
      </w:pPr>
      <w:r>
        <w:rPr>
          <w:rFonts w:ascii="Calibri" w:eastAsia="Calibri" w:hAnsi="Calibri" w:cs="Calibri"/>
          <w:sz w:val="22"/>
        </w:rPr>
        <w:t>It solves this constrained optimization using the conjugate-gradient method to approximate the natural gradient direction, followed by a line search that guarantees a monotonic improvement in policy performance - critical for a physical robotic arm where large erratic policy jumps could cause unsafe or imprecise motion.</w:t>
      </w:r>
    </w:p>
    <w:p w14:paraId="668AA9B9"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1CDA3CDE" w14:textId="77777777">
        <w:tc>
          <w:tcPr>
            <w:tcW w:w="3200" w:type="dxa"/>
            <w:shd w:val="clear" w:color="auto" w:fill="DCE6F1"/>
          </w:tcPr>
          <w:p w14:paraId="709E06BB" w14:textId="77777777" w:rsidR="00D0036C" w:rsidRDefault="00000000">
            <w:r>
              <w:rPr>
                <w:rFonts w:ascii="Calibri" w:eastAsia="Calibri" w:hAnsi="Calibri" w:cs="Calibri"/>
                <w:b/>
                <w:bCs/>
                <w:sz w:val="20"/>
                <w:szCs w:val="20"/>
              </w:rPr>
              <w:t>State Space</w:t>
            </w:r>
          </w:p>
        </w:tc>
        <w:tc>
          <w:tcPr>
            <w:tcW w:w="6800" w:type="dxa"/>
          </w:tcPr>
          <w:p w14:paraId="79751CAE" w14:textId="77777777" w:rsidR="00D0036C" w:rsidRDefault="00000000">
            <w:r>
              <w:rPr>
                <w:rFonts w:ascii="Calibri" w:eastAsia="Calibri" w:hAnsi="Calibri" w:cs="Calibri"/>
                <w:sz w:val="20"/>
                <w:szCs w:val="20"/>
              </w:rPr>
              <w:t>Joint angles and angular velocities of the arm, end-effector position, and target/workpiece position.</w:t>
            </w:r>
          </w:p>
        </w:tc>
      </w:tr>
      <w:tr w:rsidR="00D0036C" w14:paraId="227D0BAB" w14:textId="77777777">
        <w:tc>
          <w:tcPr>
            <w:tcW w:w="3200" w:type="dxa"/>
            <w:shd w:val="clear" w:color="auto" w:fill="DCE6F1"/>
          </w:tcPr>
          <w:p w14:paraId="7B5DDBA6" w14:textId="77777777" w:rsidR="00D0036C" w:rsidRDefault="00000000">
            <w:r>
              <w:rPr>
                <w:rFonts w:ascii="Calibri" w:eastAsia="Calibri" w:hAnsi="Calibri" w:cs="Calibri"/>
                <w:b/>
                <w:bCs/>
                <w:sz w:val="20"/>
                <w:szCs w:val="20"/>
              </w:rPr>
              <w:t>Action Space</w:t>
            </w:r>
          </w:p>
        </w:tc>
        <w:tc>
          <w:tcPr>
            <w:tcW w:w="6800" w:type="dxa"/>
          </w:tcPr>
          <w:p w14:paraId="5AC068B0" w14:textId="77777777" w:rsidR="00D0036C" w:rsidRDefault="00000000">
            <w:r>
              <w:rPr>
                <w:rFonts w:ascii="Calibri" w:eastAsia="Calibri" w:hAnsi="Calibri" w:cs="Calibri"/>
                <w:sz w:val="20"/>
                <w:szCs w:val="20"/>
              </w:rPr>
              <w:t>Continuous joint torques (or target joint velocities) for each degree of freedom of the arm.</w:t>
            </w:r>
          </w:p>
        </w:tc>
      </w:tr>
      <w:tr w:rsidR="00D0036C" w14:paraId="2A601741" w14:textId="77777777">
        <w:tc>
          <w:tcPr>
            <w:tcW w:w="3200" w:type="dxa"/>
            <w:shd w:val="clear" w:color="auto" w:fill="DCE6F1"/>
          </w:tcPr>
          <w:p w14:paraId="32356FE5" w14:textId="77777777" w:rsidR="00D0036C" w:rsidRDefault="00000000">
            <w:r>
              <w:rPr>
                <w:rFonts w:ascii="Calibri" w:eastAsia="Calibri" w:hAnsi="Calibri" w:cs="Calibri"/>
                <w:b/>
                <w:bCs/>
                <w:sz w:val="20"/>
                <w:szCs w:val="20"/>
              </w:rPr>
              <w:t>Reward Function</w:t>
            </w:r>
          </w:p>
        </w:tc>
        <w:tc>
          <w:tcPr>
            <w:tcW w:w="6800" w:type="dxa"/>
          </w:tcPr>
          <w:p w14:paraId="471276B0" w14:textId="77777777" w:rsidR="00D0036C" w:rsidRDefault="00000000">
            <w:r>
              <w:rPr>
                <w:rFonts w:ascii="Calibri" w:eastAsia="Calibri" w:hAnsi="Calibri" w:cs="Calibri"/>
                <w:sz w:val="20"/>
                <w:szCs w:val="20"/>
              </w:rPr>
              <w:t>r = −(distance between end-effector and target) − β·(jerk/energy penalty) + bonus for successful task completion (e.g., part placed accurately).</w:t>
            </w:r>
          </w:p>
        </w:tc>
      </w:tr>
    </w:tbl>
    <w:p w14:paraId="4368DFDF" w14:textId="77777777" w:rsidR="00D0036C" w:rsidRDefault="00D0036C">
      <w:pPr>
        <w:spacing w:after="150"/>
      </w:pPr>
    </w:p>
    <w:p w14:paraId="29613DE3"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128FF912"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robot_arm_env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RoboticArmEnv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lastRenderedPageBreak/>
        <w:t xml:space="preserve">env = </w:t>
      </w:r>
      <w:proofErr w:type="spellStart"/>
      <w:r>
        <w:rPr>
          <w:rFonts w:ascii="Consolas" w:eastAsia="Consolas" w:hAnsi="Consolas" w:cs="Consolas"/>
          <w:color w:val="1A1A1A"/>
          <w:sz w:val="17"/>
          <w:szCs w:val="17"/>
        </w:rPr>
        <w:t>RoboticArmEnv</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GaussianPolicy</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nn.Tanh</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128), </w:t>
      </w:r>
      <w:proofErr w:type="spellStart"/>
      <w:r>
        <w:rPr>
          <w:rFonts w:ascii="Consolas" w:eastAsia="Consolas" w:hAnsi="Consolas" w:cs="Consolas"/>
          <w:color w:val="1A1A1A"/>
          <w:sz w:val="17"/>
          <w:szCs w:val="17"/>
        </w:rPr>
        <w:t>nn.Tanh</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self.mu =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self.log_std</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nn.Parameter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torch.zeros</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forward(self, x):</w:t>
      </w:r>
      <w:r>
        <w:br/>
      </w:r>
      <w:r>
        <w:rPr>
          <w:rFonts w:ascii="Consolas" w:eastAsia="Consolas" w:hAnsi="Consolas" w:cs="Consolas"/>
          <w:color w:val="1A1A1A"/>
          <w:sz w:val="17"/>
          <w:szCs w:val="17"/>
        </w:rPr>
        <w:t xml:space="preserve">        h =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(x); return self.mu(h), </w:t>
      </w:r>
      <w:proofErr w:type="spellStart"/>
      <w:r>
        <w:rPr>
          <w:rFonts w:ascii="Consolas" w:eastAsia="Consolas" w:hAnsi="Consolas" w:cs="Consolas"/>
          <w:color w:val="1A1A1A"/>
          <w:sz w:val="17"/>
          <w:szCs w:val="17"/>
        </w:rPr>
        <w:t>self.log_std.exp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surrogate_loss</w:t>
      </w:r>
      <w:proofErr w:type="spellEnd"/>
      <w:r>
        <w:rPr>
          <w:rFonts w:ascii="Consolas" w:eastAsia="Consolas" w:hAnsi="Consolas" w:cs="Consolas"/>
          <w:color w:val="1A1A1A"/>
          <w:sz w:val="17"/>
          <w:szCs w:val="17"/>
        </w:rPr>
        <w:t xml:space="preserve">(policy, states, actions, advantages, </w:t>
      </w:r>
      <w:proofErr w:type="spellStart"/>
      <w:r>
        <w:rPr>
          <w:rFonts w:ascii="Consolas" w:eastAsia="Consolas" w:hAnsi="Consolas" w:cs="Consolas"/>
          <w:color w:val="1A1A1A"/>
          <w:sz w:val="17"/>
          <w:szCs w:val="17"/>
        </w:rPr>
        <w:t>old_log_probs</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mu, std = policy(states)</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torch.distributions.Normal</w:t>
      </w:r>
      <w:proofErr w:type="spellEnd"/>
      <w:r>
        <w:rPr>
          <w:rFonts w:ascii="Consolas" w:eastAsia="Consolas" w:hAnsi="Consolas" w:cs="Consolas"/>
          <w:color w:val="1A1A1A"/>
          <w:sz w:val="17"/>
          <w:szCs w:val="17"/>
        </w:rPr>
        <w:t>(mu, std)</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(actions).sum(-1)</w:t>
      </w:r>
      <w:r>
        <w:br/>
      </w:r>
      <w:r>
        <w:rPr>
          <w:rFonts w:ascii="Consolas" w:eastAsia="Consolas" w:hAnsi="Consolas" w:cs="Consolas"/>
          <w:color w:val="1A1A1A"/>
          <w:sz w:val="17"/>
          <w:szCs w:val="17"/>
        </w:rPr>
        <w:t xml:space="preserve">    ratio = </w:t>
      </w:r>
      <w:proofErr w:type="spellStart"/>
      <w:r>
        <w:rPr>
          <w:rFonts w:ascii="Consolas" w:eastAsia="Consolas" w:hAnsi="Consolas" w:cs="Consolas"/>
          <w:color w:val="1A1A1A"/>
          <w:sz w:val="17"/>
          <w:szCs w:val="17"/>
        </w:rPr>
        <w:t>torch.exp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old_log_probs</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return (ratio * advantages).mean()</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kl_divergence</w:t>
      </w:r>
      <w:proofErr w:type="spellEnd"/>
      <w:r>
        <w:rPr>
          <w:rFonts w:ascii="Consolas" w:eastAsia="Consolas" w:hAnsi="Consolas" w:cs="Consolas"/>
          <w:color w:val="1A1A1A"/>
          <w:sz w:val="17"/>
          <w:szCs w:val="17"/>
        </w:rPr>
        <w:t xml:space="preserve">(policy, </w:t>
      </w:r>
      <w:proofErr w:type="spellStart"/>
      <w:r>
        <w:rPr>
          <w:rFonts w:ascii="Consolas" w:eastAsia="Consolas" w:hAnsi="Consolas" w:cs="Consolas"/>
          <w:color w:val="1A1A1A"/>
          <w:sz w:val="17"/>
          <w:szCs w:val="17"/>
        </w:rPr>
        <w:t>old_mu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old_std</w:t>
      </w:r>
      <w:proofErr w:type="spellEnd"/>
      <w:r>
        <w:rPr>
          <w:rFonts w:ascii="Consolas" w:eastAsia="Consolas" w:hAnsi="Consolas" w:cs="Consolas"/>
          <w:color w:val="1A1A1A"/>
          <w:sz w:val="17"/>
          <w:szCs w:val="17"/>
        </w:rPr>
        <w:t>, states):</w:t>
      </w:r>
      <w:r>
        <w:br/>
      </w:r>
      <w:r>
        <w:rPr>
          <w:rFonts w:ascii="Consolas" w:eastAsia="Consolas" w:hAnsi="Consolas" w:cs="Consolas"/>
          <w:color w:val="1A1A1A"/>
          <w:sz w:val="17"/>
          <w:szCs w:val="17"/>
        </w:rPr>
        <w:t xml:space="preserve">    mu, std = policy(states)</w:t>
      </w:r>
      <w:r>
        <w:br/>
      </w:r>
      <w:r>
        <w:rPr>
          <w:rFonts w:ascii="Consolas" w:eastAsia="Consolas" w:hAnsi="Consolas" w:cs="Consolas"/>
          <w:color w:val="1A1A1A"/>
          <w:sz w:val="17"/>
          <w:szCs w:val="17"/>
        </w:rPr>
        <w:t xml:space="preserve">    kl = torch.log(std / </w:t>
      </w:r>
      <w:proofErr w:type="spellStart"/>
      <w:r>
        <w:rPr>
          <w:rFonts w:ascii="Consolas" w:eastAsia="Consolas" w:hAnsi="Consolas" w:cs="Consolas"/>
          <w:color w:val="1A1A1A"/>
          <w:sz w:val="17"/>
          <w:szCs w:val="17"/>
        </w:rPr>
        <w:t>old_std</w:t>
      </w:r>
      <w:proofErr w:type="spellEnd"/>
      <w:r>
        <w:rPr>
          <w:rFonts w:ascii="Consolas" w:eastAsia="Consolas" w:hAnsi="Consolas" w:cs="Consolas"/>
          <w:color w:val="1A1A1A"/>
          <w:sz w:val="17"/>
          <w:szCs w:val="17"/>
        </w:rPr>
        <w:t>) + (</w:t>
      </w:r>
      <w:proofErr w:type="spellStart"/>
      <w:r>
        <w:rPr>
          <w:rFonts w:ascii="Consolas" w:eastAsia="Consolas" w:hAnsi="Consolas" w:cs="Consolas"/>
          <w:color w:val="1A1A1A"/>
          <w:sz w:val="17"/>
          <w:szCs w:val="17"/>
        </w:rPr>
        <w:t>old_std</w:t>
      </w:r>
      <w:proofErr w:type="spellEnd"/>
      <w:r>
        <w:rPr>
          <w:rFonts w:ascii="Consolas" w:eastAsia="Consolas" w:hAnsi="Consolas" w:cs="Consolas"/>
          <w:color w:val="1A1A1A"/>
          <w:sz w:val="17"/>
          <w:szCs w:val="17"/>
        </w:rPr>
        <w:t>**2 + (</w:t>
      </w:r>
      <w:proofErr w:type="spellStart"/>
      <w:r>
        <w:rPr>
          <w:rFonts w:ascii="Consolas" w:eastAsia="Consolas" w:hAnsi="Consolas" w:cs="Consolas"/>
          <w:color w:val="1A1A1A"/>
          <w:sz w:val="17"/>
          <w:szCs w:val="17"/>
        </w:rPr>
        <w:t>old_mu</w:t>
      </w:r>
      <w:proofErr w:type="spellEnd"/>
      <w:r>
        <w:rPr>
          <w:rFonts w:ascii="Consolas" w:eastAsia="Consolas" w:hAnsi="Consolas" w:cs="Consolas"/>
          <w:color w:val="1A1A1A"/>
          <w:sz w:val="17"/>
          <w:szCs w:val="17"/>
        </w:rPr>
        <w:t xml:space="preserve"> - mu)**2) / (2 * std**2) - 0.5</w:t>
      </w:r>
      <w:r>
        <w:br/>
      </w: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kl.sum</w:t>
      </w:r>
      <w:proofErr w:type="spellEnd"/>
      <w:r>
        <w:rPr>
          <w:rFonts w:ascii="Consolas" w:eastAsia="Consolas" w:hAnsi="Consolas" w:cs="Consolas"/>
          <w:color w:val="1A1A1A"/>
          <w:sz w:val="17"/>
          <w:szCs w:val="17"/>
        </w:rPr>
        <w:t>(-1).mean()</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conjugate_gradient</w:t>
      </w:r>
      <w:proofErr w:type="spellEnd"/>
      <w:r>
        <w:rPr>
          <w:rFonts w:ascii="Consolas" w:eastAsia="Consolas" w:hAnsi="Consolas" w:cs="Consolas"/>
          <w:color w:val="1A1A1A"/>
          <w:sz w:val="17"/>
          <w:szCs w:val="17"/>
        </w:rPr>
        <w:t>(Ax, b, iters=10):</w:t>
      </w:r>
      <w:r>
        <w:br/>
      </w:r>
      <w:r>
        <w:rPr>
          <w:rFonts w:ascii="Consolas" w:eastAsia="Consolas" w:hAnsi="Consolas" w:cs="Consolas"/>
          <w:color w:val="1A1A1A"/>
          <w:sz w:val="17"/>
          <w:szCs w:val="17"/>
        </w:rPr>
        <w:t xml:space="preserve">    x = </w:t>
      </w:r>
      <w:proofErr w:type="spellStart"/>
      <w:r>
        <w:rPr>
          <w:rFonts w:ascii="Consolas" w:eastAsia="Consolas" w:hAnsi="Consolas" w:cs="Consolas"/>
          <w:color w:val="1A1A1A"/>
          <w:sz w:val="17"/>
          <w:szCs w:val="17"/>
        </w:rPr>
        <w:t>torch.zeros_like</w:t>
      </w:r>
      <w:proofErr w:type="spellEnd"/>
      <w:r>
        <w:rPr>
          <w:rFonts w:ascii="Consolas" w:eastAsia="Consolas" w:hAnsi="Consolas" w:cs="Consolas"/>
          <w:color w:val="1A1A1A"/>
          <w:sz w:val="17"/>
          <w:szCs w:val="17"/>
        </w:rPr>
        <w:t xml:space="preserve">(b); r = </w:t>
      </w:r>
      <w:proofErr w:type="spellStart"/>
      <w:r>
        <w:rPr>
          <w:rFonts w:ascii="Consolas" w:eastAsia="Consolas" w:hAnsi="Consolas" w:cs="Consolas"/>
          <w:color w:val="1A1A1A"/>
          <w:sz w:val="17"/>
          <w:szCs w:val="17"/>
        </w:rPr>
        <w:t>b.clone</w:t>
      </w:r>
      <w:proofErr w:type="spellEnd"/>
      <w:r>
        <w:rPr>
          <w:rFonts w:ascii="Consolas" w:eastAsia="Consolas" w:hAnsi="Consolas" w:cs="Consolas"/>
          <w:color w:val="1A1A1A"/>
          <w:sz w:val="17"/>
          <w:szCs w:val="17"/>
        </w:rPr>
        <w:t xml:space="preserve">(); p = </w:t>
      </w:r>
      <w:proofErr w:type="spellStart"/>
      <w:r>
        <w:rPr>
          <w:rFonts w:ascii="Consolas" w:eastAsia="Consolas" w:hAnsi="Consolas" w:cs="Consolas"/>
          <w:color w:val="1A1A1A"/>
          <w:sz w:val="17"/>
          <w:szCs w:val="17"/>
        </w:rPr>
        <w:t>b.clone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for _ in range(iters):</w:t>
      </w:r>
      <w:r>
        <w:br/>
      </w:r>
      <w:r>
        <w:rPr>
          <w:rFonts w:ascii="Consolas" w:eastAsia="Consolas" w:hAnsi="Consolas" w:cs="Consolas"/>
          <w:color w:val="1A1A1A"/>
          <w:sz w:val="17"/>
          <w:szCs w:val="17"/>
        </w:rPr>
        <w:t xml:space="preserve">        Ap = Ax(p); alpha = (r @ r) / (p @ Ap + 1e-8)</w:t>
      </w:r>
      <w:r>
        <w:br/>
      </w:r>
      <w:r>
        <w:rPr>
          <w:rFonts w:ascii="Consolas" w:eastAsia="Consolas" w:hAnsi="Consolas" w:cs="Consolas"/>
          <w:color w:val="1A1A1A"/>
          <w:sz w:val="17"/>
          <w:szCs w:val="17"/>
        </w:rPr>
        <w:t xml:space="preserve">        x += alpha * p; </w:t>
      </w:r>
      <w:proofErr w:type="spellStart"/>
      <w:r>
        <w:rPr>
          <w:rFonts w:ascii="Consolas" w:eastAsia="Consolas" w:hAnsi="Consolas" w:cs="Consolas"/>
          <w:color w:val="1A1A1A"/>
          <w:sz w:val="17"/>
          <w:szCs w:val="17"/>
        </w:rPr>
        <w:t>r_new</w:t>
      </w:r>
      <w:proofErr w:type="spellEnd"/>
      <w:r>
        <w:rPr>
          <w:rFonts w:ascii="Consolas" w:eastAsia="Consolas" w:hAnsi="Consolas" w:cs="Consolas"/>
          <w:color w:val="1A1A1A"/>
          <w:sz w:val="17"/>
          <w:szCs w:val="17"/>
        </w:rPr>
        <w:t xml:space="preserve"> = r - alpha * Ap</w:t>
      </w:r>
      <w:r>
        <w:br/>
      </w:r>
      <w:r>
        <w:rPr>
          <w:rFonts w:ascii="Consolas" w:eastAsia="Consolas" w:hAnsi="Consolas" w:cs="Consolas"/>
          <w:color w:val="1A1A1A"/>
          <w:sz w:val="17"/>
          <w:szCs w:val="17"/>
        </w:rPr>
        <w:t xml:space="preserve">        beta = (</w:t>
      </w:r>
      <w:proofErr w:type="spellStart"/>
      <w:r>
        <w:rPr>
          <w:rFonts w:ascii="Consolas" w:eastAsia="Consolas" w:hAnsi="Consolas" w:cs="Consolas"/>
          <w:color w:val="1A1A1A"/>
          <w:sz w:val="17"/>
          <w:szCs w:val="17"/>
        </w:rPr>
        <w:t>r_new</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r_new</w:t>
      </w:r>
      <w:proofErr w:type="spellEnd"/>
      <w:r>
        <w:rPr>
          <w:rFonts w:ascii="Consolas" w:eastAsia="Consolas" w:hAnsi="Consolas" w:cs="Consolas"/>
          <w:color w:val="1A1A1A"/>
          <w:sz w:val="17"/>
          <w:szCs w:val="17"/>
        </w:rPr>
        <w:t>) / (r @ r + 1e-8)</w:t>
      </w:r>
      <w:r>
        <w:br/>
      </w:r>
      <w:r>
        <w:rPr>
          <w:rFonts w:ascii="Consolas" w:eastAsia="Consolas" w:hAnsi="Consolas" w:cs="Consolas"/>
          <w:color w:val="1A1A1A"/>
          <w:sz w:val="17"/>
          <w:szCs w:val="17"/>
        </w:rPr>
        <w:t xml:space="preserve">        p = </w:t>
      </w:r>
      <w:proofErr w:type="spellStart"/>
      <w:r>
        <w:rPr>
          <w:rFonts w:ascii="Consolas" w:eastAsia="Consolas" w:hAnsi="Consolas" w:cs="Consolas"/>
          <w:color w:val="1A1A1A"/>
          <w:sz w:val="17"/>
          <w:szCs w:val="17"/>
        </w:rPr>
        <w:t>r_new</w:t>
      </w:r>
      <w:proofErr w:type="spellEnd"/>
      <w:r>
        <w:rPr>
          <w:rFonts w:ascii="Consolas" w:eastAsia="Consolas" w:hAnsi="Consolas" w:cs="Consolas"/>
          <w:color w:val="1A1A1A"/>
          <w:sz w:val="17"/>
          <w:szCs w:val="17"/>
        </w:rPr>
        <w:t xml:space="preserve"> + beta * p; r = </w:t>
      </w:r>
      <w:proofErr w:type="spellStart"/>
      <w:r>
        <w:rPr>
          <w:rFonts w:ascii="Consolas" w:eastAsia="Consolas" w:hAnsi="Consolas" w:cs="Consolas"/>
          <w:color w:val="1A1A1A"/>
          <w:sz w:val="17"/>
          <w:szCs w:val="17"/>
        </w:rPr>
        <w:t>r_new</w:t>
      </w:r>
      <w:proofErr w:type="spellEnd"/>
      <w:r>
        <w:br/>
      </w:r>
      <w:r>
        <w:rPr>
          <w:rFonts w:ascii="Consolas" w:eastAsia="Consolas" w:hAnsi="Consolas" w:cs="Consolas"/>
          <w:color w:val="1A1A1A"/>
          <w:sz w:val="17"/>
          <w:szCs w:val="17"/>
        </w:rPr>
        <w:t xml:space="preserve">    return x</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 TRPO update: compute policy gradient g, use </w:t>
      </w:r>
      <w:proofErr w:type="spellStart"/>
      <w:r>
        <w:rPr>
          <w:rFonts w:ascii="Consolas" w:eastAsia="Consolas" w:hAnsi="Consolas" w:cs="Consolas"/>
          <w:color w:val="1A1A1A"/>
          <w:sz w:val="17"/>
          <w:szCs w:val="17"/>
        </w:rPr>
        <w:t>conjugate_gradient</w:t>
      </w:r>
      <w:proofErr w:type="spellEnd"/>
      <w:r>
        <w:rPr>
          <w:rFonts w:ascii="Consolas" w:eastAsia="Consolas" w:hAnsi="Consolas" w:cs="Consolas"/>
          <w:color w:val="1A1A1A"/>
          <w:sz w:val="17"/>
          <w:szCs w:val="17"/>
        </w:rPr>
        <w:t xml:space="preserve"> to solve </w:t>
      </w:r>
      <w:proofErr w:type="spellStart"/>
      <w:r>
        <w:rPr>
          <w:rFonts w:ascii="Consolas" w:eastAsia="Consolas" w:hAnsi="Consolas" w:cs="Consolas"/>
          <w:color w:val="1A1A1A"/>
          <w:sz w:val="17"/>
          <w:szCs w:val="17"/>
        </w:rPr>
        <w:t>Fx</w:t>
      </w:r>
      <w:proofErr w:type="spellEnd"/>
      <w:r>
        <w:rPr>
          <w:rFonts w:ascii="Consolas" w:eastAsia="Consolas" w:hAnsi="Consolas" w:cs="Consolas"/>
          <w:color w:val="1A1A1A"/>
          <w:sz w:val="17"/>
          <w:szCs w:val="17"/>
        </w:rPr>
        <w:t xml:space="preserve"> = g,</w:t>
      </w:r>
      <w:r>
        <w:br/>
      </w:r>
      <w:r>
        <w:rPr>
          <w:rFonts w:ascii="Consolas" w:eastAsia="Consolas" w:hAnsi="Consolas" w:cs="Consolas"/>
          <w:color w:val="1A1A1A"/>
          <w:sz w:val="17"/>
          <w:szCs w:val="17"/>
        </w:rPr>
        <w:t># then perform a backtracking line search along x that satisfies the KL constraint</w:t>
      </w:r>
      <w:r>
        <w:br/>
      </w:r>
      <w:r>
        <w:rPr>
          <w:rFonts w:ascii="Consolas" w:eastAsia="Consolas" w:hAnsi="Consolas" w:cs="Consolas"/>
          <w:color w:val="1A1A1A"/>
          <w:sz w:val="17"/>
          <w:szCs w:val="17"/>
        </w:rPr>
        <w:t># and improves the surrogate objective before accepting the new parameters.</w:t>
      </w:r>
    </w:p>
    <w:p w14:paraId="3852E595" w14:textId="77777777" w:rsidR="00D0036C" w:rsidRDefault="00000000">
      <w:pPr>
        <w:pStyle w:val="Heading2"/>
        <w:spacing w:before="200" w:after="100"/>
      </w:pPr>
      <w:r>
        <w:rPr>
          <w:b/>
          <w:bCs/>
          <w:color w:val="2E5395"/>
        </w:rPr>
        <w:t>Evaluation Metrics</w:t>
      </w:r>
    </w:p>
    <w:p w14:paraId="5F3E47E3" w14:textId="77777777" w:rsidR="00D0036C" w:rsidRDefault="00000000">
      <w:pPr>
        <w:pStyle w:val="ListParagraph"/>
        <w:numPr>
          <w:ilvl w:val="0"/>
          <w:numId w:val="2"/>
        </w:numPr>
        <w:spacing w:after="60"/>
      </w:pPr>
      <w:r>
        <w:rPr>
          <w:rFonts w:ascii="Calibri" w:eastAsia="Calibri" w:hAnsi="Calibri" w:cs="Calibri"/>
          <w:sz w:val="22"/>
        </w:rPr>
        <w:t>End-effector positioning precision (mm)</w:t>
      </w:r>
    </w:p>
    <w:p w14:paraId="7358C998" w14:textId="77777777" w:rsidR="00D0036C" w:rsidRDefault="00000000">
      <w:pPr>
        <w:pStyle w:val="ListParagraph"/>
        <w:numPr>
          <w:ilvl w:val="0"/>
          <w:numId w:val="2"/>
        </w:numPr>
        <w:spacing w:after="60"/>
      </w:pPr>
      <w:r>
        <w:rPr>
          <w:rFonts w:ascii="Calibri" w:eastAsia="Calibri" w:hAnsi="Calibri" w:cs="Calibri"/>
          <w:sz w:val="22"/>
        </w:rPr>
        <w:t>Policy update stability (KL divergence per update)</w:t>
      </w:r>
    </w:p>
    <w:p w14:paraId="303ACF45" w14:textId="77777777" w:rsidR="00D0036C" w:rsidRDefault="00000000">
      <w:pPr>
        <w:pStyle w:val="ListParagraph"/>
        <w:numPr>
          <w:ilvl w:val="0"/>
          <w:numId w:val="2"/>
        </w:numPr>
        <w:spacing w:after="60"/>
      </w:pPr>
      <w:r>
        <w:rPr>
          <w:rFonts w:ascii="Calibri" w:eastAsia="Calibri" w:hAnsi="Calibri" w:cs="Calibri"/>
          <w:sz w:val="22"/>
        </w:rPr>
        <w:t>Convergence speed (episodes to reach target precision)</w:t>
      </w:r>
    </w:p>
    <w:p w14:paraId="5B2E5811" w14:textId="77777777" w:rsidR="00D0036C" w:rsidRDefault="00000000">
      <w:pPr>
        <w:pStyle w:val="ListParagraph"/>
        <w:numPr>
          <w:ilvl w:val="0"/>
          <w:numId w:val="2"/>
        </w:numPr>
        <w:spacing w:after="60"/>
      </w:pPr>
      <w:r>
        <w:rPr>
          <w:rFonts w:ascii="Calibri" w:eastAsia="Calibri" w:hAnsi="Calibri" w:cs="Calibri"/>
          <w:sz w:val="22"/>
        </w:rPr>
        <w:t>Production/task efficiency (parts/hour)</w:t>
      </w:r>
    </w:p>
    <w:p w14:paraId="1BF56164" w14:textId="77777777" w:rsidR="00D0036C" w:rsidRDefault="00D0036C">
      <w:pPr>
        <w:spacing w:after="150"/>
      </w:pPr>
    </w:p>
    <w:p w14:paraId="2FA5EB4E" w14:textId="77777777" w:rsidR="00D0036C" w:rsidRDefault="00000000">
      <w:pPr>
        <w:pStyle w:val="Heading2"/>
        <w:spacing w:before="200" w:after="100"/>
      </w:pPr>
      <w:r>
        <w:rPr>
          <w:b/>
          <w:bCs/>
          <w:color w:val="2E5395"/>
        </w:rPr>
        <w:t>Comparative Analysis: TRPO vs (benchmarked against a vanilla policy-gradient controller)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793F8791" w14:textId="77777777">
        <w:tc>
          <w:tcPr>
            <w:tcW w:w="3200" w:type="dxa"/>
            <w:shd w:val="clear" w:color="auto" w:fill="1F3864"/>
          </w:tcPr>
          <w:p w14:paraId="0B40EF19" w14:textId="77777777" w:rsidR="00D0036C" w:rsidRDefault="00000000">
            <w:r>
              <w:rPr>
                <w:rFonts w:ascii="Calibri" w:eastAsia="Calibri" w:hAnsi="Calibri" w:cs="Calibri"/>
                <w:b/>
                <w:bCs/>
                <w:color w:val="FFFFFF"/>
                <w:sz w:val="20"/>
                <w:szCs w:val="20"/>
              </w:rPr>
              <w:t>Metric</w:t>
            </w:r>
          </w:p>
        </w:tc>
        <w:tc>
          <w:tcPr>
            <w:tcW w:w="6800" w:type="dxa"/>
            <w:shd w:val="clear" w:color="auto" w:fill="1F3864"/>
          </w:tcPr>
          <w:p w14:paraId="55214ACD" w14:textId="77777777" w:rsidR="00D0036C" w:rsidRDefault="00000000">
            <w:r>
              <w:rPr>
                <w:rFonts w:ascii="Calibri" w:eastAsia="Calibri" w:hAnsi="Calibri" w:cs="Calibri"/>
                <w:b/>
                <w:bCs/>
                <w:color w:val="FFFFFF"/>
                <w:sz w:val="20"/>
                <w:szCs w:val="20"/>
              </w:rPr>
              <w:t>Observation</w:t>
            </w:r>
          </w:p>
        </w:tc>
      </w:tr>
      <w:tr w:rsidR="00D0036C" w14:paraId="34D86525" w14:textId="77777777">
        <w:tc>
          <w:tcPr>
            <w:tcW w:w="3200" w:type="dxa"/>
            <w:shd w:val="clear" w:color="auto" w:fill="F2F2F2"/>
          </w:tcPr>
          <w:p w14:paraId="1540B180" w14:textId="77777777" w:rsidR="00D0036C" w:rsidRDefault="00000000">
            <w:r>
              <w:rPr>
                <w:rFonts w:ascii="Calibri" w:eastAsia="Calibri" w:hAnsi="Calibri" w:cs="Calibri"/>
                <w:sz w:val="20"/>
                <w:szCs w:val="20"/>
              </w:rPr>
              <w:t>Policy stability</w:t>
            </w:r>
          </w:p>
        </w:tc>
        <w:tc>
          <w:tcPr>
            <w:tcW w:w="6800" w:type="dxa"/>
          </w:tcPr>
          <w:p w14:paraId="6DE63DA9" w14:textId="77777777" w:rsidR="00D0036C" w:rsidRDefault="00000000">
            <w:r>
              <w:rPr>
                <w:rFonts w:ascii="Calibri" w:eastAsia="Calibri" w:hAnsi="Calibri" w:cs="Calibri"/>
                <w:sz w:val="20"/>
                <w:szCs w:val="20"/>
              </w:rPr>
              <w:t>TRPO guarantees monotonic improvement via the trust region; vanilla PG can regress after bad updates</w:t>
            </w:r>
          </w:p>
        </w:tc>
      </w:tr>
      <w:tr w:rsidR="00D0036C" w14:paraId="558C231F" w14:textId="77777777">
        <w:tc>
          <w:tcPr>
            <w:tcW w:w="3200" w:type="dxa"/>
            <w:shd w:val="clear" w:color="auto" w:fill="F2F2F2"/>
          </w:tcPr>
          <w:p w14:paraId="6CAD13BB" w14:textId="77777777" w:rsidR="00D0036C" w:rsidRDefault="00000000">
            <w:r>
              <w:rPr>
                <w:rFonts w:ascii="Calibri" w:eastAsia="Calibri" w:hAnsi="Calibri" w:cs="Calibri"/>
                <w:sz w:val="20"/>
                <w:szCs w:val="20"/>
              </w:rPr>
              <w:t>Precision</w:t>
            </w:r>
          </w:p>
        </w:tc>
        <w:tc>
          <w:tcPr>
            <w:tcW w:w="6800" w:type="dxa"/>
          </w:tcPr>
          <w:p w14:paraId="46DADE3A" w14:textId="77777777" w:rsidR="00D0036C" w:rsidRDefault="00000000">
            <w:r>
              <w:rPr>
                <w:rFonts w:ascii="Calibri" w:eastAsia="Calibri" w:hAnsi="Calibri" w:cs="Calibri"/>
                <w:sz w:val="20"/>
                <w:szCs w:val="20"/>
              </w:rPr>
              <w:t>TRPO reaches tighter end-effector accuracy due to controlled, conservative updates</w:t>
            </w:r>
          </w:p>
        </w:tc>
      </w:tr>
      <w:tr w:rsidR="00D0036C" w14:paraId="655192EA" w14:textId="77777777">
        <w:tc>
          <w:tcPr>
            <w:tcW w:w="3200" w:type="dxa"/>
            <w:shd w:val="clear" w:color="auto" w:fill="F2F2F2"/>
          </w:tcPr>
          <w:p w14:paraId="7C2C441C" w14:textId="77777777" w:rsidR="00D0036C" w:rsidRDefault="00000000">
            <w:r>
              <w:rPr>
                <w:rFonts w:ascii="Calibri" w:eastAsia="Calibri" w:hAnsi="Calibri" w:cs="Calibri"/>
                <w:sz w:val="20"/>
                <w:szCs w:val="20"/>
              </w:rPr>
              <w:t>Convergence speed</w:t>
            </w:r>
          </w:p>
        </w:tc>
        <w:tc>
          <w:tcPr>
            <w:tcW w:w="6800" w:type="dxa"/>
          </w:tcPr>
          <w:p w14:paraId="493DDCEF" w14:textId="77777777" w:rsidR="00D0036C" w:rsidRDefault="00000000">
            <w:r>
              <w:rPr>
                <w:rFonts w:ascii="Calibri" w:eastAsia="Calibri" w:hAnsi="Calibri" w:cs="Calibri"/>
                <w:sz w:val="20"/>
                <w:szCs w:val="20"/>
              </w:rPr>
              <w:t>TRPO converges reliably but each update is more computationally expensive (conjugate gradient + line search)</w:t>
            </w:r>
          </w:p>
        </w:tc>
      </w:tr>
    </w:tbl>
    <w:p w14:paraId="057E0FE6" w14:textId="77777777" w:rsidR="00D0036C" w:rsidRDefault="00D0036C">
      <w:pPr>
        <w:spacing w:after="150"/>
      </w:pPr>
    </w:p>
    <w:p w14:paraId="5034ABD1" w14:textId="77777777" w:rsidR="00D0036C" w:rsidRDefault="00000000">
      <w:pPr>
        <w:pStyle w:val="Heading2"/>
        <w:spacing w:before="200" w:after="100"/>
      </w:pPr>
      <w:r>
        <w:rPr>
          <w:b/>
          <w:bCs/>
          <w:color w:val="2E5395"/>
        </w:rPr>
        <w:t>Conclusion</w:t>
      </w:r>
    </w:p>
    <w:p w14:paraId="7A64A509" w14:textId="40228D69" w:rsidR="00D0036C" w:rsidRDefault="00000000" w:rsidP="00B12A16">
      <w:pPr>
        <w:spacing w:after="120" w:line="276" w:lineRule="auto"/>
      </w:pPr>
      <w:r>
        <w:rPr>
          <w:rFonts w:ascii="Calibri" w:eastAsia="Calibri" w:hAnsi="Calibri" w:cs="Calibri"/>
          <w:sz w:val="22"/>
        </w:rPr>
        <w:t>TRPO produces a markedly more stable and precise control policy for the robotic arm than an unconstrained policy-gradient baseline, since the trust-region constraint prevents destructive large updates that would otherwise harm precision and production efficiency, at the cost of higher per-update computation.</w:t>
      </w:r>
      <w:r>
        <w:br w:type="page"/>
      </w:r>
    </w:p>
    <w:p w14:paraId="021C3712" w14:textId="77777777" w:rsidR="00D0036C" w:rsidRDefault="00000000">
      <w:pPr>
        <w:pStyle w:val="Heading1"/>
        <w:spacing w:before="300" w:after="150"/>
      </w:pPr>
      <w:r>
        <w:rPr>
          <w:b/>
          <w:bCs/>
          <w:color w:val="1F3864"/>
        </w:rPr>
        <w:lastRenderedPageBreak/>
        <w:t>Experiment 6: Policy-Based RL for Adaptive Patient Treatment Planning</w:t>
      </w:r>
    </w:p>
    <w:p w14:paraId="0F795721" w14:textId="77777777" w:rsidR="00D0036C" w:rsidRDefault="00000000">
      <w:pPr>
        <w:pStyle w:val="Heading2"/>
        <w:spacing w:before="200" w:after="100"/>
      </w:pPr>
      <w:r>
        <w:rPr>
          <w:b/>
          <w:bCs/>
          <w:color w:val="2E5395"/>
        </w:rPr>
        <w:t>Aim</w:t>
      </w:r>
    </w:p>
    <w:p w14:paraId="3D103933" w14:textId="77777777" w:rsidR="00D0036C" w:rsidRDefault="00000000">
      <w:pPr>
        <w:spacing w:after="120" w:line="276" w:lineRule="auto"/>
      </w:pPr>
      <w:r>
        <w:rPr>
          <w:rFonts w:ascii="Calibri" w:eastAsia="Calibri" w:hAnsi="Calibri" w:cs="Calibri"/>
          <w:sz w:val="22"/>
        </w:rPr>
        <w:t>To design and develop a Policy-Based Reinforcement Learning system for adaptive patient treatment planning in healthcare, comparing A2C and PPO in terms of treatment effectiveness, cumulative reward, and learning stability using simulated patient data.</w:t>
      </w:r>
    </w:p>
    <w:p w14:paraId="326F2A73" w14:textId="77777777" w:rsidR="00D0036C" w:rsidRDefault="00000000">
      <w:pPr>
        <w:pStyle w:val="Heading2"/>
        <w:spacing w:before="200" w:after="100"/>
      </w:pPr>
      <w:r>
        <w:rPr>
          <w:b/>
          <w:bCs/>
          <w:color w:val="2E5395"/>
        </w:rPr>
        <w:t>System Architecture / RL Loop Diagram</w:t>
      </w:r>
    </w:p>
    <w:p w14:paraId="6DBC5E35" w14:textId="77777777" w:rsidR="00D0036C" w:rsidRDefault="00000000">
      <w:pPr>
        <w:spacing w:after="200"/>
        <w:jc w:val="center"/>
      </w:pPr>
      <w:r>
        <w:rPr>
          <w:noProof/>
        </w:rPr>
        <w:drawing>
          <wp:inline distT="0" distB="0" distL="0" distR="0" wp14:anchorId="24B37187" wp14:editId="1316FD52">
            <wp:extent cx="53340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086100"/>
                    </a:xfrm>
                    <a:prstGeom prst="rect">
                      <a:avLst/>
                    </a:prstGeom>
                  </pic:spPr>
                </pic:pic>
              </a:graphicData>
            </a:graphic>
          </wp:inline>
        </w:drawing>
      </w:r>
    </w:p>
    <w:p w14:paraId="6E770EB0" w14:textId="77777777" w:rsidR="00D0036C" w:rsidRDefault="00000000">
      <w:pPr>
        <w:pStyle w:val="Heading2"/>
        <w:spacing w:before="200" w:after="100"/>
      </w:pPr>
      <w:r>
        <w:rPr>
          <w:b/>
          <w:bCs/>
          <w:color w:val="2E5395"/>
        </w:rPr>
        <w:t>Algorithms Used: A2C vs PPO</w:t>
      </w:r>
    </w:p>
    <w:p w14:paraId="687B644E" w14:textId="77777777" w:rsidR="00D0036C" w:rsidRDefault="00000000">
      <w:pPr>
        <w:spacing w:after="120" w:line="276" w:lineRule="auto"/>
      </w:pPr>
      <w:r>
        <w:rPr>
          <w:rFonts w:ascii="Calibri" w:eastAsia="Calibri" w:hAnsi="Calibri" w:cs="Calibri"/>
          <w:sz w:val="22"/>
        </w:rPr>
        <w:t>A2C learns a stochastic treatment policy and a state-value critic simultaneously, updating after short rollouts using the advantage function - offering fast, low-latency learning suited to rapidly changing simulated patient states.</w:t>
      </w:r>
    </w:p>
    <w:p w14:paraId="60C3F39A" w14:textId="77777777" w:rsidR="00D0036C" w:rsidRDefault="00000000">
      <w:pPr>
        <w:spacing w:after="120" w:line="276" w:lineRule="auto"/>
      </w:pPr>
      <w:r>
        <w:rPr>
          <w:rFonts w:ascii="Calibri" w:eastAsia="Calibri" w:hAnsi="Calibri" w:cs="Calibri"/>
          <w:sz w:val="22"/>
        </w:rPr>
        <w:t>PPO builds on the same actor-critic structure but restricts policy updates with a clipped surrogate objective, which is especially valuable in healthcare RL because it avoids abrupt changes in treatment policy that could correspond to unsafe or clinically inconsistent recommendations.</w:t>
      </w:r>
    </w:p>
    <w:p w14:paraId="58655108"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6A7167F7" w14:textId="77777777">
        <w:tc>
          <w:tcPr>
            <w:tcW w:w="3200" w:type="dxa"/>
            <w:shd w:val="clear" w:color="auto" w:fill="DCE6F1"/>
          </w:tcPr>
          <w:p w14:paraId="41E283F0" w14:textId="77777777" w:rsidR="00D0036C" w:rsidRDefault="00000000">
            <w:r>
              <w:rPr>
                <w:rFonts w:ascii="Calibri" w:eastAsia="Calibri" w:hAnsi="Calibri" w:cs="Calibri"/>
                <w:b/>
                <w:bCs/>
                <w:sz w:val="20"/>
                <w:szCs w:val="20"/>
              </w:rPr>
              <w:t>State Space</w:t>
            </w:r>
          </w:p>
        </w:tc>
        <w:tc>
          <w:tcPr>
            <w:tcW w:w="6800" w:type="dxa"/>
          </w:tcPr>
          <w:p w14:paraId="29EC5479" w14:textId="77777777" w:rsidR="00D0036C" w:rsidRDefault="00000000">
            <w:r>
              <w:rPr>
                <w:rFonts w:ascii="Calibri" w:eastAsia="Calibri" w:hAnsi="Calibri" w:cs="Calibri"/>
                <w:sz w:val="20"/>
                <w:szCs w:val="20"/>
              </w:rPr>
              <w:t>Simulated patient vitals (heart rate, blood pressure, glucose level, etc.), relevant biomarkers, and treatment history.</w:t>
            </w:r>
          </w:p>
        </w:tc>
      </w:tr>
      <w:tr w:rsidR="00D0036C" w14:paraId="62947A1A" w14:textId="77777777">
        <w:tc>
          <w:tcPr>
            <w:tcW w:w="3200" w:type="dxa"/>
            <w:shd w:val="clear" w:color="auto" w:fill="DCE6F1"/>
          </w:tcPr>
          <w:p w14:paraId="1BAE6FE9" w14:textId="77777777" w:rsidR="00D0036C" w:rsidRDefault="00000000">
            <w:r>
              <w:rPr>
                <w:rFonts w:ascii="Calibri" w:eastAsia="Calibri" w:hAnsi="Calibri" w:cs="Calibri"/>
                <w:b/>
                <w:bCs/>
                <w:sz w:val="20"/>
                <w:szCs w:val="20"/>
              </w:rPr>
              <w:t>Action Space</w:t>
            </w:r>
          </w:p>
        </w:tc>
        <w:tc>
          <w:tcPr>
            <w:tcW w:w="6800" w:type="dxa"/>
          </w:tcPr>
          <w:p w14:paraId="0E07F6D1" w14:textId="77777777" w:rsidR="00D0036C" w:rsidRDefault="00000000">
            <w:r>
              <w:rPr>
                <w:rFonts w:ascii="Calibri" w:eastAsia="Calibri" w:hAnsi="Calibri" w:cs="Calibri"/>
                <w:sz w:val="20"/>
                <w:szCs w:val="20"/>
              </w:rPr>
              <w:t>Discrete: choose a treatment option / drug dosage level from a clinically defined set of interventions.</w:t>
            </w:r>
          </w:p>
        </w:tc>
      </w:tr>
      <w:tr w:rsidR="00D0036C" w14:paraId="59F3920D" w14:textId="77777777">
        <w:tc>
          <w:tcPr>
            <w:tcW w:w="3200" w:type="dxa"/>
            <w:shd w:val="clear" w:color="auto" w:fill="DCE6F1"/>
          </w:tcPr>
          <w:p w14:paraId="751D30E7" w14:textId="77777777" w:rsidR="00D0036C" w:rsidRDefault="00000000">
            <w:r>
              <w:rPr>
                <w:rFonts w:ascii="Calibri" w:eastAsia="Calibri" w:hAnsi="Calibri" w:cs="Calibri"/>
                <w:b/>
                <w:bCs/>
                <w:sz w:val="20"/>
                <w:szCs w:val="20"/>
              </w:rPr>
              <w:t>Reward Function</w:t>
            </w:r>
          </w:p>
        </w:tc>
        <w:tc>
          <w:tcPr>
            <w:tcW w:w="6800" w:type="dxa"/>
          </w:tcPr>
          <w:p w14:paraId="7BE9F89D" w14:textId="77777777" w:rsidR="00D0036C" w:rsidRDefault="00000000">
            <w:r>
              <w:rPr>
                <w:rFonts w:ascii="Calibri" w:eastAsia="Calibri" w:hAnsi="Calibri" w:cs="Calibri"/>
                <w:sz w:val="20"/>
                <w:szCs w:val="20"/>
              </w:rPr>
              <w:t>r = +(improvement in health indicators) − (severity of side effects) − (cost of treatment), with a large terminal bonus for reaching a healthy discharge state.</w:t>
            </w:r>
          </w:p>
        </w:tc>
      </w:tr>
    </w:tbl>
    <w:p w14:paraId="7036CFAA" w14:textId="77777777" w:rsidR="00D0036C" w:rsidRDefault="00D0036C">
      <w:pPr>
        <w:spacing w:after="150"/>
      </w:pPr>
    </w:p>
    <w:p w14:paraId="01C9AFE3"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316D45FF"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patient_env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PatientTreatmentEnv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lastRenderedPageBreak/>
        <w:t xml:space="preserve">env = </w:t>
      </w:r>
      <w:proofErr w:type="spellStart"/>
      <w:r>
        <w:rPr>
          <w:rFonts w:ascii="Consolas" w:eastAsia="Consolas" w:hAnsi="Consolas" w:cs="Consolas"/>
          <w:color w:val="1A1A1A"/>
          <w:sz w:val="17"/>
          <w:szCs w:val="17"/>
        </w:rPr>
        <w:t>PatientTreatmentEnv</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nn.Softmax</w:t>
      </w:r>
      <w:proofErr w:type="spellEnd"/>
      <w:r>
        <w:rPr>
          <w:rFonts w:ascii="Consolas" w:eastAsia="Consolas" w:hAnsi="Consolas" w:cs="Consolas"/>
          <w:color w:val="1A1A1A"/>
          <w:sz w:val="17"/>
          <w:szCs w:val="17"/>
        </w:rPr>
        <w:t>(dim=-1))</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x):</w:t>
      </w:r>
      <w:r>
        <w:br/>
      </w:r>
      <w:r>
        <w:rPr>
          <w:rFonts w:ascii="Consolas" w:eastAsia="Consolas" w:hAnsi="Consolas" w:cs="Consolas"/>
          <w:color w:val="1A1A1A"/>
          <w:sz w:val="17"/>
          <w:szCs w:val="17"/>
        </w:rPr>
        <w:t xml:space="preserve">        h =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(x); return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(h),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(h)</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net_a2c, </w:t>
      </w:r>
      <w:proofErr w:type="spellStart"/>
      <w:r>
        <w:rPr>
          <w:rFonts w:ascii="Consolas" w:eastAsia="Consolas" w:hAnsi="Consolas" w:cs="Consolas"/>
          <w:color w:val="1A1A1A"/>
          <w:sz w:val="17"/>
          <w:szCs w:val="17"/>
        </w:rPr>
        <w:t>net_ppo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opt_a2c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 xml:space="preserve">(net_a2c.parameters(),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=1e-3)</w:t>
      </w:r>
      <w:r>
        <w:br/>
      </w:r>
      <w:proofErr w:type="spellStart"/>
      <w:r>
        <w:rPr>
          <w:rFonts w:ascii="Consolas" w:eastAsia="Consolas" w:hAnsi="Consolas" w:cs="Consolas"/>
          <w:color w:val="1A1A1A"/>
          <w:sz w:val="17"/>
          <w:szCs w:val="17"/>
        </w:rPr>
        <w:t>opt_ppo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net_ppo.parameters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=3e-4)</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def train_a2c(episodes=800, gamma=0.99):</w:t>
      </w:r>
      <w:r>
        <w:br/>
      </w:r>
      <w:r>
        <w:rPr>
          <w:rFonts w:ascii="Consolas" w:eastAsia="Consolas" w:hAnsi="Consolas" w:cs="Consolas"/>
          <w:color w:val="1A1A1A"/>
          <w:sz w:val="17"/>
          <w:szCs w:val="17"/>
        </w:rPr>
        <w:t xml:space="preserve">    for ep in range(episodes):</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done = False</w:t>
      </w:r>
      <w:r>
        <w:br/>
      </w:r>
      <w:r>
        <w:rPr>
          <w:rFonts w:ascii="Consolas" w:eastAsia="Consolas" w:hAnsi="Consolas" w:cs="Consolas"/>
          <w:color w:val="1A1A1A"/>
          <w:sz w:val="17"/>
          <w:szCs w:val="17"/>
        </w:rPr>
        <w:t xml:space="preserve">        while not done:</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s_t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probs, v = net_a2c(</w:t>
      </w:r>
      <w:proofErr w:type="spellStart"/>
      <w:r>
        <w:rPr>
          <w:rFonts w:ascii="Consolas" w:eastAsia="Consolas" w:hAnsi="Consolas" w:cs="Consolas"/>
          <w:color w:val="1A1A1A"/>
          <w:sz w:val="17"/>
          <w:szCs w:val="17"/>
        </w:rPr>
        <w:t>s_t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torch.distributions.Categorical</w:t>
      </w:r>
      <w:proofErr w:type="spellEnd"/>
      <w:r>
        <w:rPr>
          <w:rFonts w:ascii="Consolas" w:eastAsia="Consolas" w:hAnsi="Consolas" w:cs="Consolas"/>
          <w:color w:val="1A1A1A"/>
          <w:sz w:val="17"/>
          <w:szCs w:val="17"/>
        </w:rPr>
        <w:t>(probs)</w:t>
      </w:r>
      <w:r>
        <w:br/>
      </w:r>
      <w:r>
        <w:rPr>
          <w:rFonts w:ascii="Consolas" w:eastAsia="Consolas" w:hAnsi="Consolas" w:cs="Consolas"/>
          <w:color w:val="1A1A1A"/>
          <w:sz w:val="17"/>
          <w:szCs w:val="17"/>
        </w:rPr>
        <w:t xml:space="preserve">            a = </w:t>
      </w:r>
      <w:proofErr w:type="spellStart"/>
      <w:r>
        <w:rPr>
          <w:rFonts w:ascii="Consolas" w:eastAsia="Consolas" w:hAnsi="Consolas" w:cs="Consolas"/>
          <w:color w:val="1A1A1A"/>
          <w:sz w:val="17"/>
          <w:szCs w:val="17"/>
        </w:rPr>
        <w:t>dist.sample</w:t>
      </w:r>
      <w:proofErr w:type="spellEnd"/>
      <w:r>
        <w:rPr>
          <w:rFonts w:ascii="Consolas" w:eastAsia="Consolas" w:hAnsi="Consolas" w:cs="Consolas"/>
          <w:color w:val="1A1A1A"/>
          <w:sz w:val="17"/>
          <w:szCs w:val="17"/>
        </w:rPr>
        <w:t xml:space="preserve">(); s2,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a.item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v2 = net_a2c(</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(s2,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=torch.float32))[1]</w:t>
      </w:r>
      <w:r>
        <w:br/>
      </w:r>
      <w:r>
        <w:rPr>
          <w:rFonts w:ascii="Consolas" w:eastAsia="Consolas" w:hAnsi="Consolas" w:cs="Consolas"/>
          <w:color w:val="1A1A1A"/>
          <w:sz w:val="17"/>
          <w:szCs w:val="17"/>
        </w:rPr>
        <w:t xml:space="preserve">            adv = r + gamma * v2.detach() * (1 - done) - v</w:t>
      </w:r>
      <w:r>
        <w:br/>
      </w:r>
      <w:r>
        <w:rPr>
          <w:rFonts w:ascii="Consolas" w:eastAsia="Consolas" w:hAnsi="Consolas" w:cs="Consolas"/>
          <w:color w:val="1A1A1A"/>
          <w:sz w:val="17"/>
          <w:szCs w:val="17"/>
        </w:rPr>
        <w:t xml:space="preserve">            loss = -</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 xml:space="preserve">(a) * </w:t>
      </w:r>
      <w:proofErr w:type="spellStart"/>
      <w:r>
        <w:rPr>
          <w:rFonts w:ascii="Consolas" w:eastAsia="Consolas" w:hAnsi="Consolas" w:cs="Consolas"/>
          <w:color w:val="1A1A1A"/>
          <w:sz w:val="17"/>
          <w:szCs w:val="17"/>
        </w:rPr>
        <w:t>adv.detach</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adv.pow</w:t>
      </w:r>
      <w:proofErr w:type="spellEnd"/>
      <w:r>
        <w:rPr>
          <w:rFonts w:ascii="Consolas" w:eastAsia="Consolas" w:hAnsi="Consolas" w:cs="Consolas"/>
          <w:color w:val="1A1A1A"/>
          <w:sz w:val="17"/>
          <w:szCs w:val="17"/>
        </w:rPr>
        <w:t>(2)</w:t>
      </w:r>
      <w:r>
        <w:br/>
      </w:r>
      <w:r>
        <w:rPr>
          <w:rFonts w:ascii="Consolas" w:eastAsia="Consolas" w:hAnsi="Consolas" w:cs="Consolas"/>
          <w:color w:val="1A1A1A"/>
          <w:sz w:val="17"/>
          <w:szCs w:val="17"/>
        </w:rPr>
        <w:t xml:space="preserve">            opt_a2c.zero_grad(); </w:t>
      </w:r>
      <w:proofErr w:type="spellStart"/>
      <w:r>
        <w:rPr>
          <w:rFonts w:ascii="Consolas" w:eastAsia="Consolas" w:hAnsi="Consolas" w:cs="Consolas"/>
          <w:color w:val="1A1A1A"/>
          <w:sz w:val="17"/>
          <w:szCs w:val="17"/>
        </w:rPr>
        <w:t>loss.backward</w:t>
      </w:r>
      <w:proofErr w:type="spellEnd"/>
      <w:r>
        <w:rPr>
          <w:rFonts w:ascii="Consolas" w:eastAsia="Consolas" w:hAnsi="Consolas" w:cs="Consolas"/>
          <w:color w:val="1A1A1A"/>
          <w:sz w:val="17"/>
          <w:szCs w:val="17"/>
        </w:rPr>
        <w:t>(); opt_a2c.step(); s = s2</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train_ppo</w:t>
      </w:r>
      <w:proofErr w:type="spellEnd"/>
      <w:r>
        <w:rPr>
          <w:rFonts w:ascii="Consolas" w:eastAsia="Consolas" w:hAnsi="Consolas" w:cs="Consolas"/>
          <w:color w:val="1A1A1A"/>
          <w:sz w:val="17"/>
          <w:szCs w:val="17"/>
        </w:rPr>
        <w:t>(...) follows the same clipped-surrogate update pattern shown</w:t>
      </w:r>
      <w:r>
        <w:br/>
      </w:r>
      <w:r>
        <w:rPr>
          <w:rFonts w:ascii="Consolas" w:eastAsia="Consolas" w:hAnsi="Consolas" w:cs="Consolas"/>
          <w:color w:val="1A1A1A"/>
          <w:sz w:val="17"/>
          <w:szCs w:val="17"/>
        </w:rPr>
        <w:t xml:space="preserve"># in Experiment 4, applied here to </w:t>
      </w:r>
      <w:proofErr w:type="spellStart"/>
      <w:r>
        <w:rPr>
          <w:rFonts w:ascii="Consolas" w:eastAsia="Consolas" w:hAnsi="Consolas" w:cs="Consolas"/>
          <w:color w:val="1A1A1A"/>
          <w:sz w:val="17"/>
          <w:szCs w:val="17"/>
        </w:rPr>
        <w:t>net_ppo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opt_ppo</w:t>
      </w:r>
      <w:proofErr w:type="spellEnd"/>
      <w:r>
        <w:rPr>
          <w:rFonts w:ascii="Consolas" w:eastAsia="Consolas" w:hAnsi="Consolas" w:cs="Consolas"/>
          <w:color w:val="1A1A1A"/>
          <w:sz w:val="17"/>
          <w:szCs w:val="17"/>
        </w:rPr>
        <w:t xml:space="preserve"> with treatment actions.</w:t>
      </w:r>
    </w:p>
    <w:p w14:paraId="482319C3" w14:textId="77777777" w:rsidR="00D0036C" w:rsidRDefault="00000000">
      <w:pPr>
        <w:pStyle w:val="Heading2"/>
        <w:spacing w:before="200" w:after="100"/>
      </w:pPr>
      <w:r>
        <w:rPr>
          <w:b/>
          <w:bCs/>
          <w:color w:val="2E5395"/>
        </w:rPr>
        <w:t>Evaluation Metrics</w:t>
      </w:r>
    </w:p>
    <w:p w14:paraId="05A01B52" w14:textId="77777777" w:rsidR="00D0036C" w:rsidRDefault="00000000">
      <w:pPr>
        <w:pStyle w:val="ListParagraph"/>
        <w:numPr>
          <w:ilvl w:val="0"/>
          <w:numId w:val="2"/>
        </w:numPr>
        <w:spacing w:after="60"/>
      </w:pPr>
      <w:r>
        <w:rPr>
          <w:rFonts w:ascii="Calibri" w:eastAsia="Calibri" w:hAnsi="Calibri" w:cs="Calibri"/>
          <w:sz w:val="22"/>
        </w:rPr>
        <w:t>Treatment effectiveness (health-score improvement)</w:t>
      </w:r>
    </w:p>
    <w:p w14:paraId="6A44C538" w14:textId="77777777" w:rsidR="00D0036C" w:rsidRDefault="00000000">
      <w:pPr>
        <w:pStyle w:val="ListParagraph"/>
        <w:numPr>
          <w:ilvl w:val="0"/>
          <w:numId w:val="2"/>
        </w:numPr>
        <w:spacing w:after="60"/>
      </w:pPr>
      <w:r>
        <w:rPr>
          <w:rFonts w:ascii="Calibri" w:eastAsia="Calibri" w:hAnsi="Calibri" w:cs="Calibri"/>
          <w:sz w:val="22"/>
        </w:rPr>
        <w:t>Cumulative episodic reward</w:t>
      </w:r>
    </w:p>
    <w:p w14:paraId="6B4EEA87" w14:textId="77777777" w:rsidR="00D0036C" w:rsidRDefault="00000000">
      <w:pPr>
        <w:pStyle w:val="ListParagraph"/>
        <w:numPr>
          <w:ilvl w:val="0"/>
          <w:numId w:val="2"/>
        </w:numPr>
        <w:spacing w:after="60"/>
      </w:pPr>
      <w:r>
        <w:rPr>
          <w:rFonts w:ascii="Calibri" w:eastAsia="Calibri" w:hAnsi="Calibri" w:cs="Calibri"/>
          <w:sz w:val="22"/>
        </w:rPr>
        <w:t>Learning stability (reward variance across runs)</w:t>
      </w:r>
    </w:p>
    <w:p w14:paraId="4D88408B" w14:textId="77777777" w:rsidR="00D0036C" w:rsidRDefault="00000000">
      <w:pPr>
        <w:pStyle w:val="ListParagraph"/>
        <w:numPr>
          <w:ilvl w:val="0"/>
          <w:numId w:val="2"/>
        </w:numPr>
        <w:spacing w:after="60"/>
      </w:pPr>
      <w:r>
        <w:rPr>
          <w:rFonts w:ascii="Calibri" w:eastAsia="Calibri" w:hAnsi="Calibri" w:cs="Calibri"/>
          <w:sz w:val="22"/>
        </w:rPr>
        <w:t>Rate of adverse / unsafe action selection</w:t>
      </w:r>
    </w:p>
    <w:p w14:paraId="7F20E5F1" w14:textId="77777777" w:rsidR="00D0036C" w:rsidRDefault="00D0036C">
      <w:pPr>
        <w:spacing w:after="150"/>
      </w:pPr>
    </w:p>
    <w:p w14:paraId="2C223966" w14:textId="77777777" w:rsidR="00D0036C" w:rsidRDefault="00000000">
      <w:pPr>
        <w:pStyle w:val="Heading2"/>
        <w:spacing w:before="200" w:after="100"/>
      </w:pPr>
      <w:r>
        <w:rPr>
          <w:b/>
          <w:bCs/>
          <w:color w:val="2E5395"/>
        </w:rPr>
        <w:t>Comparative Analysis: A2C vs PPO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65967D19" w14:textId="77777777">
        <w:tc>
          <w:tcPr>
            <w:tcW w:w="2600" w:type="dxa"/>
            <w:shd w:val="clear" w:color="auto" w:fill="1F3864"/>
          </w:tcPr>
          <w:p w14:paraId="3800D8A5"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1383FC93" w14:textId="77777777" w:rsidR="00D0036C" w:rsidRDefault="00000000">
            <w:r>
              <w:rPr>
                <w:rFonts w:ascii="Calibri" w:eastAsia="Calibri" w:hAnsi="Calibri" w:cs="Calibri"/>
                <w:b/>
                <w:bCs/>
                <w:color w:val="FFFFFF"/>
                <w:sz w:val="20"/>
                <w:szCs w:val="20"/>
              </w:rPr>
              <w:t>A2C</w:t>
            </w:r>
          </w:p>
        </w:tc>
        <w:tc>
          <w:tcPr>
            <w:tcW w:w="3700" w:type="dxa"/>
            <w:shd w:val="clear" w:color="auto" w:fill="1F3864"/>
          </w:tcPr>
          <w:p w14:paraId="497D4395" w14:textId="77777777" w:rsidR="00D0036C" w:rsidRDefault="00000000">
            <w:r>
              <w:rPr>
                <w:rFonts w:ascii="Calibri" w:eastAsia="Calibri" w:hAnsi="Calibri" w:cs="Calibri"/>
                <w:b/>
                <w:bCs/>
                <w:color w:val="FFFFFF"/>
                <w:sz w:val="20"/>
                <w:szCs w:val="20"/>
              </w:rPr>
              <w:t>PPO</w:t>
            </w:r>
          </w:p>
        </w:tc>
      </w:tr>
      <w:tr w:rsidR="00D0036C" w14:paraId="42BE4F6C" w14:textId="77777777">
        <w:tc>
          <w:tcPr>
            <w:tcW w:w="2600" w:type="dxa"/>
            <w:shd w:val="clear" w:color="auto" w:fill="F2F2F2"/>
          </w:tcPr>
          <w:p w14:paraId="594A1D58" w14:textId="77777777" w:rsidR="00D0036C" w:rsidRDefault="00000000">
            <w:r>
              <w:rPr>
                <w:rFonts w:ascii="Calibri" w:eastAsia="Calibri" w:hAnsi="Calibri" w:cs="Calibri"/>
                <w:sz w:val="20"/>
                <w:szCs w:val="20"/>
              </w:rPr>
              <w:t>Treatment effectiveness</w:t>
            </w:r>
          </w:p>
        </w:tc>
        <w:tc>
          <w:tcPr>
            <w:tcW w:w="3700" w:type="dxa"/>
          </w:tcPr>
          <w:p w14:paraId="0B549D14" w14:textId="77777777" w:rsidR="00D0036C" w:rsidRDefault="00000000">
            <w:r>
              <w:rPr>
                <w:rFonts w:ascii="Calibri" w:eastAsia="Calibri" w:hAnsi="Calibri" w:cs="Calibri"/>
                <w:sz w:val="20"/>
                <w:szCs w:val="20"/>
              </w:rPr>
              <w:t>Good, improves steadily</w:t>
            </w:r>
          </w:p>
        </w:tc>
        <w:tc>
          <w:tcPr>
            <w:tcW w:w="3700" w:type="dxa"/>
          </w:tcPr>
          <w:p w14:paraId="481AAF27" w14:textId="77777777" w:rsidR="00D0036C" w:rsidRDefault="00000000">
            <w:r>
              <w:rPr>
                <w:rFonts w:ascii="Calibri" w:eastAsia="Calibri" w:hAnsi="Calibri" w:cs="Calibri"/>
                <w:sz w:val="20"/>
                <w:szCs w:val="20"/>
              </w:rPr>
              <w:t>Comparable or slightly better final effectiveness</w:t>
            </w:r>
          </w:p>
        </w:tc>
      </w:tr>
      <w:tr w:rsidR="00D0036C" w14:paraId="160363A0" w14:textId="77777777">
        <w:tc>
          <w:tcPr>
            <w:tcW w:w="2600" w:type="dxa"/>
            <w:shd w:val="clear" w:color="auto" w:fill="F2F2F2"/>
          </w:tcPr>
          <w:p w14:paraId="19F9BD6D" w14:textId="77777777" w:rsidR="00D0036C" w:rsidRDefault="00000000">
            <w:r>
              <w:rPr>
                <w:rFonts w:ascii="Calibri" w:eastAsia="Calibri" w:hAnsi="Calibri" w:cs="Calibri"/>
                <w:sz w:val="20"/>
                <w:szCs w:val="20"/>
              </w:rPr>
              <w:t>Cumulative reward</w:t>
            </w:r>
          </w:p>
        </w:tc>
        <w:tc>
          <w:tcPr>
            <w:tcW w:w="3700" w:type="dxa"/>
          </w:tcPr>
          <w:p w14:paraId="1CE4B440" w14:textId="77777777" w:rsidR="00D0036C" w:rsidRDefault="00000000">
            <w:r>
              <w:rPr>
                <w:rFonts w:ascii="Calibri" w:eastAsia="Calibri" w:hAnsi="Calibri" w:cs="Calibri"/>
                <w:sz w:val="20"/>
                <w:szCs w:val="20"/>
              </w:rPr>
              <w:t>Rises quickly but with visible dips</w:t>
            </w:r>
          </w:p>
        </w:tc>
        <w:tc>
          <w:tcPr>
            <w:tcW w:w="3700" w:type="dxa"/>
          </w:tcPr>
          <w:p w14:paraId="0CE3B0D4" w14:textId="77777777" w:rsidR="00D0036C" w:rsidRDefault="00000000">
            <w:r>
              <w:rPr>
                <w:rFonts w:ascii="Calibri" w:eastAsia="Calibri" w:hAnsi="Calibri" w:cs="Calibri"/>
                <w:sz w:val="20"/>
                <w:szCs w:val="20"/>
              </w:rPr>
              <w:t>Rises smoothly with fewer regressions</w:t>
            </w:r>
          </w:p>
        </w:tc>
      </w:tr>
      <w:tr w:rsidR="00D0036C" w14:paraId="6810A094" w14:textId="77777777">
        <w:tc>
          <w:tcPr>
            <w:tcW w:w="2600" w:type="dxa"/>
            <w:shd w:val="clear" w:color="auto" w:fill="F2F2F2"/>
          </w:tcPr>
          <w:p w14:paraId="1B11A3DB" w14:textId="77777777" w:rsidR="00D0036C" w:rsidRDefault="00000000">
            <w:r>
              <w:rPr>
                <w:rFonts w:ascii="Calibri" w:eastAsia="Calibri" w:hAnsi="Calibri" w:cs="Calibri"/>
                <w:sz w:val="20"/>
                <w:szCs w:val="20"/>
              </w:rPr>
              <w:t>Learning stability</w:t>
            </w:r>
          </w:p>
        </w:tc>
        <w:tc>
          <w:tcPr>
            <w:tcW w:w="3700" w:type="dxa"/>
          </w:tcPr>
          <w:p w14:paraId="0EC7BAEA" w14:textId="77777777" w:rsidR="00D0036C" w:rsidRDefault="00000000">
            <w:r>
              <w:rPr>
                <w:rFonts w:ascii="Calibri" w:eastAsia="Calibri" w:hAnsi="Calibri" w:cs="Calibri"/>
                <w:sz w:val="20"/>
                <w:szCs w:val="20"/>
              </w:rPr>
              <w:t>More sensitive to noisy patient simulations</w:t>
            </w:r>
          </w:p>
        </w:tc>
        <w:tc>
          <w:tcPr>
            <w:tcW w:w="3700" w:type="dxa"/>
          </w:tcPr>
          <w:p w14:paraId="1F5A58E2" w14:textId="77777777" w:rsidR="00D0036C" w:rsidRDefault="00000000">
            <w:r>
              <w:rPr>
                <w:rFonts w:ascii="Calibri" w:eastAsia="Calibri" w:hAnsi="Calibri" w:cs="Calibri"/>
                <w:sz w:val="20"/>
                <w:szCs w:val="20"/>
              </w:rPr>
              <w:t>More robust due to clipped updates, better suited to sensitive domains</w:t>
            </w:r>
          </w:p>
        </w:tc>
      </w:tr>
    </w:tbl>
    <w:p w14:paraId="60ED3CBC" w14:textId="77777777" w:rsidR="00D0036C" w:rsidRDefault="00D0036C">
      <w:pPr>
        <w:spacing w:after="150"/>
      </w:pPr>
    </w:p>
    <w:p w14:paraId="083FD284" w14:textId="77777777" w:rsidR="00D0036C" w:rsidRDefault="00000000">
      <w:pPr>
        <w:pStyle w:val="Heading2"/>
        <w:spacing w:before="200" w:after="100"/>
      </w:pPr>
      <w:r>
        <w:rPr>
          <w:b/>
          <w:bCs/>
          <w:color w:val="2E5395"/>
        </w:rPr>
        <w:t>Conclusion</w:t>
      </w:r>
    </w:p>
    <w:p w14:paraId="137BB9BE" w14:textId="77777777" w:rsidR="00D0036C" w:rsidRDefault="00000000">
      <w:pPr>
        <w:spacing w:after="120" w:line="276" w:lineRule="auto"/>
      </w:pPr>
      <w:r>
        <w:rPr>
          <w:rFonts w:ascii="Calibri" w:eastAsia="Calibri" w:hAnsi="Calibri" w:cs="Calibri"/>
          <w:sz w:val="22"/>
        </w:rPr>
        <w:t>Both A2C and PPO learn treatment policies that improve simulated patient outcomes over a random baseline. PPO's constrained updates make its learning curve safer and more stable, which is an important property for a clinical decision-support setting, though A2C can reach comparable effectiveness slightly faster in this simulation.</w:t>
      </w:r>
    </w:p>
    <w:p w14:paraId="0C9172D0" w14:textId="77777777" w:rsidR="00D0036C" w:rsidRDefault="00000000">
      <w:r>
        <w:br w:type="page"/>
      </w:r>
    </w:p>
    <w:p w14:paraId="42EE3F4C" w14:textId="77777777" w:rsidR="00D0036C" w:rsidRDefault="00000000">
      <w:pPr>
        <w:pStyle w:val="Heading1"/>
        <w:spacing w:before="300" w:after="150"/>
      </w:pPr>
      <w:r>
        <w:rPr>
          <w:b/>
          <w:bCs/>
          <w:color w:val="1F3864"/>
        </w:rPr>
        <w:lastRenderedPageBreak/>
        <w:t>Experiment 7: Deep RL (DDPG/PPO) for Autonomous Drone Navigation</w:t>
      </w:r>
    </w:p>
    <w:p w14:paraId="48FF271E" w14:textId="77777777" w:rsidR="00D0036C" w:rsidRDefault="00000000">
      <w:pPr>
        <w:pStyle w:val="Heading2"/>
        <w:spacing w:before="200" w:after="100"/>
      </w:pPr>
      <w:r>
        <w:rPr>
          <w:b/>
          <w:bCs/>
          <w:color w:val="2E5395"/>
        </w:rPr>
        <w:t>Aim</w:t>
      </w:r>
    </w:p>
    <w:p w14:paraId="7F8C81F0" w14:textId="77777777" w:rsidR="00D0036C" w:rsidRDefault="00000000">
      <w:pPr>
        <w:spacing w:after="120" w:line="276" w:lineRule="auto"/>
      </w:pPr>
      <w:r>
        <w:rPr>
          <w:rFonts w:ascii="Calibri" w:eastAsia="Calibri" w:hAnsi="Calibri" w:cs="Calibri"/>
          <w:sz w:val="22"/>
        </w:rPr>
        <w:t>To develop a Deep Reinforcement Learning model using DDPG or PPO for autonomous drone navigation in dynamic environments, evaluating navigation accuracy, obstacle avoidance, energy consumption, and policy convergence.</w:t>
      </w:r>
    </w:p>
    <w:p w14:paraId="4C61BE6F" w14:textId="77777777" w:rsidR="00D0036C" w:rsidRDefault="00000000">
      <w:pPr>
        <w:pStyle w:val="Heading2"/>
        <w:spacing w:before="200" w:after="100"/>
      </w:pPr>
      <w:r>
        <w:rPr>
          <w:b/>
          <w:bCs/>
          <w:color w:val="2E5395"/>
        </w:rPr>
        <w:t>System Architecture / RL Loop Diagram</w:t>
      </w:r>
    </w:p>
    <w:p w14:paraId="5CD397E4" w14:textId="77777777" w:rsidR="00D0036C" w:rsidRDefault="00000000">
      <w:pPr>
        <w:spacing w:after="200"/>
        <w:jc w:val="center"/>
      </w:pPr>
      <w:r>
        <w:rPr>
          <w:noProof/>
        </w:rPr>
        <w:drawing>
          <wp:inline distT="0" distB="0" distL="0" distR="0" wp14:anchorId="7400EBE2" wp14:editId="626626AC">
            <wp:extent cx="53340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3086100"/>
                    </a:xfrm>
                    <a:prstGeom prst="rect">
                      <a:avLst/>
                    </a:prstGeom>
                  </pic:spPr>
                </pic:pic>
              </a:graphicData>
            </a:graphic>
          </wp:inline>
        </w:drawing>
      </w:r>
    </w:p>
    <w:p w14:paraId="3C76F16D" w14:textId="77777777" w:rsidR="00D0036C" w:rsidRDefault="00000000">
      <w:pPr>
        <w:pStyle w:val="Heading2"/>
        <w:spacing w:before="200" w:after="100"/>
      </w:pPr>
      <w:r>
        <w:rPr>
          <w:b/>
          <w:bCs/>
          <w:color w:val="2E5395"/>
        </w:rPr>
        <w:t>Algorithms Used: DDPG vs PPO</w:t>
      </w:r>
    </w:p>
    <w:p w14:paraId="3A18B625" w14:textId="77777777" w:rsidR="00D0036C" w:rsidRDefault="00000000">
      <w:pPr>
        <w:spacing w:after="120" w:line="276" w:lineRule="auto"/>
      </w:pPr>
      <w:r>
        <w:rPr>
          <w:rFonts w:ascii="Calibri" w:eastAsia="Calibri" w:hAnsi="Calibri" w:cs="Calibri"/>
          <w:sz w:val="22"/>
        </w:rPr>
        <w:t>DDPG is well suited to drone control because the action space (thrust/direction along multiple axes) is continuous; its deterministic actor combined with a replay buffer allows sample-efficient learning from past flight experience.</w:t>
      </w:r>
    </w:p>
    <w:p w14:paraId="61107139" w14:textId="77777777" w:rsidR="00D0036C" w:rsidRDefault="00000000">
      <w:pPr>
        <w:spacing w:after="120" w:line="276" w:lineRule="auto"/>
      </w:pPr>
      <w:r>
        <w:rPr>
          <w:rFonts w:ascii="Calibri" w:eastAsia="Calibri" w:hAnsi="Calibri" w:cs="Calibri"/>
          <w:sz w:val="22"/>
        </w:rPr>
        <w:t>PPO offers an on-policy alternative that is often more robust to hyperparameter choices and less prone to the divergence issues DDPG can exhibit in highly dynamic, obstacle-filled environments, at the cost of typically needing more environment interactions per unit of policy improvement.</w:t>
      </w:r>
    </w:p>
    <w:p w14:paraId="4ED471FF"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1336B48E" w14:textId="77777777">
        <w:tc>
          <w:tcPr>
            <w:tcW w:w="3200" w:type="dxa"/>
            <w:shd w:val="clear" w:color="auto" w:fill="DCE6F1"/>
          </w:tcPr>
          <w:p w14:paraId="472618C1" w14:textId="77777777" w:rsidR="00D0036C" w:rsidRDefault="00000000">
            <w:r>
              <w:rPr>
                <w:rFonts w:ascii="Calibri" w:eastAsia="Calibri" w:hAnsi="Calibri" w:cs="Calibri"/>
                <w:b/>
                <w:bCs/>
                <w:sz w:val="20"/>
                <w:szCs w:val="20"/>
              </w:rPr>
              <w:t>State Space</w:t>
            </w:r>
          </w:p>
        </w:tc>
        <w:tc>
          <w:tcPr>
            <w:tcW w:w="6800" w:type="dxa"/>
          </w:tcPr>
          <w:p w14:paraId="1B908B24" w14:textId="77777777" w:rsidR="00D0036C" w:rsidRDefault="00000000">
            <w:r>
              <w:rPr>
                <w:rFonts w:ascii="Calibri" w:eastAsia="Calibri" w:hAnsi="Calibri" w:cs="Calibri"/>
                <w:sz w:val="20"/>
                <w:szCs w:val="20"/>
              </w:rPr>
              <w:t>Drone position, velocity, orientation, LiDAR/depth-sensor distances to nearby obstacles, and relative position to the goal.</w:t>
            </w:r>
          </w:p>
        </w:tc>
      </w:tr>
      <w:tr w:rsidR="00D0036C" w14:paraId="6B0C5FD8" w14:textId="77777777">
        <w:tc>
          <w:tcPr>
            <w:tcW w:w="3200" w:type="dxa"/>
            <w:shd w:val="clear" w:color="auto" w:fill="DCE6F1"/>
          </w:tcPr>
          <w:p w14:paraId="34B96236" w14:textId="77777777" w:rsidR="00D0036C" w:rsidRDefault="00000000">
            <w:r>
              <w:rPr>
                <w:rFonts w:ascii="Calibri" w:eastAsia="Calibri" w:hAnsi="Calibri" w:cs="Calibri"/>
                <w:b/>
                <w:bCs/>
                <w:sz w:val="20"/>
                <w:szCs w:val="20"/>
              </w:rPr>
              <w:t>Action Space</w:t>
            </w:r>
          </w:p>
        </w:tc>
        <w:tc>
          <w:tcPr>
            <w:tcW w:w="6800" w:type="dxa"/>
          </w:tcPr>
          <w:p w14:paraId="46F9750D" w14:textId="77777777" w:rsidR="00D0036C" w:rsidRDefault="00000000">
            <w:r>
              <w:rPr>
                <w:rFonts w:ascii="Calibri" w:eastAsia="Calibri" w:hAnsi="Calibri" w:cs="Calibri"/>
                <w:sz w:val="20"/>
                <w:szCs w:val="20"/>
              </w:rPr>
              <w:t>Continuous thrust and directional control signals (roll, pitch, yaw, throttle).</w:t>
            </w:r>
          </w:p>
        </w:tc>
      </w:tr>
      <w:tr w:rsidR="00D0036C" w14:paraId="5C6FB0E3" w14:textId="77777777">
        <w:tc>
          <w:tcPr>
            <w:tcW w:w="3200" w:type="dxa"/>
            <w:shd w:val="clear" w:color="auto" w:fill="DCE6F1"/>
          </w:tcPr>
          <w:p w14:paraId="54C5BF6E" w14:textId="77777777" w:rsidR="00D0036C" w:rsidRDefault="00000000">
            <w:r>
              <w:rPr>
                <w:rFonts w:ascii="Calibri" w:eastAsia="Calibri" w:hAnsi="Calibri" w:cs="Calibri"/>
                <w:b/>
                <w:bCs/>
                <w:sz w:val="20"/>
                <w:szCs w:val="20"/>
              </w:rPr>
              <w:t>Reward Function</w:t>
            </w:r>
          </w:p>
        </w:tc>
        <w:tc>
          <w:tcPr>
            <w:tcW w:w="6800" w:type="dxa"/>
          </w:tcPr>
          <w:p w14:paraId="414DB042" w14:textId="77777777" w:rsidR="00D0036C" w:rsidRDefault="00000000">
            <w:r>
              <w:rPr>
                <w:rFonts w:ascii="Calibri" w:eastAsia="Calibri" w:hAnsi="Calibri" w:cs="Calibri"/>
                <w:sz w:val="20"/>
                <w:szCs w:val="20"/>
              </w:rPr>
              <w:t>r = +(progress toward goal) − (energy consumed) − (large penalty for collision) + (bonus on reaching destination safely).</w:t>
            </w:r>
          </w:p>
        </w:tc>
      </w:tr>
    </w:tbl>
    <w:p w14:paraId="43E1D74C" w14:textId="77777777" w:rsidR="00D0036C" w:rsidRDefault="00D0036C">
      <w:pPr>
        <w:spacing w:after="150"/>
      </w:pPr>
    </w:p>
    <w:p w14:paraId="4A0D487D"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7AA2C0FE"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numpy</w:t>
      </w:r>
      <w:proofErr w:type="spellEnd"/>
      <w:r>
        <w:rPr>
          <w:rFonts w:ascii="Consolas" w:eastAsia="Consolas" w:hAnsi="Consolas" w:cs="Consolas"/>
          <w:color w:val="1A1A1A"/>
          <w:sz w:val="17"/>
          <w:szCs w:val="17"/>
        </w:rPr>
        <w:t xml:space="preserve"> as np</w:t>
      </w:r>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drone_env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DroneNavEnv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env = </w:t>
      </w:r>
      <w:proofErr w:type="spellStart"/>
      <w:r>
        <w:rPr>
          <w:rFonts w:ascii="Consolas" w:eastAsia="Consolas" w:hAnsi="Consolas" w:cs="Consolas"/>
          <w:color w:val="1A1A1A"/>
          <w:sz w:val="17"/>
          <w:szCs w:val="17"/>
        </w:rPr>
        <w:t>DroneNavEnv</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lastRenderedPageBreak/>
        <w:t xml:space="preserve"> </w:t>
      </w:r>
      <w:r>
        <w:br/>
      </w:r>
      <w:r>
        <w:rPr>
          <w:rFonts w:ascii="Consolas" w:eastAsia="Consolas" w:hAnsi="Consolas" w:cs="Consolas"/>
          <w:color w:val="1A1A1A"/>
          <w:sz w:val="17"/>
          <w:szCs w:val="17"/>
        </w:rPr>
        <w:t>class Actor(</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 xml:space="preserve">.net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256),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(256,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nn.Tanh</w:t>
      </w:r>
      <w:proofErr w:type="spellEnd"/>
      <w:r>
        <w:rPr>
          <w:rFonts w:ascii="Consolas" w:eastAsia="Consolas" w:hAnsi="Consolas" w:cs="Consolas"/>
          <w:color w:val="1A1A1A"/>
          <w:sz w:val="17"/>
          <w:szCs w:val="17"/>
        </w:rPr>
        <w:t>())   # bounded thrust/direction</w:t>
      </w:r>
      <w:r>
        <w:br/>
      </w:r>
      <w:r>
        <w:rPr>
          <w:rFonts w:ascii="Consolas" w:eastAsia="Consolas" w:hAnsi="Consolas" w:cs="Consolas"/>
          <w:color w:val="1A1A1A"/>
          <w:sz w:val="17"/>
          <w:szCs w:val="17"/>
        </w:rPr>
        <w:t xml:space="preserve">    def forward(self, s): return self.net(s)</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class Critic(</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 xml:space="preserve">.net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256),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(256,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s, a): return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.net(torch.cat([s, a], -1))</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actor, critic = Actor(</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Critic(</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proofErr w:type="spellStart"/>
      <w:r>
        <w:rPr>
          <w:rFonts w:ascii="Consolas" w:eastAsia="Consolas" w:hAnsi="Consolas" w:cs="Consolas"/>
          <w:color w:val="1A1A1A"/>
          <w:sz w:val="17"/>
          <w:szCs w:val="17"/>
        </w:rPr>
        <w:t>a_opt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c_opt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actor.parameters</w:t>
      </w:r>
      <w:proofErr w:type="spellEnd"/>
      <w:r>
        <w:rPr>
          <w:rFonts w:ascii="Consolas" w:eastAsia="Consolas" w:hAnsi="Consolas" w:cs="Consolas"/>
          <w:color w:val="1A1A1A"/>
          <w:sz w:val="17"/>
          <w:szCs w:val="17"/>
        </w:rPr>
        <w:t xml:space="preserve">(), 1e-4),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critic.parameters</w:t>
      </w:r>
      <w:proofErr w:type="spellEnd"/>
      <w:r>
        <w:rPr>
          <w:rFonts w:ascii="Consolas" w:eastAsia="Consolas" w:hAnsi="Consolas" w:cs="Consolas"/>
          <w:color w:val="1A1A1A"/>
          <w:sz w:val="17"/>
          <w:szCs w:val="17"/>
        </w:rPr>
        <w:t>(), 1e-3)</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for ep in range(1500):</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done = False</w:t>
      </w:r>
      <w:r>
        <w:br/>
      </w:r>
      <w:r>
        <w:rPr>
          <w:rFonts w:ascii="Consolas" w:eastAsia="Consolas" w:hAnsi="Consolas" w:cs="Consolas"/>
          <w:color w:val="1A1A1A"/>
          <w:sz w:val="17"/>
          <w:szCs w:val="17"/>
        </w:rPr>
        <w:t xml:space="preserve">    while not done:</w:t>
      </w:r>
      <w:r>
        <w:br/>
      </w:r>
      <w:r>
        <w:rPr>
          <w:rFonts w:ascii="Consolas" w:eastAsia="Consolas" w:hAnsi="Consolas" w:cs="Consolas"/>
          <w:color w:val="1A1A1A"/>
          <w:sz w:val="17"/>
          <w:szCs w:val="17"/>
        </w:rPr>
        <w:t xml:space="preserve">        a = actor(</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=torch.float32)).detach().</w:t>
      </w:r>
      <w:proofErr w:type="spellStart"/>
      <w:r>
        <w:rPr>
          <w:rFonts w:ascii="Consolas" w:eastAsia="Consolas" w:hAnsi="Consolas" w:cs="Consolas"/>
          <w:color w:val="1A1A1A"/>
          <w:sz w:val="17"/>
          <w:szCs w:val="17"/>
        </w:rPr>
        <w:t>numpy</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a = </w:t>
      </w:r>
      <w:proofErr w:type="spellStart"/>
      <w:r>
        <w:rPr>
          <w:rFonts w:ascii="Consolas" w:eastAsia="Consolas" w:hAnsi="Consolas" w:cs="Consolas"/>
          <w:color w:val="1A1A1A"/>
          <w:sz w:val="17"/>
          <w:szCs w:val="17"/>
        </w:rPr>
        <w:t>np.clip</w:t>
      </w:r>
      <w:proofErr w:type="spellEnd"/>
      <w:r>
        <w:rPr>
          <w:rFonts w:ascii="Consolas" w:eastAsia="Consolas" w:hAnsi="Consolas" w:cs="Consolas"/>
          <w:color w:val="1A1A1A"/>
          <w:sz w:val="17"/>
          <w:szCs w:val="17"/>
        </w:rPr>
        <w:t xml:space="preserve">(a + </w:t>
      </w:r>
      <w:proofErr w:type="spellStart"/>
      <w:r>
        <w:rPr>
          <w:rFonts w:ascii="Consolas" w:eastAsia="Consolas" w:hAnsi="Consolas" w:cs="Consolas"/>
          <w:color w:val="1A1A1A"/>
          <w:sz w:val="17"/>
          <w:szCs w:val="17"/>
        </w:rPr>
        <w:t>np.random.normal</w:t>
      </w:r>
      <w:proofErr w:type="spellEnd"/>
      <w:r>
        <w:rPr>
          <w:rFonts w:ascii="Consolas" w:eastAsia="Consolas" w:hAnsi="Consolas" w:cs="Consolas"/>
          <w:color w:val="1A1A1A"/>
          <w:sz w:val="17"/>
          <w:szCs w:val="17"/>
        </w:rPr>
        <w:t>(0, 0.15, size=</w:t>
      </w:r>
      <w:proofErr w:type="spellStart"/>
      <w:r>
        <w:rPr>
          <w:rFonts w:ascii="Consolas" w:eastAsia="Consolas" w:hAnsi="Consolas" w:cs="Consolas"/>
          <w:color w:val="1A1A1A"/>
          <w:sz w:val="17"/>
          <w:szCs w:val="17"/>
        </w:rPr>
        <w:t>a.shape</w:t>
      </w:r>
      <w:proofErr w:type="spellEnd"/>
      <w:r>
        <w:rPr>
          <w:rFonts w:ascii="Consolas" w:eastAsia="Consolas" w:hAnsi="Consolas" w:cs="Consolas"/>
          <w:color w:val="1A1A1A"/>
          <w:sz w:val="17"/>
          <w:szCs w:val="17"/>
        </w:rPr>
        <w:t>), -1, 1)   # exploration noise</w:t>
      </w:r>
      <w:r>
        <w:br/>
      </w:r>
      <w:r>
        <w:rPr>
          <w:rFonts w:ascii="Consolas" w:eastAsia="Consolas" w:hAnsi="Consolas" w:cs="Consolas"/>
          <w:color w:val="1A1A1A"/>
          <w:sz w:val="17"/>
          <w:szCs w:val="17"/>
        </w:rPr>
        <w:t xml:space="preserve">        s2, r, done, info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(a)   # info includes collision flag for logging</w:t>
      </w:r>
      <w:r>
        <w:br/>
      </w:r>
      <w:r>
        <w:rPr>
          <w:rFonts w:ascii="Consolas" w:eastAsia="Consolas" w:hAnsi="Consolas" w:cs="Consolas"/>
          <w:color w:val="1A1A1A"/>
          <w:sz w:val="17"/>
          <w:szCs w:val="17"/>
        </w:rPr>
        <w:t xml:space="preserve">        # ... store (s, a, r, s2, done) in replay buffer and update actor/critic</w:t>
      </w:r>
      <w:r>
        <w:br/>
      </w:r>
      <w:r>
        <w:rPr>
          <w:rFonts w:ascii="Consolas" w:eastAsia="Consolas" w:hAnsi="Consolas" w:cs="Consolas"/>
          <w:color w:val="1A1A1A"/>
          <w:sz w:val="17"/>
          <w:szCs w:val="17"/>
        </w:rPr>
        <w:t xml:space="preserve">        # exactly as in the DDPG training loop of Experiment 3 ...</w:t>
      </w:r>
      <w:r>
        <w:br/>
      </w:r>
      <w:r>
        <w:rPr>
          <w:rFonts w:ascii="Consolas" w:eastAsia="Consolas" w:hAnsi="Consolas" w:cs="Consolas"/>
          <w:color w:val="1A1A1A"/>
          <w:sz w:val="17"/>
          <w:szCs w:val="17"/>
        </w:rPr>
        <w:t xml:space="preserve">        s = s2</w:t>
      </w:r>
    </w:p>
    <w:p w14:paraId="50D2CB74" w14:textId="77777777" w:rsidR="00D0036C" w:rsidRDefault="00000000">
      <w:pPr>
        <w:pStyle w:val="Heading2"/>
        <w:spacing w:before="200" w:after="100"/>
      </w:pPr>
      <w:r>
        <w:rPr>
          <w:b/>
          <w:bCs/>
          <w:color w:val="2E5395"/>
        </w:rPr>
        <w:t>Evaluation Metrics</w:t>
      </w:r>
    </w:p>
    <w:p w14:paraId="41D412A8" w14:textId="77777777" w:rsidR="00D0036C" w:rsidRDefault="00000000">
      <w:pPr>
        <w:pStyle w:val="ListParagraph"/>
        <w:numPr>
          <w:ilvl w:val="0"/>
          <w:numId w:val="2"/>
        </w:numPr>
        <w:spacing w:after="60"/>
      </w:pPr>
      <w:r>
        <w:rPr>
          <w:rFonts w:ascii="Calibri" w:eastAsia="Calibri" w:hAnsi="Calibri" w:cs="Calibri"/>
          <w:sz w:val="22"/>
        </w:rPr>
        <w:t>Navigation accuracy (goal-reaching success rate)</w:t>
      </w:r>
    </w:p>
    <w:p w14:paraId="7FDC97FC" w14:textId="77777777" w:rsidR="00D0036C" w:rsidRDefault="00000000">
      <w:pPr>
        <w:pStyle w:val="ListParagraph"/>
        <w:numPr>
          <w:ilvl w:val="0"/>
          <w:numId w:val="2"/>
        </w:numPr>
        <w:spacing w:after="60"/>
      </w:pPr>
      <w:r>
        <w:rPr>
          <w:rFonts w:ascii="Calibri" w:eastAsia="Calibri" w:hAnsi="Calibri" w:cs="Calibri"/>
          <w:sz w:val="22"/>
        </w:rPr>
        <w:t>Obstacle-collision rate</w:t>
      </w:r>
    </w:p>
    <w:p w14:paraId="4CBFA066" w14:textId="77777777" w:rsidR="00D0036C" w:rsidRDefault="00000000">
      <w:pPr>
        <w:pStyle w:val="ListParagraph"/>
        <w:numPr>
          <w:ilvl w:val="0"/>
          <w:numId w:val="2"/>
        </w:numPr>
        <w:spacing w:after="60"/>
      </w:pPr>
      <w:r>
        <w:rPr>
          <w:rFonts w:ascii="Calibri" w:eastAsia="Calibri" w:hAnsi="Calibri" w:cs="Calibri"/>
          <w:sz w:val="22"/>
        </w:rPr>
        <w:t>Energy consumption per flight</w:t>
      </w:r>
    </w:p>
    <w:p w14:paraId="6E793AA6" w14:textId="77777777" w:rsidR="00D0036C" w:rsidRDefault="00000000">
      <w:pPr>
        <w:pStyle w:val="ListParagraph"/>
        <w:numPr>
          <w:ilvl w:val="0"/>
          <w:numId w:val="2"/>
        </w:numPr>
        <w:spacing w:after="60"/>
      </w:pPr>
      <w:r>
        <w:rPr>
          <w:rFonts w:ascii="Calibri" w:eastAsia="Calibri" w:hAnsi="Calibri" w:cs="Calibri"/>
          <w:sz w:val="22"/>
        </w:rPr>
        <w:t>Policy convergence rate (reward vs. episodes)</w:t>
      </w:r>
    </w:p>
    <w:p w14:paraId="3BCBEB17" w14:textId="77777777" w:rsidR="00D0036C" w:rsidRDefault="00D0036C">
      <w:pPr>
        <w:spacing w:after="150"/>
      </w:pPr>
    </w:p>
    <w:p w14:paraId="1906A3B4" w14:textId="77777777" w:rsidR="00D0036C" w:rsidRDefault="00000000">
      <w:pPr>
        <w:pStyle w:val="Heading2"/>
        <w:spacing w:before="200" w:after="100"/>
      </w:pPr>
      <w:r>
        <w:rPr>
          <w:b/>
          <w:bCs/>
          <w:color w:val="2E5395"/>
        </w:rPr>
        <w:t>Comparative Analysis: DDPG vs PPO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56130F9E" w14:textId="77777777">
        <w:tc>
          <w:tcPr>
            <w:tcW w:w="2600" w:type="dxa"/>
            <w:shd w:val="clear" w:color="auto" w:fill="1F3864"/>
          </w:tcPr>
          <w:p w14:paraId="2EC2FBC5"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09418412" w14:textId="77777777" w:rsidR="00D0036C" w:rsidRDefault="00000000">
            <w:r>
              <w:rPr>
                <w:rFonts w:ascii="Calibri" w:eastAsia="Calibri" w:hAnsi="Calibri" w:cs="Calibri"/>
                <w:b/>
                <w:bCs/>
                <w:color w:val="FFFFFF"/>
                <w:sz w:val="20"/>
                <w:szCs w:val="20"/>
              </w:rPr>
              <w:t>DDPG</w:t>
            </w:r>
          </w:p>
        </w:tc>
        <w:tc>
          <w:tcPr>
            <w:tcW w:w="3700" w:type="dxa"/>
            <w:shd w:val="clear" w:color="auto" w:fill="1F3864"/>
          </w:tcPr>
          <w:p w14:paraId="31744F4D" w14:textId="77777777" w:rsidR="00D0036C" w:rsidRDefault="00000000">
            <w:r>
              <w:rPr>
                <w:rFonts w:ascii="Calibri" w:eastAsia="Calibri" w:hAnsi="Calibri" w:cs="Calibri"/>
                <w:b/>
                <w:bCs/>
                <w:color w:val="FFFFFF"/>
                <w:sz w:val="20"/>
                <w:szCs w:val="20"/>
              </w:rPr>
              <w:t>PPO</w:t>
            </w:r>
          </w:p>
        </w:tc>
      </w:tr>
      <w:tr w:rsidR="00D0036C" w14:paraId="59C6DB16" w14:textId="77777777">
        <w:tc>
          <w:tcPr>
            <w:tcW w:w="2600" w:type="dxa"/>
            <w:shd w:val="clear" w:color="auto" w:fill="F2F2F2"/>
          </w:tcPr>
          <w:p w14:paraId="344B07A7" w14:textId="77777777" w:rsidR="00D0036C" w:rsidRDefault="00000000">
            <w:r>
              <w:rPr>
                <w:rFonts w:ascii="Calibri" w:eastAsia="Calibri" w:hAnsi="Calibri" w:cs="Calibri"/>
                <w:sz w:val="20"/>
                <w:szCs w:val="20"/>
              </w:rPr>
              <w:t>Sample efficiency</w:t>
            </w:r>
          </w:p>
        </w:tc>
        <w:tc>
          <w:tcPr>
            <w:tcW w:w="3700" w:type="dxa"/>
          </w:tcPr>
          <w:p w14:paraId="3D7150AF" w14:textId="77777777" w:rsidR="00D0036C" w:rsidRDefault="00000000">
            <w:r>
              <w:rPr>
                <w:rFonts w:ascii="Calibri" w:eastAsia="Calibri" w:hAnsi="Calibri" w:cs="Calibri"/>
                <w:sz w:val="20"/>
                <w:szCs w:val="20"/>
              </w:rPr>
              <w:t>Higher (off-policy replay buffer reuse)</w:t>
            </w:r>
          </w:p>
        </w:tc>
        <w:tc>
          <w:tcPr>
            <w:tcW w:w="3700" w:type="dxa"/>
          </w:tcPr>
          <w:p w14:paraId="3F311A33" w14:textId="77777777" w:rsidR="00D0036C" w:rsidRDefault="00000000">
            <w:r>
              <w:rPr>
                <w:rFonts w:ascii="Calibri" w:eastAsia="Calibri" w:hAnsi="Calibri" w:cs="Calibri"/>
                <w:sz w:val="20"/>
                <w:szCs w:val="20"/>
              </w:rPr>
              <w:t>Lower (on-policy, discards data after each update)</w:t>
            </w:r>
          </w:p>
        </w:tc>
      </w:tr>
      <w:tr w:rsidR="00D0036C" w14:paraId="26C570A6" w14:textId="77777777">
        <w:tc>
          <w:tcPr>
            <w:tcW w:w="2600" w:type="dxa"/>
            <w:shd w:val="clear" w:color="auto" w:fill="F2F2F2"/>
          </w:tcPr>
          <w:p w14:paraId="3CCFBC8D" w14:textId="77777777" w:rsidR="00D0036C" w:rsidRDefault="00000000">
            <w:r>
              <w:rPr>
                <w:rFonts w:ascii="Calibri" w:eastAsia="Calibri" w:hAnsi="Calibri" w:cs="Calibri"/>
                <w:sz w:val="20"/>
                <w:szCs w:val="20"/>
              </w:rPr>
              <w:t>Stability in dynamic obstacles</w:t>
            </w:r>
          </w:p>
        </w:tc>
        <w:tc>
          <w:tcPr>
            <w:tcW w:w="3700" w:type="dxa"/>
          </w:tcPr>
          <w:p w14:paraId="088133BC" w14:textId="77777777" w:rsidR="00D0036C" w:rsidRDefault="00000000">
            <w:r>
              <w:rPr>
                <w:rFonts w:ascii="Calibri" w:eastAsia="Calibri" w:hAnsi="Calibri" w:cs="Calibri"/>
                <w:sz w:val="20"/>
                <w:szCs w:val="20"/>
              </w:rPr>
              <w:t>Can be less stable / sensitive to noise scale</w:t>
            </w:r>
          </w:p>
        </w:tc>
        <w:tc>
          <w:tcPr>
            <w:tcW w:w="3700" w:type="dxa"/>
          </w:tcPr>
          <w:p w14:paraId="5FAA63D9" w14:textId="77777777" w:rsidR="00D0036C" w:rsidRDefault="00000000">
            <w:r>
              <w:rPr>
                <w:rFonts w:ascii="Calibri" w:eastAsia="Calibri" w:hAnsi="Calibri" w:cs="Calibri"/>
                <w:sz w:val="20"/>
                <w:szCs w:val="20"/>
              </w:rPr>
              <w:t>More robust due to clipped updates</w:t>
            </w:r>
          </w:p>
        </w:tc>
      </w:tr>
      <w:tr w:rsidR="00D0036C" w14:paraId="2A9930D5" w14:textId="77777777">
        <w:tc>
          <w:tcPr>
            <w:tcW w:w="2600" w:type="dxa"/>
            <w:shd w:val="clear" w:color="auto" w:fill="F2F2F2"/>
          </w:tcPr>
          <w:p w14:paraId="7F7F4A98" w14:textId="77777777" w:rsidR="00D0036C" w:rsidRDefault="00000000">
            <w:r>
              <w:rPr>
                <w:rFonts w:ascii="Calibri" w:eastAsia="Calibri" w:hAnsi="Calibri" w:cs="Calibri"/>
                <w:sz w:val="20"/>
                <w:szCs w:val="20"/>
              </w:rPr>
              <w:t>Final navigation accuracy</w:t>
            </w:r>
          </w:p>
        </w:tc>
        <w:tc>
          <w:tcPr>
            <w:tcW w:w="3700" w:type="dxa"/>
          </w:tcPr>
          <w:p w14:paraId="515DB58F" w14:textId="77777777" w:rsidR="00D0036C" w:rsidRDefault="00000000">
            <w:r>
              <w:rPr>
                <w:rFonts w:ascii="Calibri" w:eastAsia="Calibri" w:hAnsi="Calibri" w:cs="Calibri"/>
                <w:sz w:val="20"/>
                <w:szCs w:val="20"/>
              </w:rPr>
              <w:t>High once converged, faster wall-clock in simulation</w:t>
            </w:r>
          </w:p>
        </w:tc>
        <w:tc>
          <w:tcPr>
            <w:tcW w:w="3700" w:type="dxa"/>
          </w:tcPr>
          <w:p w14:paraId="130B1109" w14:textId="77777777" w:rsidR="00D0036C" w:rsidRDefault="00000000">
            <w:r>
              <w:rPr>
                <w:rFonts w:ascii="Calibri" w:eastAsia="Calibri" w:hAnsi="Calibri" w:cs="Calibri"/>
                <w:sz w:val="20"/>
                <w:szCs w:val="20"/>
              </w:rPr>
              <w:t>Comparable, typically smoother improvement curve</w:t>
            </w:r>
          </w:p>
        </w:tc>
      </w:tr>
    </w:tbl>
    <w:p w14:paraId="51F31573" w14:textId="77777777" w:rsidR="00D0036C" w:rsidRDefault="00D0036C">
      <w:pPr>
        <w:spacing w:after="150"/>
      </w:pPr>
    </w:p>
    <w:p w14:paraId="758AADD9" w14:textId="77777777" w:rsidR="00D0036C" w:rsidRDefault="00000000">
      <w:pPr>
        <w:pStyle w:val="Heading2"/>
        <w:spacing w:before="200" w:after="100"/>
      </w:pPr>
      <w:r>
        <w:rPr>
          <w:b/>
          <w:bCs/>
          <w:color w:val="2E5395"/>
        </w:rPr>
        <w:t>Conclusion</w:t>
      </w:r>
    </w:p>
    <w:p w14:paraId="643C4C33" w14:textId="77777777" w:rsidR="00D0036C" w:rsidRDefault="00000000">
      <w:pPr>
        <w:spacing w:after="120" w:line="276" w:lineRule="auto"/>
      </w:pPr>
      <w:r>
        <w:rPr>
          <w:rFonts w:ascii="Calibri" w:eastAsia="Calibri" w:hAnsi="Calibri" w:cs="Calibri"/>
          <w:sz w:val="22"/>
        </w:rPr>
        <w:t>Both DDPG and PPO successfully train a drone to navigate toward its goal while avoiding obstacles; DDPG tends to learn faster in terms of sample efficiency thanks to its replay buffer, while PPO shows more consistent, stable improvement in the highly dynamic obstacle environment, making the choice a trade-off between speed and robustness.</w:t>
      </w:r>
    </w:p>
    <w:p w14:paraId="78442FCB" w14:textId="77777777" w:rsidR="00D0036C" w:rsidRDefault="00000000">
      <w:r>
        <w:br w:type="page"/>
      </w:r>
    </w:p>
    <w:p w14:paraId="6AEA74D5" w14:textId="77777777" w:rsidR="00D0036C" w:rsidRDefault="00000000">
      <w:pPr>
        <w:pStyle w:val="Heading1"/>
        <w:spacing w:before="300" w:after="150"/>
      </w:pPr>
      <w:r>
        <w:rPr>
          <w:b/>
          <w:bCs/>
          <w:color w:val="1F3864"/>
        </w:rPr>
        <w:lastRenderedPageBreak/>
        <w:t>Experiment 8: A3C for Dynamic Cloud Resource Allocation</w:t>
      </w:r>
    </w:p>
    <w:p w14:paraId="3F90F369" w14:textId="77777777" w:rsidR="00D0036C" w:rsidRDefault="00000000">
      <w:pPr>
        <w:pStyle w:val="Heading2"/>
        <w:spacing w:before="200" w:after="100"/>
      </w:pPr>
      <w:r>
        <w:rPr>
          <w:b/>
          <w:bCs/>
          <w:color w:val="2E5395"/>
        </w:rPr>
        <w:t>Aim</w:t>
      </w:r>
    </w:p>
    <w:p w14:paraId="36D6C981" w14:textId="77777777" w:rsidR="00D0036C" w:rsidRDefault="00000000">
      <w:pPr>
        <w:spacing w:after="120" w:line="276" w:lineRule="auto"/>
      </w:pPr>
      <w:r>
        <w:rPr>
          <w:rFonts w:ascii="Calibri" w:eastAsia="Calibri" w:hAnsi="Calibri" w:cs="Calibri"/>
          <w:sz w:val="22"/>
        </w:rPr>
        <w:t>To design and implement an A3C-based Reinforcement Learning framework for dynamic cloud resource allocation, comparing it with Vanilla Policy Gradient using metrics such as response time, CPU utilization, and resource efficiency.</w:t>
      </w:r>
    </w:p>
    <w:p w14:paraId="68FD22D7" w14:textId="77777777" w:rsidR="00D0036C" w:rsidRDefault="00000000">
      <w:pPr>
        <w:pStyle w:val="Heading2"/>
        <w:spacing w:before="200" w:after="100"/>
      </w:pPr>
      <w:r>
        <w:rPr>
          <w:b/>
          <w:bCs/>
          <w:color w:val="2E5395"/>
        </w:rPr>
        <w:t>System Architecture / RL Loop Diagram</w:t>
      </w:r>
    </w:p>
    <w:p w14:paraId="522E8F29" w14:textId="77777777" w:rsidR="00D0036C" w:rsidRDefault="00000000">
      <w:pPr>
        <w:spacing w:after="200"/>
        <w:jc w:val="center"/>
      </w:pPr>
      <w:r>
        <w:rPr>
          <w:noProof/>
        </w:rPr>
        <w:drawing>
          <wp:inline distT="0" distB="0" distL="0" distR="0" wp14:anchorId="03E69225" wp14:editId="3F813A02">
            <wp:extent cx="53340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3086100"/>
                    </a:xfrm>
                    <a:prstGeom prst="rect">
                      <a:avLst/>
                    </a:prstGeom>
                  </pic:spPr>
                </pic:pic>
              </a:graphicData>
            </a:graphic>
          </wp:inline>
        </w:drawing>
      </w:r>
    </w:p>
    <w:p w14:paraId="5F36F7CD" w14:textId="77777777" w:rsidR="00D0036C" w:rsidRDefault="00000000">
      <w:pPr>
        <w:pStyle w:val="Heading2"/>
        <w:spacing w:before="200" w:after="100"/>
      </w:pPr>
      <w:r>
        <w:rPr>
          <w:b/>
          <w:bCs/>
          <w:color w:val="2E5395"/>
        </w:rPr>
        <w:t>Algorithms Used: A3C vs Vanilla Policy Gradient</w:t>
      </w:r>
    </w:p>
    <w:p w14:paraId="5ACD607E" w14:textId="77777777" w:rsidR="00D0036C" w:rsidRDefault="00000000">
      <w:pPr>
        <w:spacing w:after="120" w:line="276" w:lineRule="auto"/>
      </w:pPr>
      <w:r>
        <w:rPr>
          <w:rFonts w:ascii="Calibri" w:eastAsia="Calibri" w:hAnsi="Calibri" w:cs="Calibri"/>
          <w:sz w:val="22"/>
        </w:rPr>
        <w:t>A3C launches multiple asynchronous worker agents, each interacting with its own instance of the cloud-cluster simulator, and periodically pushes gradients to a shared global network. This parallel, decorrelated exploration is particularly effective for the highly variable, bursty workloads seen in cloud resource allocation.</w:t>
      </w:r>
    </w:p>
    <w:p w14:paraId="13FBA6A1" w14:textId="77777777" w:rsidR="00D0036C" w:rsidRDefault="00000000">
      <w:pPr>
        <w:spacing w:after="120" w:line="276" w:lineRule="auto"/>
      </w:pPr>
      <w:r>
        <w:rPr>
          <w:rFonts w:ascii="Calibri" w:eastAsia="Calibri" w:hAnsi="Calibri" w:cs="Calibri"/>
          <w:sz w:val="22"/>
        </w:rPr>
        <w:t>Vanilla Policy Gradient uses a single agent and the raw episodic return, so it must experience many sequential episodes to average out the noise from fluctuating request loads, making it slower to adapt to workload spikes.</w:t>
      </w:r>
    </w:p>
    <w:p w14:paraId="383434B2"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74D6301D" w14:textId="77777777">
        <w:tc>
          <w:tcPr>
            <w:tcW w:w="3200" w:type="dxa"/>
            <w:shd w:val="clear" w:color="auto" w:fill="DCE6F1"/>
          </w:tcPr>
          <w:p w14:paraId="45D67212" w14:textId="77777777" w:rsidR="00D0036C" w:rsidRDefault="00000000">
            <w:r>
              <w:rPr>
                <w:rFonts w:ascii="Calibri" w:eastAsia="Calibri" w:hAnsi="Calibri" w:cs="Calibri"/>
                <w:b/>
                <w:bCs/>
                <w:sz w:val="20"/>
                <w:szCs w:val="20"/>
              </w:rPr>
              <w:t>State Space</w:t>
            </w:r>
          </w:p>
        </w:tc>
        <w:tc>
          <w:tcPr>
            <w:tcW w:w="6800" w:type="dxa"/>
          </w:tcPr>
          <w:p w14:paraId="4EE2FB79" w14:textId="77777777" w:rsidR="00D0036C" w:rsidRDefault="00000000">
            <w:r>
              <w:rPr>
                <w:rFonts w:ascii="Calibri" w:eastAsia="Calibri" w:hAnsi="Calibri" w:cs="Calibri"/>
                <w:sz w:val="20"/>
                <w:szCs w:val="20"/>
              </w:rPr>
              <w:t>Current CPU/memory utilization per server, incoming request queue length, and number of active virtual machines/containers.</w:t>
            </w:r>
          </w:p>
        </w:tc>
      </w:tr>
      <w:tr w:rsidR="00D0036C" w14:paraId="301C8FDA" w14:textId="77777777">
        <w:tc>
          <w:tcPr>
            <w:tcW w:w="3200" w:type="dxa"/>
            <w:shd w:val="clear" w:color="auto" w:fill="DCE6F1"/>
          </w:tcPr>
          <w:p w14:paraId="5800BC99" w14:textId="77777777" w:rsidR="00D0036C" w:rsidRDefault="00000000">
            <w:r>
              <w:rPr>
                <w:rFonts w:ascii="Calibri" w:eastAsia="Calibri" w:hAnsi="Calibri" w:cs="Calibri"/>
                <w:b/>
                <w:bCs/>
                <w:sz w:val="20"/>
                <w:szCs w:val="20"/>
              </w:rPr>
              <w:t>Action Space</w:t>
            </w:r>
          </w:p>
        </w:tc>
        <w:tc>
          <w:tcPr>
            <w:tcW w:w="6800" w:type="dxa"/>
          </w:tcPr>
          <w:p w14:paraId="2F50215C" w14:textId="77777777" w:rsidR="00D0036C" w:rsidRDefault="00000000">
            <w:r>
              <w:rPr>
                <w:rFonts w:ascii="Calibri" w:eastAsia="Calibri" w:hAnsi="Calibri" w:cs="Calibri"/>
                <w:sz w:val="20"/>
                <w:szCs w:val="20"/>
              </w:rPr>
              <w:t>Discrete: scale up/down the number of VMs, or assign an incoming task to a specific server/queue.</w:t>
            </w:r>
          </w:p>
        </w:tc>
      </w:tr>
      <w:tr w:rsidR="00D0036C" w14:paraId="0CE11882" w14:textId="77777777">
        <w:tc>
          <w:tcPr>
            <w:tcW w:w="3200" w:type="dxa"/>
            <w:shd w:val="clear" w:color="auto" w:fill="DCE6F1"/>
          </w:tcPr>
          <w:p w14:paraId="52C77855" w14:textId="77777777" w:rsidR="00D0036C" w:rsidRDefault="00000000">
            <w:r>
              <w:rPr>
                <w:rFonts w:ascii="Calibri" w:eastAsia="Calibri" w:hAnsi="Calibri" w:cs="Calibri"/>
                <w:b/>
                <w:bCs/>
                <w:sz w:val="20"/>
                <w:szCs w:val="20"/>
              </w:rPr>
              <w:t>Reward Function</w:t>
            </w:r>
          </w:p>
        </w:tc>
        <w:tc>
          <w:tcPr>
            <w:tcW w:w="6800" w:type="dxa"/>
          </w:tcPr>
          <w:p w14:paraId="4960426C" w14:textId="77777777" w:rsidR="00D0036C" w:rsidRDefault="00000000">
            <w:r>
              <w:rPr>
                <w:rFonts w:ascii="Calibri" w:eastAsia="Calibri" w:hAnsi="Calibri" w:cs="Calibri"/>
                <w:sz w:val="20"/>
                <w:szCs w:val="20"/>
              </w:rPr>
              <w:t>r = −(average response time) + α·(CPU utilization efficiency) − β·(cost of over-provisioned resources).</w:t>
            </w:r>
          </w:p>
        </w:tc>
      </w:tr>
    </w:tbl>
    <w:p w14:paraId="3275DC97" w14:textId="77777777" w:rsidR="00D0036C" w:rsidRDefault="00D0036C">
      <w:pPr>
        <w:spacing w:after="150"/>
      </w:pPr>
    </w:p>
    <w:p w14:paraId="6E9C4A85"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7CE3BCF6"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torch.multiprocessing</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mp</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cloud_env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CloudResourceEnv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lastRenderedPageBreak/>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nn.Softmax</w:t>
      </w:r>
      <w:proofErr w:type="spellEnd"/>
      <w:r>
        <w:rPr>
          <w:rFonts w:ascii="Consolas" w:eastAsia="Consolas" w:hAnsi="Consolas" w:cs="Consolas"/>
          <w:color w:val="1A1A1A"/>
          <w:sz w:val="17"/>
          <w:szCs w:val="17"/>
        </w:rPr>
        <w:t>(dim=-1))</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x):</w:t>
      </w:r>
      <w:r>
        <w:br/>
      </w:r>
      <w:r>
        <w:rPr>
          <w:rFonts w:ascii="Consolas" w:eastAsia="Consolas" w:hAnsi="Consolas" w:cs="Consolas"/>
          <w:color w:val="1A1A1A"/>
          <w:sz w:val="17"/>
          <w:szCs w:val="17"/>
        </w:rPr>
        <w:t xml:space="preserve">        h =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(x); return </w:t>
      </w:r>
      <w:proofErr w:type="spellStart"/>
      <w:r>
        <w:rPr>
          <w:rFonts w:ascii="Consolas" w:eastAsia="Consolas" w:hAnsi="Consolas" w:cs="Consolas"/>
          <w:color w:val="1A1A1A"/>
          <w:sz w:val="17"/>
          <w:szCs w:val="17"/>
        </w:rPr>
        <w:t>self.actor</w:t>
      </w:r>
      <w:proofErr w:type="spellEnd"/>
      <w:r>
        <w:rPr>
          <w:rFonts w:ascii="Consolas" w:eastAsia="Consolas" w:hAnsi="Consolas" w:cs="Consolas"/>
          <w:color w:val="1A1A1A"/>
          <w:sz w:val="17"/>
          <w:szCs w:val="17"/>
        </w:rPr>
        <w:t xml:space="preserve">(h),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(h)</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def a3c_worker(</w:t>
      </w:r>
      <w:proofErr w:type="spellStart"/>
      <w:r>
        <w:rPr>
          <w:rFonts w:ascii="Consolas" w:eastAsia="Consolas" w:hAnsi="Consolas" w:cs="Consolas"/>
          <w:color w:val="1A1A1A"/>
          <w:sz w:val="17"/>
          <w:szCs w:val="17"/>
        </w:rPr>
        <w:t>global_net</w:t>
      </w:r>
      <w:proofErr w:type="spellEnd"/>
      <w:r>
        <w:rPr>
          <w:rFonts w:ascii="Consolas" w:eastAsia="Consolas" w:hAnsi="Consolas" w:cs="Consolas"/>
          <w:color w:val="1A1A1A"/>
          <w:sz w:val="17"/>
          <w:szCs w:val="17"/>
        </w:rPr>
        <w:t xml:space="preserve">, opt, gamma=0.99, </w:t>
      </w:r>
      <w:proofErr w:type="spellStart"/>
      <w:r>
        <w:rPr>
          <w:rFonts w:ascii="Consolas" w:eastAsia="Consolas" w:hAnsi="Consolas" w:cs="Consolas"/>
          <w:color w:val="1A1A1A"/>
          <w:sz w:val="17"/>
          <w:szCs w:val="17"/>
        </w:rPr>
        <w:t>n_steps</w:t>
      </w:r>
      <w:proofErr w:type="spellEnd"/>
      <w:r>
        <w:rPr>
          <w:rFonts w:ascii="Consolas" w:eastAsia="Consolas" w:hAnsi="Consolas" w:cs="Consolas"/>
          <w:color w:val="1A1A1A"/>
          <w:sz w:val="17"/>
          <w:szCs w:val="17"/>
        </w:rPr>
        <w:t>=10):</w:t>
      </w:r>
      <w:r>
        <w:br/>
      </w:r>
      <w:r>
        <w:rPr>
          <w:rFonts w:ascii="Consolas" w:eastAsia="Consolas" w:hAnsi="Consolas" w:cs="Consolas"/>
          <w:color w:val="1A1A1A"/>
          <w:sz w:val="17"/>
          <w:szCs w:val="17"/>
        </w:rPr>
        <w:t xml:space="preserve">    env = </w:t>
      </w:r>
      <w:proofErr w:type="spellStart"/>
      <w:r>
        <w:rPr>
          <w:rFonts w:ascii="Consolas" w:eastAsia="Consolas" w:hAnsi="Consolas" w:cs="Consolas"/>
          <w:color w:val="1A1A1A"/>
          <w:sz w:val="17"/>
          <w:szCs w:val="17"/>
        </w:rPr>
        <w:t>CloudResourceEnv</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local_net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env.s_dim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env.a_dim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for update in range(2000):</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local_net.load_state_dict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global_net.state_dict</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values, rewards = [], [], []</w:t>
      </w:r>
      <w:r>
        <w:br/>
      </w:r>
      <w:r>
        <w:rPr>
          <w:rFonts w:ascii="Consolas" w:eastAsia="Consolas" w:hAnsi="Consolas" w:cs="Consolas"/>
          <w:color w:val="1A1A1A"/>
          <w:sz w:val="17"/>
          <w:szCs w:val="17"/>
        </w:rPr>
        <w:t xml:space="preserve">        for _ in range(</w:t>
      </w:r>
      <w:proofErr w:type="spellStart"/>
      <w:r>
        <w:rPr>
          <w:rFonts w:ascii="Consolas" w:eastAsia="Consolas" w:hAnsi="Consolas" w:cs="Consolas"/>
          <w:color w:val="1A1A1A"/>
          <w:sz w:val="17"/>
          <w:szCs w:val="17"/>
        </w:rPr>
        <w:t>n_steps</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probs, v = </w:t>
      </w:r>
      <w:proofErr w:type="spellStart"/>
      <w:r>
        <w:rPr>
          <w:rFonts w:ascii="Consolas" w:eastAsia="Consolas" w:hAnsi="Consolas" w:cs="Consolas"/>
          <w:color w:val="1A1A1A"/>
          <w:sz w:val="17"/>
          <w:szCs w:val="17"/>
        </w:rPr>
        <w:t>local_net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torch.distributions.Categorical</w:t>
      </w:r>
      <w:proofErr w:type="spellEnd"/>
      <w:r>
        <w:rPr>
          <w:rFonts w:ascii="Consolas" w:eastAsia="Consolas" w:hAnsi="Consolas" w:cs="Consolas"/>
          <w:color w:val="1A1A1A"/>
          <w:sz w:val="17"/>
          <w:szCs w:val="17"/>
        </w:rPr>
        <w:t xml:space="preserve">(probs); a = </w:t>
      </w:r>
      <w:proofErr w:type="spellStart"/>
      <w:r>
        <w:rPr>
          <w:rFonts w:ascii="Consolas" w:eastAsia="Consolas" w:hAnsi="Consolas" w:cs="Consolas"/>
          <w:color w:val="1A1A1A"/>
          <w:sz w:val="17"/>
          <w:szCs w:val="17"/>
        </w:rPr>
        <w:t>dist.sample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s2,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a.item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log_probs.append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 xml:space="preserve">(a)); </w:t>
      </w:r>
      <w:proofErr w:type="spellStart"/>
      <w:r>
        <w:rPr>
          <w:rFonts w:ascii="Consolas" w:eastAsia="Consolas" w:hAnsi="Consolas" w:cs="Consolas"/>
          <w:color w:val="1A1A1A"/>
          <w:sz w:val="17"/>
          <w:szCs w:val="17"/>
        </w:rPr>
        <w:t>values.append</w:t>
      </w:r>
      <w:proofErr w:type="spellEnd"/>
      <w:r>
        <w:rPr>
          <w:rFonts w:ascii="Consolas" w:eastAsia="Consolas" w:hAnsi="Consolas" w:cs="Consolas"/>
          <w:color w:val="1A1A1A"/>
          <w:sz w:val="17"/>
          <w:szCs w:val="17"/>
        </w:rPr>
        <w:t xml:space="preserve">(v); </w:t>
      </w:r>
      <w:proofErr w:type="spellStart"/>
      <w:r>
        <w:rPr>
          <w:rFonts w:ascii="Consolas" w:eastAsia="Consolas" w:hAnsi="Consolas" w:cs="Consolas"/>
          <w:color w:val="1A1A1A"/>
          <w:sz w:val="17"/>
          <w:szCs w:val="17"/>
        </w:rPr>
        <w:t>rewards.append</w:t>
      </w:r>
      <w:proofErr w:type="spellEnd"/>
      <w:r>
        <w:rPr>
          <w:rFonts w:ascii="Consolas" w:eastAsia="Consolas" w:hAnsi="Consolas" w:cs="Consolas"/>
          <w:color w:val="1A1A1A"/>
          <w:sz w:val="17"/>
          <w:szCs w:val="17"/>
        </w:rPr>
        <w:t>(r)</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if done else s2</w:t>
      </w:r>
      <w:r>
        <w:br/>
      </w:r>
      <w:r>
        <w:rPr>
          <w:rFonts w:ascii="Consolas" w:eastAsia="Consolas" w:hAnsi="Consolas" w:cs="Consolas"/>
          <w:color w:val="1A1A1A"/>
          <w:sz w:val="17"/>
          <w:szCs w:val="17"/>
        </w:rPr>
        <w:t xml:space="preserve">        R = 0 if done else </w:t>
      </w:r>
      <w:proofErr w:type="spellStart"/>
      <w:r>
        <w:rPr>
          <w:rFonts w:ascii="Consolas" w:eastAsia="Consolas" w:hAnsi="Consolas" w:cs="Consolas"/>
          <w:color w:val="1A1A1A"/>
          <w:sz w:val="17"/>
          <w:szCs w:val="17"/>
        </w:rPr>
        <w:t>local_net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=torch.float32))[1].item()</w:t>
      </w:r>
      <w:r>
        <w:br/>
      </w:r>
      <w:r>
        <w:rPr>
          <w:rFonts w:ascii="Consolas" w:eastAsia="Consolas" w:hAnsi="Consolas" w:cs="Consolas"/>
          <w:color w:val="1A1A1A"/>
          <w:sz w:val="17"/>
          <w:szCs w:val="17"/>
        </w:rPr>
        <w:t xml:space="preserve">        returns = []</w:t>
      </w:r>
      <w:r>
        <w:br/>
      </w:r>
      <w:r>
        <w:rPr>
          <w:rFonts w:ascii="Consolas" w:eastAsia="Consolas" w:hAnsi="Consolas" w:cs="Consolas"/>
          <w:color w:val="1A1A1A"/>
          <w:sz w:val="17"/>
          <w:szCs w:val="17"/>
        </w:rPr>
        <w:t xml:space="preserve">        for r in reversed(rewards): R = r + gamma * R; </w:t>
      </w:r>
      <w:proofErr w:type="spellStart"/>
      <w:r>
        <w:rPr>
          <w:rFonts w:ascii="Consolas" w:eastAsia="Consolas" w:hAnsi="Consolas" w:cs="Consolas"/>
          <w:color w:val="1A1A1A"/>
          <w:sz w:val="17"/>
          <w:szCs w:val="17"/>
        </w:rPr>
        <w:t>returns.insert</w:t>
      </w:r>
      <w:proofErr w:type="spellEnd"/>
      <w:r>
        <w:rPr>
          <w:rFonts w:ascii="Consolas" w:eastAsia="Consolas" w:hAnsi="Consolas" w:cs="Consolas"/>
          <w:color w:val="1A1A1A"/>
          <w:sz w:val="17"/>
          <w:szCs w:val="17"/>
        </w:rPr>
        <w:t>(0, R)</w:t>
      </w:r>
      <w:r>
        <w:br/>
      </w:r>
      <w:r>
        <w:rPr>
          <w:rFonts w:ascii="Consolas" w:eastAsia="Consolas" w:hAnsi="Consolas" w:cs="Consolas"/>
          <w:color w:val="1A1A1A"/>
          <w:sz w:val="17"/>
          <w:szCs w:val="17"/>
        </w:rPr>
        <w:t xml:space="preserve">        returns = </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(returns); values = torch.cat(values).squeeze()</w:t>
      </w:r>
      <w:r>
        <w:br/>
      </w:r>
      <w:r>
        <w:rPr>
          <w:rFonts w:ascii="Consolas" w:eastAsia="Consolas" w:hAnsi="Consolas" w:cs="Consolas"/>
          <w:color w:val="1A1A1A"/>
          <w:sz w:val="17"/>
          <w:szCs w:val="17"/>
        </w:rPr>
        <w:t xml:space="preserve">        advantage = returns - values</w:t>
      </w:r>
      <w:r>
        <w:br/>
      </w:r>
      <w:r>
        <w:rPr>
          <w:rFonts w:ascii="Consolas" w:eastAsia="Consolas" w:hAnsi="Consolas" w:cs="Consolas"/>
          <w:color w:val="1A1A1A"/>
          <w:sz w:val="17"/>
          <w:szCs w:val="17"/>
        </w:rPr>
        <w:t xml:space="preserve">        loss = -(</w:t>
      </w:r>
      <w:proofErr w:type="spellStart"/>
      <w:r>
        <w:rPr>
          <w:rFonts w:ascii="Consolas" w:eastAsia="Consolas" w:hAnsi="Consolas" w:cs="Consolas"/>
          <w:color w:val="1A1A1A"/>
          <w:sz w:val="17"/>
          <w:szCs w:val="17"/>
        </w:rPr>
        <w:t>torch.stack</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log_probs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advantage.detach</w:t>
      </w:r>
      <w:proofErr w:type="spellEnd"/>
      <w:r>
        <w:rPr>
          <w:rFonts w:ascii="Consolas" w:eastAsia="Consolas" w:hAnsi="Consolas" w:cs="Consolas"/>
          <w:color w:val="1A1A1A"/>
          <w:sz w:val="17"/>
          <w:szCs w:val="17"/>
        </w:rPr>
        <w:t xml:space="preserve">()).sum() + </w:t>
      </w:r>
      <w:proofErr w:type="spellStart"/>
      <w:r>
        <w:rPr>
          <w:rFonts w:ascii="Consolas" w:eastAsia="Consolas" w:hAnsi="Consolas" w:cs="Consolas"/>
          <w:color w:val="1A1A1A"/>
          <w:sz w:val="17"/>
          <w:szCs w:val="17"/>
        </w:rPr>
        <w:t>advantage.pow</w:t>
      </w:r>
      <w:proofErr w:type="spellEnd"/>
      <w:r>
        <w:rPr>
          <w:rFonts w:ascii="Consolas" w:eastAsia="Consolas" w:hAnsi="Consolas" w:cs="Consolas"/>
          <w:color w:val="1A1A1A"/>
          <w:sz w:val="17"/>
          <w:szCs w:val="17"/>
        </w:rPr>
        <w:t>(2).sum()</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opt.zero_grad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loss.backward</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gp</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lp</w:t>
      </w:r>
      <w:proofErr w:type="spellEnd"/>
      <w:r>
        <w:rPr>
          <w:rFonts w:ascii="Consolas" w:eastAsia="Consolas" w:hAnsi="Consolas" w:cs="Consolas"/>
          <w:color w:val="1A1A1A"/>
          <w:sz w:val="17"/>
          <w:szCs w:val="17"/>
        </w:rPr>
        <w:t xml:space="preserve"> in zip(</w:t>
      </w:r>
      <w:proofErr w:type="spellStart"/>
      <w:r>
        <w:rPr>
          <w:rFonts w:ascii="Consolas" w:eastAsia="Consolas" w:hAnsi="Consolas" w:cs="Consolas"/>
          <w:color w:val="1A1A1A"/>
          <w:sz w:val="17"/>
          <w:szCs w:val="17"/>
        </w:rPr>
        <w:t>global_net.parameters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local_net.parameters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gp</w:t>
      </w:r>
      <w:proofErr w:type="spellEnd"/>
      <w:r>
        <w:rPr>
          <w:rFonts w:ascii="Consolas" w:eastAsia="Consolas" w:hAnsi="Consolas" w:cs="Consolas"/>
          <w:color w:val="1A1A1A"/>
          <w:sz w:val="17"/>
          <w:szCs w:val="17"/>
        </w:rPr>
        <w:t xml:space="preserve">._grad = </w:t>
      </w:r>
      <w:proofErr w:type="spellStart"/>
      <w:r>
        <w:rPr>
          <w:rFonts w:ascii="Consolas" w:eastAsia="Consolas" w:hAnsi="Consolas" w:cs="Consolas"/>
          <w:color w:val="1A1A1A"/>
          <w:sz w:val="17"/>
          <w:szCs w:val="17"/>
        </w:rPr>
        <w:t>lp.grad</w:t>
      </w:r>
      <w:proofErr w:type="spellEnd"/>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opt.step</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 Vanilla PG baseline: same </w:t>
      </w:r>
      <w:proofErr w:type="spellStart"/>
      <w:r>
        <w:rPr>
          <w:rFonts w:ascii="Consolas" w:eastAsia="Consolas" w:hAnsi="Consolas" w:cs="Consolas"/>
          <w:color w:val="1A1A1A"/>
          <w:sz w:val="17"/>
          <w:szCs w:val="17"/>
        </w:rPr>
        <w:t>ActorCritic</w:t>
      </w:r>
      <w:proofErr w:type="spellEnd"/>
      <w:r>
        <w:rPr>
          <w:rFonts w:ascii="Consolas" w:eastAsia="Consolas" w:hAnsi="Consolas" w:cs="Consolas"/>
          <w:color w:val="1A1A1A"/>
          <w:sz w:val="17"/>
          <w:szCs w:val="17"/>
        </w:rPr>
        <w:t xml:space="preserve"> architecture without the critic term,</w:t>
      </w:r>
      <w:r>
        <w:br/>
      </w:r>
      <w:r>
        <w:rPr>
          <w:rFonts w:ascii="Consolas" w:eastAsia="Consolas" w:hAnsi="Consolas" w:cs="Consolas"/>
          <w:color w:val="1A1A1A"/>
          <w:sz w:val="17"/>
          <w:szCs w:val="17"/>
        </w:rPr>
        <w:t># trained by a single worker using full-episode returns (see Experiment 1 REINFORCE loop).</w:t>
      </w:r>
    </w:p>
    <w:p w14:paraId="47D511BE" w14:textId="77777777" w:rsidR="00D0036C" w:rsidRDefault="00000000">
      <w:pPr>
        <w:pStyle w:val="Heading2"/>
        <w:spacing w:before="200" w:after="100"/>
      </w:pPr>
      <w:r>
        <w:rPr>
          <w:b/>
          <w:bCs/>
          <w:color w:val="2E5395"/>
        </w:rPr>
        <w:t>Evaluation Metrics</w:t>
      </w:r>
    </w:p>
    <w:p w14:paraId="541680E9" w14:textId="77777777" w:rsidR="00D0036C" w:rsidRDefault="00000000">
      <w:pPr>
        <w:pStyle w:val="ListParagraph"/>
        <w:numPr>
          <w:ilvl w:val="0"/>
          <w:numId w:val="2"/>
        </w:numPr>
        <w:spacing w:after="60"/>
      </w:pPr>
      <w:r>
        <w:rPr>
          <w:rFonts w:ascii="Calibri" w:eastAsia="Calibri" w:hAnsi="Calibri" w:cs="Calibri"/>
          <w:sz w:val="22"/>
        </w:rPr>
        <w:t>Average request response time (</w:t>
      </w:r>
      <w:proofErr w:type="spellStart"/>
      <w:r>
        <w:rPr>
          <w:rFonts w:ascii="Calibri" w:eastAsia="Calibri" w:hAnsi="Calibri" w:cs="Calibri"/>
          <w:sz w:val="22"/>
        </w:rPr>
        <w:t>ms</w:t>
      </w:r>
      <w:proofErr w:type="spellEnd"/>
      <w:r>
        <w:rPr>
          <w:rFonts w:ascii="Calibri" w:eastAsia="Calibri" w:hAnsi="Calibri" w:cs="Calibri"/>
          <w:sz w:val="22"/>
        </w:rPr>
        <w:t>)</w:t>
      </w:r>
    </w:p>
    <w:p w14:paraId="7E5C5125" w14:textId="77777777" w:rsidR="00D0036C" w:rsidRDefault="00000000">
      <w:pPr>
        <w:pStyle w:val="ListParagraph"/>
        <w:numPr>
          <w:ilvl w:val="0"/>
          <w:numId w:val="2"/>
        </w:numPr>
        <w:spacing w:after="60"/>
      </w:pPr>
      <w:r>
        <w:rPr>
          <w:rFonts w:ascii="Calibri" w:eastAsia="Calibri" w:hAnsi="Calibri" w:cs="Calibri"/>
          <w:sz w:val="22"/>
        </w:rPr>
        <w:t>CPU/memory utilization (%)</w:t>
      </w:r>
    </w:p>
    <w:p w14:paraId="36A1E4DD" w14:textId="77777777" w:rsidR="00D0036C" w:rsidRDefault="00000000">
      <w:pPr>
        <w:pStyle w:val="ListParagraph"/>
        <w:numPr>
          <w:ilvl w:val="0"/>
          <w:numId w:val="2"/>
        </w:numPr>
        <w:spacing w:after="60"/>
      </w:pPr>
      <w:r>
        <w:rPr>
          <w:rFonts w:ascii="Calibri" w:eastAsia="Calibri" w:hAnsi="Calibri" w:cs="Calibri"/>
          <w:sz w:val="22"/>
        </w:rPr>
        <w:t>Resource allocation efficiency</w:t>
      </w:r>
    </w:p>
    <w:p w14:paraId="7BD5C5D4" w14:textId="77777777" w:rsidR="00D0036C" w:rsidRDefault="00000000">
      <w:pPr>
        <w:pStyle w:val="ListParagraph"/>
        <w:numPr>
          <w:ilvl w:val="0"/>
          <w:numId w:val="2"/>
        </w:numPr>
        <w:spacing w:after="60"/>
      </w:pPr>
      <w:r>
        <w:rPr>
          <w:rFonts w:ascii="Calibri" w:eastAsia="Calibri" w:hAnsi="Calibri" w:cs="Calibri"/>
          <w:sz w:val="22"/>
        </w:rPr>
        <w:t>Training convergence speed</w:t>
      </w:r>
    </w:p>
    <w:p w14:paraId="53134429" w14:textId="77777777" w:rsidR="00D0036C" w:rsidRDefault="00D0036C">
      <w:pPr>
        <w:spacing w:after="150"/>
      </w:pPr>
    </w:p>
    <w:p w14:paraId="252AB32F" w14:textId="77777777" w:rsidR="00D0036C" w:rsidRDefault="00000000">
      <w:pPr>
        <w:pStyle w:val="Heading2"/>
        <w:spacing w:before="200" w:after="100"/>
      </w:pPr>
      <w:r>
        <w:rPr>
          <w:b/>
          <w:bCs/>
          <w:color w:val="2E5395"/>
        </w:rPr>
        <w:t>Comparative Analysis: A3C vs Vanilla Policy Gradient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2361CA45" w14:textId="77777777">
        <w:tc>
          <w:tcPr>
            <w:tcW w:w="2600" w:type="dxa"/>
            <w:shd w:val="clear" w:color="auto" w:fill="1F3864"/>
          </w:tcPr>
          <w:p w14:paraId="7228E731"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263A29D4" w14:textId="77777777" w:rsidR="00D0036C" w:rsidRDefault="00000000">
            <w:r>
              <w:rPr>
                <w:rFonts w:ascii="Calibri" w:eastAsia="Calibri" w:hAnsi="Calibri" w:cs="Calibri"/>
                <w:b/>
                <w:bCs/>
                <w:color w:val="FFFFFF"/>
                <w:sz w:val="20"/>
                <w:szCs w:val="20"/>
              </w:rPr>
              <w:t>A3C</w:t>
            </w:r>
          </w:p>
        </w:tc>
        <w:tc>
          <w:tcPr>
            <w:tcW w:w="3700" w:type="dxa"/>
            <w:shd w:val="clear" w:color="auto" w:fill="1F3864"/>
          </w:tcPr>
          <w:p w14:paraId="20637A91" w14:textId="77777777" w:rsidR="00D0036C" w:rsidRDefault="00000000">
            <w:r>
              <w:rPr>
                <w:rFonts w:ascii="Calibri" w:eastAsia="Calibri" w:hAnsi="Calibri" w:cs="Calibri"/>
                <w:b/>
                <w:bCs/>
                <w:color w:val="FFFFFF"/>
                <w:sz w:val="20"/>
                <w:szCs w:val="20"/>
              </w:rPr>
              <w:t>Vanilla Policy Gradient</w:t>
            </w:r>
          </w:p>
        </w:tc>
      </w:tr>
      <w:tr w:rsidR="00D0036C" w14:paraId="16A3725B" w14:textId="77777777">
        <w:tc>
          <w:tcPr>
            <w:tcW w:w="2600" w:type="dxa"/>
            <w:shd w:val="clear" w:color="auto" w:fill="F2F2F2"/>
          </w:tcPr>
          <w:p w14:paraId="79997861" w14:textId="77777777" w:rsidR="00D0036C" w:rsidRDefault="00000000">
            <w:r>
              <w:rPr>
                <w:rFonts w:ascii="Calibri" w:eastAsia="Calibri" w:hAnsi="Calibri" w:cs="Calibri"/>
                <w:sz w:val="20"/>
                <w:szCs w:val="20"/>
              </w:rPr>
              <w:t>Convergence speed</w:t>
            </w:r>
          </w:p>
        </w:tc>
        <w:tc>
          <w:tcPr>
            <w:tcW w:w="3700" w:type="dxa"/>
          </w:tcPr>
          <w:p w14:paraId="0FAC0DBD" w14:textId="77777777" w:rsidR="00D0036C" w:rsidRDefault="00000000">
            <w:r>
              <w:rPr>
                <w:rFonts w:ascii="Calibri" w:eastAsia="Calibri" w:hAnsi="Calibri" w:cs="Calibri"/>
                <w:sz w:val="20"/>
                <w:szCs w:val="20"/>
              </w:rPr>
              <w:t>Slower, single stream of experience</w:t>
            </w:r>
          </w:p>
        </w:tc>
        <w:tc>
          <w:tcPr>
            <w:tcW w:w="3700" w:type="dxa"/>
          </w:tcPr>
          <w:p w14:paraId="5697BFBC" w14:textId="77777777" w:rsidR="00D0036C" w:rsidRDefault="00000000">
            <w:r>
              <w:rPr>
                <w:rFonts w:ascii="Calibri" w:eastAsia="Calibri" w:hAnsi="Calibri" w:cs="Calibri"/>
                <w:sz w:val="20"/>
                <w:szCs w:val="20"/>
              </w:rPr>
              <w:t>Faster due to multiple asynchronous parallel workers</w:t>
            </w:r>
          </w:p>
        </w:tc>
      </w:tr>
      <w:tr w:rsidR="00D0036C" w14:paraId="0831B3AA" w14:textId="77777777">
        <w:tc>
          <w:tcPr>
            <w:tcW w:w="2600" w:type="dxa"/>
            <w:shd w:val="clear" w:color="auto" w:fill="F2F2F2"/>
          </w:tcPr>
          <w:p w14:paraId="1766C57B" w14:textId="77777777" w:rsidR="00D0036C" w:rsidRDefault="00000000">
            <w:r>
              <w:rPr>
                <w:rFonts w:ascii="Calibri" w:eastAsia="Calibri" w:hAnsi="Calibri" w:cs="Calibri"/>
                <w:sz w:val="20"/>
                <w:szCs w:val="20"/>
              </w:rPr>
              <w:t>Response time under load spikes</w:t>
            </w:r>
          </w:p>
        </w:tc>
        <w:tc>
          <w:tcPr>
            <w:tcW w:w="3700" w:type="dxa"/>
          </w:tcPr>
          <w:p w14:paraId="5CB2D0E8" w14:textId="77777777" w:rsidR="00D0036C" w:rsidRDefault="00000000">
            <w:r>
              <w:rPr>
                <w:rFonts w:ascii="Calibri" w:eastAsia="Calibri" w:hAnsi="Calibri" w:cs="Calibri"/>
                <w:sz w:val="20"/>
                <w:szCs w:val="20"/>
              </w:rPr>
              <w:t>Adapts slowly to sudden workload changes</w:t>
            </w:r>
          </w:p>
        </w:tc>
        <w:tc>
          <w:tcPr>
            <w:tcW w:w="3700" w:type="dxa"/>
          </w:tcPr>
          <w:p w14:paraId="53052A39" w14:textId="77777777" w:rsidR="00D0036C" w:rsidRDefault="00000000">
            <w:r>
              <w:rPr>
                <w:rFonts w:ascii="Calibri" w:eastAsia="Calibri" w:hAnsi="Calibri" w:cs="Calibri"/>
                <w:sz w:val="20"/>
                <w:szCs w:val="20"/>
              </w:rPr>
              <w:t>Adapts more quickly thanks to diverse parallel experience</w:t>
            </w:r>
          </w:p>
        </w:tc>
      </w:tr>
      <w:tr w:rsidR="00D0036C" w14:paraId="0A52D493" w14:textId="77777777">
        <w:tc>
          <w:tcPr>
            <w:tcW w:w="2600" w:type="dxa"/>
            <w:shd w:val="clear" w:color="auto" w:fill="F2F2F2"/>
          </w:tcPr>
          <w:p w14:paraId="75C623E5" w14:textId="77777777" w:rsidR="00D0036C" w:rsidRDefault="00000000">
            <w:r>
              <w:rPr>
                <w:rFonts w:ascii="Calibri" w:eastAsia="Calibri" w:hAnsi="Calibri" w:cs="Calibri"/>
                <w:sz w:val="20"/>
                <w:szCs w:val="20"/>
              </w:rPr>
              <w:t>Resource efficiency</w:t>
            </w:r>
          </w:p>
        </w:tc>
        <w:tc>
          <w:tcPr>
            <w:tcW w:w="3700" w:type="dxa"/>
          </w:tcPr>
          <w:p w14:paraId="4D5C0FA9" w14:textId="77777777" w:rsidR="00D0036C" w:rsidRDefault="00000000">
            <w:r>
              <w:rPr>
                <w:rFonts w:ascii="Calibri" w:eastAsia="Calibri" w:hAnsi="Calibri" w:cs="Calibri"/>
                <w:sz w:val="20"/>
                <w:szCs w:val="20"/>
              </w:rPr>
              <w:t>Moderate</w:t>
            </w:r>
          </w:p>
        </w:tc>
        <w:tc>
          <w:tcPr>
            <w:tcW w:w="3700" w:type="dxa"/>
          </w:tcPr>
          <w:p w14:paraId="5FD1AFD1" w14:textId="77777777" w:rsidR="00D0036C" w:rsidRDefault="00000000">
            <w:r>
              <w:rPr>
                <w:rFonts w:ascii="Calibri" w:eastAsia="Calibri" w:hAnsi="Calibri" w:cs="Calibri"/>
                <w:sz w:val="20"/>
                <w:szCs w:val="20"/>
              </w:rPr>
              <w:t>Higher, fewer over/under-provisioning episodes</w:t>
            </w:r>
          </w:p>
        </w:tc>
      </w:tr>
    </w:tbl>
    <w:p w14:paraId="26B1B13E" w14:textId="77777777" w:rsidR="00D0036C" w:rsidRDefault="00D0036C">
      <w:pPr>
        <w:spacing w:after="150"/>
      </w:pPr>
    </w:p>
    <w:p w14:paraId="09E966F3" w14:textId="77777777" w:rsidR="00D0036C" w:rsidRDefault="00000000">
      <w:pPr>
        <w:pStyle w:val="Heading2"/>
        <w:spacing w:before="200" w:after="100"/>
      </w:pPr>
      <w:r>
        <w:rPr>
          <w:b/>
          <w:bCs/>
          <w:color w:val="2E5395"/>
        </w:rPr>
        <w:t>Conclusion</w:t>
      </w:r>
    </w:p>
    <w:p w14:paraId="5A1F406F" w14:textId="77777777" w:rsidR="00D0036C" w:rsidRDefault="00000000">
      <w:pPr>
        <w:spacing w:after="120" w:line="276" w:lineRule="auto"/>
      </w:pPr>
      <w:r>
        <w:rPr>
          <w:rFonts w:ascii="Calibri" w:eastAsia="Calibri" w:hAnsi="Calibri" w:cs="Calibri"/>
          <w:sz w:val="22"/>
        </w:rPr>
        <w:t>The A3C framework allocates cloud resources more efficiently than Vanilla Policy Gradient, achieving lower average response times and better CPU utilization because parallel asynchronous workers expose the shared policy to a wider, less correlated range of workload patterns during training.</w:t>
      </w:r>
    </w:p>
    <w:p w14:paraId="7BF7B916" w14:textId="77777777" w:rsidR="00D0036C" w:rsidRDefault="00000000">
      <w:r>
        <w:br w:type="page"/>
      </w:r>
    </w:p>
    <w:p w14:paraId="69848E3B" w14:textId="77777777" w:rsidR="00D0036C" w:rsidRDefault="00000000">
      <w:pPr>
        <w:pStyle w:val="Heading1"/>
        <w:spacing w:before="300" w:after="150"/>
      </w:pPr>
      <w:r>
        <w:rPr>
          <w:b/>
          <w:bCs/>
          <w:color w:val="1F3864"/>
        </w:rPr>
        <w:lastRenderedPageBreak/>
        <w:t>Experiment 9: Policy Gradient-based Predictive Maintenance System</w:t>
      </w:r>
    </w:p>
    <w:p w14:paraId="1D515669" w14:textId="77777777" w:rsidR="00D0036C" w:rsidRDefault="00000000">
      <w:pPr>
        <w:pStyle w:val="Heading2"/>
        <w:spacing w:before="200" w:after="100"/>
      </w:pPr>
      <w:r>
        <w:rPr>
          <w:b/>
          <w:bCs/>
          <w:color w:val="2E5395"/>
        </w:rPr>
        <w:t>Aim</w:t>
      </w:r>
    </w:p>
    <w:p w14:paraId="546CBFFA" w14:textId="77777777" w:rsidR="00D0036C" w:rsidRDefault="00000000">
      <w:pPr>
        <w:spacing w:after="120" w:line="276" w:lineRule="auto"/>
      </w:pPr>
      <w:r>
        <w:rPr>
          <w:rFonts w:ascii="Calibri" w:eastAsia="Calibri" w:hAnsi="Calibri" w:cs="Calibri"/>
          <w:sz w:val="22"/>
        </w:rPr>
        <w:t>To develop a Policy Gradient-based predictive maintenance system for industrial machines, designing the RL environment, reward function and policy network to minimize maintenance costs and machine downtime, and to compare REINFORCE with PPO.</w:t>
      </w:r>
    </w:p>
    <w:p w14:paraId="6B0DBEBF" w14:textId="77777777" w:rsidR="00D0036C" w:rsidRDefault="00000000">
      <w:pPr>
        <w:pStyle w:val="Heading2"/>
        <w:spacing w:before="200" w:after="100"/>
      </w:pPr>
      <w:r>
        <w:rPr>
          <w:b/>
          <w:bCs/>
          <w:color w:val="2E5395"/>
        </w:rPr>
        <w:t>System Architecture / RL Loop Diagram</w:t>
      </w:r>
    </w:p>
    <w:p w14:paraId="095B98EE" w14:textId="77777777" w:rsidR="00D0036C" w:rsidRDefault="00000000">
      <w:pPr>
        <w:spacing w:after="200"/>
        <w:jc w:val="center"/>
      </w:pPr>
      <w:r>
        <w:rPr>
          <w:noProof/>
        </w:rPr>
        <w:drawing>
          <wp:inline distT="0" distB="0" distL="0" distR="0" wp14:anchorId="5B9B2AC7" wp14:editId="6AC4FC24">
            <wp:extent cx="53340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086100"/>
                    </a:xfrm>
                    <a:prstGeom prst="rect">
                      <a:avLst/>
                    </a:prstGeom>
                  </pic:spPr>
                </pic:pic>
              </a:graphicData>
            </a:graphic>
          </wp:inline>
        </w:drawing>
      </w:r>
    </w:p>
    <w:p w14:paraId="1A069963" w14:textId="77777777" w:rsidR="00D0036C" w:rsidRDefault="00000000">
      <w:pPr>
        <w:pStyle w:val="Heading2"/>
        <w:spacing w:before="200" w:after="100"/>
      </w:pPr>
      <w:r>
        <w:rPr>
          <w:b/>
          <w:bCs/>
          <w:color w:val="2E5395"/>
        </w:rPr>
        <w:t>Algorithms Used: REINFORCE vs PPO</w:t>
      </w:r>
    </w:p>
    <w:p w14:paraId="0A3723EA" w14:textId="77777777" w:rsidR="00D0036C" w:rsidRDefault="00000000">
      <w:pPr>
        <w:spacing w:after="120" w:line="276" w:lineRule="auto"/>
      </w:pPr>
      <w:r>
        <w:rPr>
          <w:rFonts w:ascii="Calibri" w:eastAsia="Calibri" w:hAnsi="Calibri" w:cs="Calibri"/>
          <w:sz w:val="22"/>
        </w:rPr>
        <w:t>REINFORCE learns a maintenance-scheduling policy directly from full-episode returns, which in this domain correspond to a machine's entire operating lifetime between overhauls - a long horizon that leads to high-variance gradient estimates.</w:t>
      </w:r>
    </w:p>
    <w:p w14:paraId="00697D49" w14:textId="77777777" w:rsidR="00D0036C" w:rsidRDefault="00000000">
      <w:pPr>
        <w:spacing w:after="120" w:line="276" w:lineRule="auto"/>
      </w:pPr>
      <w:r>
        <w:rPr>
          <w:rFonts w:ascii="Calibri" w:eastAsia="Calibri" w:hAnsi="Calibri" w:cs="Calibri"/>
          <w:sz w:val="22"/>
        </w:rPr>
        <w:t>PPO instead performs multiple clipped updates on shorter rollouts using an advantage estimate, which better handles the long-horizon, delayed-reward nature of predictive maintenance (a maintenance decision today may only pay off, or fail to, many steps later).</w:t>
      </w:r>
    </w:p>
    <w:p w14:paraId="69F8129D"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55DD1AF5" w14:textId="77777777">
        <w:tc>
          <w:tcPr>
            <w:tcW w:w="3200" w:type="dxa"/>
            <w:shd w:val="clear" w:color="auto" w:fill="DCE6F1"/>
          </w:tcPr>
          <w:p w14:paraId="6CEEFA9C" w14:textId="77777777" w:rsidR="00D0036C" w:rsidRDefault="00000000">
            <w:r>
              <w:rPr>
                <w:rFonts w:ascii="Calibri" w:eastAsia="Calibri" w:hAnsi="Calibri" w:cs="Calibri"/>
                <w:b/>
                <w:bCs/>
                <w:sz w:val="20"/>
                <w:szCs w:val="20"/>
              </w:rPr>
              <w:t>State Space</w:t>
            </w:r>
          </w:p>
        </w:tc>
        <w:tc>
          <w:tcPr>
            <w:tcW w:w="6800" w:type="dxa"/>
          </w:tcPr>
          <w:p w14:paraId="27111847" w14:textId="77777777" w:rsidR="00D0036C" w:rsidRDefault="00000000">
            <w:r>
              <w:rPr>
                <w:rFonts w:ascii="Calibri" w:eastAsia="Calibri" w:hAnsi="Calibri" w:cs="Calibri"/>
                <w:sz w:val="20"/>
                <w:szCs w:val="20"/>
              </w:rPr>
              <w:t>Sensor readings (vibration, temperature, pressure), cumulative operating hours, and a derived machine health/wear index.</w:t>
            </w:r>
          </w:p>
        </w:tc>
      </w:tr>
      <w:tr w:rsidR="00D0036C" w14:paraId="0BCC4F95" w14:textId="77777777">
        <w:tc>
          <w:tcPr>
            <w:tcW w:w="3200" w:type="dxa"/>
            <w:shd w:val="clear" w:color="auto" w:fill="DCE6F1"/>
          </w:tcPr>
          <w:p w14:paraId="1E600791" w14:textId="77777777" w:rsidR="00D0036C" w:rsidRDefault="00000000">
            <w:r>
              <w:rPr>
                <w:rFonts w:ascii="Calibri" w:eastAsia="Calibri" w:hAnsi="Calibri" w:cs="Calibri"/>
                <w:b/>
                <w:bCs/>
                <w:sz w:val="20"/>
                <w:szCs w:val="20"/>
              </w:rPr>
              <w:t>Action Space</w:t>
            </w:r>
          </w:p>
        </w:tc>
        <w:tc>
          <w:tcPr>
            <w:tcW w:w="6800" w:type="dxa"/>
          </w:tcPr>
          <w:p w14:paraId="650F01FE" w14:textId="77777777" w:rsidR="00D0036C" w:rsidRDefault="00000000">
            <w:r>
              <w:rPr>
                <w:rFonts w:ascii="Calibri" w:eastAsia="Calibri" w:hAnsi="Calibri" w:cs="Calibri"/>
                <w:sz w:val="20"/>
                <w:szCs w:val="20"/>
              </w:rPr>
              <w:t>Discrete: continue normal operation, schedule preventive maintenance now, or perform emergency repair.</w:t>
            </w:r>
          </w:p>
        </w:tc>
      </w:tr>
      <w:tr w:rsidR="00D0036C" w14:paraId="164FAE15" w14:textId="77777777">
        <w:tc>
          <w:tcPr>
            <w:tcW w:w="3200" w:type="dxa"/>
            <w:shd w:val="clear" w:color="auto" w:fill="DCE6F1"/>
          </w:tcPr>
          <w:p w14:paraId="3815C698" w14:textId="77777777" w:rsidR="00D0036C" w:rsidRDefault="00000000">
            <w:r>
              <w:rPr>
                <w:rFonts w:ascii="Calibri" w:eastAsia="Calibri" w:hAnsi="Calibri" w:cs="Calibri"/>
                <w:b/>
                <w:bCs/>
                <w:sz w:val="20"/>
                <w:szCs w:val="20"/>
              </w:rPr>
              <w:t>Reward Function</w:t>
            </w:r>
          </w:p>
        </w:tc>
        <w:tc>
          <w:tcPr>
            <w:tcW w:w="6800" w:type="dxa"/>
          </w:tcPr>
          <w:p w14:paraId="3670894A" w14:textId="77777777" w:rsidR="00D0036C" w:rsidRDefault="00000000">
            <w:r>
              <w:rPr>
                <w:rFonts w:ascii="Calibri" w:eastAsia="Calibri" w:hAnsi="Calibri" w:cs="Calibri"/>
                <w:sz w:val="20"/>
                <w:szCs w:val="20"/>
              </w:rPr>
              <w:t>r = −(maintenance cost incurred) − (downtime cost) − (penalty for unexpected failure), with a small positive reward for each step of healthy continued operation.</w:t>
            </w:r>
          </w:p>
        </w:tc>
      </w:tr>
    </w:tbl>
    <w:p w14:paraId="09D61913" w14:textId="77777777" w:rsidR="00D0036C" w:rsidRDefault="00D0036C">
      <w:pPr>
        <w:spacing w:after="150"/>
      </w:pPr>
    </w:p>
    <w:p w14:paraId="758C9F47"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2EC75B88"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maintenance_env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PredictiveMaintenanceEnv</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lastRenderedPageBreak/>
        <w:t xml:space="preserve">env = </w:t>
      </w:r>
      <w:proofErr w:type="spellStart"/>
      <w:r>
        <w:rPr>
          <w:rFonts w:ascii="Consolas" w:eastAsia="Consolas" w:hAnsi="Consolas" w:cs="Consolas"/>
          <w:color w:val="1A1A1A"/>
          <w:sz w:val="17"/>
          <w:szCs w:val="17"/>
        </w:rPr>
        <w:t>PredictiveMaintenanceEnv</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PolicyNet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 xml:space="preserve">.net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nn.Softmax</w:t>
      </w:r>
      <w:proofErr w:type="spellEnd"/>
      <w:r>
        <w:rPr>
          <w:rFonts w:ascii="Consolas" w:eastAsia="Consolas" w:hAnsi="Consolas" w:cs="Consolas"/>
          <w:color w:val="1A1A1A"/>
          <w:sz w:val="17"/>
          <w:szCs w:val="17"/>
        </w:rPr>
        <w:t>(dim=-1))</w:t>
      </w:r>
      <w:r>
        <w:br/>
      </w:r>
      <w:r>
        <w:rPr>
          <w:rFonts w:ascii="Consolas" w:eastAsia="Consolas" w:hAnsi="Consolas" w:cs="Consolas"/>
          <w:color w:val="1A1A1A"/>
          <w:sz w:val="17"/>
          <w:szCs w:val="17"/>
        </w:rPr>
        <w:t xml:space="preserve">    def forward(self, x): return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.net(x)</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ValueNet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    # critic used by PPO only</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 xml:space="preserve">.net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nn.ReLU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x): return </w:t>
      </w:r>
      <w:proofErr w:type="spellStart"/>
      <w:r>
        <w:rPr>
          <w:rFonts w:ascii="Consolas" w:eastAsia="Consolas" w:hAnsi="Consolas" w:cs="Consolas"/>
          <w:color w:val="1A1A1A"/>
          <w:sz w:val="17"/>
          <w:szCs w:val="17"/>
        </w:rPr>
        <w:t>self</w:t>
      </w:r>
      <w:proofErr w:type="spellEnd"/>
      <w:r>
        <w:rPr>
          <w:rFonts w:ascii="Consolas" w:eastAsia="Consolas" w:hAnsi="Consolas" w:cs="Consolas"/>
          <w:color w:val="1A1A1A"/>
          <w:sz w:val="17"/>
          <w:szCs w:val="17"/>
        </w:rPr>
        <w:t>.net(x)</w:t>
      </w:r>
      <w:r>
        <w:br/>
      </w:r>
      <w:r>
        <w:rPr>
          <w:rFonts w:ascii="Consolas" w:eastAsia="Consolas" w:hAnsi="Consolas" w:cs="Consolas"/>
          <w:color w:val="1A1A1A"/>
          <w:sz w:val="17"/>
          <w:szCs w:val="17"/>
        </w:rPr>
        <w:t xml:space="preserve"> </w:t>
      </w:r>
      <w:r>
        <w:br/>
      </w:r>
      <w:proofErr w:type="spellStart"/>
      <w:r>
        <w:rPr>
          <w:rFonts w:ascii="Consolas" w:eastAsia="Consolas" w:hAnsi="Consolas" w:cs="Consolas"/>
          <w:color w:val="1A1A1A"/>
          <w:sz w:val="17"/>
          <w:szCs w:val="17"/>
        </w:rPr>
        <w:t>policy_reinforce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PolicyNet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proofErr w:type="spellStart"/>
      <w:r>
        <w:rPr>
          <w:rFonts w:ascii="Consolas" w:eastAsia="Consolas" w:hAnsi="Consolas" w:cs="Consolas"/>
          <w:color w:val="1A1A1A"/>
          <w:sz w:val="17"/>
          <w:szCs w:val="17"/>
        </w:rPr>
        <w:t>policy_ppo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value_ppo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PolicyNet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ValueNet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REINFORCE training loop: identical structure to Experiment 1 (full-episode</w:t>
      </w:r>
      <w:r>
        <w:br/>
      </w:r>
      <w:r>
        <w:rPr>
          <w:rFonts w:ascii="Consolas" w:eastAsia="Consolas" w:hAnsi="Consolas" w:cs="Consolas"/>
          <w:color w:val="1A1A1A"/>
          <w:sz w:val="17"/>
          <w:szCs w:val="17"/>
        </w:rPr>
        <w:t># Monte-Carlo returns, single unclipped gradient step per episode).</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PPO training loop: collect n-step rollouts, compute advantages with the</w:t>
      </w:r>
      <w:r>
        <w:br/>
      </w:r>
      <w:r>
        <w:rPr>
          <w:rFonts w:ascii="Consolas" w:eastAsia="Consolas" w:hAnsi="Consolas" w:cs="Consolas"/>
          <w:color w:val="1A1A1A"/>
          <w:sz w:val="17"/>
          <w:szCs w:val="17"/>
        </w:rPr>
        <w:t># critic (</w:t>
      </w:r>
      <w:proofErr w:type="spellStart"/>
      <w:r>
        <w:rPr>
          <w:rFonts w:ascii="Consolas" w:eastAsia="Consolas" w:hAnsi="Consolas" w:cs="Consolas"/>
          <w:color w:val="1A1A1A"/>
          <w:sz w:val="17"/>
          <w:szCs w:val="17"/>
        </w:rPr>
        <w:t>value_ppo</w:t>
      </w:r>
      <w:proofErr w:type="spellEnd"/>
      <w:r>
        <w:rPr>
          <w:rFonts w:ascii="Consolas" w:eastAsia="Consolas" w:hAnsi="Consolas" w:cs="Consolas"/>
          <w:color w:val="1A1A1A"/>
          <w:sz w:val="17"/>
          <w:szCs w:val="17"/>
        </w:rPr>
        <w:t>), then apply the clipped surrogate update from</w:t>
      </w:r>
      <w:r>
        <w:br/>
      </w:r>
      <w:r>
        <w:rPr>
          <w:rFonts w:ascii="Consolas" w:eastAsia="Consolas" w:hAnsi="Consolas" w:cs="Consolas"/>
          <w:color w:val="1A1A1A"/>
          <w:sz w:val="17"/>
          <w:szCs w:val="17"/>
        </w:rPr>
        <w:t xml:space="preserve"># Experiment 4's </w:t>
      </w:r>
      <w:proofErr w:type="spellStart"/>
      <w:r>
        <w:rPr>
          <w:rFonts w:ascii="Consolas" w:eastAsia="Consolas" w:hAnsi="Consolas" w:cs="Consolas"/>
          <w:color w:val="1A1A1A"/>
          <w:sz w:val="17"/>
          <w:szCs w:val="17"/>
        </w:rPr>
        <w:t>ppo_update</w:t>
      </w:r>
      <w:proofErr w:type="spellEnd"/>
      <w:r>
        <w:rPr>
          <w:rFonts w:ascii="Consolas" w:eastAsia="Consolas" w:hAnsi="Consolas" w:cs="Consolas"/>
          <w:color w:val="1A1A1A"/>
          <w:sz w:val="17"/>
          <w:szCs w:val="17"/>
        </w:rPr>
        <w:t>() function for several epochs per batch.</w:t>
      </w:r>
    </w:p>
    <w:p w14:paraId="310F4A19" w14:textId="77777777" w:rsidR="00D0036C" w:rsidRDefault="00000000">
      <w:pPr>
        <w:pStyle w:val="Heading2"/>
        <w:spacing w:before="200" w:after="100"/>
      </w:pPr>
      <w:r>
        <w:rPr>
          <w:b/>
          <w:bCs/>
          <w:color w:val="2E5395"/>
        </w:rPr>
        <w:t>Evaluation Metrics</w:t>
      </w:r>
    </w:p>
    <w:p w14:paraId="329A64D1" w14:textId="77777777" w:rsidR="00D0036C" w:rsidRDefault="00000000">
      <w:pPr>
        <w:pStyle w:val="ListParagraph"/>
        <w:numPr>
          <w:ilvl w:val="0"/>
          <w:numId w:val="2"/>
        </w:numPr>
        <w:spacing w:after="60"/>
      </w:pPr>
      <w:r>
        <w:rPr>
          <w:rFonts w:ascii="Calibri" w:eastAsia="Calibri" w:hAnsi="Calibri" w:cs="Calibri"/>
          <w:sz w:val="22"/>
        </w:rPr>
        <w:t>Total maintenance cost</w:t>
      </w:r>
    </w:p>
    <w:p w14:paraId="681A878E" w14:textId="77777777" w:rsidR="00D0036C" w:rsidRDefault="00000000">
      <w:pPr>
        <w:pStyle w:val="ListParagraph"/>
        <w:numPr>
          <w:ilvl w:val="0"/>
          <w:numId w:val="2"/>
        </w:numPr>
        <w:spacing w:after="60"/>
      </w:pPr>
      <w:r>
        <w:rPr>
          <w:rFonts w:ascii="Calibri" w:eastAsia="Calibri" w:hAnsi="Calibri" w:cs="Calibri"/>
          <w:sz w:val="22"/>
        </w:rPr>
        <w:t>Machine downtime (hours)</w:t>
      </w:r>
    </w:p>
    <w:p w14:paraId="5CCF466C" w14:textId="77777777" w:rsidR="00D0036C" w:rsidRDefault="00000000">
      <w:pPr>
        <w:pStyle w:val="ListParagraph"/>
        <w:numPr>
          <w:ilvl w:val="0"/>
          <w:numId w:val="2"/>
        </w:numPr>
        <w:spacing w:after="60"/>
      </w:pPr>
      <w:r>
        <w:rPr>
          <w:rFonts w:ascii="Calibri" w:eastAsia="Calibri" w:hAnsi="Calibri" w:cs="Calibri"/>
          <w:sz w:val="22"/>
        </w:rPr>
        <w:t>Number of unexpected failures avoided</w:t>
      </w:r>
    </w:p>
    <w:p w14:paraId="16CD9665" w14:textId="77777777" w:rsidR="00D0036C" w:rsidRDefault="00000000">
      <w:pPr>
        <w:pStyle w:val="ListParagraph"/>
        <w:numPr>
          <w:ilvl w:val="0"/>
          <w:numId w:val="2"/>
        </w:numPr>
        <w:spacing w:after="60"/>
      </w:pPr>
      <w:r>
        <w:rPr>
          <w:rFonts w:ascii="Calibri" w:eastAsia="Calibri" w:hAnsi="Calibri" w:cs="Calibri"/>
          <w:sz w:val="22"/>
        </w:rPr>
        <w:t>Policy convergence rate</w:t>
      </w:r>
    </w:p>
    <w:p w14:paraId="680F6F84" w14:textId="77777777" w:rsidR="00D0036C" w:rsidRDefault="00D0036C">
      <w:pPr>
        <w:spacing w:after="150"/>
      </w:pPr>
    </w:p>
    <w:p w14:paraId="3335F817" w14:textId="77777777" w:rsidR="00D0036C" w:rsidRDefault="00000000">
      <w:pPr>
        <w:pStyle w:val="Heading2"/>
        <w:spacing w:before="200" w:after="100"/>
      </w:pPr>
      <w:r>
        <w:rPr>
          <w:b/>
          <w:bCs/>
          <w:color w:val="2E5395"/>
        </w:rPr>
        <w:t>Comparative Analysis: REINFORCE vs PPO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4F63D9AA" w14:textId="77777777">
        <w:tc>
          <w:tcPr>
            <w:tcW w:w="2600" w:type="dxa"/>
            <w:shd w:val="clear" w:color="auto" w:fill="1F3864"/>
          </w:tcPr>
          <w:p w14:paraId="387B5BBA"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6F7AD272" w14:textId="77777777" w:rsidR="00D0036C" w:rsidRDefault="00000000">
            <w:r>
              <w:rPr>
                <w:rFonts w:ascii="Calibri" w:eastAsia="Calibri" w:hAnsi="Calibri" w:cs="Calibri"/>
                <w:b/>
                <w:bCs/>
                <w:color w:val="FFFFFF"/>
                <w:sz w:val="20"/>
                <w:szCs w:val="20"/>
              </w:rPr>
              <w:t>REINFORCE</w:t>
            </w:r>
          </w:p>
        </w:tc>
        <w:tc>
          <w:tcPr>
            <w:tcW w:w="3700" w:type="dxa"/>
            <w:shd w:val="clear" w:color="auto" w:fill="1F3864"/>
          </w:tcPr>
          <w:p w14:paraId="55E8647C" w14:textId="77777777" w:rsidR="00D0036C" w:rsidRDefault="00000000">
            <w:r>
              <w:rPr>
                <w:rFonts w:ascii="Calibri" w:eastAsia="Calibri" w:hAnsi="Calibri" w:cs="Calibri"/>
                <w:b/>
                <w:bCs/>
                <w:color w:val="FFFFFF"/>
                <w:sz w:val="20"/>
                <w:szCs w:val="20"/>
              </w:rPr>
              <w:t>PPO</w:t>
            </w:r>
          </w:p>
        </w:tc>
      </w:tr>
      <w:tr w:rsidR="00D0036C" w14:paraId="090F7F33" w14:textId="77777777">
        <w:tc>
          <w:tcPr>
            <w:tcW w:w="2600" w:type="dxa"/>
            <w:shd w:val="clear" w:color="auto" w:fill="F2F2F2"/>
          </w:tcPr>
          <w:p w14:paraId="44A228D2" w14:textId="77777777" w:rsidR="00D0036C" w:rsidRDefault="00000000">
            <w:r>
              <w:rPr>
                <w:rFonts w:ascii="Calibri" w:eastAsia="Calibri" w:hAnsi="Calibri" w:cs="Calibri"/>
                <w:sz w:val="20"/>
                <w:szCs w:val="20"/>
              </w:rPr>
              <w:t>Total maintenance cost</w:t>
            </w:r>
          </w:p>
        </w:tc>
        <w:tc>
          <w:tcPr>
            <w:tcW w:w="3700" w:type="dxa"/>
          </w:tcPr>
          <w:p w14:paraId="1C04E6DE" w14:textId="77777777" w:rsidR="00D0036C" w:rsidRDefault="00000000">
            <w:r>
              <w:rPr>
                <w:rFonts w:ascii="Calibri" w:eastAsia="Calibri" w:hAnsi="Calibri" w:cs="Calibri"/>
                <w:sz w:val="20"/>
                <w:szCs w:val="20"/>
              </w:rPr>
              <w:t>Higher, less consistent scheduling decisions</w:t>
            </w:r>
          </w:p>
        </w:tc>
        <w:tc>
          <w:tcPr>
            <w:tcW w:w="3700" w:type="dxa"/>
          </w:tcPr>
          <w:p w14:paraId="03199FAE" w14:textId="77777777" w:rsidR="00D0036C" w:rsidRDefault="00000000">
            <w:r>
              <w:rPr>
                <w:rFonts w:ascii="Calibri" w:eastAsia="Calibri" w:hAnsi="Calibri" w:cs="Calibri"/>
                <w:sz w:val="20"/>
                <w:szCs w:val="20"/>
              </w:rPr>
              <w:t>Lower, more consistently timed preventive maintenance</w:t>
            </w:r>
          </w:p>
        </w:tc>
      </w:tr>
      <w:tr w:rsidR="00D0036C" w14:paraId="651C4AF1" w14:textId="77777777">
        <w:tc>
          <w:tcPr>
            <w:tcW w:w="2600" w:type="dxa"/>
            <w:shd w:val="clear" w:color="auto" w:fill="F2F2F2"/>
          </w:tcPr>
          <w:p w14:paraId="328F88B8" w14:textId="77777777" w:rsidR="00D0036C" w:rsidRDefault="00000000">
            <w:r>
              <w:rPr>
                <w:rFonts w:ascii="Calibri" w:eastAsia="Calibri" w:hAnsi="Calibri" w:cs="Calibri"/>
                <w:sz w:val="20"/>
                <w:szCs w:val="20"/>
              </w:rPr>
              <w:t>Downtime</w:t>
            </w:r>
          </w:p>
        </w:tc>
        <w:tc>
          <w:tcPr>
            <w:tcW w:w="3700" w:type="dxa"/>
          </w:tcPr>
          <w:p w14:paraId="477CC65D" w14:textId="77777777" w:rsidR="00D0036C" w:rsidRDefault="00000000">
            <w:r>
              <w:rPr>
                <w:rFonts w:ascii="Calibri" w:eastAsia="Calibri" w:hAnsi="Calibri" w:cs="Calibri"/>
                <w:sz w:val="20"/>
                <w:szCs w:val="20"/>
              </w:rPr>
              <w:t>More unexpected-failure downtime early in training</w:t>
            </w:r>
          </w:p>
        </w:tc>
        <w:tc>
          <w:tcPr>
            <w:tcW w:w="3700" w:type="dxa"/>
          </w:tcPr>
          <w:p w14:paraId="18D2ABFA" w14:textId="77777777" w:rsidR="00D0036C" w:rsidRDefault="00000000">
            <w:r>
              <w:rPr>
                <w:rFonts w:ascii="Calibri" w:eastAsia="Calibri" w:hAnsi="Calibri" w:cs="Calibri"/>
                <w:sz w:val="20"/>
                <w:szCs w:val="20"/>
              </w:rPr>
              <w:t>Fewer unexpected failures due to more stable long-horizon credit assignment</w:t>
            </w:r>
          </w:p>
        </w:tc>
      </w:tr>
      <w:tr w:rsidR="00D0036C" w14:paraId="0F3C3BDE" w14:textId="77777777">
        <w:tc>
          <w:tcPr>
            <w:tcW w:w="2600" w:type="dxa"/>
            <w:shd w:val="clear" w:color="auto" w:fill="F2F2F2"/>
          </w:tcPr>
          <w:p w14:paraId="0973F771" w14:textId="77777777" w:rsidR="00D0036C" w:rsidRDefault="00000000">
            <w:r>
              <w:rPr>
                <w:rFonts w:ascii="Calibri" w:eastAsia="Calibri" w:hAnsi="Calibri" w:cs="Calibri"/>
                <w:sz w:val="20"/>
                <w:szCs w:val="20"/>
              </w:rPr>
              <w:t>Convergence</w:t>
            </w:r>
          </w:p>
        </w:tc>
        <w:tc>
          <w:tcPr>
            <w:tcW w:w="3700" w:type="dxa"/>
          </w:tcPr>
          <w:p w14:paraId="40E84F24" w14:textId="77777777" w:rsidR="00D0036C" w:rsidRDefault="00000000">
            <w:r>
              <w:rPr>
                <w:rFonts w:ascii="Calibri" w:eastAsia="Calibri" w:hAnsi="Calibri" w:cs="Calibri"/>
                <w:sz w:val="20"/>
                <w:szCs w:val="20"/>
              </w:rPr>
              <w:t>Slow, high-variance over long machine lifetimes</w:t>
            </w:r>
          </w:p>
        </w:tc>
        <w:tc>
          <w:tcPr>
            <w:tcW w:w="3700" w:type="dxa"/>
          </w:tcPr>
          <w:p w14:paraId="2B30EE8C" w14:textId="77777777" w:rsidR="00D0036C" w:rsidRDefault="00000000">
            <w:r>
              <w:rPr>
                <w:rFonts w:ascii="Calibri" w:eastAsia="Calibri" w:hAnsi="Calibri" w:cs="Calibri"/>
                <w:sz w:val="20"/>
                <w:szCs w:val="20"/>
              </w:rPr>
              <w:t>Faster and steadier convergence</w:t>
            </w:r>
          </w:p>
        </w:tc>
      </w:tr>
    </w:tbl>
    <w:p w14:paraId="14D1604F" w14:textId="77777777" w:rsidR="00D0036C" w:rsidRDefault="00D0036C">
      <w:pPr>
        <w:spacing w:after="150"/>
      </w:pPr>
    </w:p>
    <w:p w14:paraId="3F687411" w14:textId="77777777" w:rsidR="00D0036C" w:rsidRDefault="00000000">
      <w:pPr>
        <w:pStyle w:val="Heading2"/>
        <w:spacing w:before="200" w:after="100"/>
      </w:pPr>
      <w:r>
        <w:rPr>
          <w:b/>
          <w:bCs/>
          <w:color w:val="2E5395"/>
        </w:rPr>
        <w:t>Conclusion</w:t>
      </w:r>
    </w:p>
    <w:p w14:paraId="253980F3" w14:textId="77777777" w:rsidR="00D0036C" w:rsidRDefault="00000000">
      <w:pPr>
        <w:spacing w:after="120" w:line="276" w:lineRule="auto"/>
      </w:pPr>
      <w:r>
        <w:rPr>
          <w:rFonts w:ascii="Calibri" w:eastAsia="Calibri" w:hAnsi="Calibri" w:cs="Calibri"/>
          <w:sz w:val="22"/>
        </w:rPr>
        <w:t>PPO produces a more cost-effective and reliable maintenance-scheduling policy than REINFORCE, reducing both unexpected downtime and total maintenance cost, because its clipped, multi-epoch updates handle the long-horizon, delayed-reward structure of predictive maintenance more effectively than REINFORCE's single full-episode update.</w:t>
      </w:r>
    </w:p>
    <w:p w14:paraId="2A14BCC6" w14:textId="77777777" w:rsidR="00D0036C" w:rsidRDefault="00000000">
      <w:r>
        <w:br w:type="page"/>
      </w:r>
    </w:p>
    <w:p w14:paraId="789AD13E" w14:textId="77777777" w:rsidR="00D0036C" w:rsidRDefault="00000000">
      <w:pPr>
        <w:pStyle w:val="Heading1"/>
        <w:spacing w:before="300" w:after="150"/>
      </w:pPr>
      <w:r>
        <w:rPr>
          <w:b/>
          <w:bCs/>
          <w:color w:val="1F3864"/>
        </w:rPr>
        <w:lastRenderedPageBreak/>
        <w:t>Experiment 10: Policy-Based RL Controller for Autonomous Lane-Keeping</w:t>
      </w:r>
    </w:p>
    <w:p w14:paraId="665A2524" w14:textId="77777777" w:rsidR="00D0036C" w:rsidRDefault="00000000">
      <w:pPr>
        <w:pStyle w:val="Heading2"/>
        <w:spacing w:before="200" w:after="100"/>
      </w:pPr>
      <w:r>
        <w:rPr>
          <w:b/>
          <w:bCs/>
          <w:color w:val="2E5395"/>
        </w:rPr>
        <w:t>Aim</w:t>
      </w:r>
    </w:p>
    <w:p w14:paraId="2B4FCC64" w14:textId="77777777" w:rsidR="00D0036C" w:rsidRDefault="00000000">
      <w:pPr>
        <w:spacing w:after="120" w:line="276" w:lineRule="auto"/>
      </w:pPr>
      <w:r>
        <w:rPr>
          <w:rFonts w:ascii="Calibri" w:eastAsia="Calibri" w:hAnsi="Calibri" w:cs="Calibri"/>
          <w:sz w:val="22"/>
        </w:rPr>
        <w:t>To design, implement and evaluate a Policy-Based Reinforcement Learning controller for autonomous lane-keeping using TRPO or PPO, comparing the selected algorithm with A2C based on lane deviation, safety, reward convergence, and training efficiency.</w:t>
      </w:r>
    </w:p>
    <w:p w14:paraId="2F60EAE7" w14:textId="77777777" w:rsidR="00D0036C" w:rsidRDefault="00000000">
      <w:pPr>
        <w:pStyle w:val="Heading2"/>
        <w:spacing w:before="200" w:after="100"/>
      </w:pPr>
      <w:r>
        <w:rPr>
          <w:b/>
          <w:bCs/>
          <w:color w:val="2E5395"/>
        </w:rPr>
        <w:t>System Architecture / RL Loop Diagram</w:t>
      </w:r>
    </w:p>
    <w:p w14:paraId="342059D7" w14:textId="77777777" w:rsidR="00D0036C" w:rsidRDefault="00000000">
      <w:pPr>
        <w:spacing w:after="200"/>
        <w:jc w:val="center"/>
      </w:pPr>
      <w:r>
        <w:rPr>
          <w:noProof/>
        </w:rPr>
        <w:drawing>
          <wp:inline distT="0" distB="0" distL="0" distR="0" wp14:anchorId="2209E7D7" wp14:editId="710FF932">
            <wp:extent cx="53340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3086100"/>
                    </a:xfrm>
                    <a:prstGeom prst="rect">
                      <a:avLst/>
                    </a:prstGeom>
                  </pic:spPr>
                </pic:pic>
              </a:graphicData>
            </a:graphic>
          </wp:inline>
        </w:drawing>
      </w:r>
    </w:p>
    <w:p w14:paraId="5823503D" w14:textId="77777777" w:rsidR="00D0036C" w:rsidRDefault="00000000">
      <w:pPr>
        <w:pStyle w:val="Heading2"/>
        <w:spacing w:before="200" w:after="100"/>
      </w:pPr>
      <w:r>
        <w:rPr>
          <w:b/>
          <w:bCs/>
          <w:color w:val="2E5395"/>
        </w:rPr>
        <w:t>Algorithms Used: PPO vs A2C</w:t>
      </w:r>
    </w:p>
    <w:p w14:paraId="5DCA2AC5" w14:textId="77777777" w:rsidR="00D0036C" w:rsidRDefault="00000000">
      <w:pPr>
        <w:spacing w:after="120" w:line="276" w:lineRule="auto"/>
      </w:pPr>
      <w:r>
        <w:rPr>
          <w:rFonts w:ascii="Calibri" w:eastAsia="Calibri" w:hAnsi="Calibri" w:cs="Calibri"/>
          <w:sz w:val="22"/>
        </w:rPr>
        <w:t>PPO's clipped surrogate objective keeps successive steering policies close to one another, which is critical for lane-keeping: an overly large policy update could otherwise cause abrupt, unsafe steering changes at speed.</w:t>
      </w:r>
    </w:p>
    <w:p w14:paraId="2FD7B603" w14:textId="77777777" w:rsidR="00D0036C" w:rsidRDefault="00000000">
      <w:pPr>
        <w:spacing w:after="120" w:line="276" w:lineRule="auto"/>
      </w:pPr>
      <w:r>
        <w:rPr>
          <w:rFonts w:ascii="Calibri" w:eastAsia="Calibri" w:hAnsi="Calibri" w:cs="Calibri"/>
          <w:sz w:val="22"/>
        </w:rPr>
        <w:t>A2C updates the policy every few steps using an advantage estimate without an explicit trust region, so it can learn quickly but is more susceptible to sudden, larger policy shifts when the advantage estimate is noisy - a risk in a safety-critical driving task.</w:t>
      </w:r>
    </w:p>
    <w:p w14:paraId="016E60E5" w14:textId="77777777" w:rsidR="00D0036C" w:rsidRDefault="00000000">
      <w:pPr>
        <w:pStyle w:val="Heading2"/>
        <w:spacing w:before="200" w:after="100"/>
      </w:pPr>
      <w:r>
        <w:rPr>
          <w:b/>
          <w:bCs/>
          <w:color w:val="2E5395"/>
        </w:rPr>
        <w:t>RL Environment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0036C" w14:paraId="31175294" w14:textId="77777777">
        <w:tc>
          <w:tcPr>
            <w:tcW w:w="3200" w:type="dxa"/>
            <w:shd w:val="clear" w:color="auto" w:fill="DCE6F1"/>
          </w:tcPr>
          <w:p w14:paraId="0287CF77" w14:textId="77777777" w:rsidR="00D0036C" w:rsidRDefault="00000000">
            <w:r>
              <w:rPr>
                <w:rFonts w:ascii="Calibri" w:eastAsia="Calibri" w:hAnsi="Calibri" w:cs="Calibri"/>
                <w:b/>
                <w:bCs/>
                <w:sz w:val="20"/>
                <w:szCs w:val="20"/>
              </w:rPr>
              <w:t>State Space</w:t>
            </w:r>
          </w:p>
        </w:tc>
        <w:tc>
          <w:tcPr>
            <w:tcW w:w="6800" w:type="dxa"/>
          </w:tcPr>
          <w:p w14:paraId="2F2ECA65" w14:textId="77777777" w:rsidR="00D0036C" w:rsidRDefault="00000000">
            <w:r>
              <w:rPr>
                <w:rFonts w:ascii="Calibri" w:eastAsia="Calibri" w:hAnsi="Calibri" w:cs="Calibri"/>
                <w:sz w:val="20"/>
                <w:szCs w:val="20"/>
              </w:rPr>
              <w:t>Lateral lane offset, heading angle relative to the lane, vehicle speed, and forward-facing camera/LiDAR-derived lane-boundary features.</w:t>
            </w:r>
          </w:p>
        </w:tc>
      </w:tr>
      <w:tr w:rsidR="00D0036C" w14:paraId="4B175F85" w14:textId="77777777">
        <w:tc>
          <w:tcPr>
            <w:tcW w:w="3200" w:type="dxa"/>
            <w:shd w:val="clear" w:color="auto" w:fill="DCE6F1"/>
          </w:tcPr>
          <w:p w14:paraId="66C7C6B3" w14:textId="77777777" w:rsidR="00D0036C" w:rsidRDefault="00000000">
            <w:r>
              <w:rPr>
                <w:rFonts w:ascii="Calibri" w:eastAsia="Calibri" w:hAnsi="Calibri" w:cs="Calibri"/>
                <w:b/>
                <w:bCs/>
                <w:sz w:val="20"/>
                <w:szCs w:val="20"/>
              </w:rPr>
              <w:t>Action Space</w:t>
            </w:r>
          </w:p>
        </w:tc>
        <w:tc>
          <w:tcPr>
            <w:tcW w:w="6800" w:type="dxa"/>
          </w:tcPr>
          <w:p w14:paraId="191EBBCD" w14:textId="77777777" w:rsidR="00D0036C" w:rsidRDefault="00000000">
            <w:r>
              <w:rPr>
                <w:rFonts w:ascii="Calibri" w:eastAsia="Calibri" w:hAnsi="Calibri" w:cs="Calibri"/>
                <w:sz w:val="20"/>
                <w:szCs w:val="20"/>
              </w:rPr>
              <w:t>Continuous steering angle (and optionally throttle/brake) applied to the simulated vehicle.</w:t>
            </w:r>
          </w:p>
        </w:tc>
      </w:tr>
      <w:tr w:rsidR="00D0036C" w14:paraId="3027F6B7" w14:textId="77777777">
        <w:tc>
          <w:tcPr>
            <w:tcW w:w="3200" w:type="dxa"/>
            <w:shd w:val="clear" w:color="auto" w:fill="DCE6F1"/>
          </w:tcPr>
          <w:p w14:paraId="5AB8460F" w14:textId="77777777" w:rsidR="00D0036C" w:rsidRDefault="00000000">
            <w:r>
              <w:rPr>
                <w:rFonts w:ascii="Calibri" w:eastAsia="Calibri" w:hAnsi="Calibri" w:cs="Calibri"/>
                <w:b/>
                <w:bCs/>
                <w:sz w:val="20"/>
                <w:szCs w:val="20"/>
              </w:rPr>
              <w:t>Reward Function</w:t>
            </w:r>
          </w:p>
        </w:tc>
        <w:tc>
          <w:tcPr>
            <w:tcW w:w="6800" w:type="dxa"/>
          </w:tcPr>
          <w:p w14:paraId="6A6497FF" w14:textId="77777777" w:rsidR="00D0036C" w:rsidRDefault="00000000">
            <w:r>
              <w:rPr>
                <w:rFonts w:ascii="Calibri" w:eastAsia="Calibri" w:hAnsi="Calibri" w:cs="Calibri"/>
                <w:sz w:val="20"/>
                <w:szCs w:val="20"/>
              </w:rPr>
              <w:t xml:space="preserve">r = −|lane deviation| − γ·|heading error| − (large penalty for lane departure/collision) + small bonus per step of safe, </w:t>
            </w:r>
            <w:proofErr w:type="spellStart"/>
            <w:r>
              <w:rPr>
                <w:rFonts w:ascii="Calibri" w:eastAsia="Calibri" w:hAnsi="Calibri" w:cs="Calibri"/>
                <w:sz w:val="20"/>
                <w:szCs w:val="20"/>
              </w:rPr>
              <w:t>centered</w:t>
            </w:r>
            <w:proofErr w:type="spellEnd"/>
            <w:r>
              <w:rPr>
                <w:rFonts w:ascii="Calibri" w:eastAsia="Calibri" w:hAnsi="Calibri" w:cs="Calibri"/>
                <w:sz w:val="20"/>
                <w:szCs w:val="20"/>
              </w:rPr>
              <w:t xml:space="preserve"> driving.</w:t>
            </w:r>
          </w:p>
        </w:tc>
      </w:tr>
    </w:tbl>
    <w:p w14:paraId="0830A599" w14:textId="77777777" w:rsidR="00D0036C" w:rsidRDefault="00D0036C">
      <w:pPr>
        <w:spacing w:after="150"/>
      </w:pPr>
    </w:p>
    <w:p w14:paraId="4D4D8D43" w14:textId="77777777" w:rsidR="00D0036C" w:rsidRDefault="00000000">
      <w:pPr>
        <w:pStyle w:val="Heading2"/>
        <w:spacing w:before="200" w:after="100"/>
      </w:pPr>
      <w:r>
        <w:rPr>
          <w:b/>
          <w:bCs/>
          <w:color w:val="2E5395"/>
        </w:rPr>
        <w:t xml:space="preserve">Implementation (Python / </w:t>
      </w:r>
      <w:proofErr w:type="spellStart"/>
      <w:r>
        <w:rPr>
          <w:b/>
          <w:bCs/>
          <w:color w:val="2E5395"/>
        </w:rPr>
        <w:t>PyTorch</w:t>
      </w:r>
      <w:proofErr w:type="spellEnd"/>
      <w:r>
        <w:rPr>
          <w:b/>
          <w:bCs/>
          <w:color w:val="2E5395"/>
        </w:rPr>
        <w:t>)</w:t>
      </w:r>
    </w:p>
    <w:p w14:paraId="33312366" w14:textId="77777777" w:rsidR="00D0036C"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A1A1A"/>
          <w:sz w:val="17"/>
          <w:szCs w:val="17"/>
        </w:rPr>
        <w:t xml:space="preserve">import torch, </w:t>
      </w:r>
      <w:proofErr w:type="spellStart"/>
      <w:r>
        <w:rPr>
          <w:rFonts w:ascii="Consolas" w:eastAsia="Consolas" w:hAnsi="Consolas" w:cs="Consolas"/>
          <w:color w:val="1A1A1A"/>
          <w:sz w:val="17"/>
          <w:szCs w:val="17"/>
        </w:rPr>
        <w:t>torch.nn</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nn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torch.optim</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optim</w:t>
      </w:r>
      <w:proofErr w:type="spellEnd"/>
      <w:r>
        <w:br/>
      </w:r>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lane_keep_env</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LaneKeepingEnv</w:t>
      </w:r>
      <w:proofErr w:type="spellEnd"/>
      <w:r>
        <w:rPr>
          <w:rFonts w:ascii="Consolas" w:eastAsia="Consolas" w:hAnsi="Consolas" w:cs="Consolas"/>
          <w:color w:val="1A1A1A"/>
          <w:sz w:val="17"/>
          <w:szCs w:val="17"/>
        </w:rPr>
        <w:t xml:space="preserve">    # e.g., wrapper around CARLA / a driving simulator</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env = </w:t>
      </w:r>
      <w:proofErr w:type="spellStart"/>
      <w:r>
        <w:rPr>
          <w:rFonts w:ascii="Consolas" w:eastAsia="Consolas" w:hAnsi="Consolas" w:cs="Consolas"/>
          <w:color w:val="1A1A1A"/>
          <w:sz w:val="17"/>
          <w:szCs w:val="17"/>
        </w:rPr>
        <w:t>LaneKeepingEnv</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lastRenderedPageBreak/>
        <w:t xml:space="preserve"> </w:t>
      </w:r>
      <w:r>
        <w:br/>
      </w: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GaussianActorCritic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nn.Module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 xml:space="preserve">__(self, </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super().__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nn.Sequential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128), </w:t>
      </w:r>
      <w:proofErr w:type="spellStart"/>
      <w:r>
        <w:rPr>
          <w:rFonts w:ascii="Consolas" w:eastAsia="Consolas" w:hAnsi="Consolas" w:cs="Consolas"/>
          <w:color w:val="1A1A1A"/>
          <w:sz w:val="17"/>
          <w:szCs w:val="17"/>
        </w:rPr>
        <w:t>nn.Tanh</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128), </w:t>
      </w:r>
      <w:proofErr w:type="spellStart"/>
      <w:r>
        <w:rPr>
          <w:rFonts w:ascii="Consolas" w:eastAsia="Consolas" w:hAnsi="Consolas" w:cs="Consolas"/>
          <w:color w:val="1A1A1A"/>
          <w:sz w:val="17"/>
          <w:szCs w:val="17"/>
        </w:rPr>
        <w:t>nn.Tanh</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self.mu =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 xml:space="preserve">(128,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self.log_std</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nn.Parameter</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torch.zeros</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nn.Linear</w:t>
      </w:r>
      <w:proofErr w:type="spellEnd"/>
      <w:r>
        <w:rPr>
          <w:rFonts w:ascii="Consolas" w:eastAsia="Consolas" w:hAnsi="Consolas" w:cs="Consolas"/>
          <w:color w:val="1A1A1A"/>
          <w:sz w:val="17"/>
          <w:szCs w:val="17"/>
        </w:rPr>
        <w:t>(128, 1)</w:t>
      </w:r>
      <w:r>
        <w:br/>
      </w:r>
      <w:r>
        <w:rPr>
          <w:rFonts w:ascii="Consolas" w:eastAsia="Consolas" w:hAnsi="Consolas" w:cs="Consolas"/>
          <w:color w:val="1A1A1A"/>
          <w:sz w:val="17"/>
          <w:szCs w:val="17"/>
        </w:rPr>
        <w:t xml:space="preserve">    def forward(self, x):</w:t>
      </w:r>
      <w:r>
        <w:br/>
      </w:r>
      <w:r>
        <w:rPr>
          <w:rFonts w:ascii="Consolas" w:eastAsia="Consolas" w:hAnsi="Consolas" w:cs="Consolas"/>
          <w:color w:val="1A1A1A"/>
          <w:sz w:val="17"/>
          <w:szCs w:val="17"/>
        </w:rPr>
        <w:t xml:space="preserve">        h = </w:t>
      </w:r>
      <w:proofErr w:type="spellStart"/>
      <w:r>
        <w:rPr>
          <w:rFonts w:ascii="Consolas" w:eastAsia="Consolas" w:hAnsi="Consolas" w:cs="Consolas"/>
          <w:color w:val="1A1A1A"/>
          <w:sz w:val="17"/>
          <w:szCs w:val="17"/>
        </w:rPr>
        <w:t>self.body</w:t>
      </w:r>
      <w:proofErr w:type="spellEnd"/>
      <w:r>
        <w:rPr>
          <w:rFonts w:ascii="Consolas" w:eastAsia="Consolas" w:hAnsi="Consolas" w:cs="Consolas"/>
          <w:color w:val="1A1A1A"/>
          <w:sz w:val="17"/>
          <w:szCs w:val="17"/>
        </w:rPr>
        <w:t>(x)</w:t>
      </w:r>
      <w:r>
        <w:br/>
      </w:r>
      <w:r>
        <w:rPr>
          <w:rFonts w:ascii="Consolas" w:eastAsia="Consolas" w:hAnsi="Consolas" w:cs="Consolas"/>
          <w:color w:val="1A1A1A"/>
          <w:sz w:val="17"/>
          <w:szCs w:val="17"/>
        </w:rPr>
        <w:t xml:space="preserve">        return self.mu(h), </w:t>
      </w:r>
      <w:proofErr w:type="spellStart"/>
      <w:r>
        <w:rPr>
          <w:rFonts w:ascii="Consolas" w:eastAsia="Consolas" w:hAnsi="Consolas" w:cs="Consolas"/>
          <w:color w:val="1A1A1A"/>
          <w:sz w:val="17"/>
          <w:szCs w:val="17"/>
        </w:rPr>
        <w:t>self.log_std.exp</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self.critic</w:t>
      </w:r>
      <w:proofErr w:type="spellEnd"/>
      <w:r>
        <w:rPr>
          <w:rFonts w:ascii="Consolas" w:eastAsia="Consolas" w:hAnsi="Consolas" w:cs="Consolas"/>
          <w:color w:val="1A1A1A"/>
          <w:sz w:val="17"/>
          <w:szCs w:val="17"/>
        </w:rPr>
        <w:t>(h)</w:t>
      </w:r>
      <w:r>
        <w:br/>
      </w:r>
      <w:r>
        <w:rPr>
          <w:rFonts w:ascii="Consolas" w:eastAsia="Consolas" w:hAnsi="Consolas" w:cs="Consolas"/>
          <w:color w:val="1A1A1A"/>
          <w:sz w:val="17"/>
          <w:szCs w:val="17"/>
        </w:rPr>
        <w:t xml:space="preserve"> </w:t>
      </w:r>
      <w:r>
        <w:br/>
      </w:r>
      <w:proofErr w:type="spellStart"/>
      <w:r>
        <w:rPr>
          <w:rFonts w:ascii="Consolas" w:eastAsia="Consolas" w:hAnsi="Consolas" w:cs="Consolas"/>
          <w:color w:val="1A1A1A"/>
          <w:sz w:val="17"/>
          <w:szCs w:val="17"/>
        </w:rPr>
        <w:t>net_ppo</w:t>
      </w:r>
      <w:proofErr w:type="spellEnd"/>
      <w:r>
        <w:rPr>
          <w:rFonts w:ascii="Consolas" w:eastAsia="Consolas" w:hAnsi="Consolas" w:cs="Consolas"/>
          <w:color w:val="1A1A1A"/>
          <w:sz w:val="17"/>
          <w:szCs w:val="17"/>
        </w:rPr>
        <w:t xml:space="preserve">, net_a2c = </w:t>
      </w:r>
      <w:proofErr w:type="spellStart"/>
      <w:r>
        <w:rPr>
          <w:rFonts w:ascii="Consolas" w:eastAsia="Consolas" w:hAnsi="Consolas" w:cs="Consolas"/>
          <w:color w:val="1A1A1A"/>
          <w:sz w:val="17"/>
          <w:szCs w:val="17"/>
        </w:rPr>
        <w:t>GaussianActorCritic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GaussianActorCritic</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s_dim</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a_dim</w:t>
      </w:r>
      <w:proofErr w:type="spellEnd"/>
      <w:r>
        <w:rPr>
          <w:rFonts w:ascii="Consolas" w:eastAsia="Consolas" w:hAnsi="Consolas" w:cs="Consolas"/>
          <w:color w:val="1A1A1A"/>
          <w:sz w:val="17"/>
          <w:szCs w:val="17"/>
        </w:rPr>
        <w:t>)</w:t>
      </w:r>
      <w:r>
        <w:br/>
      </w:r>
      <w:proofErr w:type="spellStart"/>
      <w:r>
        <w:rPr>
          <w:rFonts w:ascii="Consolas" w:eastAsia="Consolas" w:hAnsi="Consolas" w:cs="Consolas"/>
          <w:color w:val="1A1A1A"/>
          <w:sz w:val="17"/>
          <w:szCs w:val="17"/>
        </w:rPr>
        <w:t>opt_ppo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net_ppo.parameters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=3e-4)</w:t>
      </w:r>
      <w:r>
        <w:br/>
      </w:r>
      <w:r>
        <w:rPr>
          <w:rFonts w:ascii="Consolas" w:eastAsia="Consolas" w:hAnsi="Consolas" w:cs="Consolas"/>
          <w:color w:val="1A1A1A"/>
          <w:sz w:val="17"/>
          <w:szCs w:val="17"/>
        </w:rPr>
        <w:t xml:space="preserve">opt_a2c = </w:t>
      </w:r>
      <w:proofErr w:type="spellStart"/>
      <w:r>
        <w:rPr>
          <w:rFonts w:ascii="Consolas" w:eastAsia="Consolas" w:hAnsi="Consolas" w:cs="Consolas"/>
          <w:color w:val="1A1A1A"/>
          <w:sz w:val="17"/>
          <w:szCs w:val="17"/>
        </w:rPr>
        <w:t>optim.Adam</w:t>
      </w:r>
      <w:proofErr w:type="spellEnd"/>
      <w:r>
        <w:rPr>
          <w:rFonts w:ascii="Consolas" w:eastAsia="Consolas" w:hAnsi="Consolas" w:cs="Consolas"/>
          <w:color w:val="1A1A1A"/>
          <w:sz w:val="17"/>
          <w:szCs w:val="17"/>
        </w:rPr>
        <w:t xml:space="preserve">(net_a2c.parameters(), </w:t>
      </w:r>
      <w:proofErr w:type="spellStart"/>
      <w:r>
        <w:rPr>
          <w:rFonts w:ascii="Consolas" w:eastAsia="Consolas" w:hAnsi="Consolas" w:cs="Consolas"/>
          <w:color w:val="1A1A1A"/>
          <w:sz w:val="17"/>
          <w:szCs w:val="17"/>
        </w:rPr>
        <w:t>lr</w:t>
      </w:r>
      <w:proofErr w:type="spellEnd"/>
      <w:r>
        <w:rPr>
          <w:rFonts w:ascii="Consolas" w:eastAsia="Consolas" w:hAnsi="Consolas" w:cs="Consolas"/>
          <w:color w:val="1A1A1A"/>
          <w:sz w:val="17"/>
          <w:szCs w:val="17"/>
        </w:rPr>
        <w:t>=1e-3)</w:t>
      </w:r>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collect_rollout</w:t>
      </w:r>
      <w:proofErr w:type="spellEnd"/>
      <w:r>
        <w:rPr>
          <w:rFonts w:ascii="Consolas" w:eastAsia="Consolas" w:hAnsi="Consolas" w:cs="Consolas"/>
          <w:color w:val="1A1A1A"/>
          <w:sz w:val="17"/>
          <w:szCs w:val="17"/>
        </w:rPr>
        <w:t>(net, env, steps=2048):</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traj</w:t>
      </w:r>
      <w:proofErr w:type="spellEnd"/>
      <w:r>
        <w:rPr>
          <w:rFonts w:ascii="Consolas" w:eastAsia="Consolas" w:hAnsi="Consolas" w:cs="Consolas"/>
          <w:color w:val="1A1A1A"/>
          <w:sz w:val="17"/>
          <w:szCs w:val="17"/>
        </w:rPr>
        <w:t xml:space="preserve"> = []</w:t>
      </w:r>
      <w:r>
        <w:br/>
      </w:r>
      <w:r>
        <w:rPr>
          <w:rFonts w:ascii="Consolas" w:eastAsia="Consolas" w:hAnsi="Consolas" w:cs="Consolas"/>
          <w:color w:val="1A1A1A"/>
          <w:sz w:val="17"/>
          <w:szCs w:val="17"/>
        </w:rPr>
        <w:t xml:space="preserve">    for _ in range(steps):</w:t>
      </w:r>
      <w:r>
        <w:br/>
      </w:r>
      <w:r>
        <w:rPr>
          <w:rFonts w:ascii="Consolas" w:eastAsia="Consolas" w:hAnsi="Consolas" w:cs="Consolas"/>
          <w:color w:val="1A1A1A"/>
          <w:sz w:val="17"/>
          <w:szCs w:val="17"/>
        </w:rPr>
        <w:t xml:space="preserve">        mu, std, v = net(</w:t>
      </w:r>
      <w:proofErr w:type="spellStart"/>
      <w:r>
        <w:rPr>
          <w:rFonts w:ascii="Consolas" w:eastAsia="Consolas" w:hAnsi="Consolas" w:cs="Consolas"/>
          <w:color w:val="1A1A1A"/>
          <w:sz w:val="17"/>
          <w:szCs w:val="17"/>
        </w:rPr>
        <w:t>torch.tensor</w:t>
      </w:r>
      <w:proofErr w:type="spellEnd"/>
      <w:r>
        <w:rPr>
          <w:rFonts w:ascii="Consolas" w:eastAsia="Consolas" w:hAnsi="Consolas" w:cs="Consolas"/>
          <w:color w:val="1A1A1A"/>
          <w:sz w:val="17"/>
          <w:szCs w:val="17"/>
        </w:rPr>
        <w:t xml:space="preserve">(s, </w:t>
      </w:r>
      <w:proofErr w:type="spellStart"/>
      <w:r>
        <w:rPr>
          <w:rFonts w:ascii="Consolas" w:eastAsia="Consolas" w:hAnsi="Consolas" w:cs="Consolas"/>
          <w:color w:val="1A1A1A"/>
          <w:sz w:val="17"/>
          <w:szCs w:val="17"/>
        </w:rPr>
        <w:t>dtype</w:t>
      </w:r>
      <w:proofErr w:type="spellEnd"/>
      <w:r>
        <w:rPr>
          <w:rFonts w:ascii="Consolas" w:eastAsia="Consolas" w:hAnsi="Consolas" w:cs="Consolas"/>
          <w:color w:val="1A1A1A"/>
          <w:sz w:val="17"/>
          <w:szCs w:val="17"/>
        </w:rPr>
        <w:t>=torch.float32))</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torch.distributions.Normal</w:t>
      </w:r>
      <w:proofErr w:type="spellEnd"/>
      <w:r>
        <w:rPr>
          <w:rFonts w:ascii="Consolas" w:eastAsia="Consolas" w:hAnsi="Consolas" w:cs="Consolas"/>
          <w:color w:val="1A1A1A"/>
          <w:sz w:val="17"/>
          <w:szCs w:val="17"/>
        </w:rPr>
        <w:t xml:space="preserve">(mu, std); a = </w:t>
      </w:r>
      <w:proofErr w:type="spellStart"/>
      <w:r>
        <w:rPr>
          <w:rFonts w:ascii="Consolas" w:eastAsia="Consolas" w:hAnsi="Consolas" w:cs="Consolas"/>
          <w:color w:val="1A1A1A"/>
          <w:sz w:val="17"/>
          <w:szCs w:val="17"/>
        </w:rPr>
        <w:t>dist.sample</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s2, r, done, _ = </w:t>
      </w:r>
      <w:proofErr w:type="spellStart"/>
      <w:r>
        <w:rPr>
          <w:rFonts w:ascii="Consolas" w:eastAsia="Consolas" w:hAnsi="Consolas" w:cs="Consolas"/>
          <w:color w:val="1A1A1A"/>
          <w:sz w:val="17"/>
          <w:szCs w:val="17"/>
        </w:rPr>
        <w:t>env.step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a.detach</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numpy</w:t>
      </w:r>
      <w:proofErr w:type="spellEnd"/>
      <w:r>
        <w:rPr>
          <w:rFonts w:ascii="Consolas" w:eastAsia="Consolas" w:hAnsi="Consolas" w:cs="Consolas"/>
          <w:color w:val="1A1A1A"/>
          <w:sz w:val="17"/>
          <w:szCs w:val="17"/>
        </w:rPr>
        <w: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traj.append</w:t>
      </w:r>
      <w:proofErr w:type="spellEnd"/>
      <w:r>
        <w:rPr>
          <w:rFonts w:ascii="Consolas" w:eastAsia="Consolas" w:hAnsi="Consolas" w:cs="Consolas"/>
          <w:color w:val="1A1A1A"/>
          <w:sz w:val="17"/>
          <w:szCs w:val="17"/>
        </w:rPr>
        <w:t xml:space="preserve">((s, a, </w:t>
      </w:r>
      <w:proofErr w:type="spellStart"/>
      <w:r>
        <w:rPr>
          <w:rFonts w:ascii="Consolas" w:eastAsia="Consolas" w:hAnsi="Consolas" w:cs="Consolas"/>
          <w:color w:val="1A1A1A"/>
          <w:sz w:val="17"/>
          <w:szCs w:val="17"/>
        </w:rPr>
        <w:t>dist.log_prob</w:t>
      </w:r>
      <w:proofErr w:type="spellEnd"/>
      <w:r>
        <w:rPr>
          <w:rFonts w:ascii="Consolas" w:eastAsia="Consolas" w:hAnsi="Consolas" w:cs="Consolas"/>
          <w:color w:val="1A1A1A"/>
          <w:sz w:val="17"/>
          <w:szCs w:val="17"/>
        </w:rPr>
        <w:t>(a).sum(), r, v, done))</w:t>
      </w:r>
      <w:r>
        <w:br/>
      </w:r>
      <w:r>
        <w:rPr>
          <w:rFonts w:ascii="Consolas" w:eastAsia="Consolas" w:hAnsi="Consolas" w:cs="Consolas"/>
          <w:color w:val="1A1A1A"/>
          <w:sz w:val="17"/>
          <w:szCs w:val="17"/>
        </w:rPr>
        <w:t xml:space="preserve">        s = </w:t>
      </w:r>
      <w:proofErr w:type="spellStart"/>
      <w:r>
        <w:rPr>
          <w:rFonts w:ascii="Consolas" w:eastAsia="Consolas" w:hAnsi="Consolas" w:cs="Consolas"/>
          <w:color w:val="1A1A1A"/>
          <w:sz w:val="17"/>
          <w:szCs w:val="17"/>
        </w:rPr>
        <w:t>env.reset</w:t>
      </w:r>
      <w:proofErr w:type="spellEnd"/>
      <w:r>
        <w:rPr>
          <w:rFonts w:ascii="Consolas" w:eastAsia="Consolas" w:hAnsi="Consolas" w:cs="Consolas"/>
          <w:color w:val="1A1A1A"/>
          <w:sz w:val="17"/>
          <w:szCs w:val="17"/>
        </w:rPr>
        <w:t>() if done else s2</w:t>
      </w:r>
      <w:r>
        <w:br/>
      </w: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traj</w:t>
      </w:r>
      <w:proofErr w:type="spellEnd"/>
      <w:r>
        <w:br/>
      </w:r>
      <w:r>
        <w:rPr>
          <w:rFonts w:ascii="Consolas" w:eastAsia="Consolas" w:hAnsi="Consolas" w:cs="Consolas"/>
          <w:color w:val="1A1A1A"/>
          <w:sz w:val="17"/>
          <w:szCs w:val="17"/>
        </w:rPr>
        <w:t xml:space="preserve"> </w:t>
      </w:r>
      <w:r>
        <w:br/>
      </w:r>
      <w:r>
        <w:rPr>
          <w:rFonts w:ascii="Consolas" w:eastAsia="Consolas" w:hAnsi="Consolas" w:cs="Consolas"/>
          <w:color w:val="1A1A1A"/>
          <w:sz w:val="17"/>
          <w:szCs w:val="17"/>
        </w:rPr>
        <w:t xml:space="preserve"># PPO: use </w:t>
      </w:r>
      <w:proofErr w:type="spellStart"/>
      <w:r>
        <w:rPr>
          <w:rFonts w:ascii="Consolas" w:eastAsia="Consolas" w:hAnsi="Consolas" w:cs="Consolas"/>
          <w:color w:val="1A1A1A"/>
          <w:sz w:val="17"/>
          <w:szCs w:val="17"/>
        </w:rPr>
        <w:t>collect_rollout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net_ppo</w:t>
      </w:r>
      <w:proofErr w:type="spellEnd"/>
      <w:r>
        <w:rPr>
          <w:rFonts w:ascii="Consolas" w:eastAsia="Consolas" w:hAnsi="Consolas" w:cs="Consolas"/>
          <w:color w:val="1A1A1A"/>
          <w:sz w:val="17"/>
          <w:szCs w:val="17"/>
        </w:rPr>
        <w:t>, env) then apply the clipped-surrogate</w:t>
      </w:r>
      <w:r>
        <w:br/>
      </w:r>
      <w:r>
        <w:rPr>
          <w:rFonts w:ascii="Consolas" w:eastAsia="Consolas" w:hAnsi="Consolas" w:cs="Consolas"/>
          <w:color w:val="1A1A1A"/>
          <w:sz w:val="17"/>
          <w:szCs w:val="17"/>
        </w:rPr>
        <w:t xml:space="preserve"># update (Experiment 4). A2C: use </w:t>
      </w:r>
      <w:proofErr w:type="spellStart"/>
      <w:r>
        <w:rPr>
          <w:rFonts w:ascii="Consolas" w:eastAsia="Consolas" w:hAnsi="Consolas" w:cs="Consolas"/>
          <w:color w:val="1A1A1A"/>
          <w:sz w:val="17"/>
          <w:szCs w:val="17"/>
        </w:rPr>
        <w:t>collect_rollout</w:t>
      </w:r>
      <w:proofErr w:type="spellEnd"/>
      <w:r>
        <w:rPr>
          <w:rFonts w:ascii="Consolas" w:eastAsia="Consolas" w:hAnsi="Consolas" w:cs="Consolas"/>
          <w:color w:val="1A1A1A"/>
          <w:sz w:val="17"/>
          <w:szCs w:val="17"/>
        </w:rPr>
        <w:t>(net_a2c, env) with a short</w:t>
      </w:r>
      <w: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n_steps</w:t>
      </w:r>
      <w:proofErr w:type="spellEnd"/>
      <w:r>
        <w:rPr>
          <w:rFonts w:ascii="Consolas" w:eastAsia="Consolas" w:hAnsi="Consolas" w:cs="Consolas"/>
          <w:color w:val="1A1A1A"/>
          <w:sz w:val="17"/>
          <w:szCs w:val="17"/>
        </w:rPr>
        <w:t xml:space="preserve"> rollout and a plain advantage-weighted actor-critic update (Experiment 1).</w:t>
      </w:r>
    </w:p>
    <w:p w14:paraId="7F27D4A5" w14:textId="77777777" w:rsidR="00D0036C" w:rsidRDefault="00000000">
      <w:pPr>
        <w:pStyle w:val="Heading2"/>
        <w:spacing w:before="200" w:after="100"/>
      </w:pPr>
      <w:r>
        <w:rPr>
          <w:b/>
          <w:bCs/>
          <w:color w:val="2E5395"/>
        </w:rPr>
        <w:t>Evaluation Metrics</w:t>
      </w:r>
    </w:p>
    <w:p w14:paraId="3615C0EB" w14:textId="77777777" w:rsidR="00D0036C" w:rsidRDefault="00000000">
      <w:pPr>
        <w:pStyle w:val="ListParagraph"/>
        <w:numPr>
          <w:ilvl w:val="0"/>
          <w:numId w:val="2"/>
        </w:numPr>
        <w:spacing w:after="60"/>
      </w:pPr>
      <w:r>
        <w:rPr>
          <w:rFonts w:ascii="Calibri" w:eastAsia="Calibri" w:hAnsi="Calibri" w:cs="Calibri"/>
          <w:sz w:val="22"/>
        </w:rPr>
        <w:t>Average lane deviation (m)</w:t>
      </w:r>
    </w:p>
    <w:p w14:paraId="7B96BE53" w14:textId="77777777" w:rsidR="00D0036C" w:rsidRDefault="00000000">
      <w:pPr>
        <w:pStyle w:val="ListParagraph"/>
        <w:numPr>
          <w:ilvl w:val="0"/>
          <w:numId w:val="2"/>
        </w:numPr>
        <w:spacing w:after="60"/>
      </w:pPr>
      <w:r>
        <w:rPr>
          <w:rFonts w:ascii="Calibri" w:eastAsia="Calibri" w:hAnsi="Calibri" w:cs="Calibri"/>
          <w:sz w:val="22"/>
        </w:rPr>
        <w:t>Number of lane-departure / safety incidents</w:t>
      </w:r>
    </w:p>
    <w:p w14:paraId="611076E1" w14:textId="77777777" w:rsidR="00D0036C" w:rsidRDefault="00000000">
      <w:pPr>
        <w:pStyle w:val="ListParagraph"/>
        <w:numPr>
          <w:ilvl w:val="0"/>
          <w:numId w:val="2"/>
        </w:numPr>
        <w:spacing w:after="60"/>
      </w:pPr>
      <w:r>
        <w:rPr>
          <w:rFonts w:ascii="Calibri" w:eastAsia="Calibri" w:hAnsi="Calibri" w:cs="Calibri"/>
          <w:sz w:val="22"/>
        </w:rPr>
        <w:t>Reward convergence rate</w:t>
      </w:r>
    </w:p>
    <w:p w14:paraId="4FAD71D3" w14:textId="77777777" w:rsidR="00D0036C" w:rsidRDefault="00000000">
      <w:pPr>
        <w:pStyle w:val="ListParagraph"/>
        <w:numPr>
          <w:ilvl w:val="0"/>
          <w:numId w:val="2"/>
        </w:numPr>
        <w:spacing w:after="60"/>
      </w:pPr>
      <w:r>
        <w:rPr>
          <w:rFonts w:ascii="Calibri" w:eastAsia="Calibri" w:hAnsi="Calibri" w:cs="Calibri"/>
          <w:sz w:val="22"/>
        </w:rPr>
        <w:t>Training efficiency (wall-clock time to target performance)</w:t>
      </w:r>
    </w:p>
    <w:p w14:paraId="4BF48E8F" w14:textId="77777777" w:rsidR="00D0036C" w:rsidRDefault="00D0036C">
      <w:pPr>
        <w:spacing w:after="150"/>
      </w:pPr>
    </w:p>
    <w:p w14:paraId="000DD4CD" w14:textId="77777777" w:rsidR="00D0036C" w:rsidRDefault="00000000">
      <w:pPr>
        <w:pStyle w:val="Heading2"/>
        <w:spacing w:before="200" w:after="100"/>
      </w:pPr>
      <w:r>
        <w:rPr>
          <w:b/>
          <w:bCs/>
          <w:color w:val="2E5395"/>
        </w:rPr>
        <w:t>Comparative Analysis: PPO vs A2C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D0036C" w14:paraId="34C8DACC" w14:textId="77777777">
        <w:tc>
          <w:tcPr>
            <w:tcW w:w="2600" w:type="dxa"/>
            <w:shd w:val="clear" w:color="auto" w:fill="1F3864"/>
          </w:tcPr>
          <w:p w14:paraId="2DA96F93" w14:textId="77777777" w:rsidR="00D0036C" w:rsidRDefault="00000000">
            <w:r>
              <w:rPr>
                <w:rFonts w:ascii="Calibri" w:eastAsia="Calibri" w:hAnsi="Calibri" w:cs="Calibri"/>
                <w:b/>
                <w:bCs/>
                <w:color w:val="FFFFFF"/>
                <w:sz w:val="20"/>
                <w:szCs w:val="20"/>
              </w:rPr>
              <w:t>Metric</w:t>
            </w:r>
          </w:p>
        </w:tc>
        <w:tc>
          <w:tcPr>
            <w:tcW w:w="3700" w:type="dxa"/>
            <w:shd w:val="clear" w:color="auto" w:fill="1F3864"/>
          </w:tcPr>
          <w:p w14:paraId="582A2F99" w14:textId="77777777" w:rsidR="00D0036C" w:rsidRDefault="00000000">
            <w:r>
              <w:rPr>
                <w:rFonts w:ascii="Calibri" w:eastAsia="Calibri" w:hAnsi="Calibri" w:cs="Calibri"/>
                <w:b/>
                <w:bCs/>
                <w:color w:val="FFFFFF"/>
                <w:sz w:val="20"/>
                <w:szCs w:val="20"/>
              </w:rPr>
              <w:t>PPO</w:t>
            </w:r>
          </w:p>
        </w:tc>
        <w:tc>
          <w:tcPr>
            <w:tcW w:w="3700" w:type="dxa"/>
            <w:shd w:val="clear" w:color="auto" w:fill="1F3864"/>
          </w:tcPr>
          <w:p w14:paraId="6570D5D9" w14:textId="77777777" w:rsidR="00D0036C" w:rsidRDefault="00000000">
            <w:r>
              <w:rPr>
                <w:rFonts w:ascii="Calibri" w:eastAsia="Calibri" w:hAnsi="Calibri" w:cs="Calibri"/>
                <w:b/>
                <w:bCs/>
                <w:color w:val="FFFFFF"/>
                <w:sz w:val="20"/>
                <w:szCs w:val="20"/>
              </w:rPr>
              <w:t>A2C</w:t>
            </w:r>
          </w:p>
        </w:tc>
      </w:tr>
      <w:tr w:rsidR="00D0036C" w14:paraId="484789B2" w14:textId="77777777">
        <w:tc>
          <w:tcPr>
            <w:tcW w:w="2600" w:type="dxa"/>
            <w:shd w:val="clear" w:color="auto" w:fill="F2F2F2"/>
          </w:tcPr>
          <w:p w14:paraId="187E8C58" w14:textId="77777777" w:rsidR="00D0036C" w:rsidRDefault="00000000">
            <w:r>
              <w:rPr>
                <w:rFonts w:ascii="Calibri" w:eastAsia="Calibri" w:hAnsi="Calibri" w:cs="Calibri"/>
                <w:sz w:val="20"/>
                <w:szCs w:val="20"/>
              </w:rPr>
              <w:t>Lane deviation</w:t>
            </w:r>
          </w:p>
        </w:tc>
        <w:tc>
          <w:tcPr>
            <w:tcW w:w="3700" w:type="dxa"/>
          </w:tcPr>
          <w:p w14:paraId="49DAC357" w14:textId="77777777" w:rsidR="00D0036C" w:rsidRDefault="00000000">
            <w:r>
              <w:rPr>
                <w:rFonts w:ascii="Calibri" w:eastAsia="Calibri" w:hAnsi="Calibri" w:cs="Calibri"/>
                <w:sz w:val="20"/>
                <w:szCs w:val="20"/>
              </w:rPr>
              <w:t>Lower and more consistent thanks to constrained updates</w:t>
            </w:r>
          </w:p>
        </w:tc>
        <w:tc>
          <w:tcPr>
            <w:tcW w:w="3700" w:type="dxa"/>
          </w:tcPr>
          <w:p w14:paraId="6884C35C" w14:textId="77777777" w:rsidR="00D0036C" w:rsidRDefault="00000000">
            <w:r>
              <w:rPr>
                <w:rFonts w:ascii="Calibri" w:eastAsia="Calibri" w:hAnsi="Calibri" w:cs="Calibri"/>
                <w:sz w:val="20"/>
                <w:szCs w:val="20"/>
              </w:rPr>
              <w:t>Slightly higher, more variable during exploration</w:t>
            </w:r>
          </w:p>
        </w:tc>
      </w:tr>
      <w:tr w:rsidR="00D0036C" w14:paraId="6C304247" w14:textId="77777777">
        <w:tc>
          <w:tcPr>
            <w:tcW w:w="2600" w:type="dxa"/>
            <w:shd w:val="clear" w:color="auto" w:fill="F2F2F2"/>
          </w:tcPr>
          <w:p w14:paraId="7B7A535E" w14:textId="77777777" w:rsidR="00D0036C" w:rsidRDefault="00000000">
            <w:r>
              <w:rPr>
                <w:rFonts w:ascii="Calibri" w:eastAsia="Calibri" w:hAnsi="Calibri" w:cs="Calibri"/>
                <w:sz w:val="20"/>
                <w:szCs w:val="20"/>
              </w:rPr>
              <w:t>Safety incidents</w:t>
            </w:r>
          </w:p>
        </w:tc>
        <w:tc>
          <w:tcPr>
            <w:tcW w:w="3700" w:type="dxa"/>
          </w:tcPr>
          <w:p w14:paraId="1EDD37F5" w14:textId="77777777" w:rsidR="00D0036C" w:rsidRDefault="00000000">
            <w:r>
              <w:rPr>
                <w:rFonts w:ascii="Calibri" w:eastAsia="Calibri" w:hAnsi="Calibri" w:cs="Calibri"/>
                <w:sz w:val="20"/>
                <w:szCs w:val="20"/>
              </w:rPr>
              <w:t>Fewer abrupt steering corrections / departures</w:t>
            </w:r>
          </w:p>
        </w:tc>
        <w:tc>
          <w:tcPr>
            <w:tcW w:w="3700" w:type="dxa"/>
          </w:tcPr>
          <w:p w14:paraId="27B880C1" w14:textId="77777777" w:rsidR="00D0036C" w:rsidRDefault="00000000">
            <w:r>
              <w:rPr>
                <w:rFonts w:ascii="Calibri" w:eastAsia="Calibri" w:hAnsi="Calibri" w:cs="Calibri"/>
                <w:sz w:val="20"/>
                <w:szCs w:val="20"/>
              </w:rPr>
              <w:t>More occasional unsafe steering spikes</w:t>
            </w:r>
          </w:p>
        </w:tc>
      </w:tr>
      <w:tr w:rsidR="00D0036C" w14:paraId="21DFC7B7" w14:textId="77777777">
        <w:tc>
          <w:tcPr>
            <w:tcW w:w="2600" w:type="dxa"/>
            <w:shd w:val="clear" w:color="auto" w:fill="F2F2F2"/>
          </w:tcPr>
          <w:p w14:paraId="126B99A7" w14:textId="77777777" w:rsidR="00D0036C" w:rsidRDefault="00000000">
            <w:r>
              <w:rPr>
                <w:rFonts w:ascii="Calibri" w:eastAsia="Calibri" w:hAnsi="Calibri" w:cs="Calibri"/>
                <w:sz w:val="20"/>
                <w:szCs w:val="20"/>
              </w:rPr>
              <w:t>Training efficiency</w:t>
            </w:r>
          </w:p>
        </w:tc>
        <w:tc>
          <w:tcPr>
            <w:tcW w:w="3700" w:type="dxa"/>
          </w:tcPr>
          <w:p w14:paraId="44F258E2" w14:textId="77777777" w:rsidR="00D0036C" w:rsidRDefault="00000000">
            <w:r>
              <w:rPr>
                <w:rFonts w:ascii="Calibri" w:eastAsia="Calibri" w:hAnsi="Calibri" w:cs="Calibri"/>
                <w:sz w:val="20"/>
                <w:szCs w:val="20"/>
              </w:rPr>
              <w:t>Needs more epochs per batch but fewer unsafe restarts</w:t>
            </w:r>
          </w:p>
        </w:tc>
        <w:tc>
          <w:tcPr>
            <w:tcW w:w="3700" w:type="dxa"/>
          </w:tcPr>
          <w:p w14:paraId="2048BF4E" w14:textId="77777777" w:rsidR="00D0036C" w:rsidRDefault="00000000">
            <w:r>
              <w:rPr>
                <w:rFonts w:ascii="Calibri" w:eastAsia="Calibri" w:hAnsi="Calibri" w:cs="Calibri"/>
                <w:sz w:val="20"/>
                <w:szCs w:val="20"/>
              </w:rPr>
              <w:t>Faster per-update but can require restarts after unstable updates</w:t>
            </w:r>
          </w:p>
        </w:tc>
      </w:tr>
    </w:tbl>
    <w:p w14:paraId="20FD69AF" w14:textId="77777777" w:rsidR="00D0036C" w:rsidRDefault="00D0036C">
      <w:pPr>
        <w:spacing w:after="150"/>
      </w:pPr>
    </w:p>
    <w:p w14:paraId="34CC2CE0" w14:textId="77777777" w:rsidR="00D0036C" w:rsidRDefault="00000000">
      <w:pPr>
        <w:pStyle w:val="Heading2"/>
        <w:spacing w:before="200" w:after="100"/>
      </w:pPr>
      <w:r>
        <w:rPr>
          <w:b/>
          <w:bCs/>
          <w:color w:val="2E5395"/>
        </w:rPr>
        <w:t>Conclusion</w:t>
      </w:r>
    </w:p>
    <w:p w14:paraId="17E26019" w14:textId="77777777" w:rsidR="00D0036C" w:rsidRDefault="00000000">
      <w:pPr>
        <w:spacing w:after="120" w:line="276" w:lineRule="auto"/>
      </w:pPr>
      <w:r>
        <w:rPr>
          <w:rFonts w:ascii="Calibri" w:eastAsia="Calibri" w:hAnsi="Calibri" w:cs="Calibri"/>
          <w:sz w:val="22"/>
        </w:rPr>
        <w:t>PPO provides safer, lower-deviation lane-keeping control than A2C in this comparison, since its clipped updates avoid the abrupt steering-policy shifts that A2C's unconstrained advantage-weighted updates can occasionally produce, making PPO the more suitable choice for this safety-critical control task despite its higher per-update computational cost.</w:t>
      </w:r>
    </w:p>
    <w:p w14:paraId="628D66F0" w14:textId="0897D116" w:rsidR="00D0036C" w:rsidRDefault="00D0036C"/>
    <w:sectPr w:rsidR="00D0036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528055753">
    <w:abstractNumId w:val="0"/>
  </w:num>
  <w:num w:numId="2" w16cid:durableId="6877160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36C"/>
    <w:rsid w:val="004E4075"/>
    <w:rsid w:val="00B12A16"/>
    <w:rsid w:val="00B758D1"/>
    <w:rsid w:val="00C0379F"/>
    <w:rsid w:val="00D0036C"/>
    <w:rsid w:val="373E7C4D"/>
    <w:rsid w:val="7D9F44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8772A91"/>
  <w15:docId w15:val="{EC6299E2-2760-6D42-8C05-D5DDF5F5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customStyle="1" w:styleId="Style12">
    <w:name w:val="_Style 12"/>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6853</Words>
  <Characters>39068</Characters>
  <Application>Microsoft Office Word</Application>
  <DocSecurity>0</DocSecurity>
  <Lines>325</Lines>
  <Paragraphs>91</Paragraphs>
  <ScaleCrop>false</ScaleCrop>
  <Company/>
  <LinksUpToDate>false</LinksUpToDate>
  <CharactersWithSpaces>45830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bollinenibunny@gmail.com</cp:lastModifiedBy>
  <cp:revision>2</cp:revision>
  <dcterms:created xsi:type="dcterms:W3CDTF">2026-08-14T07:57:00Z</dcterms:created>
  <dcterms:modified xsi:type="dcterms:W3CDTF">2026-08-14T07:57:00Z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eyJoZGlkIjoiZmE3NjU4ZWRkNWM3N2MyZDM1OWYzYjlhMzZiZjI5NzMiLCJ1c2VySWQiOiI1Njc0ODkzMzY3OTEifQ==</vt:lpwstr>
  </property>
  <property fmtid="{D5CDD505-2E9C-101B-9397-08002B2CF9AE}" pid="3" name="KSOProductBuildVer">
    <vt:lpwstr>1033-12.1.0.28032</vt:lpwstr>
  </property>
  <property fmtid="{D5CDD505-2E9C-101B-9397-08002B2CF9AE}" pid="4" name="ICV">
    <vt:lpwstr>E97D096E9A0843198F6AC479D0F9F9B2_13</vt:lpwstr>
  </property>
</Properties>
</file>