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Account</w:t>
      </w:r>
    </w:p>
    <w:bookmarkStart w:id="32" w:name="account"/>
    <w:p>
      <w:pPr>
        <w:pStyle w:val="Heading1"/>
      </w:pPr>
      <w:r>
        <w:t xml:space="preserve">Account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Open accounts under a customer, enforce account policies (opening</w:t>
      </w:r>
      <w:r>
        <w:t xml:space="preserve"> </w:t>
      </w:r>
      <w:r>
        <w:t xml:space="preserve">deposit / min balance metadata), search accounts, update status, and</w:t>
      </w:r>
      <w:r>
        <w:t xml:space="preserve"> </w:t>
      </w:r>
      <w:r>
        <w:t xml:space="preserve">post simple deposits that credit balances.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 for open / search / status / deposit / policies.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transaction ledger, withdraw, or transfer.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Hold customer balances and product types (SAVINGS, CURRENT, SALARY, FD,</w:t>
      </w:r>
      <w:r>
        <w:t xml:space="preserve"> </w:t>
      </w:r>
      <w:r>
        <w:t xml:space="preserve">RD, LOAN) with branch-coded account numbers.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rStyle w:val="VerbatimChar"/>
        </w:rPr>
        <w:t xml:space="preserve">/app/accounts</w:t>
      </w:r>
      <w:r>
        <w:t xml:space="preserve"> </w:t>
      </w:r>
      <w:r>
        <w:t xml:space="preserve">— search list, Deposit action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detail — Add Current (loads policy → opening deposit</w:t>
      </w:r>
      <w:r>
        <w:t xml:space="preserve"> </w:t>
      </w:r>
      <w:r>
        <w:t xml:space="preserve">dialog if required) / Add Loan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Customer create — optional first account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Policies seeded at startup; create policy via API</w:t>
      </w:r>
    </w:p>
    <w:bookmarkEnd w:id="11"/>
    <w:bookmarkStart w:id="15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deposit</w:t>
        </w:r>
      </w:hyperlink>
      <w:r>
        <w:t xml:space="preserve">,</w:t>
      </w:r>
      <w:r>
        <w:t xml:space="preserve"> </w:t>
      </w:r>
      <w:hyperlink r:id="rId14">
        <w:r>
          <w:rPr>
            <w:rStyle w:val="Hyperlink"/>
          </w:rPr>
          <w:t xml:space="preserve">get active account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policy</w:t>
        </w:r>
      </w:hyperlink>
      <w:r>
        <w:t xml:space="preserve">.</w:t>
      </w:r>
    </w:p>
    <w:bookmarkEnd w:id="15"/>
    <w:bookmarkStart w:id="16" w:name="database-tables"/>
    <w:p>
      <w:pPr>
        <w:pStyle w:val="Heading2"/>
      </w:pPr>
      <w:r>
        <w:t xml:space="preserve">5. Database Tables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Table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Balances, status, number parts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 type+currency rules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Ordinal for number generation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Owner FK</w:t>
            </w:r>
          </w:p>
        </w:tc>
      </w:tr>
    </w:tbl>
    <w:bookmarkEnd w:id="16"/>
    <w:bookmarkStart w:id="17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827"/>
        <w:gridCol w:w="4090"/>
        <w:gridCol w:w="182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/accounts/customer/{customerId}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MANAGER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/accounts/{accountId}/deposit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ADMIN, EMPLOYEE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/account-policies?accountType&amp;currencyCode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Authenticated*</w:t>
            </w:r>
          </w:p>
        </w:tc>
      </w:tr>
    </w:tbl>
    <w:p>
      <w:pPr>
        <w:pStyle w:val="BodyText"/>
      </w:pPr>
      <w:r>
        <w:t xml:space="preserve">*Restrict to ADMIN — deferred hardening.</w:t>
      </w:r>
    </w:p>
    <w:bookmarkEnd w:id="17"/>
    <w:bookmarkStart w:id="18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AccountPolicyController</w:t>
      </w:r>
    </w:p>
    <w:bookmarkEnd w:id="18"/>
    <w:bookmarkStart w:id="19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openAccount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getAccountsByCustomerId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searchAccounts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AccountPolicyServiceImpl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getActivePolicy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AccountPolicyInitializer</w:t>
      </w:r>
      <w:r>
        <w:t xml:space="preserve"> </w:t>
      </w:r>
      <w:r>
        <w:t xml:space="preserve">— seed INR policies</w:t>
      </w:r>
    </w:p>
    <w:bookmarkEnd w:id="19"/>
    <w:bookmarkStart w:id="20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AccountRepository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getNextOrdinal()</w:t>
      </w:r>
      <w:r>
        <w:t xml:space="preserve"> </w:t>
      </w:r>
      <w:r>
        <w:t xml:space="preserve">native query)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AccountPolicyRepository</w:t>
      </w:r>
    </w:p>
    <w:bookmarkEnd w:id="20"/>
    <w:bookmarkStart w:id="21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OpenAccountRequest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UpdateAccountStatusRequest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CreateAccountPolicyRequest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AccountPolicyResponse</w:t>
      </w:r>
    </w:p>
    <w:bookmarkEnd w:id="21"/>
    <w:bookmarkStart w:id="22" w:name="entities-enums"/>
    <w:p>
      <w:pPr>
        <w:pStyle w:val="Heading2"/>
      </w:pPr>
      <w:r>
        <w:t xml:space="preserve">11. Entities / Enums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AccountPolicy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AccountType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CurrencyCode</w:t>
      </w:r>
    </w:p>
    <w:bookmarkEnd w:id="22"/>
    <w:bookmarkStart w:id="23" w:name="utility-classes"/>
    <w:p>
      <w:pPr>
        <w:pStyle w:val="Heading2"/>
      </w:pPr>
      <w:r>
        <w:t xml:space="preserve">12. Utility Classes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AccountNumberGenerator.generate(...)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rPr>
          <w:rStyle w:val="VerbatimChar"/>
        </w:rPr>
        <w:t xml:space="preserve">AccountSpecification.matching(...)</w:t>
      </w:r>
    </w:p>
    <w:bookmarkEnd w:id="23"/>
    <w:bookmarkStart w:id="24" w:name="configuration-classes"/>
    <w:p>
      <w:pPr>
        <w:pStyle w:val="Heading2"/>
      </w:pPr>
      <w:r>
        <w:t xml:space="preserve">13. Configuration Classes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for</w:t>
      </w:r>
      <w:r>
        <w:t xml:space="preserve"> </w:t>
      </w:r>
      <w:r>
        <w:rPr>
          <w:rStyle w:val="VerbatimChar"/>
        </w:rPr>
        <w:t xml:space="preserve">/accounts/**</w:t>
      </w:r>
      <w:r>
        <w:t xml:space="preserve">; policy paths fall under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.</w:t>
      </w:r>
    </w:p>
    <w:p>
      <w:pPr>
        <w:pStyle w:val="BodyTex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core/services/account.ts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account-policy.ts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features/accounts/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features/opening-deposit-dialog/</w:t>
      </w:r>
    </w:p>
    <w:bookmarkEnd w:id="24"/>
    <w:bookmarkStart w:id="25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Open: customer exists; active policy in effective window; if</w:t>
      </w:r>
      <w:r>
        <w:t xml:space="preserve"> </w:t>
      </w:r>
      <w:r>
        <w:rPr>
          <w:rStyle w:val="VerbatimChar"/>
        </w:rPr>
        <w:t xml:space="preserve">openingDepositRequired</w:t>
      </w:r>
      <w:r>
        <w:t xml:space="preserve"> </w:t>
      </w:r>
      <w:r>
        <w:t xml:space="preserve">then amount ≥</w:t>
      </w:r>
      <w:r>
        <w:t xml:space="preserve"> </w:t>
      </w:r>
      <w:r>
        <w:rPr>
          <w:rStyle w:val="VerbatimChar"/>
        </w:rPr>
        <w:t xml:space="preserve">requiredOpeningDeposit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Deposit: account ACTIVE; amount positive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Policy create: Bean Validation on</w:t>
      </w:r>
      <w:r>
        <w:t xml:space="preserve"> </w:t>
      </w:r>
      <w:r>
        <w:rPr>
          <w:rStyle w:val="VerbatimChar"/>
        </w:rPr>
        <w:t xml:space="preserve">CreateAccountPolicyRequest</w:t>
      </w:r>
    </w:p>
    <w:bookmarkEnd w:id="25"/>
    <w:bookmarkStart w:id="26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Account mutations ADMIN/EMPLOYEE; reads include MANAGER. Policy</w:t>
      </w:r>
      <w:r>
        <w:t xml:space="preserve"> </w:t>
      </w:r>
      <w:r>
        <w:t xml:space="preserve">endpoints currently any authenticated user.</w:t>
      </w:r>
    </w:p>
    <w:bookmarkEnd w:id="26"/>
    <w:bookmarkStart w:id="27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Business exceptions for missing account/customer/policy and validation</w:t>
      </w:r>
      <w:r>
        <w:t xml:space="preserve"> </w:t>
      </w:r>
      <w:r>
        <w:t xml:space="preserve">failures →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bookmarkEnd w:id="27"/>
    <w:bookmarkStart w:id="28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SQL debug in dev; no structured account event log.</w:t>
      </w:r>
    </w:p>
    <w:bookmarkEnd w:id="28"/>
    <w:bookmarkStart w:id="29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Account has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 timestamps;</w:t>
      </w:r>
      <w:r>
        <w:t xml:space="preserve"> </w:t>
      </w:r>
      <w:r>
        <w:rPr>
          <w:rStyle w:val="VerbatimChar"/>
        </w:rPr>
        <w:t xml:space="preserve">AccountPolicy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. No immutable audit trail of deposits.</w:t>
      </w:r>
    </w:p>
    <w:bookmarkEnd w:id="29"/>
    <w:bookmarkStart w:id="30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deposit &lt; 5000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Open CURRENT with ≥ policy min → balances equal deposit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ACTIVE → balances and</w:t>
      </w:r>
      <w:r>
        <w:t xml:space="preserve"> </w:t>
      </w:r>
      <w:r>
        <w:rPr>
          <w:rStyle w:val="VerbatimChar"/>
        </w:rPr>
        <w:t xml:space="preserve">creditCount</w:t>
      </w:r>
      <w:r>
        <w:t xml:space="preserve"> </w:t>
      </w:r>
      <w:r>
        <w:t xml:space="preserve">increase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Deposit on non-ACTIVE → reject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GET policy CURRENT/INR returns seed row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UI: Add Current opens dialog when required</w:t>
      </w:r>
    </w:p>
    <w:bookmarkEnd w:id="30"/>
    <w:bookmarkStart w:id="31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Persist ledger rows on every credit/debit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Withdraw / transfer with limits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Account detail page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Status transition state machine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Seed LOAN policy or block LOAN until product module exists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Maker–checker for large deposits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future-modification-guide"/>
    <w:p>
      <w:pPr>
        <w:pStyle w:val="Heading1"/>
      </w:pPr>
      <w:r>
        <w:t xml:space="preserve">Future Modification Guide</w:t>
      </w:r>
    </w:p>
    <w:bookmarkStart w:id="33" w:name="Xf23cdc9b1440682ab572880293330766e34c8f8"/>
    <w:p>
      <w:pPr>
        <w:pStyle w:val="Heading3"/>
      </w:pPr>
      <w:r>
        <w:t xml:space="preserve">Requirement: Increase required opening deposit for CURRENT/INR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462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Prefer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Update/insert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account_policy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row (API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POST /account-policies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DB) —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b/>
                <w:bCs/>
                <w:sz w:val="18"/>
              </w:rPr>
              <w:t xml:space="preserve">not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hardcode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AccountPolicyInitializer.java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(seed),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or runtime policy via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AccountPolicyServiceImpl.createPolicy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AccountPolicy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createPolicy()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getActivePolicy()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enforced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OpeningDepositDialog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min; customer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onboarding amounts</w:t>
            </w:r>
          </w:p>
        </w:tc>
      </w:tr>
    </w:tbl>
    <w:bookmarkEnd w:id="33"/>
    <w:bookmarkStart w:id="34" w:name="Xfbac804105b662c717f7feba9459e5eaf28b5f6"/>
    <w:p>
      <w:pPr>
        <w:pStyle w:val="Heading3"/>
      </w:pPr>
      <w:r>
        <w:t xml:space="preserve">Requirement: Change deposit to write a ledger entry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 Transaction module +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must call transaction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create after balance update (or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same TX)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Dashboard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todayTransactionCount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Reports; Audit</w:t>
            </w:r>
          </w:p>
        </w:tc>
      </w:tr>
    </w:tbl>
    <w:bookmarkEnd w:id="34"/>
    <w:bookmarkStart w:id="35" w:name="requirement-change-account-number-format"/>
    <w:p>
      <w:pPr>
        <w:pStyle w:val="Heading3"/>
      </w:pPr>
      <w:r>
        <w:t xml:space="preserve">Requirement: Change account number format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22"/>
        <w:gridCol w:w="563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AccountNumberGenerator.java</w:t>
            </w:r>
            <w:r>
              <w:rPr>
                <w:rFonts w:ascii="Calibri" w:hAnsi="Calibri"/>
                <w:sz w:val="18"/>
              </w:rPr>
              <w:t xml:space="preserve">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AccountServiceImpl.openAccount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generate(branchCode, accountType, ordinal, currency, checkDigit)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Display/search only for new accounts; old numbers unchanged</w:t>
            </w:r>
          </w:p>
        </w:tc>
      </w:tr>
    </w:tbl>
    <w:bookmarkEnd w:id="35"/>
    <w:bookmarkStart w:id="36" w:name="Xf96c044538eda50df126737877c16c9f1430888"/>
    <w:p>
      <w:pPr>
        <w:pStyle w:val="Heading3"/>
      </w:pPr>
      <w:r>
        <w:t xml:space="preserve">Requirement: Allow deposit on FROZEN accounts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status check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Status rules doc; UI Deposit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button enablement</w:t>
            </w:r>
          </w:p>
        </w:tc>
      </w:tr>
    </w:tbl>
    <w:bookmarkEnd w:id="36"/>
    <w:bookmarkStart w:id="37" w:name="call-hierarchy-open-account"/>
    <w:p>
      <w:pPr>
        <w:pStyle w:val="Heading3"/>
      </w:pPr>
      <w:r>
        <w:t xml:space="preserve">Call hierarchy (open account)</w:t>
      </w:r>
    </w:p>
    <w:p>
      <w:pPr>
        <w:pStyle w:val="SourceCode"/>
      </w:pPr>
      <w:r>
        <w:rPr>
          <w:rStyle w:val="VerbatimChar"/>
        </w:rPr>
        <w:t xml:space="preserve">AccountController.openAccount()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AccountServiceImpl.openAccount()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CustomerRepository.findById()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AccountPolicyRepository.findByAccountTypeAndCurrencyCodeAndActiveTrue()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AccountRepository.getNextOrdinal()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AccountNumberGenerator.generate()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7"/>
    <w:bookmarkStart w:id="38" w:name="call-hierarchy-deposit"/>
    <w:p>
      <w:pPr>
        <w:pStyle w:val="Heading3"/>
      </w:pPr>
      <w:r>
        <w:t xml:space="preserve">Call hierarchy (deposit)</w:t>
      </w:r>
    </w:p>
    <w:p>
      <w:pPr>
        <w:pStyle w:val="SourceCode"/>
      </w:pPr>
      <w:r>
        <w:rPr>
          <w:rStyle w:val="VerbatimChar"/>
        </w:rPr>
        <w:t xml:space="preserve">AccountController.deposit()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AccountRepository.findById()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AccountRepository.save()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../CALL_FLOW.md#deposit" TargetMode="External"/><Relationship Id="rId14" Type="http://schemas.openxmlformats.org/officeDocument/2006/relationships/hyperlink" Target="../CALL_FLOW.md#get-active-account-policy" TargetMode="External"/><Relationship Id="rId12" Type="http://schemas.openxmlformats.org/officeDocument/2006/relationships/hyperlink" Target="../CALL_FLOW.md#open-accou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Account</dc:title>
  <dc:creator/>
  <cp:keywords/>
  <dcterms:created xsi:type="dcterms:W3CDTF">2026-07-23T10:34:29Z</dcterms:created>
  <dcterms:modified xsi:type="dcterms:W3CDTF">2026-07-23T10:34:29Z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