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Branch</w:t>
      </w:r>
    </w:p>
    <w:bookmarkStart w:id="21" w:name="branch"/>
    <w:p>
      <w:pPr>
        <w:pStyle w:val="Heading1"/>
      </w:pPr>
      <w:r>
        <w:t xml:space="preserve">Branch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Branch master (codes, name, address, IFSC-like metadata).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 </w:t>
      </w:r>
      <w:r>
        <w:t xml:space="preserve">as a module. Accounts store free-text</w:t>
      </w:r>
      <w:r>
        <w:t xml:space="preserve"> </w:t>
      </w:r>
      <w:r>
        <w:rPr>
          <w:rStyle w:val="VerbatimChar"/>
        </w:rPr>
        <w:t xml:space="preserve">branchCode</w:t>
      </w:r>
      <w:r>
        <w:t xml:space="preserve"> </w:t>
      </w:r>
      <w:r>
        <w:t xml:space="preserve">(often</w:t>
      </w:r>
      <w:r>
        <w:t xml:space="preserve"> </w:t>
      </w:r>
      <w:r>
        <w:t xml:space="preserve">hardcoded</w:t>
      </w:r>
      <w:r>
        <w:t xml:space="preserve"> </w:t>
      </w:r>
      <w:r>
        <w:rPr>
          <w:rStyle w:val="VerbatimChar"/>
        </w:rPr>
        <w:t xml:space="preserve">0001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Multi-branch operations, reporting by branch, validated branch codes in</w:t>
      </w:r>
      <w:r>
        <w:t xml:space="preserve"> </w:t>
      </w:r>
      <w:r>
        <w:t xml:space="preserve">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ADMIN maintains branches; account open selects branch from</w:t>
      </w:r>
      <w:r>
        <w:t xml:space="preserve"> </w:t>
      </w:r>
      <w:r>
        <w:t xml:space="preserve">list.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</w:t>
      </w:r>
    </w:p>
    <w:p>
      <w:pPr>
        <w:pStyle w:val="SourceCode"/>
      </w:pPr>
      <w:r>
        <w:rPr>
          <w:rStyle w:val="VerbatimChar"/>
        </w:rPr>
        <w:t xml:space="preserve">OpenAccountRequest.branchCode (string)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AccountNumberGenerator.generate(branchCode, ...)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branch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None. Planned:</w:t>
      </w:r>
      <w:r>
        <w:t xml:space="preserve"> </w:t>
      </w:r>
      <w:r>
        <w:rPr>
          <w:rStyle w:val="VerbatimChar"/>
        </w:rPr>
        <w:t xml:space="preserve">/branches</w:t>
      </w:r>
      <w:r>
        <w:t xml:space="preserve"> </w:t>
      </w:r>
      <w:r>
        <w:t xml:space="preserve">CRUD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Today: none beyond non-null string on open. Planned: FK exists and</w:t>
      </w:r>
      <w:r>
        <w:t xml:space="preserve"> </w:t>
      </w:r>
      <w:r>
        <w:t xml:space="preserve">active.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ADMIN write; broader read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reject unknown branchCode on open account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Add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entity; migrate existing</w:t>
      </w:r>
      <w:r>
        <w:t xml:space="preserve"> </w:t>
      </w:r>
      <w:r>
        <w:rPr>
          <w:rStyle w:val="VerbatimChar"/>
        </w:rPr>
        <w:t xml:space="preserve">account.branch_code</w:t>
      </w:r>
      <w:r>
        <w:t xml:space="preserve"> </w:t>
      </w:r>
      <w:r>
        <w:t xml:space="preserve">values; wire</w:t>
      </w:r>
      <w:r>
        <w:t xml:space="preserve"> </w:t>
      </w:r>
      <w:r>
        <w:t xml:space="preserve">Open Account / Customer create dialogs.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498ae6d60901412eea268a5260bfa84fa324418"/>
    <w:p>
      <w:pPr>
        <w:pStyle w:val="Heading3"/>
      </w:pPr>
      <w:r>
        <w:t xml:space="preserve">Requirement: Add branch master and validate on open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com/bankone/branch/**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account/customer dialogs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branchRepository.findByCode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before generate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number generation; reports;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employee home-branch later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BranchService.requireActive(branchCode)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23"/>
    <w:bookmarkEnd w:id="2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Branch</dc:title>
  <dc:creator/>
  <cp:keywords/>
  <dcterms:created xsi:type="dcterms:W3CDTF">2026-07-23T10:34:36Z</dcterms:created>
  <dcterms:modified xsi:type="dcterms:W3CDTF">2026-07-23T10:34:36Z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