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CHANGELOG</w:t>
      </w:r>
    </w:p>
    <w:bookmarkStart w:id="33" w:name="changelog"/>
    <w:p>
      <w:pPr>
        <w:pStyle w:val="Heading1"/>
      </w:pPr>
      <w:r>
        <w:t xml:space="preserve">CHANGELOG</w:t>
      </w:r>
    </w:p>
    <w:p>
      <w:pPr>
        <w:pStyle w:val="FirstParagraph"/>
        <w:spacing w:after="160" w:line="276" w:lineRule="auto"/>
        <w:jc w:val="left"/>
      </w:pPr>
      <w:r>
        <w:t xml:space="preserve">Append-only history of documentation-relevant product changes.</w:t>
      </w:r>
    </w:p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Start w:id="9" w:name="X66f91773c5c3b76fda3e663e1bae0e7482f5e43"/>
    <w:p>
      <w:pPr>
        <w:pStyle w:val="Heading2"/>
      </w:pPr>
      <w:r>
        <w:t xml:space="preserve">2026-07-25 — Docs sync: Kafka notifications, pagination, load-test seed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Field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Feature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Documentation catch-up for Kafka→email, list pagination jump, Liberty JDWP, load-test SQL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Files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docs/_source/*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docs/DEPLOY.md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MODULES/Notification.md</w:t>
            </w:r>
            <w:r>
              <w:rPr>
                <w:rFonts w:ascii="Calibri" w:hAnsi="Calibri"/>
                <w:sz w:val="18"/>
              </w:rPr>
              <w:t xml:space="preserve">, regenerate DOCX/PDF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Reason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Code landed for notifications/pagination/debug/seed; docs lagged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Staff docs match implemented stack (Aiven + SendGrid HTTP, Mailpit local)</w:t>
            </w:r>
          </w:p>
        </w:tc>
      </w:tr>
    </w:tbl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9"/>
    <w:bookmarkStart w:id="10" w:name="kafka-notifications-customer-email"/>
    <w:p>
      <w:pPr>
        <w:pStyle w:val="Heading2"/>
      </w:pPr>
      <w:r>
        <w:t xml:space="preserve">2026-07-24 — Kafka notifications → customer email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Field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Feature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After account open/deposit/withdraw/transfer, publish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BankActionEvent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to Kafka; consumer emails customer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Files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com.bankone.notification.*</w:t>
            </w:r>
            <w:r>
              <w:rPr>
                <w:rFonts w:ascii="Calibri" w:hAnsi="Calibri"/>
                <w:sz w:val="18"/>
              </w:rPr>
              <w:t xml:space="preserve">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AccountServiceImpl</w:t>
            </w:r>
            <w:r>
              <w:rPr>
                <w:rFonts w:ascii="Calibri" w:hAnsi="Calibri"/>
                <w:sz w:val="18"/>
              </w:rPr>
              <w:t xml:space="preserve">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application.properties</w:t>
            </w:r>
            <w:r>
              <w:rPr>
                <w:rFonts w:ascii="Calibri" w:hAnsi="Calibri"/>
                <w:sz w:val="18"/>
              </w:rPr>
              <w:t xml:space="preserve">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docker-compose.yml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(kafka, mailpit);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.env.example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Classes / Methods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NotificationEventPublisher.publish</w:t>
            </w:r>
            <w:r>
              <w:rPr>
                <w:rFonts w:ascii="Calibri" w:hAnsi="Calibri"/>
                <w:sz w:val="18"/>
              </w:rPr>
              <w:t xml:space="preserve">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NotificationEventConsumer.onMessage</w:t>
            </w:r>
            <w:r>
              <w:rPr>
                <w:rFonts w:ascii="Calibri" w:hAnsi="Calibri"/>
                <w:sz w:val="18"/>
              </w:rPr>
              <w:t xml:space="preserve">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SmtpNotificationMailService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SendGridNotificationMailService</w:t>
            </w:r>
            <w:r>
              <w:rPr>
                <w:rFonts w:ascii="Calibri" w:hAnsi="Calibri"/>
                <w:sz w:val="18"/>
              </w:rPr>
              <w:t xml:space="preserve">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NotificationEmailComposer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Reason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Async customer notifications; learn Kafka; Render SMTP blocked → SendGrid HTTPS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Local Mailpit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:8025</w:t>
            </w:r>
            <w:r>
              <w:rPr>
                <w:rFonts w:ascii="Calibri" w:hAnsi="Calibri"/>
                <w:sz w:val="18"/>
              </w:rPr>
              <w:t xml:space="preserve">; Render needs Aiven +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MAIL_TRANSPORT=sendgrid</w:t>
            </w:r>
            <w:r>
              <w:rPr>
                <w:rFonts w:ascii="Calibri" w:hAnsi="Calibri"/>
                <w:sz w:val="18"/>
              </w:rPr>
              <w:t xml:space="preserve">; recipient =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customers.email</w:t>
            </w:r>
          </w:p>
        </w:tc>
      </w:tr>
    </w:tbl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10"/>
    <w:bookmarkStart w:id="11" w:name="list-pagination-firstlastgo-to-page"/>
    <w:p>
      <w:pPr>
        <w:pStyle w:val="Heading2"/>
      </w:pPr>
      <w:r>
        <w:t xml:space="preserve">2026-07-24 — List pagination First/Last/Go to page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Field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Feature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Shared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list-pagination</w:t>
            </w:r>
            <w:r>
              <w:rPr>
                <w:rFonts w:ascii="Calibri" w:hAnsi="Calibri"/>
                <w:sz w:val="18"/>
              </w:rPr>
              <w:t xml:space="preserve">: first/last + jump-to-page (1-based UI → 0-based API)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Files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list-pagination.ts/html/scss/spec.ts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Reason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10k+ load-test rows made Prev/Next-only unusable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Accounts, customers, employees, nested account/tx lists</w:t>
            </w:r>
          </w:p>
        </w:tc>
      </w:tr>
    </w:tbl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11"/>
    <w:bookmarkStart w:id="12" w:name="load-test-seed-10k-customers"/>
    <w:p>
      <w:pPr>
        <w:pStyle w:val="Heading2"/>
      </w:pPr>
      <w:r>
        <w:t xml:space="preserve">2026-07-24 — Load-test seed 10k customers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Field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Feature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scripts/seed-loadtest-10k.sql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— 10k LoadTest customers + 12k accounts (branch 9999)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Reason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Pagination / list performance testing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Re-runnable; identifiable emails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loadtest.customer*@bankone.test</w:t>
            </w:r>
          </w:p>
        </w:tc>
      </w:tr>
    </w:tbl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12"/>
    <w:bookmarkStart w:id="13" w:name="liberty-redeploy-always-jdwp-debug"/>
    <w:p>
      <w:pPr>
        <w:pStyle w:val="Heading2"/>
      </w:pPr>
      <w:r>
        <w:t xml:space="preserve">2026-07-24 — Liberty redeploy always JDWP debug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Field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Feature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scripts/redeploy-liberty.sh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writes JDWP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suspend=n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on port 7777 by default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Reason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Attach IntelliJ Remote Debug after every redeploy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LIBERTY_DEBUG=0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disables;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WLP_DEBUG_ADDRESS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overrides port</w:t>
            </w:r>
          </w:p>
        </w:tc>
      </w:tr>
    </w:tbl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13"/>
    <w:bookmarkStart w:id="14" w:name="fix-liberty-boot-after-jackson-property"/>
    <w:p>
      <w:pPr>
        <w:pStyle w:val="Heading2"/>
      </w:pPr>
      <w:r>
        <w:t xml:space="preserve">2026-07-24 — Fix Liberty boot after Jackson property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Field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Feature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Remove invalid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spring.jackson.serialization.write-dates-as-timestamps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Files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application.properties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Reason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Spring Boot 4 / Jackson 3 rejects that property → app failed to start on Liberty → login “Failed to fetch”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Redeploy WAR; Instant still emits UTC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Z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without that flag</w:t>
            </w:r>
          </w:p>
        </w:tc>
      </w:tr>
    </w:tbl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14"/>
    <w:bookmarkStart w:id="15" w:name="transaction-timestamps-utc"/>
    <w:p>
      <w:pPr>
        <w:pStyle w:val="Heading2"/>
      </w:pPr>
      <w:r>
        <w:t xml:space="preserve">2026-07-24 — Transaction timestamps UTC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Field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Feature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Ledger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createdAt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Instant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(UTC/</w:t>
            </w:r>
            <w:r>
              <w:rPr>
                <w:rStyle w:val="VerbatimChar"/>
                <w:rFonts w:ascii="Calibri" w:hAnsi="Calibri"/>
                <w:sz w:val="18"/>
              </w:rPr>
              <w:t xml:space="preserve">Z</w:t>
            </w:r>
            <w:r>
              <w:rPr>
                <w:rFonts w:ascii="Calibri" w:hAnsi="Calibri"/>
                <w:sz w:val="18"/>
              </w:rPr>
              <w:t xml:space="preserve">); UI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asUtc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+ local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date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pipe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Files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Transaction.java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TransactionResponse.java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application.properties</w:t>
            </w:r>
            <w:r>
              <w:rPr>
                <w:rFonts w:ascii="Calibri" w:hAnsi="Calibri"/>
                <w:sz w:val="18"/>
              </w:rPr>
              <w:t xml:space="preserve">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as-utc.pipe.ts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account-detail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Reason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Render UTC vs browser IST made debit/credit times look ~5.5h off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New/updated ledger rows align with header clock in IST; legacy rows treated as UTC via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asUtc</w:t>
            </w:r>
          </w:p>
        </w:tc>
      </w:tr>
    </w:tbl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15"/>
    <w:bookmarkStart w:id="16" w:name="transfer-between-accounts"/>
    <w:p>
      <w:pPr>
        <w:pStyle w:val="Heading2"/>
      </w:pPr>
      <w:r>
        <w:t xml:space="preserve">2026-07-24 — Transfer between accounts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Field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Feature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POST /accounts/{fromId}/transfer</w:t>
            </w:r>
            <w:r>
              <w:rPr>
                <w:rFonts w:ascii="Calibri" w:hAnsi="Calibri"/>
                <w:sz w:val="18"/>
              </w:rPr>
              <w:t xml:space="preserve">; Accounts Transfer dialog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Files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TransferRequest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AccountService(Impl).transfer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AccountController</w:t>
            </w:r>
            <w:r>
              <w:rPr>
                <w:rFonts w:ascii="Calibri" w:hAnsi="Calibri"/>
                <w:sz w:val="18"/>
              </w:rPr>
              <w:t xml:space="preserve">; FE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account.ts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transfer-dialog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account-list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Methods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transfer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(ordered pessimistic locks; DEBIT+CREDIT ledger)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Reason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Slice 5 — move money between two ACTIVE same-currency accounts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UI From/To pickers on Accounts; no beneficiaries yet</w:t>
            </w:r>
          </w:p>
        </w:tc>
      </w:tr>
    </w:tbl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16"/>
    <w:bookmarkStart w:id="17" w:name="withdraw-debit-ui"/>
    <w:p>
      <w:pPr>
        <w:pStyle w:val="Heading2"/>
      </w:pPr>
      <w:r>
        <w:t xml:space="preserve">2026-07-24 — Withdraw (DEBIT) + UI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Field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Feature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POST /accounts/{id}/withdraw</w:t>
            </w:r>
            <w:r>
              <w:rPr>
                <w:rFonts w:ascii="Calibri" w:hAnsi="Calibri"/>
                <w:sz w:val="18"/>
              </w:rPr>
              <w:t xml:space="preserve">; Accounts Withdraw dialog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Files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WithdrawRequest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AccountRepository.findByIdForUpdate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AccountService(Impl).withdraw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AccountController</w:t>
            </w:r>
            <w:r>
              <w:rPr>
                <w:rFonts w:ascii="Calibri" w:hAnsi="Calibri"/>
                <w:sz w:val="18"/>
              </w:rPr>
              <w:t xml:space="preserve">; FE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account.ts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withdraw-dialog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account-list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Methods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withdraw</w:t>
            </w:r>
            <w:r>
              <w:rPr>
                <w:rFonts w:ascii="Calibri" w:hAnsi="Calibri"/>
                <w:sz w:val="18"/>
              </w:rPr>
              <w:t xml:space="preserve">; lock on withdraw load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Reason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Slice 4 — debit balance with insufficient-funds check + row lock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Ledger DEBIT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“Withdrawal”</w:t>
            </w:r>
            <w:r>
              <w:rPr>
                <w:rFonts w:ascii="Calibri" w:hAnsi="Calibri"/>
                <w:sz w:val="18"/>
              </w:rPr>
              <w:t xml:space="preserve">; UI on Accounts list</w:t>
            </w:r>
          </w:p>
        </w:tc>
      </w:tr>
    </w:tbl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17"/>
    <w:bookmarkStart w:id="18" w:name="system-wide-loading-spinner"/>
    <w:p>
      <w:pPr>
        <w:pStyle w:val="Heading2"/>
      </w:pPr>
      <w:r>
        <w:t xml:space="preserve">2026-07-24 — System-wide loading spinner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Field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Feature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Shared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app-loading-state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(Material spinner) on list/detail/profile loads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Files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shared/components/loading-state/*</w:t>
            </w:r>
            <w:r>
              <w:rPr>
                <w:rFonts w:ascii="Calibri" w:hAnsi="Calibri"/>
                <w:sz w:val="18"/>
              </w:rPr>
              <w:t xml:space="preserve">; account/customer/employee lists + details; profile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Reason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Replace plain “Loading…” text with consistent spinner UX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Dashboard refresh control unchanged; error/empty states still text</w:t>
            </w:r>
          </w:p>
        </w:tc>
      </w:tr>
    </w:tbl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18"/>
    <w:bookmarkStart w:id="19" w:name="netlify-npm-peer-publish-path"/>
    <w:p>
      <w:pPr>
        <w:pStyle w:val="Heading2"/>
      </w:pPr>
      <w:r>
        <w:t xml:space="preserve">2026-07-23 — Netlify npm peer + publish path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Field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Feature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Align Angular 22.0.8 packages; root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netlify.toml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publish path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Files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package.json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package-lock.json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netlify.toml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docs/DEPLOY.md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Reason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ERESOLVE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(animations 22.0.8 vs core 22.0.7); doubled publish path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npm ci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succeeds on Netlify; publish resolves to one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BankOne-Frontend/dist/...</w:t>
            </w:r>
          </w:p>
        </w:tc>
      </w:tr>
    </w:tbl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19"/>
    <w:bookmarkStart w:id="20" w:name="netlify-frontend-deploy-fix"/>
    <w:p>
      <w:pPr>
        <w:pStyle w:val="Heading2"/>
      </w:pPr>
      <w:r>
        <w:t xml:space="preserve">2026-07-23 — Netlify frontend deploy fix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Field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Feature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Fix production Angular build + Netlify SPA publish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Files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api-config.ts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angular.json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BankOne-Frontend/netlify.toml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docs/DEPLOY.md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Classes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Methods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Reason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Wrong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environment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import broke Netlify build; empty/wrong publish → Netlify 404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npm run build --configuration=production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succeeds; publish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dist/BankOne-Frontend/browser</w:t>
            </w:r>
          </w:p>
        </w:tc>
      </w:tr>
    </w:tbl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20"/>
    <w:bookmarkStart w:id="21" w:name="opening-deposit-writes-credit-ledger"/>
    <w:p>
      <w:pPr>
        <w:pStyle w:val="Heading2"/>
      </w:pPr>
      <w:r>
        <w:t xml:space="preserve">2026-07-23 — Opening deposit writes CREDIT ledger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Field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Feature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openAccount records CREDIT when openingDeposit &gt; 0 (customer create + add account)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Files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AccountServiceImpl.openAccount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Classes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AccountServiceImpl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Methods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openAccount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Reason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History missing for opening deposits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bank_transaction rows with narration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“Opening deposit”</w:t>
            </w:r>
          </w:p>
        </w:tc>
      </w:tr>
    </w:tbl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21"/>
    <w:bookmarkStart w:id="22" w:name="fix-blank-screen-after-login-breadcrumbs"/>
    <w:p>
      <w:pPr>
        <w:pStyle w:val="Heading2"/>
      </w:pPr>
      <w:r>
        <w:t xml:space="preserve">2026-07-23 — Fix blank screen after login (breadcrumbs)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Field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Feature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Make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Breadcrumbs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resilient so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MainLayout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does not crash post-login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Files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BankOne-Frontend/src/app/shared/components/breadcrumbs/breadcrumbs.ts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Classes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Breadcrumbs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Methods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buildCrumbs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urlOf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resolveLabel</w:t>
            </w:r>
            <w:r>
              <w:rPr>
                <w:rFonts w:ascii="Calibri" w:hAnsi="Calibri"/>
                <w:sz w:val="18"/>
              </w:rPr>
              <w:t xml:space="preserve">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crumbs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toSignal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initialValue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Reason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toSignal({ initialValue: this.buildCrumbs() })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ran before router tree ready;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pathFromRoot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Style w:val="VerbatimChar"/>
                <w:rFonts w:ascii="Calibri" w:hAnsi="Calibri"/>
                <w:sz w:val="18"/>
              </w:rPr>
              <w:t xml:space="preserve">snapshot.url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could throw and blank the app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After login, MainLayout renders; breadcrumbs fall back to Dashboard on error</w:t>
            </w:r>
          </w:p>
        </w:tc>
      </w:tr>
    </w:tbl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p>
      <w:pPr>
        <w:pStyle w:val="FirstParagraph"/>
        <w:spacing w:after="160" w:line="276" w:lineRule="auto"/>
        <w:jc w:val="left"/>
      </w:pPr>
      <w:r>
        <w:t xml:space="preserve">—-|——-|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Feature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GET /accounts/{accountId}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 /accounts/{accountId}/transactions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Files Modified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AccountController.java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AccountService</w:t>
      </w:r>
      <w:r>
        <w:t xml:space="preserve">/</w:t>
      </w:r>
      <w:r>
        <w:rPr>
          <w:rStyle w:val="VerbatimChar"/>
        </w:rPr>
        <w:t xml:space="preserve">Impl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TransactionService</w:t>
      </w:r>
      <w:r>
        <w:t xml:space="preserve">/</w:t>
      </w:r>
      <w:r>
        <w:rPr>
          <w:rStyle w:val="VerbatimChar"/>
        </w:rPr>
        <w:t xml:space="preserve">Impl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TransactionResponse.java</w:t>
      </w:r>
      <w:r>
        <w:t xml:space="preserve">; docs</w:t>
      </w:r>
      <w:r>
        <w:t xml:space="preserve"> </w:t>
      </w:r>
      <w:r>
        <w:rPr>
          <w:rStyle w:val="VerbatimChar"/>
        </w:rPr>
        <w:t xml:space="preserve">_source</w:t>
      </w:r>
      <w:r>
        <w:t xml:space="preserve"> </w:t>
      </w:r>
      <w:r>
        <w:t xml:space="preserve">API_DOCUMENTATION, MODULES/Account, MODULES/Transaction, CALL_FLOW, FUNCTIONAL_SPECIFICATION, CHANGELOG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Classes Modified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AccountController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AccountService</w:t>
      </w:r>
      <w:r>
        <w:t xml:space="preserve">/</w:t>
      </w:r>
      <w:r>
        <w:rPr>
          <w:rStyle w:val="VerbatimChar"/>
        </w:rPr>
        <w:t xml:space="preserve">Impl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TransactionService</w:t>
      </w:r>
      <w:r>
        <w:t xml:space="preserve">/</w:t>
      </w:r>
      <w:r>
        <w:rPr>
          <w:rStyle w:val="VerbatimChar"/>
        </w:rPr>
        <w:t xml:space="preserve">Impl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TransactionResponse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Methods Modified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getAccountById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getTransactions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TransactionService.getByAccountId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Reason</w:t>
      </w:r>
      <w:r>
        <w:t xml:space="preserve"> </w:t>
      </w:r>
      <w:r>
        <w:t xml:space="preserve">| Staff can load one account and its paged ledger without UI yet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Impact</w:t>
      </w:r>
      <w:r>
        <w:t xml:space="preserve"> </w:t>
      </w:r>
      <w:r>
        <w:t xml:space="preserve">| List API implemented (Partial overall: no withdraw/transfer/UI; dashboard count still stub) |</w:t>
      </w:r>
    </w:p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22"/>
    <w:bookmarkStart w:id="23" w:name="technology-stack-living-document"/>
    <w:p>
      <w:pPr>
        <w:pStyle w:val="Heading2"/>
      </w:pPr>
      <w:r>
        <w:t xml:space="preserve">2026-07-23 — Technology stack living document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Field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Feature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Add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TECH_STACK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inventory; keep in sync on dependency changes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Files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docs/_source/TECH_STACK.md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docs/_source/README.md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.cursor/rules/documentation-architect.mdc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CHANGELOG.md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Classes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N/A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Methods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N/A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Reason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Single place listing all technologies/versions used in the project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Architect rule requires updating TECH_STACK when pom/package.json/deploy/auth/DB change</w:t>
            </w:r>
          </w:p>
        </w:tc>
      </w:tr>
    </w:tbl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23"/>
    <w:bookmarkStart w:id="24" w:name="X9e547219cbee15e69191ff1d8c2da32a81ec61b"/>
    <w:p>
      <w:pPr>
        <w:pStyle w:val="Heading2"/>
      </w:pPr>
      <w:r>
        <w:t xml:space="preserve">2026-07-23 — Transaction ledger foundation + deposit CREDIT write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Field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Feature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Transaction module foundation; deposit posts CREDIT ledger row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Files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transaction/entity/Transaction.java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enums/TransactionType.java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repository/TransactionRepository.java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service/TransactionService.java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TransactionServiceImpl.java</w:t>
            </w:r>
            <w:r>
              <w:rPr>
                <w:rFonts w:ascii="Calibri" w:hAnsi="Calibri"/>
                <w:sz w:val="18"/>
              </w:rPr>
              <w:t xml:space="preserve">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AccountServiceImpl.java</w:t>
            </w:r>
            <w:r>
              <w:rPr>
                <w:rFonts w:ascii="Calibri" w:hAnsi="Calibri"/>
                <w:sz w:val="18"/>
              </w:rPr>
              <w:t xml:space="preserve">; docs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_source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MODULES/Transaction, Account, FUNCTIONAL_SPECIFICATION, CALL_FLOW, DATABASE_SCHEMA, CHANGELOG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Classes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Transaction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TransactionType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TransactionRepository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TransactionService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Style w:val="VerbatimChar"/>
                <w:rFonts w:ascii="Calibri" w:hAnsi="Calibri"/>
                <w:sz w:val="18"/>
              </w:rPr>
              <w:t xml:space="preserve">Impl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AccountServiceImpl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Methods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TransactionServiceImpl.record()</w:t>
            </w:r>
            <w:r>
              <w:rPr>
                <w:rFonts w:ascii="Calibri" w:hAnsi="Calibri"/>
                <w:sz w:val="18"/>
              </w:rPr>
              <w:t xml:space="preserve">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AccountServiceImpl.deposit()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Reason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Start immutable money-movement history; deposit must not only mutate balances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bank_transaction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table; list/API still stub; dashboard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todayTransactionCount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still 0; openAccount does not yet write CREDIT</w:t>
            </w:r>
          </w:p>
        </w:tc>
      </w:tr>
    </w:tbl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24"/>
    <w:bookmarkStart w:id="25" w:name="rename-banone-backend-bankone-backend"/>
    <w:p>
      <w:pPr>
        <w:pStyle w:val="Heading2"/>
      </w:pPr>
      <w:r>
        <w:t xml:space="preserve">2026-07-23 — Rename BanOne-BackEnd → BankOne-BackEnd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Field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Feature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Fix misspelled backend folder name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Files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Folder rename; scripts, README, docs, architect rule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Classes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N/A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Methods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N/A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Reason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Correct spelling to match BankOne branding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Re-open IntelliJ on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BankOne-BackEnd</w:t>
            </w:r>
          </w:p>
        </w:tc>
      </w:tr>
    </w:tbl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25"/>
    <w:bookmarkStart w:id="26" w:name="move-backend-into-bankone-backend"/>
    <w:p>
      <w:pPr>
        <w:pStyle w:val="Heading2"/>
      </w:pPr>
      <w:r>
        <w:t xml:space="preserve">2026-07-23 — Move backend into BankOne-BackEnd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Field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Feature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Relocate Maven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src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+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pom.xml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under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BankOne-BackEnd/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Files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BankOne-BackEnd/**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scripts/redeploy-liberty.sh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README.md</w:t>
            </w:r>
            <w:r>
              <w:rPr>
                <w:rFonts w:ascii="Calibri" w:hAnsi="Calibri"/>
                <w:sz w:val="18"/>
              </w:rPr>
              <w:t xml:space="preserve">, docs paths, architect rule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Classes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N/A (path move only)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Methods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N/A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Reason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Separate backend folder alongside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BankOne-Frontend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Open IntelliJ on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BankOne-BackEnd</w:t>
            </w:r>
            <w:r>
              <w:rPr>
                <w:rFonts w:ascii="Calibri" w:hAnsi="Calibri"/>
                <w:sz w:val="18"/>
              </w:rPr>
              <w:t xml:space="preserve">; redeploy script builds from new root</w:t>
            </w:r>
          </w:p>
        </w:tc>
      </w:tr>
    </w:tbl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26"/>
    <w:bookmarkStart w:id="27" w:name="documentation-formatting-alignment-fix"/>
    <w:p>
      <w:pPr>
        <w:pStyle w:val="Heading2"/>
      </w:pPr>
      <w:r>
        <w:t xml:space="preserve">2026-07-23 — Documentation formatting / alignment fix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Field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Feature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Restyle DOCX + PDF (margins, tables, headings, code blocks)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Files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BankOne/docs/**/*.docx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**/*.pdf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docs/_assets/*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scripts/regenerate-docs.sh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scripts/_polish_docx.py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Classes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N/A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Methods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N/A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Reason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User reported poor alignment inside exported docs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Open refreshed PDF/DOCX; use regenerate script after content updates</w:t>
            </w:r>
          </w:p>
        </w:tc>
      </w:tr>
    </w:tbl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27"/>
    <w:bookmarkStart w:id="28" w:name="docs-format-word-pdf-in-project-folder"/>
    <w:p>
      <w:pPr>
        <w:pStyle w:val="Heading2"/>
      </w:pPr>
      <w:r>
        <w:t xml:space="preserve">2026-07-23 — Docs format: Word + PDF in project folder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Field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Feature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Replace Markdown docs with DOCX/PDF; move under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BankOne/docs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Files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BankOne/docs/**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(docx+pdf), removed workspace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/docs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markdown;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.cursor/rules/documentation-architect.mdc</w:t>
            </w:r>
            <w:r>
              <w:rPr>
                <w:rFonts w:ascii="Calibri" w:hAnsi="Calibri"/>
                <w:sz w:val="18"/>
              </w:rPr>
              <w:t xml:space="preserve">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BankOne/README.md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Classes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N/A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Methods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N/A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Reason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User requested PDF/Word instead of MD, located in the project folder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Architect rule treats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.docx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as editable source and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.pdf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as distribution copy</w:t>
            </w:r>
          </w:p>
        </w:tc>
      </w:tr>
    </w:tbl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28"/>
    <w:bookmarkStart w:id="29" w:name="Xec7cd731c643de6bd0059726cbacdd43d99fb65"/>
    <w:p>
      <w:pPr>
        <w:pStyle w:val="Heading2"/>
      </w:pPr>
      <w:r>
        <w:t xml:space="preserve">2026-07-23 — Documentation baseline (Software Architect)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Field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Feature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Establish living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/docs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synchronized with codebase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Files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docs/**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.cursor/rules/documentation-architect.mdc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Classes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N/A (docs only)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Methods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N/A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Reason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Permanent architect mandate: docs are part of source; capture current implemented state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All future features must update these docs + append this changelog</w:t>
            </w:r>
          </w:p>
        </w:tc>
      </w:tr>
    </w:tbl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29"/>
    <w:bookmarkStart w:id="30" w:name="account-policies-get-opening-deposit-ux"/>
    <w:p>
      <w:pPr>
        <w:pStyle w:val="Heading2"/>
      </w:pPr>
      <w:r>
        <w:t xml:space="preserve">2026-07-23 — Account policies GET + opening deposit UX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Field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Feature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Policy-aware opening deposit for Current accounts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Files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Backend: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AccountPolicyController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AccountPolicyService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Style w:val="VerbatimChar"/>
                <w:rFonts w:ascii="Calibri" w:hAnsi="Calibri"/>
                <w:sz w:val="18"/>
              </w:rPr>
              <w:t xml:space="preserve">Impl</w:t>
            </w:r>
            <w:r>
              <w:rPr>
                <w:rFonts w:ascii="Calibri" w:hAnsi="Calibri"/>
                <w:sz w:val="18"/>
              </w:rPr>
              <w:t xml:space="preserve">; Frontend: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account-policy.ts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opening-deposit-dialog/*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customer-detail.ts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Classes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AccountPolicyController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AccountPolicyServiceImpl</w:t>
            </w:r>
            <w:r>
              <w:rPr>
                <w:rFonts w:ascii="Calibri" w:hAnsi="Calibri"/>
                <w:sz w:val="18"/>
              </w:rPr>
              <w:t xml:space="preserve">, Angular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OpeningDepositDialog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CustomerDetail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Methods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getActivePolicy()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addCurrentAccount()</w:t>
            </w:r>
            <w:r>
              <w:rPr>
                <w:rFonts w:ascii="Calibri" w:hAnsi="Calibri"/>
                <w:sz w:val="18"/>
              </w:rPr>
              <w:t xml:space="preserve">, dialog submit →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openAccount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Reason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CURRENT/INR policy requires min opening deposit (seed 5000); UI must not hardcode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Customer detail Current flow; account open validation; docs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MODULES/Account.md</w:t>
            </w:r>
            <w:r>
              <w:rPr>
                <w:rFonts w:ascii="Calibri" w:hAnsi="Calibri"/>
                <w:sz w:val="18"/>
              </w:rPr>
              <w:t xml:space="preserve">, API, sequences</w:t>
            </w:r>
          </w:p>
        </w:tc>
      </w:tr>
    </w:tbl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30"/>
    <w:bookmarkStart w:id="31" w:name="accounts-list-deposit-api"/>
    <w:p>
      <w:pPr>
        <w:pStyle w:val="Heading2"/>
      </w:pPr>
      <w:r>
        <w:t xml:space="preserve">2026-07-22 — Accounts list + deposit API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Field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Feature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Accounts search UI +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POST /accounts/{id}/deposit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Files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AccountController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AccountServiceImpl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DepositRequest</w:t>
            </w:r>
            <w:r>
              <w:rPr>
                <w:rFonts w:ascii="Calibri" w:hAnsi="Calibri"/>
                <w:sz w:val="18"/>
              </w:rPr>
              <w:t xml:space="preserve">, frontend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features/accounts/*</w:t>
            </w:r>
            <w:r>
              <w:rPr>
                <w:rFonts w:ascii="Calibri" w:hAnsi="Calibri"/>
                <w:sz w:val="18"/>
              </w:rPr>
              <w:t xml:space="preserve">, sidebar route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Classes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AccountController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AccountServiceImpl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AccountList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Methods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searchAccounts()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deposit()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Reason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Staff can find accounts and credit balances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No ledger rows yet; Transaction module still stub</w:t>
            </w:r>
          </w:p>
        </w:tc>
      </w:tr>
    </w:tbl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31"/>
    <w:bookmarkStart w:id="32" w:name="system-wide-breadcrumbs"/>
    <w:p>
      <w:pPr>
        <w:pStyle w:val="Heading2"/>
      </w:pPr>
      <w:r>
        <w:t xml:space="preserve">2026-07-23 — System-wide breadcrumbs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Field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Feature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Breadcrumbs in main layout from route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data.breadcrumb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data.breadcrumbParents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Files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Frontend: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shared/breadcrumbs/*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layout/main-layout/*</w:t>
            </w:r>
            <w:r>
              <w:rPr>
                <w:rFonts w:ascii="Calibri" w:hAnsi="Calibri"/>
                <w:sz w:val="18"/>
              </w:rPr>
              <w:t xml:space="preserve">, feature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*.routes.ts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(breadcrumb metadata)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Classes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Style w:val="VerbatimChar"/>
                <w:rFonts w:ascii="Calibri" w:hAnsi="Calibri"/>
                <w:sz w:val="18"/>
              </w:rPr>
              <w:t xml:space="preserve">Breadcrumbs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MainLayout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Methods Modified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Breadcrumb build from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ActivatedRoute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snapshot / router events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Reason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Staff navigation context across Customers, Accounts, Users, Dashboard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</w:pPr>
            <w:r>
              <w:rPr>
                <w:rFonts w:ascii="Calibri" w:hAnsi="Calibri"/>
                <w:sz w:val="18"/>
              </w:rPr>
              <w:t xml:space="preserve">All authenticated shell pages show trail; leaf routes declare parents for nested screens</w:t>
            </w:r>
          </w:p>
        </w:tc>
      </w:tr>
    </w:tbl>
    <w:bookmarkEnd w:id="32"/>
    <w:bookmarkEnd w:id="33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before="0" w:line="276" w:lineRule="auto"/>
    </w:pPr>
    <w:rPr>
      <w:rFonts w:ascii="Calibri" w:cs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 w:line="288" w:lineRule="auto"/>
      <w:outlineLvl w:val="0"/>
    </w:pPr>
    <w:rPr>
      <w:rFonts w:ascii="Calibri" w:asciiTheme="majorHAnsi" w:cs="Calibri" w:cstheme="majorBidi" w:eastAsiaTheme="majorEastAsia" w:hAnsi="Calibri" w:hAnsiTheme="majorHAnsi"/>
      <w:b/>
      <w:bCs/>
      <w:color w:val="1A365D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80" w:line="288" w:lineRule="auto"/>
      <w:outlineLvl w:val="1"/>
    </w:pPr>
    <w:rPr>
      <w:rFonts w:ascii="Calibri" w:asciiTheme="majorHAnsi" w:cs="Calibri" w:cstheme="majorBidi" w:eastAsiaTheme="majorEastAsia" w:hAnsi="Calibri" w:hAnsiTheme="majorHAnsi"/>
      <w:b/>
      <w:bCs/>
      <w:color w:val="2C5282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288" w:lineRule="auto"/>
      <w:outlineLvl w:val="2"/>
    </w:pPr>
    <w:rPr>
      <w:rFonts w:ascii="Calibri" w:asciiTheme="majorHAnsi" w:cs="Calibri" w:cstheme="majorBidi" w:eastAsiaTheme="majorEastAsia" w:hAnsi="Calibri" w:hAnsiTheme="majorHAnsi"/>
      <w:b/>
      <w:bCs/>
      <w:color w:val="33333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20" w:before="0" w:line="288" w:lineRule="auto"/>
      <w:contextualSpacing/>
      <w:jc w:val="left"/>
    </w:pPr>
    <w:rPr>
      <w:rFonts w:ascii="Calibri" w:asciiTheme="majorHAnsi" w:cs="Calibri" w:cstheme="majorBidi" w:eastAsiaTheme="majorEastAsia" w:hAnsi="Calibri" w:hAnsiTheme="majorHAnsi"/>
      <w:b/>
      <w:color w:val="1A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 w:before="40" w:line="276" w:lineRule="auto"/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customStyle="1" w:styleId="Code" w:type="paragraph">
    <w:name w:val="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CHANGELOG</dc:title>
  <dc:creator/>
  <cp:keywords/>
  <dcterms:created xsi:type="dcterms:W3CDTF">2026-07-25T05:39:21Z</dcterms:created>
  <dcterms:modified xsi:type="dcterms:W3CDTF">2026-07-25T05:39:21Z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