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42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Append-only history of documentation-relevant product changes.</w:t>
      </w:r>
    </w:p>
    <w:p>
      <w:r>
        <w:pict>
          <v:rect style="width:0;height:1.5pt" o:hralign="center" o:hrstd="t" o:hr="t"/>
        </w:pict>
      </w:r>
    </w:p>
    <w:bookmarkStart w:id="9" w:name="docs-sync-technical-learning-plan"/>
    <w:p>
      <w:pPr>
        <w:pStyle w:val="Heading2"/>
      </w:pPr>
      <w:r>
        <w:t xml:space="preserve">2026-07-31 — Docs sync + technical learning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Full learning roadmap doc; sync product docs with current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docs/_source/TECH_LEARNING_PLAN.md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FUNCTIONAL_SPECIFICATION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API_DOCUMENTATION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DATABASE_SCHEMA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ARCHITECTURE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EXTENSION_GUIDE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TECH_STACK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MODULES/Audit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MODULES/Reports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MODULES/Portal</w:t>
            </w:r>
            <w:r>
              <w:t xml:space="preserve"> </w:t>
            </w:r>
            <w:r>
              <w:t xml:space="preserve">(new),</w:t>
            </w:r>
            <w:r>
              <w:t xml:space="preserve"> </w:t>
            </w:r>
            <w:r>
              <w:rPr>
                <w:rStyle w:val="VerbatimChar"/>
              </w:rPr>
              <w:t xml:space="preserve">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/ APIs covered</w:t>
            </w:r>
          </w:p>
        </w:tc>
        <w:tc>
          <w:tcPr/>
          <w:p>
            <w:pPr>
              <w:pStyle w:val="Compact"/>
            </w:pPr>
            <w:r>
              <w:t xml:space="preserve">Audit event trail + backfill; portal/beneficiaries/approvals; reports+PDF; multi-role staff; logout 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User asked to include all learning topics in the plan and update docs to current functionality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Docs distinguish implemented vs planned; learning track separate from deferred hardening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interview-follow-up-answers"/>
    <w:p>
      <w:pPr>
        <w:pStyle w:val="Heading2"/>
      </w:pPr>
      <w:r>
        <w:t xml:space="preserve">2026-07-26 — Interview follow-up answers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Answer the remaining follow-up interview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docs/_source/INTERVIEW_QA.md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docs/_source/CHANGELOG.md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User asked for direct answers to the end-of-guide follow-up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The handbook now includes concrete answers for JWT, outbox, audit, branch permissions, and duplicates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interview-wording-polish-pass"/>
    <w:p>
      <w:pPr>
        <w:pStyle w:val="Heading2"/>
      </w:pPr>
      <w:r>
        <w:t xml:space="preserve">2026-07-26 — Interview wording polish pass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Smooth remaining awkward sentences in the handbook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docs/_source/INTERVIEW_QA.md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docs/_source/CHANGELOG.md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User asked for a re-check of phrasing correctness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 few note-like lines were rewritten to sound more natural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interview-handbook-prose-polish"/>
    <w:p>
      <w:pPr>
        <w:pStyle w:val="Heading2"/>
      </w:pPr>
      <w:r>
        <w:t xml:space="preserve">2026-07-26 — Interview handbook prose polish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Polish handbook wording for more natural interview phrasing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docs/_source/INTERVIEW_QA.md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docs/_source/CHANGELOG.md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User asked whether the sentences were phrased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Tone is now less template-like and more interview-ready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7c432b9e783c5f4f8349fc49f6e7517fbfb85e1"/>
    <w:p>
      <w:pPr>
        <w:pStyle w:val="Heading2"/>
      </w:pPr>
      <w:r>
        <w:t xml:space="preserve">2026-07-26 — Interview follow-up drills and revision sheet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Add follow-up drill answers and a 5-minute revision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docs/_source/INTERVIEW_QA.md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docs/_source/CHANGELOG.md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User wanted deeper interview prep with memorisable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Handbook now has a revision summary and topic-specific drill questions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interview-handbook-framework"/>
    <w:p>
      <w:pPr>
        <w:pStyle w:val="Heading2"/>
      </w:pPr>
      <w:r>
        <w:t xml:space="preserve">2026-07-26 — Interview handbook framework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Add answer framework, traps, and topic playbooks to interview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docs/_source/INTERVIEW_QA.md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docs/_source/CHANGELOG.md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User wanted deeper memorisable interview prep, not just Q&amp;A bullets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Guide now teaches how to answer, what to avoid, and how the flows work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interview-guide-deep-dive-walkthroughs"/>
    <w:p>
      <w:pPr>
        <w:pStyle w:val="Heading2"/>
      </w:pPr>
      <w:r>
        <w:t xml:space="preserve">2026-07-26 — Interview guide deep-dive walkthroughs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Add long-form flow explanations for login, onboarding, accounts, Kafka, frontend, security, and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docs/_source/INTERVIEW_QA.md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docs/_source/CHANGELOG.md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User asked for deeper interview answers rather than one-line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The guide now teaches end-to-end reasoning, not just surface definitions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interview-qa-expanded-again"/>
    <w:p>
      <w:pPr>
        <w:pStyle w:val="Heading2"/>
      </w:pPr>
      <w:r>
        <w:t xml:space="preserve">2026-07-26 — Interview Q&amp;A expanded again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Add deeper backend, frontend, deployment, and design tradeoff interview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docs/_source/INTERVIEW_QA.md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docs/_source/CHANGELOG.md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User asked for a much more exhaustive Q&amp;A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The interview guide now covers ~160 questions and deeper technical follow-ups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extensive-interview-qa-doc"/>
    <w:p>
      <w:pPr>
        <w:pStyle w:val="Heading2"/>
      </w:pPr>
      <w:r>
        <w:t xml:space="preserve">2026-07-26 — Extensive interview Q&amp;A doc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Expand</w:t>
            </w:r>
            <w:r>
              <w:t xml:space="preserve"> </w:t>
            </w:r>
            <w:r>
              <w:rPr>
                <w:rStyle w:val="VerbatimChar"/>
              </w:rPr>
              <w:t xml:space="preserve">INTERVIEW_QA.md</w:t>
            </w:r>
            <w:r>
              <w:t xml:space="preserve"> </w:t>
            </w:r>
            <w:r>
              <w:t xml:space="preserve">with codebase-specific technical and functional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docs/_source/INTERVIEW_QA.md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docs/_source/README.md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docs/_source/CHANGELOG.md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User requested an extensive interview prep list grounded in the current codebase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Docs index now links to the interview guide; the guide covers backend, frontend, security, Kafka, and deployment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66f91773c5c3b76fda3e663e1bae0e7482f5e43"/>
    <w:p>
      <w:pPr>
        <w:pStyle w:val="Heading2"/>
      </w:pPr>
      <w:r>
        <w:t xml:space="preserve">2026-07-25 — Docs sync: Kafka notifications, pagination, load-test seed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Documentation catch-up for Kafka→email, list pagination jump, Liberty JDWP, load-test 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docs/_source/*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docs/DEPLOY.md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MODULES/Notification.md</w:t>
            </w:r>
            <w:r>
              <w:t xml:space="preserve">, regenerate DOCX/PDF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Code landed for notifications/pagination/debug/seed; docs lagged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Staff docs match implemented stack (Aiven + SendGrid HTTP, Mailpit local)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kafka-notifications-customer-email"/>
    <w:p>
      <w:pPr>
        <w:pStyle w:val="Heading2"/>
      </w:pPr>
      <w:r>
        <w:t xml:space="preserve">2026-07-24 — Kafka notifications → customer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After account open/deposit/withdraw/transfer, publish</w:t>
            </w:r>
            <w:r>
              <w:t xml:space="preserve"> </w:t>
            </w:r>
            <w:r>
              <w:rPr>
                <w:rStyle w:val="VerbatimChar"/>
              </w:rPr>
              <w:t xml:space="preserve">BankActionEvent</w:t>
            </w:r>
            <w:r>
              <w:t xml:space="preserve"> </w:t>
            </w:r>
            <w:r>
              <w:t xml:space="preserve">to Kafka; consumer emails 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com.bankone.notification.*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application.properties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(kafka, mailpit);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/ 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NotificationEventPublisher.publish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NotificationEventConsumer.onMessage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SmtpNotificationMailService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SendGridNotificationMailService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NotificationEmailComposer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Async customer notifications; learn Kafka; Render SMTP blocked → SendGrid HTTPS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Local Mailpit</w:t>
            </w:r>
            <w:r>
              <w:t xml:space="preserve"> </w:t>
            </w:r>
            <w:r>
              <w:rPr>
                <w:rStyle w:val="VerbatimChar"/>
              </w:rPr>
              <w:t xml:space="preserve">:8025</w:t>
            </w:r>
            <w:r>
              <w:t xml:space="preserve">; Render needs Aiven +</w:t>
            </w:r>
            <w:r>
              <w:t xml:space="preserve"> </w:t>
            </w:r>
            <w:r>
              <w:rPr>
                <w:rStyle w:val="VerbatimChar"/>
              </w:rPr>
              <w:t xml:space="preserve">MAIL_TRANSPORT=sendgrid</w:t>
            </w:r>
            <w:r>
              <w:t xml:space="preserve">; recipient =</w:t>
            </w:r>
            <w:r>
              <w:t xml:space="preserve"> </w:t>
            </w:r>
            <w:r>
              <w:rPr>
                <w:rStyle w:val="VerbatimChar"/>
              </w:rPr>
              <w:t xml:space="preserve">customers.email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list-pagination-firstlastgo-to-page"/>
    <w:p>
      <w:pPr>
        <w:pStyle w:val="Heading2"/>
      </w:pPr>
      <w:r>
        <w:t xml:space="preserve">2026-07-24 — List pagination First/Last/Go to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list-pagination</w:t>
            </w:r>
            <w:r>
              <w:t xml:space="preserve">: first/last + jump-to-page (1-based UI → 0-based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list-pagination.ts/html/scss/spec.ts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10k+ load-test rows made Prev/Next-only unusable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Accounts, customers, employees, nested account/tx lists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load-test-seed-10k-customers"/>
    <w:p>
      <w:pPr>
        <w:pStyle w:val="Heading2"/>
      </w:pPr>
      <w:r>
        <w:t xml:space="preserve">2026-07-24 — Load-test seed 10k customers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scripts/seed-loadtest-10k.sql</w:t>
            </w:r>
            <w:r>
              <w:t xml:space="preserve"> </w:t>
            </w:r>
            <w:r>
              <w:t xml:space="preserve">— 10k LoadTest customers + 12k accounts (branch 9999)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Pagination / list performance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Re-runnable; identifiable emails</w:t>
            </w:r>
            <w:r>
              <w:t xml:space="preserve"> </w:t>
            </w:r>
            <w:r>
              <w:rPr>
                <w:rStyle w:val="VerbatimChar"/>
              </w:rPr>
              <w:t xml:space="preserve">loadtest.customer*@bankone.test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iberty-redeploy-always-jdwp-debug"/>
    <w:p>
      <w:pPr>
        <w:pStyle w:val="Heading2"/>
      </w:pPr>
      <w:r>
        <w:t xml:space="preserve">2026-07-24 — Liberty redeploy always JDWP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scripts/redeploy-liberty.sh</w:t>
            </w:r>
            <w:r>
              <w:t xml:space="preserve"> </w:t>
            </w:r>
            <w:r>
              <w:t xml:space="preserve">writes JDWP</w:t>
            </w:r>
            <w:r>
              <w:t xml:space="preserve"> </w:t>
            </w:r>
            <w:r>
              <w:rPr>
                <w:rStyle w:val="VerbatimChar"/>
              </w:rPr>
              <w:t xml:space="preserve">suspend=n</w:t>
            </w:r>
            <w:r>
              <w:t xml:space="preserve"> </w:t>
            </w:r>
            <w:r>
              <w:t xml:space="preserve">on port 7777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Attach IntelliJ Remote Debug after every redeploy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LIBERTY_DEBUG=0</w:t>
            </w:r>
            <w:r>
              <w:t xml:space="preserve"> </w:t>
            </w:r>
            <w:r>
              <w:t xml:space="preserve">disables;</w:t>
            </w:r>
            <w:r>
              <w:t xml:space="preserve"> </w:t>
            </w:r>
            <w:r>
              <w:rPr>
                <w:rStyle w:val="VerbatimChar"/>
              </w:rPr>
              <w:t xml:space="preserve">WLP_DEBUG_ADDRESS</w:t>
            </w:r>
            <w:r>
              <w:t xml:space="preserve"> </w:t>
            </w:r>
            <w:r>
              <w:t xml:space="preserve">overrides 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ix-liberty-boot-after-jackson-property"/>
    <w:p>
      <w:pPr>
        <w:pStyle w:val="Heading2"/>
      </w:pPr>
      <w:r>
        <w:t xml:space="preserve">2026-07-24 — Fix Liberty boot after Jackson property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Remove invalid</w:t>
            </w:r>
            <w:r>
              <w:t xml:space="preserve"> </w:t>
            </w:r>
            <w:r>
              <w:rPr>
                <w:rStyle w:val="VerbatimChar"/>
              </w:rPr>
              <w:t xml:space="preserve">spring.jackson.serialization.write-dates-as-timestamps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Spring Boot 4 / Jackson 3 rejects that property → app failed to start on Liberty → login “Failed to fetch”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Redeploy WAR; Instant still emits UTC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without that flag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transaction-timestamps-utc"/>
    <w:p>
      <w:pPr>
        <w:pStyle w:val="Heading2"/>
      </w:pPr>
      <w:r>
        <w:t xml:space="preserve">2026-07-24 — Transaction timestamps UTC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Ledger</w:t>
            </w:r>
            <w:r>
              <w:t xml:space="preserve"> </w:t>
            </w:r>
            <w:r>
              <w:rPr>
                <w:rStyle w:val="VerbatimChar"/>
              </w:rPr>
              <w:t xml:space="preserve">createdAt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Instant</w:t>
            </w:r>
            <w:r>
              <w:t xml:space="preserve"> </w:t>
            </w:r>
            <w:r>
              <w:t xml:space="preserve">(UTC/</w:t>
            </w:r>
            <w:r>
              <w:rPr>
                <w:rStyle w:val="VerbatimChar"/>
              </w:rPr>
              <w:t xml:space="preserve">Z</w:t>
            </w:r>
            <w:r>
              <w:t xml:space="preserve">); UI</w:t>
            </w:r>
            <w:r>
              <w:t xml:space="preserve"> </w:t>
            </w:r>
            <w:r>
              <w:rPr>
                <w:rStyle w:val="VerbatimChar"/>
              </w:rPr>
              <w:t xml:space="preserve">asUtc</w:t>
            </w:r>
            <w:r>
              <w:t xml:space="preserve"> </w:t>
            </w:r>
            <w:r>
              <w:t xml:space="preserve">+ local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pipe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TransactionResponse.java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application.properties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as-utc.pipe.ts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account-detail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Render UTC vs browser IST made debit/credit times look ~5.5h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New/updated ledger rows align with header clock in IST; legacy rows treated as UTC via</w:t>
            </w:r>
            <w:r>
              <w:t xml:space="preserve"> </w:t>
            </w:r>
            <w:r>
              <w:rPr>
                <w:rStyle w:val="VerbatimChar"/>
              </w:rPr>
              <w:t xml:space="preserve">asUtc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transfer-between-accounts"/>
    <w:p>
      <w:pPr>
        <w:pStyle w:val="Heading2"/>
      </w:pPr>
      <w:r>
        <w:t xml:space="preserve">2026-07-24 — Transfer between accounts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/accounts/{fromId}/transfer</w:t>
            </w:r>
            <w:r>
              <w:t xml:space="preserve">; Accounts Transfer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AccountService(Impl).transfer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AccountController</w:t>
            </w:r>
            <w:r>
              <w:t xml:space="preserve">; FE</w:t>
            </w:r>
            <w:r>
              <w:t xml:space="preserve"> </w:t>
            </w:r>
            <w:r>
              <w:rPr>
                <w:rStyle w:val="VerbatimChar"/>
              </w:rPr>
              <w:t xml:space="preserve">account.ts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transfer-dialog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account-list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</w:t>
            </w:r>
            <w:r>
              <w:t xml:space="preserve"> </w:t>
            </w:r>
            <w:r>
              <w:t xml:space="preserve">(ordered pessimistic locks; DEBIT+CREDIT ledger)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Slice 5 — move money between two ACTIVE same-currency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UI From/To pickers on Accounts; no beneficiaries yet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withdraw-debit-ui"/>
    <w:p>
      <w:pPr>
        <w:pStyle w:val="Heading2"/>
      </w:pPr>
      <w:r>
        <w:t xml:space="preserve">2026-07-24 — Withdraw (DEBIT) + UI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/accounts/{id}/withdraw</w:t>
            </w:r>
            <w:r>
              <w:t xml:space="preserve">; Accounts Withdraw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WithdrawRequest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AccountRepository.findByIdForUpdate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AccountService(Impl).withdraw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AccountController</w:t>
            </w:r>
            <w:r>
              <w:t xml:space="preserve">; FE</w:t>
            </w:r>
            <w:r>
              <w:t xml:space="preserve"> </w:t>
            </w:r>
            <w:r>
              <w:rPr>
                <w:rStyle w:val="VerbatimChar"/>
              </w:rPr>
              <w:t xml:space="preserve">account.ts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withdraw-dialog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account-list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withdraw</w:t>
            </w:r>
            <w:r>
              <w:t xml:space="preserve">; lock on withdraw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Slice 4 — debit balance with insufficient-funds check + row 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Ledger DEBIT</w:t>
            </w:r>
            <w:r>
              <w:t xml:space="preserve"> </w:t>
            </w:r>
            <w:r>
              <w:t xml:space="preserve">“Withdrawal”</w:t>
            </w:r>
            <w:r>
              <w:t xml:space="preserve">; UI on Accounts list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ystem-wide-loading-spinner"/>
    <w:p>
      <w:pPr>
        <w:pStyle w:val="Heading2"/>
      </w:pPr>
      <w:r>
        <w:t xml:space="preserve">2026-07-24 — System-wide loading spinner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app-loading-state</w:t>
            </w:r>
            <w:r>
              <w:t xml:space="preserve"> </w:t>
            </w:r>
            <w:r>
              <w:t xml:space="preserve">(Material spinner) on list/detail/profile 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shared/components/loading-state/*</w:t>
            </w:r>
            <w:r>
              <w:t xml:space="preserve">; account/customer/employee lists + details;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Replace plain “Loading…” text with consistent spinner 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Dashboard refresh control unchanged; error/empty states still 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netlify-npm-peer-publish-path"/>
    <w:p>
      <w:pPr>
        <w:pStyle w:val="Heading2"/>
      </w:pPr>
      <w:r>
        <w:t xml:space="preserve">2026-07-23 — Netlify npm peer + publish path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Align Angular 22.0.8 packages; root</w:t>
            </w:r>
            <w:r>
              <w:t xml:space="preserve"> </w:t>
            </w:r>
            <w:r>
              <w:rPr>
                <w:rStyle w:val="VerbatimChar"/>
              </w:rPr>
              <w:t xml:space="preserve">netlify.toml</w:t>
            </w:r>
            <w:r>
              <w:t xml:space="preserve"> </w:t>
            </w:r>
            <w:r>
              <w:t xml:space="preserve">publish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package-lock.json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netlify.toml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docs/DEPLOY.md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ERESOLVE</w:t>
            </w:r>
            <w:r>
              <w:t xml:space="preserve"> </w:t>
            </w:r>
            <w:r>
              <w:t xml:space="preserve">(animations 22.0.8 vs core 22.0.7); doubled publish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succeeds on Netlify; publish resolves to one</w:t>
            </w:r>
            <w:r>
              <w:t xml:space="preserve"> </w:t>
            </w:r>
            <w:r>
              <w:rPr>
                <w:rStyle w:val="VerbatimChar"/>
              </w:rPr>
              <w:t xml:space="preserve">BankOne-Frontend/dist/...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netlify-frontend-deploy-fix"/>
    <w:p>
      <w:pPr>
        <w:pStyle w:val="Heading2"/>
      </w:pPr>
      <w:r>
        <w:t xml:space="preserve">2026-07-23 — Netlify frontend deploy fix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Fix production Angular build + Netlify SPA publish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api-config.ts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angular.json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BankOne-Frontend/netlify.toml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docs/DEPLOY.md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Wrong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t xml:space="preserve">import broke Netlify build; empty/wrong publish → Netlify 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 --configuration=production</w:t>
            </w:r>
            <w:r>
              <w:t xml:space="preserve"> </w:t>
            </w:r>
            <w:r>
              <w:t xml:space="preserve">succeeds; publish</w:t>
            </w:r>
            <w:r>
              <w:t xml:space="preserve"> </w:t>
            </w:r>
            <w:r>
              <w:rPr>
                <w:rStyle w:val="VerbatimChar"/>
              </w:rPr>
              <w:t xml:space="preserve">dist/BankOne-Frontend/browser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opening-deposit-writes-credit-ledger"/>
    <w:p>
      <w:pPr>
        <w:pStyle w:val="Heading2"/>
      </w:pPr>
      <w:r>
        <w:t xml:space="preserve">2026-07-23 — Opening deposit writes CREDIT ledger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openAccount records CREDIT when openingDeposit &gt; 0 (customer create + add account)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AccountServiceImpl.openAccount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AccountServiceImpl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History missing for opening deposits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bank_transaction rows with narration</w:t>
            </w:r>
            <w:r>
              <w:t xml:space="preserve"> </w:t>
            </w:r>
            <w:r>
              <w:t xml:space="preserve">“Opening deposit”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fix-blank-screen-after-login-breadcrumbs"/>
    <w:p>
      <w:pPr>
        <w:pStyle w:val="Heading2"/>
      </w:pPr>
      <w:r>
        <w:t xml:space="preserve">2026-07-23 — Fix blank screen after login (breadcrumbs)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Make</w:t>
            </w:r>
            <w:r>
              <w:t xml:space="preserve"> </w:t>
            </w:r>
            <w:r>
              <w:rPr>
                <w:rStyle w:val="VerbatimChar"/>
              </w:rPr>
              <w:t xml:space="preserve">Breadcrumbs</w:t>
            </w:r>
            <w:r>
              <w:t xml:space="preserve"> </w:t>
            </w:r>
            <w:r>
              <w:t xml:space="preserve">resilient so</w:t>
            </w:r>
            <w:r>
              <w:t xml:space="preserve"> </w:t>
            </w:r>
            <w:r>
              <w:rPr>
                <w:rStyle w:val="VerbatimChar"/>
              </w:rPr>
              <w:t xml:space="preserve">MainLayout</w:t>
            </w:r>
            <w:r>
              <w:t xml:space="preserve"> </w:t>
            </w:r>
            <w:r>
              <w:t xml:space="preserve">does not crash post-login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BankOne-Frontend/src/app/shared/components/breadcrumbs/breadcrumbs.ts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Breadcrumbs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buildCrumbs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urlOf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resolveLabel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crumbs</w:t>
            </w:r>
            <w:r>
              <w:t xml:space="preserve"> </w:t>
            </w:r>
            <w:r>
              <w:rPr>
                <w:rStyle w:val="VerbatimChar"/>
              </w:rPr>
              <w:t xml:space="preserve">toSignal</w:t>
            </w:r>
            <w:r>
              <w:t xml:space="preserve"> </w:t>
            </w:r>
            <w:r>
              <w:t xml:space="preserve">initialValue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toSignal({ initialValue: this.buildCrumbs() })</w:t>
            </w:r>
            <w:r>
              <w:t xml:space="preserve"> </w:t>
            </w:r>
            <w:r>
              <w:t xml:space="preserve">ran before router tree ready;</w:t>
            </w:r>
            <w:r>
              <w:t xml:space="preserve"> </w:t>
            </w:r>
            <w:r>
              <w:rPr>
                <w:rStyle w:val="VerbatimChar"/>
              </w:rPr>
              <w:t xml:space="preserve">pathFromRoot</w:t>
            </w:r>
            <w:r>
              <w:t xml:space="preserve">/</w:t>
            </w:r>
            <w:r>
              <w:rPr>
                <w:rStyle w:val="VerbatimChar"/>
              </w:rPr>
              <w:t xml:space="preserve">snapshot.url</w:t>
            </w:r>
            <w:r>
              <w:t xml:space="preserve"> </w:t>
            </w:r>
            <w:r>
              <w:t xml:space="preserve">could throw and blank the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After login, MainLayout renders; breadcrumbs fall back to Dashboard on error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—-|——-|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GET /accounts/{accountId}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/accounts/{accountId}/transactions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Files Modified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AccountController.java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/</w:t>
      </w:r>
      <w:r>
        <w:rPr>
          <w:rStyle w:val="VerbatimChar"/>
        </w:rPr>
        <w:t xml:space="preserve">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TransactionService</w:t>
      </w:r>
      <w:r>
        <w:t xml:space="preserve">/</w:t>
      </w:r>
      <w:r>
        <w:rPr>
          <w:rStyle w:val="VerbatimChar"/>
        </w:rPr>
        <w:t xml:space="preserve">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TransactionResponse.java</w:t>
      </w:r>
      <w:r>
        <w:t xml:space="preserve">; docs</w:t>
      </w:r>
      <w:r>
        <w:t xml:space="preserve"> </w:t>
      </w:r>
      <w:r>
        <w:rPr>
          <w:rStyle w:val="VerbatimChar"/>
        </w:rPr>
        <w:t xml:space="preserve">_source</w:t>
      </w:r>
      <w:r>
        <w:t xml:space="preserve"> </w:t>
      </w:r>
      <w:r>
        <w:t xml:space="preserve">API_DOCUMENTATION, MODULES/Account, MODULES/Transaction, CALL_FLOW, FUNCTIONAL_SPECIFICATION, CHANGELOG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Classes Modified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AccountController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/</w:t>
      </w:r>
      <w:r>
        <w:rPr>
          <w:rStyle w:val="VerbatimChar"/>
        </w:rPr>
        <w:t xml:space="preserve">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TransactionService</w:t>
      </w:r>
      <w:r>
        <w:t xml:space="preserve">/</w:t>
      </w:r>
      <w:r>
        <w:rPr>
          <w:rStyle w:val="VerbatimChar"/>
        </w:rPr>
        <w:t xml:space="preserve">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TransactionResponse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Methods Modified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getAccountById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TransactionService.getByAccountId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Reason</w:t>
      </w:r>
      <w:r>
        <w:t xml:space="preserve"> </w:t>
      </w:r>
      <w:r>
        <w:t xml:space="preserve">| Staff can load one account and its paged ledger without UI yet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Impact</w:t>
      </w:r>
      <w:r>
        <w:t xml:space="preserve"> </w:t>
      </w:r>
      <w:r>
        <w:t xml:space="preserve">| List API implemented (Partial overall: no withdraw/transfer/UI; dashboard count still stub) |</w:t>
      </w:r>
    </w:p>
    <w:p>
      <w:r>
        <w:pict>
          <v:rect style="width:0;height:1.5pt" o:hralign="center" o:hrstd="t" o:hr="t"/>
        </w:pict>
      </w:r>
    </w:p>
    <w:bookmarkEnd w:id="31"/>
    <w:bookmarkStart w:id="32" w:name="technology-stack-living-document"/>
    <w:p>
      <w:pPr>
        <w:pStyle w:val="Heading2"/>
      </w:pPr>
      <w:r>
        <w:t xml:space="preserve">2026-07-23 — Technology stack living document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TECH_STACK</w:t>
            </w:r>
            <w:r>
              <w:t xml:space="preserve"> </w:t>
            </w:r>
            <w:r>
              <w:t xml:space="preserve">inventory; keep in sync on dependency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docs/_source/TECH_STACK.md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docs/_source/README.md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.cursor/rules/documentation-architect.mdc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Single place listing all technologies/versions used in the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Architect rule requires updating TECH_STACK when pom/package.json/deploy/auth/DB change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9e547219cbee15e69191ff1d8c2da32a81ec61b"/>
    <w:p>
      <w:pPr>
        <w:pStyle w:val="Heading2"/>
      </w:pPr>
      <w:r>
        <w:t xml:space="preserve">2026-07-23 — Transaction ledger foundation + deposit CREDIT write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Transaction module foundation; deposit posts CREDIT ledger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transaction/entity/Transaction.java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enums/TransactionType.java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repository/TransactionRepository.java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service/TransactionService.java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TransactionServiceImpl.java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AccountServiceImpl.java</w:t>
            </w:r>
            <w:r>
              <w:t xml:space="preserve">; docs</w:t>
            </w:r>
            <w:r>
              <w:t xml:space="preserve"> </w:t>
            </w:r>
            <w:r>
              <w:rPr>
                <w:rStyle w:val="VerbatimChar"/>
              </w:rPr>
              <w:t xml:space="preserve">_source</w:t>
            </w:r>
            <w:r>
              <w:t xml:space="preserve"> </w:t>
            </w:r>
            <w:r>
              <w:t xml:space="preserve">MODULES/Transaction, Account, FUNCTIONAL_SPECIFICATION, CALL_FLOW, DATABASE_SCHEMA, 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TransactionService</w:t>
            </w:r>
            <w:r>
              <w:t xml:space="preserve">/</w:t>
            </w:r>
            <w:r>
              <w:rPr>
                <w:rStyle w:val="VerbatimChar"/>
              </w:rPr>
              <w:t xml:space="preserve">Impl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TransactionServiceImpl.record()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AccountServiceImpl.deposit()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Start immutable money-movement history; deposit must not only mutate balances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bank_transaction</w:t>
            </w:r>
            <w:r>
              <w:t xml:space="preserve"> </w:t>
            </w:r>
            <w:r>
              <w:t xml:space="preserve">table; list/API still stub; dashboard</w:t>
            </w:r>
            <w:r>
              <w:t xml:space="preserve"> </w:t>
            </w:r>
            <w:r>
              <w:rPr>
                <w:rStyle w:val="VerbatimChar"/>
              </w:rPr>
              <w:t xml:space="preserve">todayTransactionCount</w:t>
            </w:r>
            <w:r>
              <w:t xml:space="preserve"> </w:t>
            </w:r>
            <w:r>
              <w:t xml:space="preserve">still 0; openAccount does not yet write CREDIT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name-banone-backend-bankone-backend"/>
    <w:p>
      <w:pPr>
        <w:pStyle w:val="Heading2"/>
      </w:pPr>
      <w:r>
        <w:t xml:space="preserve">2026-07-23 — Rename BanOne-BackEnd → BankOne-BackEnd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Fix misspelled backend folder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t xml:space="preserve">Folder rename; scripts, README, docs, architect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Correct spelling to match BankOne branding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Re-open IntelliJ on</w:t>
            </w:r>
            <w:r>
              <w:t xml:space="preserve"> </w:t>
            </w:r>
            <w:r>
              <w:rPr>
                <w:rStyle w:val="VerbatimChar"/>
              </w:rPr>
              <w:t xml:space="preserve">BankOne-BackEnd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move-backend-into-bankone-backend"/>
    <w:p>
      <w:pPr>
        <w:pStyle w:val="Heading2"/>
      </w:pPr>
      <w:r>
        <w:t xml:space="preserve">2026-07-23 — Move backend into BankOne-BackEnd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Relocate Maven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pom.xml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BankOne-BackEnd/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BankOne-BackEnd/**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scripts/redeploy-liberty.sh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 docs paths, architect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t xml:space="preserve">N/A (path move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Separate backend folder alongside</w:t>
            </w:r>
            <w:r>
              <w:t xml:space="preserve"> </w:t>
            </w:r>
            <w:r>
              <w:rPr>
                <w:rStyle w:val="VerbatimChar"/>
              </w:rPr>
              <w:t xml:space="preserve">BankOne-Frontend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Open IntelliJ on</w:t>
            </w:r>
            <w:r>
              <w:t xml:space="preserve"> </w:t>
            </w:r>
            <w:r>
              <w:rPr>
                <w:rStyle w:val="VerbatimChar"/>
              </w:rPr>
              <w:t xml:space="preserve">BankOne-BackEnd</w:t>
            </w:r>
            <w:r>
              <w:t xml:space="preserve">; redeploy script builds from new root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documentation-formatting-alignment-fix"/>
    <w:p>
      <w:pPr>
        <w:pStyle w:val="Heading2"/>
      </w:pPr>
      <w:r>
        <w:t xml:space="preserve">2026-07-23 — Documentation formatting / alignment fix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Restyle DOCX + PDF (margins, tables, headings, code blocks)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BankOne/docs/**/*.docx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**/*.pdf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docs/_assets/*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scripts/regenerate-docs.sh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scripts/_polish_docx.py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User reported poor alignment inside exported docs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Open refreshed PDF/DOCX; use regenerate script after content updates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docs-format-word-pdf-in-project-folder"/>
    <w:p>
      <w:pPr>
        <w:pStyle w:val="Heading2"/>
      </w:pPr>
      <w:r>
        <w:t xml:space="preserve">2026-07-23 — Docs format: Word + PDF in project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Replace Markdown docs with DOCX/PDF; move under</w:t>
            </w:r>
            <w:r>
              <w:t xml:space="preserve"> </w:t>
            </w:r>
            <w:r>
              <w:rPr>
                <w:rStyle w:val="VerbatimChar"/>
              </w:rPr>
              <w:t xml:space="preserve">BankOne/docs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BankOne/docs/**</w:t>
            </w:r>
            <w:r>
              <w:t xml:space="preserve"> </w:t>
            </w:r>
            <w:r>
              <w:t xml:space="preserve">(docx+pdf), removed workspace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markdown;</w:t>
            </w:r>
            <w:r>
              <w:t xml:space="preserve"> </w:t>
            </w:r>
            <w:r>
              <w:rPr>
                <w:rStyle w:val="VerbatimChar"/>
              </w:rPr>
              <w:t xml:space="preserve">.cursor/rules/documentation-architect.mdc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BankOne/README.md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User requested PDF/Word instead of MD, located in the project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Architect rule treats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as editable source and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as distribution copy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ec7cd731c643de6bd0059726cbacdd43d99fb65"/>
    <w:p>
      <w:pPr>
        <w:pStyle w:val="Heading2"/>
      </w:pPr>
      <w:r>
        <w:t xml:space="preserve">2026-07-23 — Documentation baseline (Software Architect)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Establish living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synchronized with codebase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.cursor/rules/documentation-architect.mdc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t xml:space="preserve">N/A (docs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Permanent architect mandate: docs are part of source; capture current implemented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All future features must update these docs + append this changelog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account-policies-get-opening-deposit-ux"/>
    <w:p>
      <w:pPr>
        <w:pStyle w:val="Heading2"/>
      </w:pPr>
      <w:r>
        <w:t xml:space="preserve">2026-07-23 — Account policies GET + opening deposit 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Policy-aware opening deposit for Current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t xml:space="preserve">Backend:</w:t>
            </w:r>
            <w:r>
              <w:t xml:space="preserve"> </w:t>
            </w:r>
            <w:r>
              <w:rPr>
                <w:rStyle w:val="VerbatimChar"/>
              </w:rPr>
              <w:t xml:space="preserve">AccountPolicyController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AccountPolicyService</w:t>
            </w:r>
            <w:r>
              <w:t xml:space="preserve">/</w:t>
            </w:r>
            <w:r>
              <w:rPr>
                <w:rStyle w:val="VerbatimChar"/>
              </w:rPr>
              <w:t xml:space="preserve">Impl</w:t>
            </w:r>
            <w:r>
              <w:t xml:space="preserve">; Frontend:</w:t>
            </w:r>
            <w:r>
              <w:t xml:space="preserve"> </w:t>
            </w:r>
            <w:r>
              <w:rPr>
                <w:rStyle w:val="VerbatimChar"/>
              </w:rPr>
              <w:t xml:space="preserve">account-policy.ts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opening-deposit-dialog/*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customer-detail.ts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AccountPolicyController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AccountPolicyServiceImpl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OpeningDepositDialog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getActivePolicy()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addCurrentAccount()</w:t>
            </w:r>
            <w:r>
              <w:t xml:space="preserve">, dialog submit →</w:t>
            </w:r>
            <w:r>
              <w:t xml:space="preserve"> </w:t>
            </w:r>
            <w:r>
              <w:rPr>
                <w:rStyle w:val="VerbatimChar"/>
              </w:rPr>
              <w:t xml:space="preserve">openAccount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CURRENT/INR policy requires min opening deposit (seed 5000); UI must not hardcode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Customer detail Current flow; account open validation; docs</w:t>
            </w:r>
            <w:r>
              <w:t xml:space="preserve"> </w:t>
            </w:r>
            <w:r>
              <w:rPr>
                <w:rStyle w:val="VerbatimChar"/>
              </w:rPr>
              <w:t xml:space="preserve">MODULES/Account.md</w:t>
            </w:r>
            <w:r>
              <w:t xml:space="preserve">, API, sequences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accounts-list-deposit-api"/>
    <w:p>
      <w:pPr>
        <w:pStyle w:val="Heading2"/>
      </w:pPr>
      <w:r>
        <w:t xml:space="preserve">2026-07-22 — Accounts list + deposit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Accounts search UI +</w:t>
            </w:r>
            <w:r>
              <w:t xml:space="preserve"> </w:t>
            </w:r>
            <w:r>
              <w:rPr>
                <w:rStyle w:val="VerbatimChar"/>
              </w:rPr>
              <w:t xml:space="preserve">POST /accounts/{id}/deposit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DepositRequest</w:t>
            </w:r>
            <w:r>
              <w:t xml:space="preserve">, frontend</w:t>
            </w:r>
            <w:r>
              <w:t xml:space="preserve"> </w:t>
            </w:r>
            <w:r>
              <w:rPr>
                <w:rStyle w:val="VerbatimChar"/>
              </w:rPr>
              <w:t xml:space="preserve">features/accounts/*</w:t>
            </w:r>
            <w:r>
              <w:t xml:space="preserve">, sidebar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searchAccounts()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Staff can find accounts and credit balances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No ledger rows yet; Transaction module still stub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system-wide-breadcrumbs"/>
    <w:p>
      <w:pPr>
        <w:pStyle w:val="Heading2"/>
      </w:pPr>
      <w:r>
        <w:t xml:space="preserve">2026-07-23 — System-wide breadcrumbs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Breadcrumbs in main layout from route</w:t>
            </w:r>
            <w:r>
              <w:t xml:space="preserve"> </w:t>
            </w:r>
            <w:r>
              <w:rPr>
                <w:rStyle w:val="VerbatimChar"/>
              </w:rPr>
              <w:t xml:space="preserve">data.breadcrumb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data.breadcrumbParents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t xml:space="preserve">Frontend:</w:t>
            </w:r>
            <w:r>
              <w:t xml:space="preserve"> </w:t>
            </w:r>
            <w:r>
              <w:rPr>
                <w:rStyle w:val="VerbatimChar"/>
              </w:rPr>
              <w:t xml:space="preserve">shared/breadcrumbs/*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layout/main-layout/*</w:t>
            </w:r>
            <w:r>
              <w:t xml:space="preserve">, feature</w:t>
            </w:r>
            <w:r>
              <w:t xml:space="preserve"> </w:t>
            </w:r>
            <w:r>
              <w:rPr>
                <w:rStyle w:val="VerbatimChar"/>
              </w:rPr>
              <w:t xml:space="preserve">*.routes.ts</w:t>
            </w:r>
            <w:r>
              <w:t xml:space="preserve"> </w:t>
            </w:r>
            <w:r>
              <w:t xml:space="preserve">(breadcrumb metadata)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Breadcrumbs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MainLayout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t xml:space="preserve">Breadcrumb build from</w:t>
            </w:r>
            <w:r>
              <w:t xml:space="preserve"> </w:t>
            </w:r>
            <w:r>
              <w:rPr>
                <w:rStyle w:val="VerbatimChar"/>
              </w:rPr>
              <w:t xml:space="preserve">ActivatedRoute</w:t>
            </w:r>
            <w:r>
              <w:t xml:space="preserve"> </w:t>
            </w:r>
            <w:r>
              <w:t xml:space="preserve">snapshot / router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Staff navigation context across Customers, Accounts, Users,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All authenticated shell pages show trail; leaf routes declare parents for nested screens</w:t>
            </w:r>
          </w:p>
        </w:tc>
      </w:tr>
    </w:tbl>
    <w:bookmarkEnd w:id="41"/>
    <w:bookmarkEnd w:id="4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2026-07-31T07:22:49Z</dcterms:created>
  <dcterms:modified xsi:type="dcterms:W3CDTF">2026-07-31T07:22:49Z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