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Branch</w:t>
      </w:r>
    </w:p>
    <w:bookmarkStart w:id="21" w:name="branch"/>
    <w:p>
      <w:pPr>
        <w:pStyle w:val="Heading1"/>
      </w:pPr>
      <w:r>
        <w:t xml:space="preserve">Branch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Branch master (codes, name, address, IFSC-like metadata).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as a module. Accounts store free-text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 </w:t>
      </w:r>
      <w:r>
        <w:t xml:space="preserve">(often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0001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Stub / Planned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Multi-branch operations, reporting by branch, validated branch codes in</w:t>
      </w:r>
      <w:r>
        <w:t xml:space="preserve"> </w:t>
      </w:r>
      <w:r>
        <w:t xml:space="preserve">account numbers.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</w:pPr>
      <w:r>
        <w:t xml:space="preserve">Planned: ADMIN maintains branches; account open selects branch from</w:t>
      </w:r>
      <w:r>
        <w:t xml:space="preserve"> </w:t>
      </w:r>
      <w:r>
        <w:t xml:space="preserve">list.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</w:pPr>
      <w:r>
        <w:t xml:space="preserve">Today:</w:t>
      </w:r>
    </w:p>
    <w:p>
      <w:pPr>
        <w:pStyle w:val="SourceCode"/>
      </w:pPr>
      <w:r>
        <w:rPr>
          <w:rStyle w:val="VerbatimChar"/>
        </w:rPr>
        <w:t xml:space="preserve">OpenAccountRequest.branchCode (string)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AccountNumberGenerator.generate(branchCode, ...)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</w:pPr>
      <w:r>
        <w:t xml:space="preserve">None. Planned:</w:t>
      </w:r>
      <w:r>
        <w:t xml:space="preserve"> </w:t>
      </w:r>
      <w:r>
        <w:rPr>
          <w:rStyle w:val="VerbatimChar"/>
        </w:rPr>
        <w:t xml:space="preserve">branch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</w:pPr>
      <w:r>
        <w:t xml:space="preserve">None. Planned:</w:t>
      </w:r>
      <w:r>
        <w:t xml:space="preserve"> </w:t>
      </w:r>
      <w:r>
        <w:rPr>
          <w:rStyle w:val="VerbatimChar"/>
        </w:rPr>
        <w:t xml:space="preserve">/branches</w:t>
      </w:r>
      <w:r>
        <w:t xml:space="preserve"> </w:t>
      </w:r>
      <w:r>
        <w:t xml:space="preserve">CRUD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FirstParagraph"/>
      </w:pPr>
      <w:r>
        <w:t xml:space="preserve">None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</w:pPr>
      <w:r>
        <w:t xml:space="preserve">Today: none beyond non-null string on open. Planned: FK exists and</w:t>
      </w:r>
      <w:r>
        <w:t xml:space="preserve"> </w:t>
      </w:r>
      <w:r>
        <w:t xml:space="preserve">active.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</w:pPr>
      <w:r>
        <w:t xml:space="preserve">Planned: ADMIN write; broader read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</w:pPr>
      <w:r>
        <w:t xml:space="preserve">N/A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FirstParagraph"/>
      </w:pPr>
      <w:r>
        <w:t xml:space="preserve">When built: reject unknown branchCode on open account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entity; migrate existing</w:t>
      </w:r>
      <w:r>
        <w:t xml:space="preserve"> </w:t>
      </w:r>
      <w:r>
        <w:rPr>
          <w:rStyle w:val="VerbatimChar"/>
        </w:rPr>
        <w:t xml:space="preserve">account.branch_code</w:t>
      </w:r>
      <w:r>
        <w:t xml:space="preserve"> </w:t>
      </w:r>
      <w:r>
        <w:t xml:space="preserve">values; wire</w:t>
      </w:r>
      <w:r>
        <w:t xml:space="preserve"> </w:t>
      </w:r>
      <w:r>
        <w:t xml:space="preserve">Open Account / Customer create dialogs.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future-modification-guide"/>
    <w:p>
      <w:pPr>
        <w:pStyle w:val="Heading1"/>
      </w:pPr>
      <w:r>
        <w:t xml:space="preserve">Future Modification Guide</w:t>
      </w:r>
    </w:p>
    <w:bookmarkStart w:id="22" w:name="X498ae6d60901412eea268a5260bfa84fa324418"/>
    <w:p>
      <w:pPr>
        <w:pStyle w:val="Heading3"/>
      </w:pPr>
      <w:r>
        <w:t xml:space="preserve">Requirement: Add branch master and validate on open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28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com/bankone/branch/**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AccountServiceImpl.openAccount</w:t>
            </w:r>
            <w:r>
              <w:t xml:space="preserve">;</w:t>
            </w:r>
            <w:r>
              <w:t xml:space="preserve"> </w:t>
            </w:r>
            <w:r>
              <w:t xml:space="preserve">Angular account/customer dialogs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BranchController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openAccount()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branchRepository.findByCode</w:t>
            </w:r>
            <w:r>
              <w:t xml:space="preserve"> </w:t>
            </w:r>
            <w:r>
              <w:t xml:space="preserve">before generate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number generation; reports;</w:t>
            </w:r>
            <w:r>
              <w:t xml:space="preserve"> </w:t>
            </w:r>
            <w:r>
              <w:t xml:space="preserve">employee home-branch later</w:t>
            </w:r>
          </w:p>
        </w:tc>
      </w:tr>
    </w:tbl>
    <w:bookmarkEnd w:id="22"/>
    <w:bookmarkStart w:id="23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BranchService.requireActive(branchCode)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23"/>
    <w:bookmarkEnd w:id="2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Branch</dc:title>
  <dc:creator/>
  <cp:keywords/>
  <dcterms:created xsi:type="dcterms:W3CDTF">2026-07-31T07:23:43Z</dcterms:created>
  <dcterms:modified xsi:type="dcterms:W3CDTF">2026-07-31T07:23:43Z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