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Customer</w:t>
      </w:r>
    </w:p>
    <w:bookmarkStart w:id="30" w:name="customer"/>
    <w:p>
      <w:pPr>
        <w:pStyle w:val="Heading1"/>
      </w:pPr>
      <w:r>
        <w:t xml:space="preserve">Customer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Staff CRUD for bank customers, search/pagination, detail view, and</w:t>
      </w:r>
      <w:r>
        <w:t xml:space="preserve"> </w:t>
      </w:r>
      <w:r>
        <w:t xml:space="preserve">optional first-account opening on create. Detail page can open</w:t>
      </w:r>
      <w:r>
        <w:t xml:space="preserve"> </w:t>
      </w:r>
      <w:r>
        <w:t xml:space="preserve">additional Current (policy-aware) and Loan-type accounts.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(Loan product still partial)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Maintain the customer master that owns accounts; support onboarding with</w:t>
      </w:r>
      <w:r>
        <w:t xml:space="preserve"> </w:t>
      </w:r>
      <w:r>
        <w:t xml:space="preserve">an initial product.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</w:pPr>
      <w:r>
        <w:t xml:space="preserve">Sidebar → Customers (</w:t>
      </w:r>
      <w:r>
        <w:rPr>
          <w:rStyle w:val="VerbatimChar"/>
        </w:rPr>
        <w:t xml:space="preserve">/app/customers</w:t>
      </w:r>
      <w:r>
        <w:t xml:space="preserve">) — ADMIN, EMPLOYEE, MANAGER</w:t>
      </w:r>
    </w:p>
    <w:p>
      <w:pPr>
        <w:pStyle w:val="Compact"/>
        <w:numPr>
          <w:ilvl w:val="0"/>
          <w:numId w:val="1001"/>
        </w:numPr>
      </w:pPr>
      <w:r>
        <w:t xml:space="preserve">Search / page / open detail</w:t>
      </w:r>
    </w:p>
    <w:p>
      <w:pPr>
        <w:pStyle w:val="Compact"/>
        <w:numPr>
          <w:ilvl w:val="0"/>
          <w:numId w:val="1001"/>
        </w:numPr>
      </w:pPr>
      <w:r>
        <w:t xml:space="preserve">Create customer (dialog) — optionally choose account type +</w:t>
      </w:r>
      <w:r>
        <w:t xml:space="preserve"> </w:t>
      </w:r>
      <w:r>
        <w:t xml:space="preserve">opening deposit</w:t>
      </w:r>
    </w:p>
    <w:p>
      <w:pPr>
        <w:pStyle w:val="Compact"/>
        <w:numPr>
          <w:ilvl w:val="0"/>
          <w:numId w:val="1001"/>
        </w:numPr>
      </w:pPr>
      <w:r>
        <w:t xml:space="preserve">Edit customer</w:t>
      </w:r>
    </w:p>
    <w:p>
      <w:pPr>
        <w:pStyle w:val="Compact"/>
        <w:numPr>
          <w:ilvl w:val="0"/>
          <w:numId w:val="1001"/>
        </w:numPr>
      </w:pPr>
      <w:r>
        <w:t xml:space="preserve">From detail: Add Current Account (policy dialog) / Add Loan Account</w:t>
      </w:r>
    </w:p>
    <w:p>
      <w:pPr>
        <w:pStyle w:val="Compact"/>
        <w:numPr>
          <w:ilvl w:val="0"/>
          <w:numId w:val="1001"/>
        </w:numPr>
      </w:pPr>
      <w:r>
        <w:t xml:space="preserve">Delete — ADMIN only</w:t>
      </w:r>
    </w:p>
    <w:bookmarkEnd w:id="11"/>
    <w:bookmarkStart w:id="13" w:name="execution-flow"/>
    <w:p>
      <w:pPr>
        <w:pStyle w:val="Heading2"/>
      </w:pPr>
      <w:r>
        <w:t xml:space="preserve">4. Execution Flow</w:t>
      </w:r>
    </w:p>
    <w:p>
      <w:pPr>
        <w:pStyle w:val="FirstParagraph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.</w:t>
      </w:r>
    </w:p>
    <w:bookmarkEnd w:id="13"/>
    <w:bookmarkStart w:id="14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rPr>
          <w:rStyle w:val="VerbatimChar"/>
        </w:rPr>
        <w:t xml:space="preserve">customers</w:t>
      </w:r>
      <w:r>
        <w:t xml:space="preserve"> </w:t>
      </w:r>
      <w:r>
        <w:t xml:space="preserve">(+ creates rows in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when opening products)</w:t>
      </w:r>
    </w:p>
    <w:bookmarkEnd w:id="14"/>
    <w:bookmarkStart w:id="15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EMPLOYEE,</w:t>
            </w:r>
            <w:r>
              <w:t xml:space="preserve"> </w:t>
            </w:r>
            <w:r>
              <w:t xml:space="preserve">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/customers/{id}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EMPLOYEE,</w:t>
            </w:r>
            <w:r>
              <w:t xml:space="preserve"> </w:t>
            </w:r>
            <w:r>
              <w:t xml:space="preserve">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EMPLOYEE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/customers/{id}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EMPLOYEE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/customers/{id}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</w:tbl>
    <w:bookmarkEnd w:id="15"/>
    <w:bookmarkStart w:id="16" w:name="controllers"/>
    <w:p>
      <w:pPr>
        <w:pStyle w:val="Heading2"/>
      </w:pPr>
      <w:r>
        <w:t xml:space="preserve">7. Controllers</w:t>
      </w:r>
    </w:p>
    <w:p>
      <w:pPr>
        <w:pStyle w:val="FirstParagraph"/>
      </w:pPr>
      <w:r>
        <w:rPr>
          <w:rStyle w:val="VerbatimChar"/>
        </w:rPr>
        <w:t xml:space="preserve">com.bankone.customer.controller.CustomerController</w:t>
      </w:r>
    </w:p>
    <w:bookmarkEnd w:id="16"/>
    <w:bookmarkStart w:id="17" w:name="services"/>
    <w:p>
      <w:pPr>
        <w:pStyle w:val="Heading2"/>
      </w:pPr>
      <w:r>
        <w:t xml:space="preserve">8. Services</w:t>
      </w:r>
    </w:p>
    <w:p>
      <w:pPr>
        <w:pStyle w:val="FirstParagraph"/>
      </w:pPr>
      <w:r>
        <w:rPr>
          <w:rStyle w:val="VerbatimChar"/>
        </w:rPr>
        <w:t xml:space="preserve">CustomerService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CustomerServiceImpl</w:t>
      </w:r>
      <w:r>
        <w:br/>
      </w:r>
      <w:r>
        <w:t xml:space="preserve">Methods:</w:t>
      </w:r>
      <w:r>
        <w:t xml:space="preserve"> </w:t>
      </w:r>
      <w:r>
        <w:rPr>
          <w:rStyle w:val="VerbatimChar"/>
        </w:rPr>
        <w:t xml:space="preserve">createCustomer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getCustomerById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deleteCustomer</w:t>
      </w:r>
    </w:p>
    <w:p>
      <w:pPr>
        <w:pStyle w:val="BodyText"/>
      </w:pPr>
      <w:r>
        <w:t xml:space="preserve">Depends on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 </w:t>
      </w:r>
      <w:r>
        <w:t xml:space="preserve">for optional account on create.</w:t>
      </w:r>
    </w:p>
    <w:bookmarkEnd w:id="17"/>
    <w:bookmarkStart w:id="18" w:name="repositories"/>
    <w:p>
      <w:pPr>
        <w:pStyle w:val="Heading2"/>
      </w:pPr>
      <w:r>
        <w:t xml:space="preserve">9. Repositories</w:t>
      </w:r>
    </w:p>
    <w:p>
      <w:pPr>
        <w:pStyle w:val="FirstParagraph"/>
      </w:pPr>
      <w:r>
        <w:rPr>
          <w:rStyle w:val="VerbatimChar"/>
        </w:rPr>
        <w:t xml:space="preserve">CustomerRepository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JpaRepository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JpaSpecificationExecutor</w:t>
      </w:r>
    </w:p>
    <w:bookmarkEnd w:id="18"/>
    <w:bookmarkStart w:id="19" w:name="dtos"/>
    <w:p>
      <w:pPr>
        <w:pStyle w:val="Heading2"/>
      </w:pPr>
      <w:r>
        <w:t xml:space="preserve">10. DTOs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CreateCustomerRequest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UpdateCustomerRequest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@Valid</w:t>
      </w:r>
      <w:r>
        <w:t xml:space="preserve"> </w:t>
      </w:r>
      <w:r>
        <w:t xml:space="preserve">on controller)</w:t>
      </w:r>
    </w:p>
    <w:p>
      <w:pPr>
        <w:pStyle w:val="FirstParagraph"/>
      </w:pPr>
      <w:r>
        <w:t xml:space="preserve">API currently returns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entity (not a response DTO).</w:t>
      </w:r>
    </w:p>
    <w:bookmarkEnd w:id="19"/>
    <w:bookmarkStart w:id="20" w:name="entities"/>
    <w:p>
      <w:pPr>
        <w:pStyle w:val="Heading2"/>
      </w:pPr>
      <w:r>
        <w:t xml:space="preserve">11. Entities</w:t>
      </w:r>
    </w:p>
    <w:p>
      <w:pPr>
        <w:pStyle w:val="FirstParagraph"/>
      </w:pPr>
      <w:r>
        <w:rPr>
          <w:rStyle w:val="VerbatimChar"/>
        </w:rPr>
        <w:t xml:space="preserve">com.bankone.customer.entity.Customer</w:t>
      </w:r>
      <w:r>
        <w:br/>
      </w:r>
      <w:r>
        <w:t xml:space="preserve">JSON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BusinessIdFormatter</w:t>
      </w:r>
    </w:p>
    <w:bookmarkEnd w:id="20"/>
    <w:bookmarkStart w:id="21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CustomerSpecification.containsText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com.bankone.common.util.BusinessIdFormatter</w:t>
      </w:r>
    </w:p>
    <w:bookmarkEnd w:id="21"/>
    <w:bookmarkStart w:id="22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</w:pPr>
      <w:r>
        <w:t xml:space="preserve">Role matchers 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/customers/**</w:t>
      </w:r>
    </w:p>
    <w:bookmarkEnd w:id="22"/>
    <w:bookmarkStart w:id="23" w:name="validation-rules"/>
    <w:p>
      <w:pPr>
        <w:pStyle w:val="Heading2"/>
      </w:pPr>
      <w:r>
        <w:t xml:space="preserve">14. Validation Rules</w:t>
      </w:r>
    </w:p>
    <w:p>
      <w:pPr>
        <w:pStyle w:val="FirstParagraph"/>
      </w:pPr>
      <w:r>
        <w:t xml:space="preserve">Update: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@Email</w:t>
      </w:r>
      <w:r>
        <w:t xml:space="preserve">, phone</w:t>
      </w:r>
      <w:r>
        <w:t xml:space="preserve"> </w:t>
      </w:r>
      <w:r>
        <w:rPr>
          <w:rStyle w:val="VerbatimChar"/>
        </w:rPr>
        <w:t xml:space="preserve">\d{10}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ACTIVE|INACTIVE|SUSPENDED</w:t>
      </w:r>
      <w:r>
        <w:br/>
      </w:r>
      <w:r>
        <w:t xml:space="preserve">Entity-level constraints on persist</w:t>
      </w:r>
      <w:r>
        <w:br/>
      </w:r>
      <w:r>
        <w:t xml:space="preserve">Create: service validates before save; account opening reuses account</w:t>
      </w:r>
      <w:r>
        <w:t xml:space="preserve"> </w:t>
      </w:r>
      <w:r>
        <w:t xml:space="preserve">policy rules</w:t>
      </w:r>
    </w:p>
    <w:bookmarkEnd w:id="23"/>
    <w:bookmarkStart w:id="24" w:name="security-rules"/>
    <w:p>
      <w:pPr>
        <w:pStyle w:val="Heading2"/>
      </w:pPr>
      <w:r>
        <w:t xml:space="preserve">15. Security Rules</w:t>
      </w:r>
    </w:p>
    <w:p>
      <w:pPr>
        <w:pStyle w:val="FirstParagraph"/>
      </w:pPr>
      <w:r>
        <w:t xml:space="preserve">GET: ADMIN/EMPLOYEE/MANAGER · write: ADMIN/EMPLOYEE · DELETE: ADMIN</w:t>
      </w:r>
      <w:r>
        <w:br/>
      </w:r>
      <w:r>
        <w:t xml:space="preserve">Frontend routes mirror roles.</w:t>
      </w:r>
    </w:p>
    <w:bookmarkEnd w:id="24"/>
    <w:bookmarkStart w:id="25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</w:pPr>
      <w:r>
        <w:t xml:space="preserve">Missing customer → not-found style business exception via global</w:t>
      </w:r>
      <w:r>
        <w:t xml:space="preserve"> </w:t>
      </w:r>
      <w:r>
        <w:t xml:space="preserve">handler.</w:t>
      </w:r>
    </w:p>
    <w:bookmarkEnd w:id="25"/>
    <w:bookmarkStart w:id="26" w:name="logging"/>
    <w:p>
      <w:pPr>
        <w:pStyle w:val="Heading2"/>
      </w:pPr>
      <w:r>
        <w:t xml:space="preserve">17. Logging</w:t>
      </w:r>
    </w:p>
    <w:p>
      <w:pPr>
        <w:pStyle w:val="FirstParagraph"/>
      </w:pPr>
      <w:r>
        <w:t xml:space="preserve">Hibernate SQL in dev; no dedicated customer audit log.</w:t>
      </w:r>
    </w:p>
    <w:bookmarkEnd w:id="26"/>
    <w:bookmarkStart w:id="27" w:name="audit-events"/>
    <w:p>
      <w:pPr>
        <w:pStyle w:val="Heading2"/>
      </w:pPr>
      <w:r>
        <w:t xml:space="preserve">18. Audit Events</w:t>
      </w:r>
    </w:p>
    <w:p>
      <w:pPr>
        <w:pStyle w:val="FirstParagraph"/>
      </w:pP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on entity only.</w:t>
      </w:r>
    </w:p>
    <w:bookmarkEnd w:id="27"/>
    <w:bookmarkStart w:id="28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4"/>
        </w:numPr>
      </w:pPr>
      <w:r>
        <w:t xml:space="preserve">Create customer without account</w:t>
      </w:r>
    </w:p>
    <w:p>
      <w:pPr>
        <w:pStyle w:val="Compact"/>
        <w:numPr>
          <w:ilvl w:val="0"/>
          <w:numId w:val="1004"/>
        </w:numPr>
      </w:pPr>
      <w:r>
        <w:t xml:space="preserve">Create with SAVINGS/CURRENT + valid opening deposit</w:t>
      </w:r>
    </w:p>
    <w:p>
      <w:pPr>
        <w:pStyle w:val="Compact"/>
        <w:numPr>
          <w:ilvl w:val="0"/>
          <w:numId w:val="1004"/>
        </w:numPr>
      </w:pPr>
      <w:r>
        <w:t xml:space="preserve">Search by name/email/phone</w:t>
      </w:r>
    </w:p>
    <w:p>
      <w:pPr>
        <w:pStyle w:val="Compact"/>
        <w:numPr>
          <w:ilvl w:val="0"/>
          <w:numId w:val="1004"/>
        </w:numPr>
      </w:pPr>
      <w:r>
        <w:t xml:space="preserve">EMPLOYEE cannot DELETE (403)</w:t>
      </w:r>
    </w:p>
    <w:bookmarkEnd w:id="28"/>
    <w:bookmarkStart w:id="29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5"/>
        </w:numPr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CustomerResponse</w:t>
      </w:r>
      <w:r>
        <w:t xml:space="preserve"> </w:t>
      </w:r>
      <w:r>
        <w:t xml:space="preserve">DTO (stop exposing entity)</w:t>
      </w:r>
    </w:p>
    <w:p>
      <w:pPr>
        <w:pStyle w:val="Compact"/>
        <w:numPr>
          <w:ilvl w:val="0"/>
          <w:numId w:val="1005"/>
        </w:numPr>
      </w:pPr>
      <w:r>
        <w:t xml:space="preserve">Soft-delete instead of hard delete</w:t>
      </w:r>
    </w:p>
    <w:p>
      <w:pPr>
        <w:pStyle w:val="Compact"/>
        <w:numPr>
          <w:ilvl w:val="0"/>
          <w:numId w:val="1005"/>
        </w:numPr>
      </w:pPr>
      <w:r>
        <w:t xml:space="preserve">KYC documents module</w:t>
      </w:r>
    </w:p>
    <w:p>
      <w:pPr>
        <w:pStyle w:val="Compact"/>
        <w:numPr>
          <w:ilvl w:val="0"/>
          <w:numId w:val="1005"/>
        </w:numPr>
      </w:pPr>
      <w:r>
        <w:t xml:space="preserve">Wire Loan through real loan domain + policy seed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future-modification-guide"/>
    <w:p>
      <w:pPr>
        <w:pStyle w:val="Heading1"/>
      </w:pPr>
      <w:r>
        <w:t xml:space="preserve">Future Modification Guide</w:t>
      </w:r>
    </w:p>
    <w:bookmarkStart w:id="31" w:name="X17b455bb4c14c74d98e7a896c694bf2058f2ddd"/>
    <w:p>
      <w:pPr>
        <w:pStyle w:val="Heading3"/>
      </w:pPr>
      <w:r>
        <w:t xml:space="preserve">Requirement: Change phone validation to allow country codes</w:t>
      </w:r>
    </w:p>
    <w:tbl>
      <w:tblPr>
        <w:tblStyle w:val="Table"/>
        <w:tblW w:type="pct" w:w="4236"/>
        <w:tblLayout w:type="fixed"/>
        <w:tblLook w:firstRow="1" w:lastRow="0" w:firstColumn="0" w:lastColumn="0" w:noHBand="0" w:noVBand="0" w:val="0020"/>
      </w:tblPr>
      <w:tblGrid>
        <w:gridCol w:w="2860"/>
        <w:gridCol w:w="38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UpdateCustomerRequest.java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Customer.java</w:t>
            </w:r>
            <w:r>
              <w:t xml:space="preserve">, create request if</w:t>
            </w:r>
            <w:r>
              <w:t xml:space="preserve"> </w:t>
            </w:r>
            <w:r>
              <w:t xml:space="preserve">validated, Angular 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UpdateCustomerRequest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annotations / setters used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updateCustomer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column length</w:t>
            </w:r>
            <w:r>
              <w:t xml:space="preserve"> </w:t>
            </w:r>
            <w:r>
              <w:rPr>
                <w:rStyle w:val="VerbatimChar"/>
              </w:rPr>
              <w:t xml:space="preserve">phone_number</w:t>
            </w:r>
            <w:r>
              <w:t xml:space="preserve">;</w:t>
            </w:r>
            <w:r>
              <w:t xml:space="preserve"> </w:t>
            </w:r>
            <w:r>
              <w:t xml:space="preserve">unique constraint; UI masks</w:t>
            </w:r>
          </w:p>
        </w:tc>
      </w:tr>
    </w:tbl>
    <w:bookmarkEnd w:id="31"/>
    <w:bookmarkStart w:id="32" w:name="X408fc889352da8da4fa8b2fabc6d26e63aadd36"/>
    <w:p>
      <w:pPr>
        <w:pStyle w:val="Heading3"/>
      </w:pPr>
      <w:r>
        <w:t xml:space="preserve">Requirement: Stop opening account during customer create</w:t>
      </w:r>
    </w:p>
    <w:tbl>
      <w:tblPr>
        <w:tblStyle w:val="Table"/>
        <w:tblW w:type="pct" w:w="4236"/>
        <w:tblLayout w:type="fixed"/>
        <w:tblLook w:firstRow="1" w:lastRow="0" w:firstColumn="0" w:lastColumn="0" w:noHBand="0" w:noVBand="0" w:val="0020"/>
      </w:tblPr>
      <w:tblGrid>
        <w:gridCol w:w="2860"/>
        <w:gridCol w:w="38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CustomerServiceImpl.java</w:t>
            </w:r>
            <w:r>
              <w:t xml:space="preserve">,</w:t>
            </w:r>
            <w:r>
              <w:t xml:space="preserve"> </w:t>
            </w:r>
            <w:r>
              <w:t xml:space="preserve">create-customer 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createCustomer()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remove/guard</w:t>
            </w:r>
            <w:r>
              <w:t xml:space="preserve"> </w:t>
            </w:r>
            <w:r>
              <w:rPr>
                <w:rStyle w:val="VerbatimChar"/>
              </w:rPr>
              <w:t xml:space="preserve">AccountService.openAccount</w:t>
            </w:r>
            <w:r>
              <w:t xml:space="preserve"> </w:t>
            </w: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UX; Account module</w:t>
            </w:r>
            <w:r>
              <w:t xml:space="preserve"> </w:t>
            </w:r>
            <w:r>
              <w:t xml:space="preserve">unchanged</w:t>
            </w:r>
          </w:p>
        </w:tc>
      </w:tr>
    </w:tbl>
    <w:bookmarkEnd w:id="32"/>
    <w:bookmarkStart w:id="33" w:name="requirement-change-customer-code-format"/>
    <w:p>
      <w:pPr>
        <w:pStyle w:val="Heading3"/>
      </w:pPr>
      <w:r>
        <w:t xml:space="preserve">Requirement: Change customer code format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BusinessIdFormatter.java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Customer.getCustomerCode()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UI labels;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DB</w:t>
            </w:r>
            <w:r>
              <w:t xml:space="preserve"> </w:t>
            </w:r>
            <w:r>
              <w:t xml:space="preserve">migration</w:t>
            </w:r>
          </w:p>
        </w:tc>
      </w:tr>
    </w:tbl>
    <w:bookmarkEnd w:id="33"/>
    <w:bookmarkStart w:id="34" w:name="call-hierarchy-create-with-account"/>
    <w:p>
      <w:pPr>
        <w:pStyle w:val="Heading3"/>
      </w:pPr>
      <w:r>
        <w:t xml:space="preserve">Call hierarchy (create with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 validation + AccountRepository.save()</w:t>
      </w:r>
    </w:p>
    <w:bookmarkEnd w:id="34"/>
    <w:bookmarkEnd w:id="3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ALL_FLOW.md#create-customer-optional-first-accou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ALL_FLOW.md#create-customer-optional-first-accou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</dc:title>
  <dc:creator/>
  <cp:keywords/>
  <dcterms:created xsi:type="dcterms:W3CDTF">2026-07-31T07:23:48Z</dcterms:created>
  <dcterms:modified xsi:type="dcterms:W3CDTF">2026-07-31T07:23:48Z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