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Append-only history of documentation-relevant product changes.</w:t>
      </w:r>
    </w:p>
    <w:p>
      <w:r>
        <w:pict>
          <v:rect style="width:0;height:1.5pt" o:hralign="center" o:hrstd="t" o:hr="t"/>
        </w:pict>
      </w:r>
    </w:p>
    <w:bookmarkStart w:id="9" w:name="docs-format-word-pdf-in-project-folder"/>
    <w:p>
      <w:pPr>
        <w:pStyle w:val="Heading2"/>
      </w:pPr>
      <w:r>
        <w:t xml:space="preserve">2026-07-23 — Docs format: Word + PDF in project folder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Replace Markdown docs with DOCX/PDF; move under</w:t>
            </w:r>
            <w:r>
              <w:t xml:space="preserve"> </w:t>
            </w:r>
            <w:r>
              <w:rPr>
                <w:rStyle w:val="VerbatimChar"/>
              </w:rPr>
              <w:t xml:space="preserve">BankOne/docs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BankOne/docs/**</w:t>
            </w:r>
            <w:r>
              <w:t xml:space="preserve"> </w:t>
            </w:r>
            <w:r>
              <w:t xml:space="preserve">(docx+pdf), removed workspace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markdown;</w:t>
            </w:r>
            <w:r>
              <w:t xml:space="preserve"> </w:t>
            </w:r>
            <w:r>
              <w:rPr>
                <w:rStyle w:val="VerbatimChar"/>
              </w:rPr>
              <w:t xml:space="preserve">.cursor/rules/documentation-architect.mdc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BankOne/README.md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Classes Modified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 Modified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User requested PDF/Word instead of MD, located in the project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Architect rule now treats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as editable source and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as distribution copy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Append-only history of documentation-relevant product changes.</w:t>
      </w:r>
    </w:p>
    <w:p>
      <w:r>
        <w:pict>
          <v:rect style="width:0;height:1.5pt" o:hralign="center" o:hrstd="t" o:hr="t"/>
        </w:pict>
      </w:r>
    </w:p>
    <w:bookmarkEnd w:id="9"/>
    <w:bookmarkStart w:id="10" w:name="Xec7cd731c643de6bd0059726cbacdd43d99fb65"/>
    <w:p>
      <w:pPr>
        <w:pStyle w:val="Heading2"/>
      </w:pPr>
      <w:r>
        <w:t xml:space="preserve">2026-07-23 — Documentation baseline (Software Architect)</w:t>
      </w:r>
    </w:p>
    <w:tbl>
      <w:tblPr>
        <w:tblStyle w:val="Table"/>
        <w:tblW w:type="pct" w:w="4873"/>
        <w:tblLayout w:type="fixed"/>
        <w:tblLook w:firstRow="1" w:lastRow="0" w:firstColumn="0" w:lastColumn="0" w:noHBand="0" w:noVBand="0" w:val="0020"/>
      </w:tblPr>
      <w:tblGrid>
        <w:gridCol w:w="3107"/>
        <w:gridCol w:w="461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 living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synchronized with</w:t>
            </w:r>
            <w:r>
              <w:t xml:space="preserve"> </w:t>
            </w:r>
            <w:r>
              <w:t xml:space="preserve">codebase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.cursor/rules/documentation-architect.mdc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Classes Modified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(docs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Methods Modified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Permanent architect mandate: docs are part of</w:t>
            </w:r>
            <w:r>
              <w:t xml:space="preserve"> </w:t>
            </w:r>
            <w:r>
              <w:t xml:space="preserve">source; capture current implemented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future features must update these docs +</w:t>
            </w:r>
            <w:r>
              <w:t xml:space="preserve"> </w:t>
            </w:r>
            <w:r>
              <w:t xml:space="preserve">append this changelog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e5b96ba5173ebd7031e7ff462ec9d3f4e0b342d"/>
    <w:p>
      <w:pPr>
        <w:pStyle w:val="Heading2"/>
      </w:pPr>
      <w:r>
        <w:t xml:space="preserve">2026-07-23 — Account policies GET + opening deposit UX (code already landed)</w:t>
      </w:r>
    </w:p>
    <w:tbl>
      <w:tblPr>
        <w:tblStyle w:val="Table"/>
        <w:tblW w:type="pct" w:w="4444"/>
        <w:tblLayout w:type="fixed"/>
        <w:tblLook w:firstRow="1" w:lastRow="0" w:firstColumn="0" w:lastColumn="0" w:noHBand="0" w:noVBand="0" w:val="0020"/>
      </w:tblPr>
      <w:tblGrid>
        <w:gridCol w:w="3410"/>
        <w:gridCol w:w="363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Policy-aware opening deposit for</w:t>
            </w:r>
            <w:r>
              <w:t xml:space="preserve"> </w:t>
            </w:r>
            <w:r>
              <w:t xml:space="preserve">Current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Backend:</w:t>
            </w:r>
            <w:r>
              <w:t xml:space="preserve"> </w:t>
            </w:r>
            <w:r>
              <w:rPr>
                <w:rStyle w:val="VerbatimChar"/>
              </w:rPr>
              <w:t xml:space="preserve">AccountPolicyController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AccountPolicyService</w:t>
            </w:r>
            <w:r>
              <w:t xml:space="preserve">/</w:t>
            </w:r>
            <w:r>
              <w:rPr>
                <w:rStyle w:val="VerbatimChar"/>
              </w:rPr>
              <w:t xml:space="preserve">Impl</w:t>
            </w:r>
            <w:r>
              <w:t xml:space="preserve">;</w:t>
            </w:r>
            <w:r>
              <w:t xml:space="preserve"> </w:t>
            </w:r>
            <w:r>
              <w:t xml:space="preserve">Frontend:</w:t>
            </w:r>
            <w:r>
              <w:t xml:space="preserve"> </w:t>
            </w:r>
            <w:r>
              <w:rPr>
                <w:rStyle w:val="VerbatimChar"/>
              </w:rPr>
              <w:t xml:space="preserve">account-policy.ts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opening-deposit-dialog/*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customer-detail.ts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Classes Modified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AccountPolicyController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AccountPolicyServiceImpl</w:t>
            </w:r>
            <w:r>
              <w:t xml:space="preserve">,</w:t>
            </w:r>
            <w:r>
              <w:t xml:space="preserve"> </w:t>
            </w:r>
            <w:r>
              <w:t xml:space="preserve">Angular</w:t>
            </w:r>
            <w:r>
              <w:t xml:space="preserve"> </w:t>
            </w:r>
            <w:r>
              <w:rPr>
                <w:rStyle w:val="VerbatimChar"/>
              </w:rPr>
              <w:t xml:space="preserve">OpeningDepositDialog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Methods Modified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getActivePolicy()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addCurrentAccount()</w:t>
            </w:r>
            <w:r>
              <w:t xml:space="preserve">, dialog</w:t>
            </w:r>
            <w:r>
              <w:t xml:space="preserve"> </w:t>
            </w:r>
            <w:r>
              <w:t xml:space="preserve">submit →</w:t>
            </w:r>
            <w:r>
              <w:t xml:space="preserve"> </w:t>
            </w:r>
            <w:r>
              <w:rPr>
                <w:rStyle w:val="VerbatimChar"/>
              </w:rPr>
              <w:t xml:space="preserve">openAccount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CURRENT/INR policy requires min</w:t>
            </w:r>
            <w:r>
              <w:t xml:space="preserve"> </w:t>
            </w:r>
            <w:r>
              <w:t xml:space="preserve">opening deposit (seed 5000); UI</w:t>
            </w:r>
            <w:r>
              <w:t xml:space="preserve"> </w:t>
            </w:r>
            <w:r>
              <w:t xml:space="preserve">must not hardcode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detail Current flow;</w:t>
            </w:r>
            <w:r>
              <w:t xml:space="preserve"> </w:t>
            </w:r>
            <w:r>
              <w:t xml:space="preserve">account open validation; docs</w:t>
            </w:r>
            <w:r>
              <w:t xml:space="preserve"> </w:t>
            </w:r>
            <w:r>
              <w:rPr>
                <w:rStyle w:val="VerbatimChar"/>
              </w:rPr>
              <w:t xml:space="preserve">MODULES/Account.md</w:t>
            </w:r>
            <w:r>
              <w:t xml:space="preserve">, API,</w:t>
            </w:r>
            <w:r>
              <w:t xml:space="preserve"> </w:t>
            </w:r>
            <w:r>
              <w:t xml:space="preserve">sequences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f291b259f624f5ae46847a93979dd58094c4e26"/>
    <w:p>
      <w:pPr>
        <w:pStyle w:val="Heading2"/>
      </w:pPr>
      <w:r>
        <w:t xml:space="preserve">2026-07-22 — Accounts list + deposit API (code already landed)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341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Accounts search UI +</w:t>
            </w:r>
            <w:r>
              <w:t xml:space="preserve"> </w:t>
            </w:r>
            <w:r>
              <w:rPr>
                <w:rStyle w:val="VerbatimChar"/>
              </w:rPr>
              <w:t xml:space="preserve">POST /accounts/{id}/deposit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Files Modified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AccountServiceImpl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DepositRequest</w:t>
            </w:r>
            <w:r>
              <w:t xml:space="preserve">, frontend</w:t>
            </w:r>
            <w:r>
              <w:t xml:space="preserve"> </w:t>
            </w:r>
            <w:r>
              <w:rPr>
                <w:rStyle w:val="VerbatimChar"/>
              </w:rPr>
              <w:t xml:space="preserve">features/accounts/*</w:t>
            </w:r>
            <w:r>
              <w:t xml:space="preserve">, sidebar</w:t>
            </w:r>
            <w:r>
              <w:t xml:space="preserve"> </w:t>
            </w:r>
            <w:r>
              <w:t xml:space="preserve">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Classes Modified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AccountServiceImpl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Methods Modified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searchAccounts()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can find accounts and</w:t>
            </w:r>
            <w:r>
              <w:t xml:space="preserve"> </w:t>
            </w:r>
            <w:r>
              <w:t xml:space="preserve">credit balances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ledger rows yet; Transaction</w:t>
            </w:r>
            <w:r>
              <w:t xml:space="preserve"> </w:t>
            </w:r>
            <w:r>
              <w:t xml:space="preserve">module still stub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2026-07-23T10:20:58Z</dcterms:created>
  <dcterms:modified xsi:type="dcterms:W3CDTF">2026-07-23T10:20:58Z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