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FUNCTIONAL_SPECIFICATION</w:t>
      </w:r>
    </w:p>
    <w:bookmarkStart w:id="19" w:name="functional-specification"/>
    <w:p>
      <w:pPr>
        <w:pStyle w:val="Heading1"/>
      </w:pPr>
      <w:r>
        <w:t xml:space="preserve">Functional Specification</w:t>
      </w:r>
    </w:p>
    <w:p>
      <w:pPr>
        <w:pStyle w:val="FirstParagraph"/>
        <w:spacing w:after="160" w:line="276" w:lineRule="auto"/>
        <w:jc w:val="left"/>
      </w:pPr>
      <w:r>
        <w:t xml:space="preserve">Status legend: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Stub / Planned</w:t>
      </w:r>
    </w:p>
    <w:bookmarkStart w:id="9" w:name="authentication-session"/>
    <w:p>
      <w:pPr>
        <w:pStyle w:val="Heading2"/>
      </w:pPr>
      <w:r>
        <w:t xml:space="preserve">1. Authentication &amp; session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420"/>
        <w:gridCol w:w="2310"/>
        <w:gridCol w:w="264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Staff login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(username/password)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JWT returned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Current user profile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/auth/me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Change password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Min 8 chars; confirm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match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Remember-me (local vs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session storage)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Frontend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Failed-attempt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lockout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LoginAttemptService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Role-based route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guards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authGuard</w:t>
            </w:r>
          </w:p>
        </w:tc>
      </w:tr>
    </w:tbl>
    <w:bookmarkEnd w:id="9"/>
    <w:bookmarkStart w:id="10" w:name="dashboard"/>
    <w:p>
      <w:pPr>
        <w:pStyle w:val="Heading2"/>
      </w:pPr>
      <w:r>
        <w:t xml:space="preserve">2. Dashboard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7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Summary counts (customers,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accounts, employees)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Today’s transaction 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Hardcoded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0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until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Transaction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module exists</w:t>
            </w:r>
          </w:p>
        </w:tc>
      </w:tr>
    </w:tbl>
    <w:bookmarkEnd w:id="10"/>
    <w:bookmarkStart w:id="11" w:name="customers"/>
    <w:p>
      <w:pPr>
        <w:pStyle w:val="Heading2"/>
      </w:pPr>
      <w:r>
        <w:t xml:space="preserve">3. Customers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7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Search / paginate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customers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View customer detail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Create 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Optional first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account 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create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Update 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Soft/hard delete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 only for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DELETE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 additional accounts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from detail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Current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(policy-aware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opening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deposit); Loan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button present</w:t>
            </w:r>
          </w:p>
        </w:tc>
      </w:tr>
    </w:tbl>
    <w:bookmarkEnd w:id="11"/>
    <w:bookmarkStart w:id="12" w:name="accounts"/>
    <w:p>
      <w:pPr>
        <w:pStyle w:val="Heading2"/>
      </w:pPr>
      <w:r>
        <w:t xml:space="preserve">4. Accounts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29"/>
        <w:gridCol w:w="1952"/>
        <w:gridCol w:w="282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 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Policy-validated opening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List / search accounts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/app/accounts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List accounts by 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 account by 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GET /accounts/{id}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Update account 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API present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Deposit (post-open)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Credits balances + writes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CREDIT ledger row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Withdraw / transfer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Not built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detail + ledger UI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Not built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policies (create +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get active)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Seeded INR policies; no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LOAN seed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Opening-deposit dialog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(Current)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Uses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GET /account-policies</w:t>
            </w:r>
          </w:p>
        </w:tc>
      </w:tr>
    </w:tbl>
    <w:bookmarkEnd w:id="12"/>
    <w:bookmarkStart w:id="13" w:name="employees-users"/>
    <w:p>
      <w:pPr>
        <w:pStyle w:val="Heading2"/>
      </w:pPr>
      <w:r>
        <w:t xml:space="preserve">5. Employees (users)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7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List / create / update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 assignment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Seeded roles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include unused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TELLER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AUDITOR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CUSTOMER</w:t>
            </w:r>
          </w:p>
        </w:tc>
      </w:tr>
    </w:tbl>
    <w:bookmarkEnd w:id="13"/>
    <w:bookmarkStart w:id="14" w:name="branch"/>
    <w:p>
      <w:pPr>
        <w:pStyle w:val="Heading2"/>
      </w:pPr>
      <w:r>
        <w:t xml:space="preserve">6. Branch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Branch master data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Only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branchCode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string (often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0001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</w:tbl>
    <w:bookmarkEnd w:id="14"/>
    <w:bookmarkStart w:id="15" w:name="loans"/>
    <w:p>
      <w:pPr>
        <w:pStyle w:val="Heading2"/>
      </w:pPr>
      <w:r>
        <w:t xml:space="preserve">7. Loans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7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Loan product / EMI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collateral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AccountType.LOAN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opening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Enum + UI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affordance;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needs policy;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not a loan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domain</w:t>
            </w:r>
          </w:p>
        </w:tc>
      </w:tr>
    </w:tbl>
    <w:bookmarkEnd w:id="15"/>
    <w:bookmarkStart w:id="16" w:name="transactions-reports"/>
    <w:p>
      <w:pPr>
        <w:pStyle w:val="Heading2"/>
      </w:pPr>
      <w:r>
        <w:t xml:space="preserve">8. Transactions &amp; reports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Transaction ledger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entity/API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Write on deposit +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GET .../transactions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list implemented; no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withdraw/transfer/UI;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dashboard count stub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Reports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Empty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report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package; sidebar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placeholder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Beneficiaries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Empty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beneficiary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package</w:t>
            </w:r>
          </w:p>
        </w:tc>
      </w:tr>
    </w:tbl>
    <w:bookmarkEnd w:id="16"/>
    <w:bookmarkStart w:id="17" w:name="audit"/>
    <w:p>
      <w:pPr>
        <w:pStyle w:val="Heading2"/>
      </w:pPr>
      <w:r>
        <w:t xml:space="preserve">9. Audit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70"/>
        <w:gridCol w:w="1980"/>
        <w:gridCol w:w="220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JPA created/updated by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fields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AuditableEntity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 some entities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Audit event API / UI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Empty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audit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package</w:t>
            </w:r>
          </w:p>
        </w:tc>
      </w:tr>
    </w:tbl>
    <w:bookmarkEnd w:id="17"/>
    <w:bookmarkStart w:id="18" w:name="non-functional-current"/>
    <w:p>
      <w:pPr>
        <w:pStyle w:val="Heading2"/>
      </w:pPr>
      <w:r>
        <w:t xml:space="preserve">Non-functional (current)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Area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Behavior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JWT HMAC, 1h expiry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jwt.expiration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AuthZ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 matchers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CORS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localhost, bankone.local,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192.168.0.4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Logging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Hibernate SQL DEBUG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(dev-oriented)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Deploy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 Liberty WAR primary path</w:t>
            </w:r>
          </w:p>
        </w:tc>
      </w:tr>
    </w:tbl>
    <w:p>
      <w:pPr>
        <w:pStyle w:val="BodyText"/>
      </w:pPr>
      <w:r>
        <w:t xml:space="preserve">Deferred hardening items are tracked in</w:t>
      </w:r>
      <w:r>
        <w:t xml:space="preserve"> </w:t>
      </w:r>
      <w:r>
        <w:rPr>
          <w:rStyle w:val="VerbatimChar"/>
        </w:rPr>
        <w:t xml:space="preserve">.cursor/rules/deferred-hardening.mdc</w:t>
      </w:r>
      <w:r>
        <w:t xml:space="preserve">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FUNCTIONAL_SPECIFICATION</dc:title>
  <dc:creator/>
  <cp:keywords/>
  <dcterms:created xsi:type="dcterms:W3CDTF">2026-07-23T12:00:56Z</dcterms:created>
  <dcterms:modified xsi:type="dcterms:W3CDTF">2026-07-23T12:00:56Z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