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D3A16">
      <w:pPr>
        <w:rPr>
          <w:sz w:val="24"/>
          <w:szCs w:val="24"/>
        </w:rPr>
      </w:pPr>
    </w:p>
    <w:p w14:paraId="1956C2CF">
      <w:pPr>
        <w:rPr>
          <w:sz w:val="24"/>
          <w:szCs w:val="24"/>
        </w:rPr>
      </w:pPr>
    </w:p>
    <w:tbl>
      <w:tblPr>
        <w:tblStyle w:val="3"/>
        <w:tblpPr w:leftFromText="180" w:rightFromText="180" w:vertAnchor="page" w:horzAnchor="page" w:tblpX="1538" w:tblpY="2631"/>
        <w:tblOverlap w:val="never"/>
        <w:tblW w:w="954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147"/>
        <w:gridCol w:w="1759"/>
        <w:gridCol w:w="1774"/>
        <w:gridCol w:w="2676"/>
        <w:gridCol w:w="1558"/>
      </w:tblGrid>
      <w:tr w14:paraId="42175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534658FE">
            <w:r>
              <w:rPr>
                <w:lang w:val="en-US" w:eastAsia="zh-CN"/>
              </w:rPr>
              <w:t>TC ID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7681908">
            <w:r>
              <w:rPr>
                <w:lang w:val="en-US" w:eastAsia="zh-CN"/>
              </w:rPr>
              <w:t>Method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1492A73A">
            <w:r>
              <w:rPr>
                <w:lang w:val="en-US" w:eastAsia="zh-CN"/>
              </w:rPr>
              <w:t>Scenario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751C9EAD">
            <w:r>
              <w:rPr>
                <w:lang w:val="en-US" w:eastAsia="zh-CN"/>
              </w:rPr>
              <w:t>Inputs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024693E5">
            <w:r>
              <w:rPr>
                <w:lang w:val="en-US" w:eastAsia="zh-CN"/>
              </w:rPr>
              <w:t>Expected Result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0ECECE5">
            <w:r>
              <w:rPr>
                <w:lang w:val="en-US" w:eastAsia="zh-CN"/>
              </w:rPr>
              <w:t>Type</w:t>
            </w:r>
          </w:p>
        </w:tc>
      </w:tr>
      <w:tr w14:paraId="7CC92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2E6857FA">
            <w:r>
              <w:rPr>
                <w:lang w:val="en-US" w:eastAsia="zh-CN"/>
              </w:rPr>
              <w:t>TC-01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7496391">
            <w:r>
              <w:rPr>
                <w:lang w:val="en-US" w:eastAsia="zh-CN"/>
              </w:rPr>
              <w:t>Constructor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19DE1510">
            <w:r>
              <w:rPr>
                <w:lang w:val="en-US" w:eastAsia="zh-CN"/>
              </w:rPr>
              <w:t>Create valid object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62ED3CFD">
            <w:r>
              <w:rPr>
                <w:lang w:val="en-US" w:eastAsia="zh-CN"/>
              </w:rPr>
              <w:t>("P1","LOC1",10,5,100)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2699C617">
            <w:r>
              <w:rPr>
                <w:lang w:val="en-US" w:eastAsia="zh-CN"/>
              </w:rPr>
              <w:t>Object created, reserved=0, available=10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1ED622F">
            <w:r>
              <w:rPr>
                <w:lang w:val="en-US" w:eastAsia="zh-CN"/>
              </w:rPr>
              <w:t>Normal</w:t>
            </w:r>
          </w:p>
        </w:tc>
      </w:tr>
      <w:tr w14:paraId="6A584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150FCD73">
            <w:r>
              <w:rPr>
                <w:lang w:val="en-US" w:eastAsia="zh-CN"/>
              </w:rPr>
              <w:t>TC-02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553C1D76">
            <w:r>
              <w:rPr>
                <w:lang w:val="en-US" w:eastAsia="zh-CN"/>
              </w:rPr>
              <w:t>Constructor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5933E9E">
            <w:r>
              <w:rPr>
                <w:lang w:val="en-US" w:eastAsia="zh-CN"/>
              </w:rPr>
              <w:t>productId null/blank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124DCBC9">
            <w:r>
              <w:rPr>
                <w:lang w:val="en-US" w:eastAsia="zh-CN"/>
              </w:rPr>
              <w:t>productId=null or " "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482C34D4">
            <w:r>
              <w:rPr>
                <w:lang w:val="en-US" w:eastAsia="zh-CN"/>
              </w:rPr>
              <w:t>IllegalArgumentException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8D496F2">
            <w:r>
              <w:rPr>
                <w:lang w:val="en-US" w:eastAsia="zh-CN"/>
              </w:rPr>
              <w:t>Error</w:t>
            </w:r>
          </w:p>
        </w:tc>
      </w:tr>
      <w:tr w14:paraId="6BB11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03AB6EA5">
            <w:r>
              <w:rPr>
                <w:lang w:val="en-US" w:eastAsia="zh-CN"/>
              </w:rPr>
              <w:t>TC-03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2CCFCB36">
            <w:r>
              <w:rPr>
                <w:lang w:val="en-US" w:eastAsia="zh-CN"/>
              </w:rPr>
              <w:t>Constructor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6819E151">
            <w:r>
              <w:rPr>
                <w:lang w:val="en-US" w:eastAsia="zh-CN"/>
              </w:rPr>
              <w:t>location null/blank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1B7A342F">
            <w:r>
              <w:rPr>
                <w:lang w:val="en-US" w:eastAsia="zh-CN"/>
              </w:rPr>
              <w:t>location=null or " "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33722D34">
            <w:r>
              <w:rPr>
                <w:lang w:val="en-US" w:eastAsia="zh-CN"/>
              </w:rPr>
              <w:t>IllegalArgumentException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18E2078">
            <w:r>
              <w:rPr>
                <w:lang w:val="en-US" w:eastAsia="zh-CN"/>
              </w:rPr>
              <w:t>Error</w:t>
            </w:r>
          </w:p>
        </w:tc>
      </w:tr>
      <w:tr w14:paraId="2D74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448E5DF7">
            <w:r>
              <w:rPr>
                <w:lang w:val="en-US" w:eastAsia="zh-CN"/>
              </w:rPr>
              <w:t>TC-04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540EA94C">
            <w:r>
              <w:rPr>
                <w:lang w:val="en-US" w:eastAsia="zh-CN"/>
              </w:rPr>
              <w:t>Constructor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7C851D73">
            <w:r>
              <w:rPr>
                <w:lang w:val="en-US" w:eastAsia="zh-CN"/>
              </w:rPr>
              <w:t>Negative numeric values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224F2786">
            <w:r>
              <w:rPr>
                <w:lang w:val="en-US" w:eastAsia="zh-CN"/>
              </w:rPr>
              <w:t>initialOnHand = -1 OR threshold = -1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15E9FA1E">
            <w:r>
              <w:rPr>
                <w:lang w:val="en-US" w:eastAsia="zh-CN"/>
              </w:rPr>
              <w:t>IllegalArgumentException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BB7C2DE">
            <w:r>
              <w:rPr>
                <w:lang w:val="en-US" w:eastAsia="zh-CN"/>
              </w:rPr>
              <w:t>Error</w:t>
            </w:r>
          </w:p>
        </w:tc>
      </w:tr>
      <w:tr w14:paraId="78038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2" w:type="dxa"/>
            <w:shd w:val="clear" w:color="auto" w:fill="auto"/>
            <w:vAlign w:val="center"/>
          </w:tcPr>
          <w:p w14:paraId="6DAE89BE">
            <w:r>
              <w:rPr>
                <w:lang w:val="en-US" w:eastAsia="zh-CN"/>
              </w:rPr>
              <w:t>TC-05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2E839607">
            <w:r>
              <w:rPr>
                <w:lang w:val="en-US" w:eastAsia="zh-CN"/>
              </w:rPr>
              <w:t>Constructor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44495B2B">
            <w:r>
              <w:rPr>
                <w:lang w:val="en-US" w:eastAsia="zh-CN"/>
              </w:rPr>
              <w:t>initialOnHand &gt; maxCapacity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35800A22">
            <w:r>
              <w:rPr>
                <w:lang w:val="en-US" w:eastAsia="zh-CN"/>
              </w:rPr>
              <w:t>initialOnHand=200, maxCapacity=100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73964F89">
            <w:r>
              <w:rPr>
                <w:lang w:val="en-US" w:eastAsia="zh-CN"/>
              </w:rPr>
              <w:t>IllegalArgumentException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A2C6516">
            <w:r>
              <w:rPr>
                <w:lang w:val="en-US" w:eastAsia="zh-CN"/>
              </w:rPr>
              <w:t>Boundary/Error</w:t>
            </w:r>
          </w:p>
        </w:tc>
      </w:tr>
    </w:tbl>
    <w:p w14:paraId="33AD2CDB">
      <w:pPr>
        <w:rPr>
          <w:sz w:val="24"/>
          <w:szCs w:val="24"/>
        </w:rPr>
      </w:pPr>
      <w:r>
        <w:rPr>
          <w:sz w:val="24"/>
          <w:szCs w:val="24"/>
        </w:rPr>
        <w:t>Constructor – Test Cases</w:t>
      </w:r>
    </w:p>
    <w:p w14:paraId="11EE82F2">
      <w:pPr>
        <w:rPr>
          <w:sz w:val="24"/>
          <w:szCs w:val="24"/>
        </w:rPr>
      </w:pPr>
    </w:p>
    <w:p w14:paraId="3C448101">
      <w:pPr>
        <w:rPr>
          <w:sz w:val="24"/>
          <w:szCs w:val="24"/>
        </w:rPr>
      </w:pPr>
    </w:p>
    <w:p w14:paraId="34B185AE">
      <w:pPr>
        <w:rPr>
          <w:sz w:val="24"/>
          <w:szCs w:val="24"/>
        </w:rPr>
      </w:pPr>
      <w:r>
        <w:rPr>
          <w:sz w:val="24"/>
          <w:szCs w:val="24"/>
        </w:rPr>
        <w:t>changeLocation() – Test Cases</w:t>
      </w:r>
    </w:p>
    <w:tbl>
      <w:tblPr>
        <w:tblpPr w:leftFromText="180" w:rightFromText="180" w:vertAnchor="text" w:horzAnchor="page" w:tblpX="1508" w:tblpY="463"/>
        <w:tblOverlap w:val="never"/>
        <w:tblW w:w="979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2095"/>
        <w:gridCol w:w="1953"/>
        <w:gridCol w:w="2079"/>
        <w:gridCol w:w="1625"/>
        <w:gridCol w:w="976"/>
      </w:tblGrid>
      <w:tr w14:paraId="1CD8F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18" w:type="dxa"/>
            <w:shd w:val="clear"/>
            <w:vAlign w:val="center"/>
          </w:tcPr>
          <w:p w14:paraId="174BE7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2065" w:type="dxa"/>
            <w:shd w:val="clear"/>
            <w:vAlign w:val="center"/>
          </w:tcPr>
          <w:p w14:paraId="05DFF5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1923" w:type="dxa"/>
            <w:shd w:val="clear"/>
            <w:vAlign w:val="center"/>
          </w:tcPr>
          <w:p w14:paraId="00F0C3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2049" w:type="dxa"/>
            <w:shd w:val="clear"/>
            <w:vAlign w:val="center"/>
          </w:tcPr>
          <w:p w14:paraId="69C713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1595" w:type="dxa"/>
            <w:shd w:val="clear"/>
            <w:vAlign w:val="center"/>
          </w:tcPr>
          <w:p w14:paraId="76DEBF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931" w:type="dxa"/>
            <w:shd w:val="clear"/>
            <w:vAlign w:val="center"/>
          </w:tcPr>
          <w:p w14:paraId="3E9C79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Type</w:t>
            </w:r>
          </w:p>
        </w:tc>
      </w:tr>
      <w:tr w14:paraId="48176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15" w:type="dxa"/>
        </w:trPr>
        <w:tc>
          <w:tcPr>
            <w:tcW w:w="1018" w:type="dxa"/>
            <w:shd w:val="clear"/>
            <w:vAlign w:val="center"/>
          </w:tcPr>
          <w:p w14:paraId="742C55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TC-06</w:t>
            </w:r>
          </w:p>
        </w:tc>
        <w:tc>
          <w:tcPr>
            <w:tcW w:w="2065" w:type="dxa"/>
            <w:shd w:val="clear"/>
            <w:vAlign w:val="center"/>
          </w:tcPr>
          <w:p w14:paraId="54035F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changeLocation</w:t>
            </w:r>
          </w:p>
        </w:tc>
        <w:tc>
          <w:tcPr>
            <w:tcW w:w="1923" w:type="dxa"/>
            <w:shd w:val="clear"/>
            <w:vAlign w:val="center"/>
          </w:tcPr>
          <w:p w14:paraId="0F4D6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Update to valid location</w:t>
            </w:r>
          </w:p>
        </w:tc>
        <w:tc>
          <w:tcPr>
            <w:tcW w:w="2049" w:type="dxa"/>
            <w:shd w:val="clear"/>
            <w:vAlign w:val="center"/>
          </w:tcPr>
          <w:p w14:paraId="587135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newLocation="WH-2-B4"</w:t>
            </w:r>
          </w:p>
        </w:tc>
        <w:tc>
          <w:tcPr>
            <w:tcW w:w="1595" w:type="dxa"/>
            <w:shd w:val="clear"/>
            <w:vAlign w:val="center"/>
          </w:tcPr>
          <w:p w14:paraId="77734B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location updated</w:t>
            </w:r>
          </w:p>
        </w:tc>
        <w:tc>
          <w:tcPr>
            <w:tcW w:w="931" w:type="dxa"/>
            <w:shd w:val="clear"/>
            <w:vAlign w:val="center"/>
          </w:tcPr>
          <w:p w14:paraId="7847F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Normal</w:t>
            </w:r>
          </w:p>
        </w:tc>
      </w:tr>
      <w:tr w14:paraId="4326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/>
            <w:vAlign w:val="center"/>
          </w:tcPr>
          <w:p w14:paraId="677CD7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TC-07</w:t>
            </w:r>
          </w:p>
        </w:tc>
        <w:tc>
          <w:tcPr>
            <w:tcW w:w="2065" w:type="dxa"/>
            <w:shd w:val="clear"/>
            <w:vAlign w:val="center"/>
          </w:tcPr>
          <w:p w14:paraId="34BB9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changeLocation</w:t>
            </w:r>
          </w:p>
        </w:tc>
        <w:tc>
          <w:tcPr>
            <w:tcW w:w="1923" w:type="dxa"/>
            <w:shd w:val="clear"/>
            <w:vAlign w:val="center"/>
          </w:tcPr>
          <w:p w14:paraId="69D401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Reject null/blank</w:t>
            </w:r>
          </w:p>
        </w:tc>
        <w:tc>
          <w:tcPr>
            <w:tcW w:w="2049" w:type="dxa"/>
            <w:shd w:val="clear"/>
            <w:vAlign w:val="center"/>
          </w:tcPr>
          <w:p w14:paraId="33132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newLocation=null or " "</w:t>
            </w:r>
          </w:p>
        </w:tc>
        <w:tc>
          <w:tcPr>
            <w:tcW w:w="1595" w:type="dxa"/>
            <w:shd w:val="clear"/>
            <w:vAlign w:val="center"/>
          </w:tcPr>
          <w:p w14:paraId="5EAAA1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931" w:type="dxa"/>
            <w:shd w:val="clear"/>
            <w:vAlign w:val="center"/>
          </w:tcPr>
          <w:p w14:paraId="125CF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Error</w:t>
            </w:r>
          </w:p>
        </w:tc>
      </w:tr>
    </w:tbl>
    <w:p w14:paraId="0D661549">
      <w:pPr>
        <w:rPr>
          <w:sz w:val="24"/>
          <w:szCs w:val="24"/>
        </w:rPr>
      </w:pPr>
    </w:p>
    <w:p w14:paraId="30E79317">
      <w:pPr>
        <w:rPr>
          <w:sz w:val="24"/>
          <w:szCs w:val="24"/>
        </w:rPr>
      </w:pPr>
    </w:p>
    <w:p w14:paraId="1FF08FC8">
      <w:pPr>
        <w:rPr>
          <w:sz w:val="24"/>
          <w:szCs w:val="24"/>
        </w:rPr>
      </w:pPr>
    </w:p>
    <w:p w14:paraId="34832C77">
      <w:pPr>
        <w:rPr>
          <w:sz w:val="24"/>
          <w:szCs w:val="24"/>
        </w:rPr>
      </w:pPr>
      <w:r>
        <w:rPr>
          <w:sz w:val="24"/>
          <w:szCs w:val="24"/>
        </w:rPr>
        <w:t>addStock() – Test Cases</w:t>
      </w:r>
    </w:p>
    <w:p w14:paraId="68D78991">
      <w:pPr>
        <w:rPr>
          <w:sz w:val="24"/>
          <w:szCs w:val="24"/>
        </w:rPr>
      </w:pPr>
    </w:p>
    <w:tbl>
      <w:tblPr>
        <w:tblStyle w:val="3"/>
        <w:tblpPr w:leftFromText="180" w:rightFromText="180" w:vertAnchor="text" w:horzAnchor="page" w:tblpX="1478" w:tblpY="240"/>
        <w:tblOverlap w:val="never"/>
        <w:tblW w:w="998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1088"/>
        <w:gridCol w:w="2631"/>
        <w:gridCol w:w="1931"/>
        <w:gridCol w:w="1476"/>
        <w:gridCol w:w="1918"/>
      </w:tblGrid>
      <w:tr w14:paraId="0C4A8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99" w:type="dxa"/>
            <w:shd w:val="clear" w:color="auto" w:fill="auto"/>
            <w:vAlign w:val="center"/>
          </w:tcPr>
          <w:p w14:paraId="3C74BC7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44C5EE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580261D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63C954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9A7F92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121DD0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Type</w:t>
            </w:r>
          </w:p>
        </w:tc>
      </w:tr>
      <w:tr w14:paraId="3CDCB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9" w:hRule="atLeast"/>
          <w:tblCellSpacing w:w="15" w:type="dxa"/>
        </w:trPr>
        <w:tc>
          <w:tcPr>
            <w:tcW w:w="899" w:type="dxa"/>
            <w:shd w:val="clear" w:color="auto" w:fill="auto"/>
            <w:vAlign w:val="center"/>
          </w:tcPr>
          <w:p w14:paraId="5AA98A1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TC-08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5666B7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addStock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70368FC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Add valid amount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7BC4C1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onHand=50, amount=25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856CC3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onHand=75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6B44E09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Normal</w:t>
            </w:r>
          </w:p>
        </w:tc>
      </w:tr>
      <w:tr w14:paraId="7E867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99" w:type="dxa"/>
            <w:shd w:val="clear" w:color="auto" w:fill="auto"/>
            <w:vAlign w:val="center"/>
          </w:tcPr>
          <w:p w14:paraId="3C9A367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TC-09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4C43BA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addStock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78FA9C9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Fill exactly to capacity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659F0C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onHand=50, amount=50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72708D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onHand=100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24E9EC6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</w:t>
            </w:r>
          </w:p>
        </w:tc>
      </w:tr>
      <w:tr w14:paraId="42EA8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99" w:type="dxa"/>
            <w:shd w:val="clear" w:color="auto" w:fill="auto"/>
            <w:vAlign w:val="center"/>
          </w:tcPr>
          <w:p w14:paraId="78811FF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TC-10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189D79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addStock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1DF0A0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Non-positive amount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3E7AC4E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amount=0 or -5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893B6A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1BDEA20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  <w:tr w14:paraId="4E41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99" w:type="dxa"/>
            <w:shd w:val="clear" w:color="auto" w:fill="auto"/>
            <w:vAlign w:val="center"/>
          </w:tcPr>
          <w:p w14:paraId="495B83C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TC-11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6588C78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addStock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F16840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Exceeds capacity</w:t>
            </w:r>
          </w:p>
        </w:tc>
        <w:tc>
          <w:tcPr>
            <w:tcW w:w="1901" w:type="dxa"/>
            <w:shd w:val="clear" w:color="auto" w:fill="auto"/>
            <w:vAlign w:val="center"/>
          </w:tcPr>
          <w:p w14:paraId="5724416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amount=60 when max=100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EA8DB1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IllegalStateException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6003A66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Boundary/Error</w:t>
            </w:r>
          </w:p>
        </w:tc>
      </w:tr>
    </w:tbl>
    <w:p w14:paraId="26D884C5">
      <w:pPr>
        <w:rPr>
          <w:b/>
          <w:bCs/>
          <w:sz w:val="24"/>
          <w:szCs w:val="24"/>
        </w:rPr>
      </w:pPr>
    </w:p>
    <w:p w14:paraId="04A9D8F6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removeDamaged() – Test Cases</w:t>
      </w:r>
    </w:p>
    <w:p w14:paraId="3CBF2E11">
      <w:pPr>
        <w:rPr>
          <w:b w:val="0"/>
          <w:bCs w:val="0"/>
          <w:sz w:val="24"/>
          <w:szCs w:val="24"/>
        </w:rPr>
      </w:pPr>
    </w:p>
    <w:tbl>
      <w:tblPr>
        <w:tblpPr w:leftFromText="180" w:rightFromText="180" w:vertAnchor="text" w:horzAnchor="page" w:tblpX="1575" w:tblpY="297"/>
        <w:tblOverlap w:val="never"/>
        <w:tblW w:w="922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1883"/>
        <w:gridCol w:w="1794"/>
        <w:gridCol w:w="1759"/>
        <w:gridCol w:w="1513"/>
        <w:gridCol w:w="1081"/>
      </w:tblGrid>
      <w:tr w14:paraId="0F7F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45" w:type="dxa"/>
            <w:shd w:val="clear"/>
            <w:vAlign w:val="center"/>
          </w:tcPr>
          <w:p w14:paraId="170DE93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1853" w:type="dxa"/>
            <w:shd w:val="clear"/>
            <w:vAlign w:val="center"/>
          </w:tcPr>
          <w:p w14:paraId="5A97B44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1764" w:type="dxa"/>
            <w:shd w:val="clear"/>
            <w:vAlign w:val="center"/>
          </w:tcPr>
          <w:p w14:paraId="3EA8B3B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1729" w:type="dxa"/>
            <w:shd w:val="clear"/>
            <w:vAlign w:val="center"/>
          </w:tcPr>
          <w:p w14:paraId="0C14095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1483" w:type="dxa"/>
            <w:shd w:val="clear"/>
            <w:vAlign w:val="center"/>
          </w:tcPr>
          <w:p w14:paraId="5734500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1036" w:type="dxa"/>
            <w:shd w:val="clear"/>
            <w:vAlign w:val="center"/>
          </w:tcPr>
          <w:p w14:paraId="66C1F3D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Type</w:t>
            </w:r>
          </w:p>
        </w:tc>
      </w:tr>
      <w:tr w14:paraId="0D640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45" w:type="dxa"/>
            <w:shd w:val="clear"/>
            <w:vAlign w:val="center"/>
          </w:tcPr>
          <w:p w14:paraId="1F21950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TC-12</w:t>
            </w:r>
          </w:p>
        </w:tc>
        <w:tc>
          <w:tcPr>
            <w:tcW w:w="1853" w:type="dxa"/>
            <w:shd w:val="clear"/>
            <w:vAlign w:val="center"/>
          </w:tcPr>
          <w:p w14:paraId="604F11D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removeDamaged</w:t>
            </w:r>
          </w:p>
        </w:tc>
        <w:tc>
          <w:tcPr>
            <w:tcW w:w="1764" w:type="dxa"/>
            <w:shd w:val="clear"/>
            <w:vAlign w:val="center"/>
          </w:tcPr>
          <w:p w14:paraId="6E1227A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Valid removal</w:t>
            </w:r>
          </w:p>
        </w:tc>
        <w:tc>
          <w:tcPr>
            <w:tcW w:w="1729" w:type="dxa"/>
            <w:shd w:val="clear"/>
            <w:vAlign w:val="center"/>
          </w:tcPr>
          <w:p w14:paraId="375045A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onHand=50, amount=5</w:t>
            </w:r>
          </w:p>
        </w:tc>
        <w:tc>
          <w:tcPr>
            <w:tcW w:w="1483" w:type="dxa"/>
            <w:shd w:val="clear"/>
            <w:vAlign w:val="center"/>
          </w:tcPr>
          <w:p w14:paraId="4CA9963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onHand=45</w:t>
            </w:r>
          </w:p>
        </w:tc>
        <w:tc>
          <w:tcPr>
            <w:tcW w:w="1036" w:type="dxa"/>
            <w:shd w:val="clear"/>
            <w:vAlign w:val="center"/>
          </w:tcPr>
          <w:p w14:paraId="68D5569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Normal</w:t>
            </w:r>
          </w:p>
        </w:tc>
      </w:tr>
      <w:tr w14:paraId="04760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45" w:type="dxa"/>
            <w:shd w:val="clear"/>
            <w:vAlign w:val="center"/>
          </w:tcPr>
          <w:p w14:paraId="0F652BD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TC-13</w:t>
            </w:r>
          </w:p>
        </w:tc>
        <w:tc>
          <w:tcPr>
            <w:tcW w:w="1853" w:type="dxa"/>
            <w:shd w:val="clear"/>
            <w:vAlign w:val="center"/>
          </w:tcPr>
          <w:p w14:paraId="24588AB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removeDamaged</w:t>
            </w:r>
          </w:p>
        </w:tc>
        <w:tc>
          <w:tcPr>
            <w:tcW w:w="1764" w:type="dxa"/>
            <w:shd w:val="clear"/>
            <w:vAlign w:val="center"/>
          </w:tcPr>
          <w:p w14:paraId="3105AAD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 &gt; onHand adjustment</w:t>
            </w:r>
          </w:p>
        </w:tc>
        <w:tc>
          <w:tcPr>
            <w:tcW w:w="1729" w:type="dxa"/>
            <w:shd w:val="clear"/>
            <w:vAlign w:val="center"/>
          </w:tcPr>
          <w:p w14:paraId="3C396AF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reserved=40, amount=20</w:t>
            </w:r>
          </w:p>
        </w:tc>
        <w:tc>
          <w:tcPr>
            <w:tcW w:w="1483" w:type="dxa"/>
            <w:shd w:val="clear"/>
            <w:vAlign w:val="center"/>
          </w:tcPr>
          <w:p w14:paraId="7676458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 set to 30</w:t>
            </w:r>
          </w:p>
        </w:tc>
        <w:tc>
          <w:tcPr>
            <w:tcW w:w="1036" w:type="dxa"/>
            <w:shd w:val="clear"/>
            <w:vAlign w:val="center"/>
          </w:tcPr>
          <w:p w14:paraId="38E2EDC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</w:t>
            </w:r>
          </w:p>
        </w:tc>
      </w:tr>
      <w:tr w14:paraId="2A5A7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45" w:type="dxa"/>
            <w:shd w:val="clear"/>
            <w:vAlign w:val="center"/>
          </w:tcPr>
          <w:p w14:paraId="4DA6661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TC-14</w:t>
            </w:r>
          </w:p>
        </w:tc>
        <w:tc>
          <w:tcPr>
            <w:tcW w:w="1853" w:type="dxa"/>
            <w:shd w:val="clear"/>
            <w:vAlign w:val="center"/>
          </w:tcPr>
          <w:p w14:paraId="22F72DF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removeDamaged</w:t>
            </w:r>
          </w:p>
        </w:tc>
        <w:tc>
          <w:tcPr>
            <w:tcW w:w="1764" w:type="dxa"/>
            <w:shd w:val="clear"/>
            <w:vAlign w:val="center"/>
          </w:tcPr>
          <w:p w14:paraId="5D4AE79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Non-positive amount</w:t>
            </w:r>
          </w:p>
        </w:tc>
        <w:tc>
          <w:tcPr>
            <w:tcW w:w="1729" w:type="dxa"/>
            <w:shd w:val="clear"/>
            <w:vAlign w:val="center"/>
          </w:tcPr>
          <w:p w14:paraId="08FC37F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amount=0 or -3</w:t>
            </w:r>
          </w:p>
        </w:tc>
        <w:tc>
          <w:tcPr>
            <w:tcW w:w="1483" w:type="dxa"/>
            <w:shd w:val="clear"/>
            <w:vAlign w:val="center"/>
          </w:tcPr>
          <w:p w14:paraId="08FD784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1036" w:type="dxa"/>
            <w:shd w:val="clear"/>
            <w:vAlign w:val="center"/>
          </w:tcPr>
          <w:p w14:paraId="7F72C84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  <w:tr w14:paraId="7C6A0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45" w:type="dxa"/>
            <w:shd w:val="clear"/>
            <w:vAlign w:val="center"/>
          </w:tcPr>
          <w:p w14:paraId="1DFCD29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TC-15</w:t>
            </w:r>
          </w:p>
        </w:tc>
        <w:tc>
          <w:tcPr>
            <w:tcW w:w="1853" w:type="dxa"/>
            <w:shd w:val="clear"/>
            <w:vAlign w:val="center"/>
          </w:tcPr>
          <w:p w14:paraId="114E22B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removeDamaged</w:t>
            </w:r>
          </w:p>
        </w:tc>
        <w:tc>
          <w:tcPr>
            <w:tcW w:w="1764" w:type="dxa"/>
            <w:shd w:val="clear"/>
            <w:vAlign w:val="center"/>
          </w:tcPr>
          <w:p w14:paraId="21CD8B1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Remove &gt; onHand</w:t>
            </w:r>
          </w:p>
        </w:tc>
        <w:tc>
          <w:tcPr>
            <w:tcW w:w="1729" w:type="dxa"/>
            <w:shd w:val="clear"/>
            <w:vAlign w:val="center"/>
          </w:tcPr>
          <w:p w14:paraId="07A3231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amount=1000</w:t>
            </w:r>
          </w:p>
        </w:tc>
        <w:tc>
          <w:tcPr>
            <w:tcW w:w="1483" w:type="dxa"/>
            <w:shd w:val="clear"/>
            <w:vAlign w:val="center"/>
          </w:tcPr>
          <w:p w14:paraId="37DFDCC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IllegalStateException</w:t>
            </w:r>
          </w:p>
        </w:tc>
        <w:tc>
          <w:tcPr>
            <w:tcW w:w="1036" w:type="dxa"/>
            <w:shd w:val="clear"/>
            <w:vAlign w:val="center"/>
          </w:tcPr>
          <w:p w14:paraId="3ABDDB3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</w:tbl>
    <w:p w14:paraId="43B6B781">
      <w:pPr>
        <w:rPr>
          <w:b w:val="0"/>
          <w:bCs w:val="0"/>
          <w:sz w:val="24"/>
          <w:szCs w:val="24"/>
        </w:rPr>
      </w:pPr>
    </w:p>
    <w:p w14:paraId="0BA9C49E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reserve() – Test Cases</w:t>
      </w:r>
    </w:p>
    <w:p w14:paraId="3348D0B7">
      <w:pPr>
        <w:rPr>
          <w:b w:val="0"/>
          <w:bCs w:val="0"/>
          <w:sz w:val="24"/>
          <w:szCs w:val="24"/>
        </w:rPr>
      </w:pPr>
    </w:p>
    <w:tbl>
      <w:tblPr>
        <w:tblW w:w="848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111"/>
        <w:gridCol w:w="1602"/>
        <w:gridCol w:w="1059"/>
        <w:gridCol w:w="2295"/>
        <w:gridCol w:w="1379"/>
      </w:tblGrid>
      <w:tr w14:paraId="495BE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96" w:type="dxa"/>
            <w:shd w:val="clear"/>
            <w:vAlign w:val="center"/>
          </w:tcPr>
          <w:p w14:paraId="6C16D6E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1081" w:type="dxa"/>
            <w:shd w:val="clear"/>
            <w:vAlign w:val="center"/>
          </w:tcPr>
          <w:p w14:paraId="124E55C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1572" w:type="dxa"/>
            <w:shd w:val="clear"/>
            <w:vAlign w:val="center"/>
          </w:tcPr>
          <w:p w14:paraId="0F93B0D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1029" w:type="dxa"/>
            <w:shd w:val="clear"/>
            <w:vAlign w:val="center"/>
          </w:tcPr>
          <w:p w14:paraId="5E1940D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2265" w:type="dxa"/>
            <w:shd w:val="clear"/>
            <w:vAlign w:val="center"/>
          </w:tcPr>
          <w:p w14:paraId="07D54C9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1334" w:type="dxa"/>
            <w:shd w:val="clear"/>
            <w:vAlign w:val="center"/>
          </w:tcPr>
          <w:p w14:paraId="5F1D0B1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Type</w:t>
            </w:r>
          </w:p>
        </w:tc>
      </w:tr>
      <w:tr w14:paraId="2CDF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6" w:type="dxa"/>
            <w:shd w:val="clear"/>
            <w:vAlign w:val="center"/>
          </w:tcPr>
          <w:p w14:paraId="1E4E6A2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TC-16</w:t>
            </w:r>
          </w:p>
        </w:tc>
        <w:tc>
          <w:tcPr>
            <w:tcW w:w="1081" w:type="dxa"/>
            <w:shd w:val="clear"/>
            <w:vAlign w:val="center"/>
          </w:tcPr>
          <w:p w14:paraId="4687927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</w:t>
            </w:r>
          </w:p>
        </w:tc>
        <w:tc>
          <w:tcPr>
            <w:tcW w:w="1572" w:type="dxa"/>
            <w:shd w:val="clear"/>
            <w:vAlign w:val="center"/>
          </w:tcPr>
          <w:p w14:paraId="19B1AFA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 valid amount</w:t>
            </w:r>
          </w:p>
        </w:tc>
        <w:tc>
          <w:tcPr>
            <w:tcW w:w="1029" w:type="dxa"/>
            <w:shd w:val="clear"/>
            <w:vAlign w:val="center"/>
          </w:tcPr>
          <w:p w14:paraId="1D1CCCD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amount=20</w:t>
            </w:r>
          </w:p>
        </w:tc>
        <w:tc>
          <w:tcPr>
            <w:tcW w:w="2265" w:type="dxa"/>
            <w:shd w:val="clear"/>
            <w:vAlign w:val="center"/>
          </w:tcPr>
          <w:p w14:paraId="2E6370B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reserved=20</w:t>
            </w:r>
          </w:p>
        </w:tc>
        <w:tc>
          <w:tcPr>
            <w:tcW w:w="1334" w:type="dxa"/>
            <w:shd w:val="clear"/>
            <w:vAlign w:val="center"/>
          </w:tcPr>
          <w:p w14:paraId="3FB4DA1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Normal</w:t>
            </w:r>
          </w:p>
        </w:tc>
      </w:tr>
      <w:tr w14:paraId="75D47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6" w:type="dxa"/>
            <w:shd w:val="clear"/>
            <w:vAlign w:val="center"/>
          </w:tcPr>
          <w:p w14:paraId="135D45E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TC-17</w:t>
            </w:r>
          </w:p>
        </w:tc>
        <w:tc>
          <w:tcPr>
            <w:tcW w:w="1081" w:type="dxa"/>
            <w:shd w:val="clear"/>
            <w:vAlign w:val="center"/>
          </w:tcPr>
          <w:p w14:paraId="52CAA2C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</w:t>
            </w:r>
          </w:p>
        </w:tc>
        <w:tc>
          <w:tcPr>
            <w:tcW w:w="1572" w:type="dxa"/>
            <w:shd w:val="clear"/>
            <w:vAlign w:val="center"/>
          </w:tcPr>
          <w:p w14:paraId="663D717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 all available</w:t>
            </w:r>
          </w:p>
        </w:tc>
        <w:tc>
          <w:tcPr>
            <w:tcW w:w="1029" w:type="dxa"/>
            <w:shd w:val="clear"/>
            <w:vAlign w:val="center"/>
          </w:tcPr>
          <w:p w14:paraId="6232115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amount=available</w:t>
            </w:r>
          </w:p>
        </w:tc>
        <w:tc>
          <w:tcPr>
            <w:tcW w:w="2265" w:type="dxa"/>
            <w:shd w:val="clear"/>
            <w:vAlign w:val="center"/>
          </w:tcPr>
          <w:p w14:paraId="52730B6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reserved=onHand, available=0</w:t>
            </w:r>
          </w:p>
        </w:tc>
        <w:tc>
          <w:tcPr>
            <w:tcW w:w="1334" w:type="dxa"/>
            <w:shd w:val="clear"/>
            <w:vAlign w:val="center"/>
          </w:tcPr>
          <w:p w14:paraId="2812A6B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</w:t>
            </w:r>
          </w:p>
        </w:tc>
      </w:tr>
      <w:tr w14:paraId="68C13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6" w:type="dxa"/>
            <w:shd w:val="clear"/>
            <w:vAlign w:val="center"/>
          </w:tcPr>
          <w:p w14:paraId="2C47DB5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TC-18</w:t>
            </w:r>
          </w:p>
        </w:tc>
        <w:tc>
          <w:tcPr>
            <w:tcW w:w="1081" w:type="dxa"/>
            <w:shd w:val="clear"/>
            <w:vAlign w:val="center"/>
          </w:tcPr>
          <w:p w14:paraId="1652F80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</w:t>
            </w:r>
          </w:p>
        </w:tc>
        <w:tc>
          <w:tcPr>
            <w:tcW w:w="1572" w:type="dxa"/>
            <w:shd w:val="clear"/>
            <w:vAlign w:val="center"/>
          </w:tcPr>
          <w:p w14:paraId="2D02F15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Non-positive amount</w:t>
            </w:r>
          </w:p>
        </w:tc>
        <w:tc>
          <w:tcPr>
            <w:tcW w:w="1029" w:type="dxa"/>
            <w:shd w:val="clear"/>
            <w:vAlign w:val="center"/>
          </w:tcPr>
          <w:p w14:paraId="297850E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amount=0 or -1</w:t>
            </w:r>
          </w:p>
        </w:tc>
        <w:tc>
          <w:tcPr>
            <w:tcW w:w="2265" w:type="dxa"/>
            <w:shd w:val="clear"/>
            <w:vAlign w:val="center"/>
          </w:tcPr>
          <w:p w14:paraId="6C5EFFD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1334" w:type="dxa"/>
            <w:shd w:val="clear"/>
            <w:vAlign w:val="center"/>
          </w:tcPr>
          <w:p w14:paraId="649F1F3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  <w:tr w14:paraId="14DDC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6" w:type="dxa"/>
            <w:shd w:val="clear"/>
            <w:vAlign w:val="center"/>
          </w:tcPr>
          <w:p w14:paraId="547B509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TC-19</w:t>
            </w:r>
          </w:p>
        </w:tc>
        <w:tc>
          <w:tcPr>
            <w:tcW w:w="1081" w:type="dxa"/>
            <w:shd w:val="clear"/>
            <w:vAlign w:val="center"/>
          </w:tcPr>
          <w:p w14:paraId="3B17376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</w:t>
            </w:r>
          </w:p>
        </w:tc>
        <w:tc>
          <w:tcPr>
            <w:tcW w:w="1572" w:type="dxa"/>
            <w:shd w:val="clear"/>
            <w:vAlign w:val="center"/>
          </w:tcPr>
          <w:p w14:paraId="78B2EF3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More than available</w:t>
            </w:r>
          </w:p>
        </w:tc>
        <w:tc>
          <w:tcPr>
            <w:tcW w:w="1029" w:type="dxa"/>
            <w:shd w:val="clear"/>
            <w:vAlign w:val="center"/>
          </w:tcPr>
          <w:p w14:paraId="5F1E7A3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 &gt; available</w:t>
            </w:r>
          </w:p>
        </w:tc>
        <w:tc>
          <w:tcPr>
            <w:tcW w:w="2265" w:type="dxa"/>
            <w:shd w:val="clear"/>
            <w:vAlign w:val="center"/>
          </w:tcPr>
          <w:p w14:paraId="3D9C14E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IllegalStateException</w:t>
            </w:r>
          </w:p>
        </w:tc>
        <w:tc>
          <w:tcPr>
            <w:tcW w:w="1334" w:type="dxa"/>
            <w:shd w:val="clear"/>
            <w:vAlign w:val="center"/>
          </w:tcPr>
          <w:p w14:paraId="7A407FA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</w:tbl>
    <w:p w14:paraId="2414E0DA">
      <w:pPr>
        <w:rPr>
          <w:b w:val="0"/>
          <w:bCs w:val="0"/>
          <w:sz w:val="24"/>
          <w:szCs w:val="24"/>
        </w:rPr>
      </w:pPr>
    </w:p>
    <w:p w14:paraId="71623523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releaseReservation() – Test Cases</w:t>
      </w:r>
    </w:p>
    <w:p w14:paraId="5607313C">
      <w:pPr>
        <w:rPr>
          <w:b w:val="0"/>
          <w:bCs w:val="0"/>
          <w:sz w:val="24"/>
          <w:szCs w:val="24"/>
        </w:rPr>
      </w:pPr>
    </w:p>
    <w:tbl>
      <w:tblPr>
        <w:tblW w:w="944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2161"/>
        <w:gridCol w:w="1199"/>
        <w:gridCol w:w="1962"/>
        <w:gridCol w:w="1647"/>
        <w:gridCol w:w="1140"/>
      </w:tblGrid>
      <w:tr w14:paraId="5DE4D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87" w:type="dxa"/>
            <w:shd w:val="clear"/>
            <w:vAlign w:val="center"/>
          </w:tcPr>
          <w:p w14:paraId="63CE05F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2131" w:type="dxa"/>
            <w:shd w:val="clear"/>
            <w:vAlign w:val="center"/>
          </w:tcPr>
          <w:p w14:paraId="1FA4420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1169" w:type="dxa"/>
            <w:shd w:val="clear"/>
            <w:vAlign w:val="center"/>
          </w:tcPr>
          <w:p w14:paraId="43D3A58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1932" w:type="dxa"/>
            <w:shd w:val="clear"/>
            <w:vAlign w:val="center"/>
          </w:tcPr>
          <w:p w14:paraId="01CAB69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1617" w:type="dxa"/>
            <w:shd w:val="clear"/>
            <w:vAlign w:val="center"/>
          </w:tcPr>
          <w:p w14:paraId="5887120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1095" w:type="dxa"/>
            <w:shd w:val="clear"/>
            <w:vAlign w:val="center"/>
          </w:tcPr>
          <w:p w14:paraId="6375B09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Type</w:t>
            </w:r>
          </w:p>
        </w:tc>
      </w:tr>
      <w:tr w14:paraId="503E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/>
            <w:vAlign w:val="center"/>
          </w:tcPr>
          <w:p w14:paraId="04A863D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TC-20</w:t>
            </w:r>
          </w:p>
        </w:tc>
        <w:tc>
          <w:tcPr>
            <w:tcW w:w="2131" w:type="dxa"/>
            <w:shd w:val="clear"/>
            <w:vAlign w:val="center"/>
          </w:tcPr>
          <w:p w14:paraId="5FF96C9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releaseReservation</w:t>
            </w:r>
          </w:p>
        </w:tc>
        <w:tc>
          <w:tcPr>
            <w:tcW w:w="1169" w:type="dxa"/>
            <w:shd w:val="clear"/>
            <w:vAlign w:val="center"/>
          </w:tcPr>
          <w:p w14:paraId="2C57CAE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Valid release</w:t>
            </w:r>
          </w:p>
        </w:tc>
        <w:tc>
          <w:tcPr>
            <w:tcW w:w="1932" w:type="dxa"/>
            <w:shd w:val="clear"/>
            <w:vAlign w:val="center"/>
          </w:tcPr>
          <w:p w14:paraId="1708652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reserved=20, amount=5</w:t>
            </w:r>
          </w:p>
        </w:tc>
        <w:tc>
          <w:tcPr>
            <w:tcW w:w="1617" w:type="dxa"/>
            <w:shd w:val="clear"/>
            <w:vAlign w:val="center"/>
          </w:tcPr>
          <w:p w14:paraId="042CEFF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reserved=15</w:t>
            </w:r>
          </w:p>
        </w:tc>
        <w:tc>
          <w:tcPr>
            <w:tcW w:w="1095" w:type="dxa"/>
            <w:shd w:val="clear"/>
            <w:vAlign w:val="center"/>
          </w:tcPr>
          <w:p w14:paraId="3497B7B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Normal</w:t>
            </w:r>
          </w:p>
        </w:tc>
      </w:tr>
      <w:tr w14:paraId="38EF9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/>
            <w:vAlign w:val="center"/>
          </w:tcPr>
          <w:p w14:paraId="168F2FC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TC-21</w:t>
            </w:r>
          </w:p>
        </w:tc>
        <w:tc>
          <w:tcPr>
            <w:tcW w:w="2131" w:type="dxa"/>
            <w:shd w:val="clear"/>
            <w:vAlign w:val="center"/>
          </w:tcPr>
          <w:p w14:paraId="5BE7BE5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releaseReservation</w:t>
            </w:r>
          </w:p>
        </w:tc>
        <w:tc>
          <w:tcPr>
            <w:tcW w:w="1169" w:type="dxa"/>
            <w:shd w:val="clear"/>
            <w:vAlign w:val="center"/>
          </w:tcPr>
          <w:p w14:paraId="37F3E10F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 all reserved</w:t>
            </w:r>
          </w:p>
        </w:tc>
        <w:tc>
          <w:tcPr>
            <w:tcW w:w="1932" w:type="dxa"/>
            <w:shd w:val="clear"/>
            <w:vAlign w:val="center"/>
          </w:tcPr>
          <w:p w14:paraId="0533EF8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amount=reserved</w:t>
            </w:r>
          </w:p>
        </w:tc>
        <w:tc>
          <w:tcPr>
            <w:tcW w:w="1617" w:type="dxa"/>
            <w:shd w:val="clear"/>
            <w:vAlign w:val="center"/>
          </w:tcPr>
          <w:p w14:paraId="704B4F9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reserved=0</w:t>
            </w:r>
          </w:p>
        </w:tc>
        <w:tc>
          <w:tcPr>
            <w:tcW w:w="1095" w:type="dxa"/>
            <w:shd w:val="clear"/>
            <w:vAlign w:val="center"/>
          </w:tcPr>
          <w:p w14:paraId="30FE742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</w:t>
            </w:r>
          </w:p>
        </w:tc>
      </w:tr>
      <w:tr w14:paraId="2889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/>
            <w:vAlign w:val="center"/>
          </w:tcPr>
          <w:p w14:paraId="7FE7F2E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TC-22</w:t>
            </w:r>
          </w:p>
        </w:tc>
        <w:tc>
          <w:tcPr>
            <w:tcW w:w="2131" w:type="dxa"/>
            <w:shd w:val="clear"/>
            <w:vAlign w:val="center"/>
          </w:tcPr>
          <w:p w14:paraId="39AE115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releaseReservation</w:t>
            </w:r>
          </w:p>
        </w:tc>
        <w:tc>
          <w:tcPr>
            <w:tcW w:w="1169" w:type="dxa"/>
            <w:shd w:val="clear"/>
            <w:vAlign w:val="center"/>
          </w:tcPr>
          <w:p w14:paraId="0BF768C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Non-positive release</w:t>
            </w:r>
          </w:p>
        </w:tc>
        <w:tc>
          <w:tcPr>
            <w:tcW w:w="1932" w:type="dxa"/>
            <w:shd w:val="clear"/>
            <w:vAlign w:val="center"/>
          </w:tcPr>
          <w:p w14:paraId="4DEEAB7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amount=0 or -2</w:t>
            </w:r>
          </w:p>
        </w:tc>
        <w:tc>
          <w:tcPr>
            <w:tcW w:w="1617" w:type="dxa"/>
            <w:shd w:val="clear"/>
            <w:vAlign w:val="center"/>
          </w:tcPr>
          <w:p w14:paraId="7B667F9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1095" w:type="dxa"/>
            <w:shd w:val="clear"/>
            <w:vAlign w:val="center"/>
          </w:tcPr>
          <w:p w14:paraId="57768E8D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  <w:tr w14:paraId="33B0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/>
            <w:vAlign w:val="center"/>
          </w:tcPr>
          <w:p w14:paraId="53EF67F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TC-23</w:t>
            </w:r>
          </w:p>
        </w:tc>
        <w:tc>
          <w:tcPr>
            <w:tcW w:w="2131" w:type="dxa"/>
            <w:shd w:val="clear"/>
            <w:vAlign w:val="center"/>
          </w:tcPr>
          <w:p w14:paraId="242DC5F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releaseReservation</w:t>
            </w:r>
          </w:p>
        </w:tc>
        <w:tc>
          <w:tcPr>
            <w:tcW w:w="1169" w:type="dxa"/>
            <w:shd w:val="clear"/>
            <w:vAlign w:val="center"/>
          </w:tcPr>
          <w:p w14:paraId="50FE65E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Release &gt; reserved</w:t>
            </w:r>
          </w:p>
        </w:tc>
        <w:tc>
          <w:tcPr>
            <w:tcW w:w="1932" w:type="dxa"/>
            <w:shd w:val="clear"/>
            <w:vAlign w:val="center"/>
          </w:tcPr>
          <w:p w14:paraId="674BB49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reserved=5, amount=10</w:t>
            </w:r>
          </w:p>
        </w:tc>
        <w:tc>
          <w:tcPr>
            <w:tcW w:w="1617" w:type="dxa"/>
            <w:shd w:val="clear"/>
            <w:vAlign w:val="center"/>
          </w:tcPr>
          <w:p w14:paraId="0B6E6DA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IllegalStateException</w:t>
            </w:r>
          </w:p>
        </w:tc>
        <w:tc>
          <w:tcPr>
            <w:tcW w:w="1095" w:type="dxa"/>
            <w:shd w:val="clear"/>
            <w:vAlign w:val="center"/>
          </w:tcPr>
          <w:p w14:paraId="7E6DFB1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</w:tbl>
    <w:p w14:paraId="6A0A06C2">
      <w:pPr>
        <w:rPr>
          <w:b w:val="0"/>
          <w:bCs w:val="0"/>
          <w:sz w:val="24"/>
          <w:szCs w:val="24"/>
        </w:rPr>
      </w:pPr>
    </w:p>
    <w:p w14:paraId="13658CD8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shipReserved() – Test Cases</w:t>
      </w:r>
    </w:p>
    <w:p w14:paraId="0E76DB63">
      <w:pPr>
        <w:rPr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902"/>
        <w:gridCol w:w="914"/>
        <w:gridCol w:w="1800"/>
        <w:gridCol w:w="2569"/>
        <w:gridCol w:w="1018"/>
      </w:tblGrid>
      <w:tr w14:paraId="3064A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47" w:type="dxa"/>
            <w:shd w:val="clear"/>
            <w:vAlign w:val="center"/>
          </w:tcPr>
          <w:p w14:paraId="18D6F5E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 ID</w:t>
            </w:r>
          </w:p>
        </w:tc>
        <w:tc>
          <w:tcPr>
            <w:tcW w:w="872" w:type="dxa"/>
            <w:shd w:val="clear"/>
            <w:vAlign w:val="center"/>
          </w:tcPr>
          <w:p w14:paraId="439C9EF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884" w:type="dxa"/>
            <w:shd w:val="clear"/>
            <w:vAlign w:val="center"/>
          </w:tcPr>
          <w:p w14:paraId="757785C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Scenario</w:t>
            </w:r>
          </w:p>
        </w:tc>
        <w:tc>
          <w:tcPr>
            <w:tcW w:w="1770" w:type="dxa"/>
            <w:shd w:val="clear"/>
            <w:vAlign w:val="center"/>
          </w:tcPr>
          <w:p w14:paraId="389AA4C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Inputs</w:t>
            </w:r>
          </w:p>
        </w:tc>
        <w:tc>
          <w:tcPr>
            <w:tcW w:w="2539" w:type="dxa"/>
            <w:shd w:val="clear"/>
            <w:vAlign w:val="center"/>
          </w:tcPr>
          <w:p w14:paraId="7E20ED94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Expected Result</w:t>
            </w:r>
          </w:p>
        </w:tc>
        <w:tc>
          <w:tcPr>
            <w:tcW w:w="973" w:type="dxa"/>
            <w:shd w:val="clear"/>
            <w:vAlign w:val="center"/>
          </w:tcPr>
          <w:p w14:paraId="21048727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Type</w:t>
            </w:r>
          </w:p>
        </w:tc>
      </w:tr>
      <w:tr w14:paraId="61CA2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7" w:type="dxa"/>
            <w:shd w:val="clear"/>
            <w:vAlign w:val="center"/>
          </w:tcPr>
          <w:p w14:paraId="17973D0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TC-24</w:t>
            </w:r>
          </w:p>
        </w:tc>
        <w:tc>
          <w:tcPr>
            <w:tcW w:w="872" w:type="dxa"/>
            <w:shd w:val="clear"/>
            <w:vAlign w:val="center"/>
          </w:tcPr>
          <w:p w14:paraId="2022B9E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shipReserved</w:t>
            </w:r>
          </w:p>
        </w:tc>
        <w:tc>
          <w:tcPr>
            <w:tcW w:w="884" w:type="dxa"/>
            <w:shd w:val="clear"/>
            <w:vAlign w:val="center"/>
          </w:tcPr>
          <w:p w14:paraId="6619D03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 valid amount</w:t>
            </w:r>
          </w:p>
        </w:tc>
        <w:tc>
          <w:tcPr>
            <w:tcW w:w="1770" w:type="dxa"/>
            <w:shd w:val="clear"/>
            <w:vAlign w:val="center"/>
          </w:tcPr>
          <w:p w14:paraId="42FEED3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reserved=20, amount=10</w:t>
            </w:r>
          </w:p>
        </w:tc>
        <w:tc>
          <w:tcPr>
            <w:tcW w:w="2539" w:type="dxa"/>
            <w:shd w:val="clear"/>
            <w:vAlign w:val="center"/>
          </w:tcPr>
          <w:p w14:paraId="731865B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onHand=40, reserved=10</w:t>
            </w:r>
          </w:p>
        </w:tc>
        <w:tc>
          <w:tcPr>
            <w:tcW w:w="973" w:type="dxa"/>
            <w:shd w:val="clear"/>
            <w:vAlign w:val="center"/>
          </w:tcPr>
          <w:p w14:paraId="73E60C7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Normal</w:t>
            </w:r>
          </w:p>
        </w:tc>
      </w:tr>
      <w:tr w14:paraId="4EBBA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7" w:type="dxa"/>
            <w:shd w:val="clear"/>
            <w:vAlign w:val="center"/>
          </w:tcPr>
          <w:p w14:paraId="0C03B84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TC-25</w:t>
            </w:r>
          </w:p>
        </w:tc>
        <w:tc>
          <w:tcPr>
            <w:tcW w:w="872" w:type="dxa"/>
            <w:shd w:val="clear"/>
            <w:vAlign w:val="center"/>
          </w:tcPr>
          <w:p w14:paraId="4FF3E16C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shipReserved</w:t>
            </w:r>
          </w:p>
        </w:tc>
        <w:tc>
          <w:tcPr>
            <w:tcW w:w="884" w:type="dxa"/>
            <w:shd w:val="clear"/>
            <w:vAlign w:val="center"/>
          </w:tcPr>
          <w:p w14:paraId="26B9A0A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 all reserved</w:t>
            </w:r>
          </w:p>
        </w:tc>
        <w:tc>
          <w:tcPr>
            <w:tcW w:w="1770" w:type="dxa"/>
            <w:shd w:val="clear"/>
            <w:vAlign w:val="center"/>
          </w:tcPr>
          <w:p w14:paraId="65A159E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amount=reserved</w:t>
            </w:r>
          </w:p>
        </w:tc>
        <w:tc>
          <w:tcPr>
            <w:tcW w:w="2539" w:type="dxa"/>
            <w:shd w:val="clear"/>
            <w:vAlign w:val="center"/>
          </w:tcPr>
          <w:p w14:paraId="4AE4B47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reserved=0</w:t>
            </w:r>
          </w:p>
        </w:tc>
        <w:tc>
          <w:tcPr>
            <w:tcW w:w="973" w:type="dxa"/>
            <w:shd w:val="clear"/>
            <w:vAlign w:val="center"/>
          </w:tcPr>
          <w:p w14:paraId="0DE8D42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Boundary</w:t>
            </w:r>
          </w:p>
        </w:tc>
      </w:tr>
      <w:tr w14:paraId="55491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7" w:type="dxa"/>
            <w:shd w:val="clear"/>
            <w:vAlign w:val="center"/>
          </w:tcPr>
          <w:p w14:paraId="676398D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TC-26</w:t>
            </w:r>
          </w:p>
        </w:tc>
        <w:tc>
          <w:tcPr>
            <w:tcW w:w="872" w:type="dxa"/>
            <w:shd w:val="clear"/>
            <w:vAlign w:val="center"/>
          </w:tcPr>
          <w:p w14:paraId="2F88EC6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shipReserved</w:t>
            </w:r>
          </w:p>
        </w:tc>
        <w:tc>
          <w:tcPr>
            <w:tcW w:w="884" w:type="dxa"/>
            <w:shd w:val="clear"/>
            <w:vAlign w:val="center"/>
          </w:tcPr>
          <w:p w14:paraId="5BC14B5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Non-positive amount</w:t>
            </w:r>
          </w:p>
        </w:tc>
        <w:tc>
          <w:tcPr>
            <w:tcW w:w="1770" w:type="dxa"/>
            <w:shd w:val="clear"/>
            <w:vAlign w:val="center"/>
          </w:tcPr>
          <w:p w14:paraId="3AF2E642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amount=0 or -1</w:t>
            </w:r>
          </w:p>
        </w:tc>
        <w:tc>
          <w:tcPr>
            <w:tcW w:w="2539" w:type="dxa"/>
            <w:shd w:val="clear"/>
            <w:vAlign w:val="center"/>
          </w:tcPr>
          <w:p w14:paraId="4444878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IllegalArgumentException</w:t>
            </w:r>
          </w:p>
        </w:tc>
        <w:tc>
          <w:tcPr>
            <w:tcW w:w="973" w:type="dxa"/>
            <w:shd w:val="clear"/>
            <w:vAlign w:val="center"/>
          </w:tcPr>
          <w:p w14:paraId="28C1D449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  <w:tr w14:paraId="5CCE4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7" w:type="dxa"/>
            <w:shd w:val="clear"/>
            <w:vAlign w:val="center"/>
          </w:tcPr>
          <w:p w14:paraId="205DA64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TC-27</w:t>
            </w:r>
          </w:p>
        </w:tc>
        <w:tc>
          <w:tcPr>
            <w:tcW w:w="872" w:type="dxa"/>
            <w:shd w:val="clear"/>
            <w:vAlign w:val="center"/>
          </w:tcPr>
          <w:p w14:paraId="2907AEB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shipReserved</w:t>
            </w:r>
          </w:p>
        </w:tc>
        <w:tc>
          <w:tcPr>
            <w:tcW w:w="884" w:type="dxa"/>
            <w:shd w:val="clear"/>
            <w:vAlign w:val="center"/>
          </w:tcPr>
          <w:p w14:paraId="1B8C8E4A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Ship &gt; reserved</w:t>
            </w:r>
          </w:p>
        </w:tc>
        <w:tc>
          <w:tcPr>
            <w:tcW w:w="1770" w:type="dxa"/>
            <w:shd w:val="clear"/>
            <w:vAlign w:val="center"/>
          </w:tcPr>
          <w:p w14:paraId="1A1C7588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reserved=10, amount=20</w:t>
            </w:r>
          </w:p>
        </w:tc>
        <w:tc>
          <w:tcPr>
            <w:tcW w:w="2539" w:type="dxa"/>
            <w:shd w:val="clear"/>
            <w:vAlign w:val="center"/>
          </w:tcPr>
          <w:p w14:paraId="673D0A5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IllegalStateException</w:t>
            </w:r>
          </w:p>
        </w:tc>
        <w:tc>
          <w:tcPr>
            <w:tcW w:w="973" w:type="dxa"/>
            <w:shd w:val="clear"/>
            <w:vAlign w:val="center"/>
          </w:tcPr>
          <w:p w14:paraId="323D9B6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 w:eastAsia="zh-CN"/>
              </w:rPr>
              <w:t>Error</w:t>
            </w:r>
          </w:p>
        </w:tc>
      </w:tr>
    </w:tbl>
    <w:p w14:paraId="2515AAD8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  <w: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  <w:t xml:space="preserve"> </w:t>
      </w:r>
    </w:p>
    <w:p w14:paraId="5BAF304B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p w14:paraId="41C06B6D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  <w: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  <w:t>isReorderNeeded() – Test Cases</w:t>
      </w:r>
      <w: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  <w:br w:type="textWrapping"/>
      </w:r>
    </w:p>
    <w:tbl>
      <w:tblPr>
        <w:tblW w:w="89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2217"/>
        <w:gridCol w:w="1487"/>
        <w:gridCol w:w="1579"/>
        <w:gridCol w:w="991"/>
        <w:gridCol w:w="1578"/>
      </w:tblGrid>
      <w:tr w14:paraId="7171D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82" w:type="dxa"/>
            <w:shd w:val="clear"/>
            <w:vAlign w:val="center"/>
          </w:tcPr>
          <w:p w14:paraId="4769C6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2187" w:type="dxa"/>
            <w:shd w:val="clear"/>
            <w:vAlign w:val="center"/>
          </w:tcPr>
          <w:p w14:paraId="0A8CD4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1457" w:type="dxa"/>
            <w:shd w:val="clear"/>
            <w:vAlign w:val="center"/>
          </w:tcPr>
          <w:p w14:paraId="5F5157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1549" w:type="dxa"/>
            <w:shd w:val="clear"/>
            <w:vAlign w:val="center"/>
          </w:tcPr>
          <w:p w14:paraId="01C794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Inputs</w:t>
            </w:r>
          </w:p>
        </w:tc>
        <w:tc>
          <w:tcPr>
            <w:tcW w:w="961" w:type="dxa"/>
            <w:shd w:val="clear"/>
            <w:vAlign w:val="center"/>
          </w:tcPr>
          <w:p w14:paraId="339437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1533" w:type="dxa"/>
            <w:shd w:val="clear"/>
            <w:vAlign w:val="center"/>
          </w:tcPr>
          <w:p w14:paraId="11696A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30DEB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1082" w:type="dxa"/>
            <w:shd w:val="clear"/>
            <w:vAlign w:val="center"/>
          </w:tcPr>
          <w:p w14:paraId="45B78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TC-28</w:t>
            </w:r>
          </w:p>
        </w:tc>
        <w:tc>
          <w:tcPr>
            <w:tcW w:w="2187" w:type="dxa"/>
            <w:shd w:val="clear"/>
            <w:vAlign w:val="center"/>
          </w:tcPr>
          <w:p w14:paraId="7BDF7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isReorderNeeded</w:t>
            </w:r>
          </w:p>
        </w:tc>
        <w:tc>
          <w:tcPr>
            <w:tcW w:w="1457" w:type="dxa"/>
            <w:shd w:val="clear"/>
            <w:vAlign w:val="center"/>
          </w:tcPr>
          <w:p w14:paraId="4BF67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&lt; threshold</w:t>
            </w:r>
          </w:p>
        </w:tc>
        <w:tc>
          <w:tcPr>
            <w:tcW w:w="1549" w:type="dxa"/>
            <w:shd w:val="clear"/>
            <w:vAlign w:val="center"/>
          </w:tcPr>
          <w:p w14:paraId="54147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available=5, threshold=10</w:t>
            </w:r>
          </w:p>
        </w:tc>
        <w:tc>
          <w:tcPr>
            <w:tcW w:w="961" w:type="dxa"/>
            <w:shd w:val="clear"/>
            <w:vAlign w:val="center"/>
          </w:tcPr>
          <w:p w14:paraId="273C1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1533" w:type="dxa"/>
            <w:shd w:val="clear"/>
            <w:vAlign w:val="center"/>
          </w:tcPr>
          <w:p w14:paraId="710A8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</w:tr>
      <w:tr w14:paraId="26D41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2" w:type="dxa"/>
            <w:shd w:val="clear"/>
            <w:vAlign w:val="center"/>
          </w:tcPr>
          <w:p w14:paraId="26B62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TC-29</w:t>
            </w:r>
          </w:p>
        </w:tc>
        <w:tc>
          <w:tcPr>
            <w:tcW w:w="2187" w:type="dxa"/>
            <w:shd w:val="clear"/>
            <w:vAlign w:val="center"/>
          </w:tcPr>
          <w:p w14:paraId="7D496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isReorderNeeded</w:t>
            </w:r>
          </w:p>
        </w:tc>
        <w:tc>
          <w:tcPr>
            <w:tcW w:w="1457" w:type="dxa"/>
            <w:shd w:val="clear"/>
            <w:vAlign w:val="center"/>
          </w:tcPr>
          <w:p w14:paraId="7E5DE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= threshold</w:t>
            </w:r>
          </w:p>
        </w:tc>
        <w:tc>
          <w:tcPr>
            <w:tcW w:w="1549" w:type="dxa"/>
            <w:shd w:val="clear"/>
            <w:vAlign w:val="center"/>
          </w:tcPr>
          <w:p w14:paraId="70F5C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available=10, threshold=10</w:t>
            </w:r>
          </w:p>
        </w:tc>
        <w:tc>
          <w:tcPr>
            <w:tcW w:w="961" w:type="dxa"/>
            <w:shd w:val="clear"/>
            <w:vAlign w:val="center"/>
          </w:tcPr>
          <w:p w14:paraId="7D44E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1533" w:type="dxa"/>
            <w:shd w:val="clear"/>
            <w:vAlign w:val="center"/>
          </w:tcPr>
          <w:p w14:paraId="61DD9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Boundary</w:t>
            </w:r>
          </w:p>
        </w:tc>
      </w:tr>
      <w:tr w14:paraId="7A032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82" w:type="dxa"/>
            <w:shd w:val="clear"/>
            <w:vAlign w:val="center"/>
          </w:tcPr>
          <w:p w14:paraId="01151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TC-30</w:t>
            </w:r>
          </w:p>
        </w:tc>
        <w:tc>
          <w:tcPr>
            <w:tcW w:w="2187" w:type="dxa"/>
            <w:shd w:val="clear"/>
            <w:vAlign w:val="center"/>
          </w:tcPr>
          <w:p w14:paraId="05502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isReorderNeeded</w:t>
            </w:r>
          </w:p>
        </w:tc>
        <w:tc>
          <w:tcPr>
            <w:tcW w:w="1457" w:type="dxa"/>
            <w:shd w:val="clear"/>
            <w:vAlign w:val="center"/>
          </w:tcPr>
          <w:p w14:paraId="03810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 &gt; threshold</w:t>
            </w:r>
          </w:p>
        </w:tc>
        <w:tc>
          <w:tcPr>
            <w:tcW w:w="1549" w:type="dxa"/>
            <w:shd w:val="clear"/>
            <w:vAlign w:val="center"/>
          </w:tcPr>
          <w:p w14:paraId="0BB3D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available=50</w:t>
            </w:r>
          </w:p>
        </w:tc>
        <w:tc>
          <w:tcPr>
            <w:tcW w:w="961" w:type="dxa"/>
            <w:shd w:val="clear"/>
            <w:vAlign w:val="center"/>
          </w:tcPr>
          <w:p w14:paraId="7BCF0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1533" w:type="dxa"/>
            <w:shd w:val="clear"/>
            <w:vAlign w:val="center"/>
          </w:tcPr>
          <w:p w14:paraId="0BA66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</w:tr>
    </w:tbl>
    <w:p w14:paraId="61B23B56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p w14:paraId="46550F0E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  <w: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  <w:t>updateReorderThreshold() – Test Cases</w:t>
      </w:r>
    </w:p>
    <w:p w14:paraId="64B1228A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tbl>
      <w:tblPr>
        <w:tblpPr w:leftFromText="180" w:rightFromText="180" w:vertAnchor="text" w:horzAnchor="page" w:tblpX="1558" w:tblpY="319"/>
        <w:tblOverlap w:val="never"/>
        <w:tblW w:w="970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617"/>
        <w:gridCol w:w="1369"/>
        <w:gridCol w:w="2413"/>
        <w:gridCol w:w="1435"/>
        <w:gridCol w:w="1148"/>
      </w:tblGrid>
      <w:tr w14:paraId="78BF2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8" w:type="dxa"/>
            <w:shd w:val="clear"/>
            <w:vAlign w:val="center"/>
          </w:tcPr>
          <w:p w14:paraId="30593B4A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 ID</w:t>
            </w:r>
          </w:p>
        </w:tc>
        <w:tc>
          <w:tcPr>
            <w:tcW w:w="2587" w:type="dxa"/>
            <w:shd w:val="clear"/>
            <w:vAlign w:val="center"/>
          </w:tcPr>
          <w:p w14:paraId="767A9CD3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Method</w:t>
            </w:r>
          </w:p>
        </w:tc>
        <w:tc>
          <w:tcPr>
            <w:tcW w:w="1339" w:type="dxa"/>
            <w:shd w:val="clear"/>
            <w:vAlign w:val="center"/>
          </w:tcPr>
          <w:p w14:paraId="344FF98B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Scenario</w:t>
            </w:r>
          </w:p>
        </w:tc>
        <w:tc>
          <w:tcPr>
            <w:tcW w:w="2383" w:type="dxa"/>
            <w:shd w:val="clear"/>
            <w:vAlign w:val="center"/>
          </w:tcPr>
          <w:p w14:paraId="58BE5D8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Inputs</w:t>
            </w:r>
          </w:p>
        </w:tc>
        <w:tc>
          <w:tcPr>
            <w:tcW w:w="1405" w:type="dxa"/>
            <w:shd w:val="clear"/>
            <w:vAlign w:val="center"/>
          </w:tcPr>
          <w:p w14:paraId="398A3B1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Expected Result</w:t>
            </w:r>
          </w:p>
        </w:tc>
        <w:tc>
          <w:tcPr>
            <w:tcW w:w="1103" w:type="dxa"/>
            <w:shd w:val="clear"/>
            <w:vAlign w:val="center"/>
          </w:tcPr>
          <w:p w14:paraId="1BF3E20F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Type</w:t>
            </w:r>
          </w:p>
        </w:tc>
      </w:tr>
      <w:tr w14:paraId="7449C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shd w:val="clear"/>
            <w:vAlign w:val="center"/>
          </w:tcPr>
          <w:p w14:paraId="1B0FEC0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TC-31</w:t>
            </w:r>
          </w:p>
        </w:tc>
        <w:tc>
          <w:tcPr>
            <w:tcW w:w="2587" w:type="dxa"/>
            <w:shd w:val="clear"/>
            <w:vAlign w:val="center"/>
          </w:tcPr>
          <w:p w14:paraId="64F6C132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updateReorderThreshold</w:t>
            </w:r>
          </w:p>
        </w:tc>
        <w:tc>
          <w:tcPr>
            <w:tcW w:w="1339" w:type="dxa"/>
            <w:shd w:val="clear"/>
            <w:vAlign w:val="center"/>
          </w:tcPr>
          <w:p w14:paraId="38B1EF36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Valid threshold</w:t>
            </w:r>
          </w:p>
        </w:tc>
        <w:tc>
          <w:tcPr>
            <w:tcW w:w="2383" w:type="dxa"/>
            <w:shd w:val="clear"/>
            <w:vAlign w:val="center"/>
          </w:tcPr>
          <w:p w14:paraId="2EBE5B81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newThreshold=20</w:t>
            </w:r>
          </w:p>
        </w:tc>
        <w:tc>
          <w:tcPr>
            <w:tcW w:w="1405" w:type="dxa"/>
            <w:shd w:val="clear"/>
            <w:vAlign w:val="center"/>
          </w:tcPr>
          <w:p w14:paraId="03938741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threshold updated</w:t>
            </w:r>
          </w:p>
        </w:tc>
        <w:tc>
          <w:tcPr>
            <w:tcW w:w="1103" w:type="dxa"/>
            <w:shd w:val="clear"/>
            <w:vAlign w:val="center"/>
          </w:tcPr>
          <w:p w14:paraId="489E841D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Normal</w:t>
            </w:r>
          </w:p>
        </w:tc>
      </w:tr>
      <w:tr w14:paraId="3109C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shd w:val="clear"/>
            <w:vAlign w:val="center"/>
          </w:tcPr>
          <w:p w14:paraId="0473B45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TC-32</w:t>
            </w:r>
          </w:p>
        </w:tc>
        <w:tc>
          <w:tcPr>
            <w:tcW w:w="2587" w:type="dxa"/>
            <w:shd w:val="clear"/>
            <w:vAlign w:val="center"/>
          </w:tcPr>
          <w:p w14:paraId="556EF66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updateReorderThreshold</w:t>
            </w:r>
          </w:p>
        </w:tc>
        <w:tc>
          <w:tcPr>
            <w:tcW w:w="1339" w:type="dxa"/>
            <w:shd w:val="clear"/>
            <w:vAlign w:val="center"/>
          </w:tcPr>
          <w:p w14:paraId="0B55B09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Boundary values</w:t>
            </w:r>
          </w:p>
        </w:tc>
        <w:tc>
          <w:tcPr>
            <w:tcW w:w="2383" w:type="dxa"/>
            <w:shd w:val="clear"/>
            <w:vAlign w:val="center"/>
          </w:tcPr>
          <w:p w14:paraId="20EA1F6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newThreshold=0 or =maxCapacity</w:t>
            </w:r>
          </w:p>
        </w:tc>
        <w:tc>
          <w:tcPr>
            <w:tcW w:w="1405" w:type="dxa"/>
            <w:shd w:val="clear"/>
            <w:vAlign w:val="center"/>
          </w:tcPr>
          <w:p w14:paraId="3B3BA8B3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threshold updated</w:t>
            </w:r>
          </w:p>
        </w:tc>
        <w:tc>
          <w:tcPr>
            <w:tcW w:w="1103" w:type="dxa"/>
            <w:shd w:val="clear"/>
            <w:vAlign w:val="center"/>
          </w:tcPr>
          <w:p w14:paraId="57F0A67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Boundary</w:t>
            </w:r>
          </w:p>
        </w:tc>
      </w:tr>
      <w:tr w14:paraId="67F2E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shd w:val="clear"/>
            <w:vAlign w:val="center"/>
          </w:tcPr>
          <w:p w14:paraId="2662C2D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TC-33</w:t>
            </w:r>
          </w:p>
        </w:tc>
        <w:tc>
          <w:tcPr>
            <w:tcW w:w="2587" w:type="dxa"/>
            <w:shd w:val="clear"/>
            <w:vAlign w:val="center"/>
          </w:tcPr>
          <w:p w14:paraId="7CBE415A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updateReorderThreshold</w:t>
            </w:r>
          </w:p>
        </w:tc>
        <w:tc>
          <w:tcPr>
            <w:tcW w:w="1339" w:type="dxa"/>
            <w:shd w:val="clear"/>
            <w:vAlign w:val="center"/>
          </w:tcPr>
          <w:p w14:paraId="02C98E2F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Negative threshold</w:t>
            </w:r>
          </w:p>
        </w:tc>
        <w:tc>
          <w:tcPr>
            <w:tcW w:w="2383" w:type="dxa"/>
            <w:shd w:val="clear"/>
            <w:vAlign w:val="center"/>
          </w:tcPr>
          <w:p w14:paraId="693A12E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newThreshold=-1</w:t>
            </w:r>
          </w:p>
        </w:tc>
        <w:tc>
          <w:tcPr>
            <w:tcW w:w="1405" w:type="dxa"/>
            <w:shd w:val="clear"/>
            <w:vAlign w:val="center"/>
          </w:tcPr>
          <w:p w14:paraId="3A79999A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IllegalArgumentException</w:t>
            </w:r>
          </w:p>
        </w:tc>
        <w:tc>
          <w:tcPr>
            <w:tcW w:w="1103" w:type="dxa"/>
            <w:shd w:val="clear"/>
            <w:vAlign w:val="center"/>
          </w:tcPr>
          <w:p w14:paraId="2BD488E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Error</w:t>
            </w:r>
          </w:p>
        </w:tc>
      </w:tr>
      <w:tr w14:paraId="4336E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8" w:type="dxa"/>
            <w:shd w:val="clear"/>
            <w:vAlign w:val="center"/>
          </w:tcPr>
          <w:p w14:paraId="1F68412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TC-34</w:t>
            </w:r>
          </w:p>
        </w:tc>
        <w:tc>
          <w:tcPr>
            <w:tcW w:w="2587" w:type="dxa"/>
            <w:shd w:val="clear"/>
            <w:vAlign w:val="center"/>
          </w:tcPr>
          <w:p w14:paraId="0A0E4C7D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updateReorderThreshold</w:t>
            </w:r>
          </w:p>
        </w:tc>
        <w:tc>
          <w:tcPr>
            <w:tcW w:w="1339" w:type="dxa"/>
            <w:shd w:val="clear"/>
            <w:vAlign w:val="center"/>
          </w:tcPr>
          <w:p w14:paraId="5AF08F9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Above max capacity</w:t>
            </w:r>
          </w:p>
        </w:tc>
        <w:tc>
          <w:tcPr>
            <w:tcW w:w="2383" w:type="dxa"/>
            <w:shd w:val="clear"/>
            <w:vAlign w:val="center"/>
          </w:tcPr>
          <w:p w14:paraId="3FA5DAA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newThreshold=150</w:t>
            </w:r>
          </w:p>
        </w:tc>
        <w:tc>
          <w:tcPr>
            <w:tcW w:w="1405" w:type="dxa"/>
            <w:shd w:val="clear"/>
            <w:vAlign w:val="center"/>
          </w:tcPr>
          <w:p w14:paraId="75416F0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IllegalArgumentException</w:t>
            </w:r>
          </w:p>
        </w:tc>
        <w:tc>
          <w:tcPr>
            <w:tcW w:w="1103" w:type="dxa"/>
            <w:shd w:val="clear"/>
            <w:vAlign w:val="center"/>
          </w:tcPr>
          <w:p w14:paraId="04AE0E4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Error</w:t>
            </w:r>
          </w:p>
        </w:tc>
      </w:tr>
    </w:tbl>
    <w:p w14:paraId="21E8BDCB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p w14:paraId="32F8194B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p w14:paraId="0B47FC5A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  <w: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  <w:t>updateMaxCapacity() – Test Cases</w:t>
      </w:r>
    </w:p>
    <w:p w14:paraId="2DD69821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tbl>
      <w:tblPr>
        <w:tblW w:w="873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2152"/>
        <w:gridCol w:w="1474"/>
        <w:gridCol w:w="1526"/>
        <w:gridCol w:w="1696"/>
        <w:gridCol w:w="1043"/>
      </w:tblGrid>
      <w:tr w14:paraId="4F34B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95" w:type="dxa"/>
            <w:shd w:val="clear"/>
            <w:vAlign w:val="center"/>
          </w:tcPr>
          <w:p w14:paraId="3F27DEE2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 ID</w:t>
            </w:r>
          </w:p>
        </w:tc>
        <w:tc>
          <w:tcPr>
            <w:tcW w:w="2122" w:type="dxa"/>
            <w:shd w:val="clear"/>
            <w:vAlign w:val="center"/>
          </w:tcPr>
          <w:p w14:paraId="20B0E721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Method</w:t>
            </w:r>
          </w:p>
        </w:tc>
        <w:tc>
          <w:tcPr>
            <w:tcW w:w="1444" w:type="dxa"/>
            <w:shd w:val="clear"/>
            <w:vAlign w:val="center"/>
          </w:tcPr>
          <w:p w14:paraId="7E24BC1A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Scenario</w:t>
            </w:r>
          </w:p>
        </w:tc>
        <w:tc>
          <w:tcPr>
            <w:tcW w:w="1496" w:type="dxa"/>
            <w:shd w:val="clear"/>
            <w:vAlign w:val="center"/>
          </w:tcPr>
          <w:p w14:paraId="58513ED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Inputs</w:t>
            </w:r>
          </w:p>
        </w:tc>
        <w:tc>
          <w:tcPr>
            <w:tcW w:w="1666" w:type="dxa"/>
            <w:shd w:val="clear"/>
            <w:vAlign w:val="center"/>
          </w:tcPr>
          <w:p w14:paraId="5961A406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Expected Result</w:t>
            </w:r>
          </w:p>
        </w:tc>
        <w:tc>
          <w:tcPr>
            <w:tcW w:w="998" w:type="dxa"/>
            <w:shd w:val="clear"/>
            <w:vAlign w:val="center"/>
          </w:tcPr>
          <w:p w14:paraId="1AD40A1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Type</w:t>
            </w:r>
          </w:p>
        </w:tc>
      </w:tr>
      <w:tr w14:paraId="09480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5" w:type="dxa"/>
            <w:shd w:val="clear"/>
            <w:vAlign w:val="center"/>
          </w:tcPr>
          <w:p w14:paraId="00108422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TC-35</w:t>
            </w:r>
          </w:p>
        </w:tc>
        <w:tc>
          <w:tcPr>
            <w:tcW w:w="2122" w:type="dxa"/>
            <w:shd w:val="clear"/>
            <w:vAlign w:val="center"/>
          </w:tcPr>
          <w:p w14:paraId="65819B8B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updateMaxCapacity</w:t>
            </w:r>
          </w:p>
        </w:tc>
        <w:tc>
          <w:tcPr>
            <w:tcW w:w="1444" w:type="dxa"/>
            <w:shd w:val="clear"/>
            <w:vAlign w:val="center"/>
          </w:tcPr>
          <w:p w14:paraId="180750A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Valid new capacity</w:t>
            </w:r>
          </w:p>
        </w:tc>
        <w:tc>
          <w:tcPr>
            <w:tcW w:w="1496" w:type="dxa"/>
            <w:shd w:val="clear"/>
            <w:vAlign w:val="center"/>
          </w:tcPr>
          <w:p w14:paraId="1463CD81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newMax=200</w:t>
            </w:r>
          </w:p>
        </w:tc>
        <w:tc>
          <w:tcPr>
            <w:tcW w:w="1666" w:type="dxa"/>
            <w:shd w:val="clear"/>
            <w:vAlign w:val="center"/>
          </w:tcPr>
          <w:p w14:paraId="16EFA22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capacity updated</w:t>
            </w:r>
          </w:p>
        </w:tc>
        <w:tc>
          <w:tcPr>
            <w:tcW w:w="998" w:type="dxa"/>
            <w:shd w:val="clear"/>
            <w:vAlign w:val="center"/>
          </w:tcPr>
          <w:p w14:paraId="64F7F7F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Normal</w:t>
            </w:r>
          </w:p>
        </w:tc>
      </w:tr>
      <w:tr w14:paraId="5A1EC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5" w:type="dxa"/>
            <w:shd w:val="clear"/>
            <w:vAlign w:val="center"/>
          </w:tcPr>
          <w:p w14:paraId="6249644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TC-36</w:t>
            </w:r>
          </w:p>
        </w:tc>
        <w:tc>
          <w:tcPr>
            <w:tcW w:w="2122" w:type="dxa"/>
            <w:shd w:val="clear"/>
            <w:vAlign w:val="center"/>
          </w:tcPr>
          <w:p w14:paraId="50595C8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updateMaxCapacity</w:t>
            </w:r>
          </w:p>
        </w:tc>
        <w:tc>
          <w:tcPr>
            <w:tcW w:w="1444" w:type="dxa"/>
            <w:shd w:val="clear"/>
            <w:vAlign w:val="center"/>
          </w:tcPr>
          <w:p w14:paraId="1B1BF91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Non-positive values</w:t>
            </w:r>
          </w:p>
        </w:tc>
        <w:tc>
          <w:tcPr>
            <w:tcW w:w="1496" w:type="dxa"/>
            <w:shd w:val="clear"/>
            <w:vAlign w:val="center"/>
          </w:tcPr>
          <w:p w14:paraId="7EF4D6C5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newMax=0 or -10</w:t>
            </w:r>
          </w:p>
        </w:tc>
        <w:tc>
          <w:tcPr>
            <w:tcW w:w="1666" w:type="dxa"/>
            <w:shd w:val="clear"/>
            <w:vAlign w:val="center"/>
          </w:tcPr>
          <w:p w14:paraId="57745CC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IllegalArgumentException</w:t>
            </w:r>
          </w:p>
        </w:tc>
        <w:tc>
          <w:tcPr>
            <w:tcW w:w="998" w:type="dxa"/>
            <w:shd w:val="clear"/>
            <w:vAlign w:val="center"/>
          </w:tcPr>
          <w:p w14:paraId="2DB053DE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Error</w:t>
            </w:r>
          </w:p>
        </w:tc>
      </w:tr>
      <w:tr w14:paraId="70CE6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5" w:type="dxa"/>
            <w:shd w:val="clear"/>
            <w:vAlign w:val="center"/>
          </w:tcPr>
          <w:p w14:paraId="302D28B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TC-37</w:t>
            </w:r>
          </w:p>
        </w:tc>
        <w:tc>
          <w:tcPr>
            <w:tcW w:w="2122" w:type="dxa"/>
            <w:shd w:val="clear"/>
            <w:vAlign w:val="center"/>
          </w:tcPr>
          <w:p w14:paraId="25481B7B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updateMaxCapacity</w:t>
            </w:r>
          </w:p>
        </w:tc>
        <w:tc>
          <w:tcPr>
            <w:tcW w:w="1444" w:type="dxa"/>
            <w:shd w:val="clear"/>
            <w:vAlign w:val="center"/>
          </w:tcPr>
          <w:p w14:paraId="5C690BF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Less than onHand</w:t>
            </w:r>
          </w:p>
        </w:tc>
        <w:tc>
          <w:tcPr>
            <w:tcW w:w="1496" w:type="dxa"/>
            <w:shd w:val="clear"/>
            <w:vAlign w:val="center"/>
          </w:tcPr>
          <w:p w14:paraId="7887B9A9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onHand=50, newMax=40</w:t>
            </w:r>
          </w:p>
        </w:tc>
        <w:tc>
          <w:tcPr>
            <w:tcW w:w="1666" w:type="dxa"/>
            <w:shd w:val="clear"/>
            <w:vAlign w:val="center"/>
          </w:tcPr>
          <w:p w14:paraId="35A08453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IllegalStateException</w:t>
            </w:r>
          </w:p>
        </w:tc>
        <w:tc>
          <w:tcPr>
            <w:tcW w:w="998" w:type="dxa"/>
            <w:shd w:val="clear"/>
            <w:vAlign w:val="center"/>
          </w:tcPr>
          <w:p w14:paraId="296F5FA7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Error</w:t>
            </w:r>
          </w:p>
        </w:tc>
      </w:tr>
      <w:tr w14:paraId="19F1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5" w:type="dxa"/>
            <w:shd w:val="clear"/>
            <w:vAlign w:val="center"/>
          </w:tcPr>
          <w:p w14:paraId="2D360B2D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TC-38</w:t>
            </w:r>
          </w:p>
        </w:tc>
        <w:tc>
          <w:tcPr>
            <w:tcW w:w="2122" w:type="dxa"/>
            <w:shd w:val="clear"/>
            <w:vAlign w:val="center"/>
          </w:tcPr>
          <w:p w14:paraId="74B846B8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updateMaxCapacity</w:t>
            </w:r>
          </w:p>
        </w:tc>
        <w:tc>
          <w:tcPr>
            <w:tcW w:w="1444" w:type="dxa"/>
            <w:shd w:val="clear"/>
            <w:vAlign w:val="center"/>
          </w:tcPr>
          <w:p w14:paraId="439C9F64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Adjust threshold</w:t>
            </w:r>
          </w:p>
        </w:tc>
        <w:tc>
          <w:tcPr>
            <w:tcW w:w="1496" w:type="dxa"/>
            <w:shd w:val="clear"/>
            <w:vAlign w:val="center"/>
          </w:tcPr>
          <w:p w14:paraId="490651C0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threshold=80, newMax=50</w:t>
            </w:r>
          </w:p>
        </w:tc>
        <w:tc>
          <w:tcPr>
            <w:tcW w:w="1666" w:type="dxa"/>
            <w:shd w:val="clear"/>
            <w:vAlign w:val="center"/>
          </w:tcPr>
          <w:p w14:paraId="27FF92E3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threshold becomes 50</w:t>
            </w:r>
          </w:p>
        </w:tc>
        <w:tc>
          <w:tcPr>
            <w:tcW w:w="998" w:type="dxa"/>
            <w:shd w:val="clear"/>
            <w:vAlign w:val="center"/>
          </w:tcPr>
          <w:p w14:paraId="6D752BB3">
            <w:pP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bidi="ar-JO"/>
              </w:rPr>
            </w:pPr>
            <w:r>
              <w:rPr>
                <w:rFonts w:hint="cs" w:cstheme="minorBidi"/>
                <w:b w:val="0"/>
                <w:bCs w:val="0"/>
                <w:sz w:val="24"/>
                <w:szCs w:val="24"/>
                <w:rtl/>
                <w:lang w:val="en-US" w:eastAsia="zh-CN" w:bidi="ar-JO"/>
              </w:rPr>
              <w:t>Boundary</w:t>
            </w:r>
          </w:p>
        </w:tc>
      </w:tr>
    </w:tbl>
    <w:p w14:paraId="002D5662">
      <w:pPr>
        <w:rPr>
          <w:rFonts w:hint="cs" w:cstheme="minorBidi"/>
          <w:b w:val="0"/>
          <w:bCs w:val="0"/>
          <w:sz w:val="24"/>
          <w:szCs w:val="24"/>
          <w:rtl/>
          <w:lang w:val="en-US" w:bidi="ar-J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465B2"/>
    <w:rsid w:val="5FC4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2025-12-06T16:49:00Z</dcterms:created>
  <dc:creator>نغم اياد كزيد مل�</dc:creator>
  <cp:lastModifiedBy>نغم اياد كزيد مل�</cp:lastModifiedBy>
  <dcterms:modified xsi:type="dcterms:W3CDTF">2025-12-06T17:12:21Z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54D62F4867DF487F86658400498D91B6_11</vt:lpwstr>
  </property>
</Properties>
</file>