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ТЕХНИЧЕСКОЕ ЗАДАНИЕ</w:t>
      </w:r>
    </w:p>
    <w:p>
      <w:pPr>
        <w:spacing w:after="480" w:before="24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и аналитический разбор бизнес-требования</w:t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Автоматизированный мониторинг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индустрии цифровых активов и криптоиндустрии</w:t>
      </w:r>
    </w:p>
    <w:p>
      <w:pPr>
        <w:spacing w:after="1200" w:before="24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Архитектура на базе Anthropic Claude Skills</w:t>
      </w:r>
    </w:p>
    <w:p>
      <w:pPr>
        <w:spacing w:before="18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Документ содержит:</w:t>
      </w:r>
    </w:p>
    <w:p>
      <w:pPr>
        <w:spacing w:before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• Полный анализ исходного бизнес-требования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• Детальное техническое задание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• Архитектуру Claude Skills и шаблоны SKILL.md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• Мастер-промпт для генерации skills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Оглавление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ЧАСТЬ I. Анализ бизнес-требования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Резюме исходного БТ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Заказчик инициировал создание сервиса автоматизированной ежедневной рассылки новостей и инициатив по тематике цифровых активов, криптовалют, блокчейн-инициатив, регулирования и деятельности участников рынка. Сервис должен собирать публикации из ряда источников, формировать краткую сводку и доставлять её получателям ежедневно в 09:00 (включая выходные) на корпоративную электронную почту и/или в Telegram.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Объём тематического покрытия широкий: криптовалюты и цифровые активы, законодательные инициативы, регулирование, CBDC, токенизация, криптобиржи, блокчейн-платформы, цифровые кошельки, международные практики и крупные игроки рынка. Геополитический приоритет жёстко задан: Республика Казахстан → ближнее зарубежье (СНГ и Центральная Азия) → дальнее зарубежье.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Анализ полноты и проработанности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Бизнес-требование сформулировано на достойном уровне для документа этой стадии: чётко обозначены цель, периодичность, содержание сводки, тематики мониторинга, типы источников и каналы доставки. Однако для перехода к разработке требуется детализация по ряду направлений, перечисленных ниже.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8"/>
              <w:bottom w:val="single" w:color="2E7D32" w:sz="4"/>
              <w:right w:val="single" w:color="2E7D32" w:sz="4"/>
            </w:tcBorders>
            <w:shd w:fill="EAF1F8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Сильные стороны БТ</w:t>
            </w:r>
          </w:p>
          <w:p>
            <w:pPr>
              <w:spacing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Явно задана периодичность и время доставки. Чётко расставлены приоритеты по географии. Перечислены тематические рубрики и типы источников. Зафиксированы желаемые каналы доставки и потребность во взаимодействии с Департаментом информационной безопасности.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Выявленные пробелы и неоднозначности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В ходе анализа выявлены следующие зоны, требующие уточнения до начала проектирования. Эти пробелы не блокируют разработку, но без их закрытия невозможно дать точную оценку трудозатрат и принять архитектурные решения.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 Не определены целевые получатели сводки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Не указан перечень должностных лиц/подразделений, получающих рассылку.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Не разделено: единая общая сводка или персонализированные сводки по интересам.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Не указан режим управления списком получателей (LDAP/AD, внутренний реестр, ручной список).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 Не задан ожидаемый объём и формат сводки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Не указан целевой объём сводки: 10 / 25 / 50 / 100+ новостей в день.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Не оговорены ограничения по длине одного блока (200 символов или 500).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Не определён формат: только текст, текст с превью изображений, HTML-вёрстка с разделами.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Для Telegram-канала не определены ограничения на длину сообщения и стратегия разбиения.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 Не уточнены языки источников и сводки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Заявлены международные источники, но не сказано: перевод сводки на русский обязателен или допускается оригинал.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Не определён базовый язык сводки (вероятно — русский, но не зафиксировано).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Нужно ли сохранять оригинальные заголовки рядом с переводом.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3.4. Не определены критерии релевантности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При мониторинге сотен источников ежедневный объём публикаций может превышать 1000+. Требуется чёткий механизм фильтрации: не каждая новость о биткоине должна попадать в сводку для банковского контекста. Необходимы: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Правила минимальной значимости (порог упоминаний, источники-эталоны).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Чёрный список тематик (например, спекулятивные прогнозы цен).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Белый список ключевых терминов и сущностей (AFSA, AIFC, НБ РК, регуляторы СНГ и т.д.).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3.5. Не определены требования к ИИ-обработке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В БТ упомянуты «фильтрация дублей», «приоритизация наиболее значимых новостей», «возможность настройки тематик» — все эти задачи требуют либо ручной модерации, либо использования ИИ. БТ не оговаривает: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Допустима ли отправка контента источников во внешние LLM-сервисы (OpenAI, Anthropic) с точки зрения ИБ.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Требуется ли on-premise LLM (например, развёртывание собственных моделей).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Допустимый объём ежедневных расходов на API-вызовы.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3.6. Не зафиксированы NFR (нефункциональные требования)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SLA доставки сводки (отклонение от 09:00 не более N минут).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Срок хранения архива (месяц, год, бессрочно).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Допустимый процент ошибок парсинга источников.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Требования к отказоустойчивости и резервированию.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Требования к аудиту и логированию действий администраторов.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3.7. Информационная безопасность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Поскольку получатель — корпоративная инфраструктура (вероятно, банковская), требуется отдельное согласование с Департаментом информационной безопасности. БТ это упоминает, но не фиксирует требования заранее. Критичные вопросы: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Размещение системы: внутренний контур / DMZ / внешний облачный хостинг.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Допустимость использования внешних API (Telegram Bot API, X/Twitter API).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Допустимость передачи данных в LLM-провайдеры за пределы РК.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Требования к хранению персональных данных получателей.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Риски и ограничения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Перечислены ключевые риски, которые необходимо учесть при планировании работ и предусмотреть способы их митигации.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4.1. Внешние API: стабильность и доступность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Большинство ценных источников не предоставляют официальных API. Парсинг сайтов регуляторов и крипто-СМИ ломается при изменении вёрстки. Twitter/X жёстко ограничивает бесплатный доступ. Telegram API имеет лимиты на чтение из публичных каналов.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6C02" w:sz="4"/>
              <w:left w:val="single" w:color="ED6C02" w:sz="18"/>
              <w:bottom w:val="single" w:color="ED6C02" w:sz="4"/>
              <w:right w:val="single" w:color="ED6C02" w:sz="4"/>
            </w:tcBorders>
            <w:shd w:fill="EAF1F8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D6C02"/>
                <w:sz w:val="22"/>
                <w:szCs w:val="22"/>
              </w:rPr>
              <w:t xml:space="preserve">Митигация</w:t>
            </w:r>
          </w:p>
          <w:p>
            <w:pPr>
              <w:spacing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Внедрить мониторинг качества парсинга для каждого источника. Для критичных источников использовать минимум два независимых пути получения: RSS + парсинг + при необходимости платный API. Предусмотреть бюджет на ежеквартальное обновление парсеров (10–20% от стоимости разработки в год).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 Качество русскоязычной обработки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Часть тематик (особенно регулирование в РК) публикуется на казахском языке. Часть международных источников — только на английском. Требуется качественный многоязычный пайплайн и хорошее понимание контекста (например, что «Astana International Financial Centre» и «МФЦА» — одно и то же).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4.3. Юридические риски при копировании контента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Простое копирование заголовков и абзацев из СМИ может нарушать авторские права. Сводка должна содержать собственный пересказ (рерайт) и активную ссылку на оригинал. Это требует ИИ-обработки и увеличивает стоимость.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4.4. «Шум» и информационные перегрузки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Без качественной приоритизации сводка превратится в неразборчивую ленту. Получатели быстро потеряют интерес. Это типичная проблема всех корпоративных дайджестов.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4.5. Зависимость от ИИ-провайдера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Использование Anthropic Claude / OpenAI как ядра обработки создаёт зависимость: при изменении тарифов или политик доступа стоимость и работоспособность могут пострадать. Рекомендуется проектировать абстракцию над LLM (LLM-провайдер как заменяемый компонент).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Уточняющие вопросы заказчику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Ниже приведён список вопросов, ответы на которые позволят финализировать ТЗ. Вопросы сгруппированы по приоритету.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5.1. Критичные (блокируют проектирование)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Кто конечные получатели сводки и каков их предполагаемый состав (Ф.И.О./должности или укрупнённо)?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Допустима ли передача публичного новостного контента во внешние LLM (Anthropic / OpenAI)?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На какой инфраструктуре будет размещаться система (внутренний контур, DMZ, облачный провайдер)?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Каков ориентировочный бюджет на эксплуатацию (включая API-вызовы LLM, серверы, перевод)?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 Важные (влияют на архитектуру)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Какой целевой объём сводки в день (новостей)?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Требуется ли перевод иноязычных новостей на русский?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Каков допустимый срок хранения архива сводок?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Нужна ли веб-админка для управления источниками или достаточно конфиг-файлов?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Нужна ли многоуровневая модерация (черновик → согласование → отправка)?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5.3. Желательные (влияют на функциональный объём)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Нужна ли персонализация сводки по интересам получателя?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Нужна ли поисковая система по архиву?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Нужны ли дополнительные форматы доставки (RSS, Slack, MS Teams)?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Нужна ли аналитическая надстройка (графики, тренды, отчёты за период)?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Принятые допущения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До получения ответов на уточняющие вопросы документ опирается на следующие рабочие допущения. Допущения будут пересмотрены при утверждении ТЗ заказчиком.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Допущение 1. </w:t>
      </w:r>
      <w:r>
        <w:rPr>
          <w:rFonts w:ascii="Arial" w:cs="Arial" w:eastAsia="Arial" w:hAnsi="Arial"/>
          <w:sz w:val="22"/>
          <w:szCs w:val="22"/>
        </w:rPr>
        <w:t xml:space="preserve">Целевая аудитория — 20–100 сотрудников банка/корпорации; персонализация на старте не требуется (единая сводка для всех).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Допущение 2. </w:t>
      </w:r>
      <w:r>
        <w:rPr>
          <w:rFonts w:ascii="Arial" w:cs="Arial" w:eastAsia="Arial" w:hAnsi="Arial"/>
          <w:sz w:val="22"/>
          <w:szCs w:val="22"/>
        </w:rPr>
        <w:t xml:space="preserve">Допустима передача публичного новостного контента во внешний LLM-сервис (Anthropic Claude) для классификации и реферирования; персональные данные не передаются.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Допущение 3. </w:t>
      </w:r>
      <w:r>
        <w:rPr>
          <w:rFonts w:ascii="Arial" w:cs="Arial" w:eastAsia="Arial" w:hAnsi="Arial"/>
          <w:sz w:val="22"/>
          <w:szCs w:val="22"/>
        </w:rPr>
        <w:t xml:space="preserve">Развёртывание на собственной инфраструктуре в DMZ с исходящим доступом к доверенным внешним API.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Допущение 4. </w:t>
      </w:r>
      <w:r>
        <w:rPr>
          <w:rFonts w:ascii="Arial" w:cs="Arial" w:eastAsia="Arial" w:hAnsi="Arial"/>
          <w:sz w:val="22"/>
          <w:szCs w:val="22"/>
        </w:rPr>
        <w:t xml:space="preserve">Целевой объём сводки — 15–30 новостей в день, общий размер сообщения в Telegram — до 4 сегментов по 4 КБ.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Допущение 5. </w:t>
      </w:r>
      <w:r>
        <w:rPr>
          <w:rFonts w:ascii="Arial" w:cs="Arial" w:eastAsia="Arial" w:hAnsi="Arial"/>
          <w:sz w:val="22"/>
          <w:szCs w:val="22"/>
        </w:rPr>
        <w:t xml:space="preserve">Перевод иноязычных материалов на русский выполняется автоматически (через LLM); сохраняется активная ссылка на оригинал.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Допущение 6. </w:t>
      </w:r>
      <w:r>
        <w:rPr>
          <w:rFonts w:ascii="Arial" w:cs="Arial" w:eastAsia="Arial" w:hAnsi="Arial"/>
          <w:sz w:val="22"/>
          <w:szCs w:val="22"/>
        </w:rPr>
        <w:t xml:space="preserve">Архив сводок хранится 24 месяца минимум.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Допущение 7. </w:t>
      </w:r>
      <w:r>
        <w:rPr>
          <w:rFonts w:ascii="Arial" w:cs="Arial" w:eastAsia="Arial" w:hAnsi="Arial"/>
          <w:sz w:val="22"/>
          <w:szCs w:val="22"/>
        </w:rPr>
        <w:t xml:space="preserve">Веб-админка реализуется в составе MVP (минимально жизнеспособного продукта) — управление источниками, рубриками, получателями.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ЧАСТЬ II. Техническое задание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Общие сведения о проекте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7.1. Наименование системы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Полное наименование: Автоматизированная система мониторинга индустрии цифровых активов и криптоиндустрии.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Условное обозначение: АС-Crypto-Monitor (далее — Система).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7.2. Назначение документа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Документ устанавливает технические требования к Системе и фиксирует архитектурные решения. Документ предназначен для команды разработки, эксплуатации и заказчика. Документ дополняется приложениями (каталог источников, спецификации Claude Skills, шаблоны промптов).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7.3. Краткое описание решения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Система ежедневно собирает публикации из настраиваемого набора источников (сайты регуляторов, центральных банков, крипто-СМИ, Telegram-каналы, RSS, X/Twitter), пропускает их через конвейер обработки на базе ИИ (Anthropic Claude через систему skills), формирует приоритизированную сводку с учётом геополитического приоритета (Казахстан → СНГ → дальнее зарубежье) и доставляет её получателям через корпоративную электронную почту и Telegram в 09:00.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Цели и задачи системы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8.1. Бизнес-цели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Информирование. </w:t>
      </w:r>
      <w:r>
        <w:rPr>
          <w:rFonts w:ascii="Arial" w:cs="Arial" w:eastAsia="Arial" w:hAnsi="Arial"/>
          <w:sz w:val="22"/>
          <w:szCs w:val="22"/>
        </w:rPr>
        <w:t xml:space="preserve">Обеспечить ключевым подразделениям ежедневный обзор изменений индустрии цифровых активов без затрат времени сотрудников на ручной мониторинг.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Регуляторная осведомлённость. </w:t>
      </w:r>
      <w:r>
        <w:rPr>
          <w:rFonts w:ascii="Arial" w:cs="Arial" w:eastAsia="Arial" w:hAnsi="Arial"/>
          <w:sz w:val="22"/>
          <w:szCs w:val="22"/>
        </w:rPr>
        <w:t xml:space="preserve">Своевременно отслеживать законодательные инициативы РК, СНГ и ключевых юрисдикций (ЕС, Сингапур, ОАЭ, США), способные повлиять на бизнес-стратегию.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Конкурентная разведка. </w:t>
      </w:r>
      <w:r>
        <w:rPr>
          <w:rFonts w:ascii="Arial" w:cs="Arial" w:eastAsia="Arial" w:hAnsi="Arial"/>
          <w:sz w:val="22"/>
          <w:szCs w:val="22"/>
        </w:rPr>
        <w:t xml:space="preserve">Отслеживать запуски криптопродуктов банков и финтех-компаний, кейсы CBDC и токенизации.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Снижение рисков. </w:t>
      </w:r>
      <w:r>
        <w:rPr>
          <w:rFonts w:ascii="Arial" w:cs="Arial" w:eastAsia="Arial" w:hAnsi="Arial"/>
          <w:sz w:val="22"/>
          <w:szCs w:val="22"/>
        </w:rPr>
        <w:t xml:space="preserve">Раннее выявление негативных событий (взломы, банкротства бирж, действия регуляторов), потенциально влияющих на контрагентов.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8.2. Функциональные задачи системы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Автоматический сбор публикаций из заданного перечня источников.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Унификация и нормализация контента (дата, заголовок, текст, URL, источник).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Дедупликация и кластеризация однотипных публикаций.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Классификация по тематикам (регулирование, CBDC, биржи, продукты и т.д.).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Классификация по географии и приоритезация (РК → СНГ → дальнее зарубежье).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Реферирование (генерация кратких аннотаций на русском языке).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Сборка ежедневной сводки в едином формате.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Доставка сводки по email и в Telegram.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Архивирование сводок и исходных публикаций.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Управление источниками, рубриками и получателями через веб-интерфейс.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Целевая аудитория и роли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9.1. Роли пользователей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80"/>
        <w:gridCol w:w="28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Доступы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Получатель сводки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Сотрудник, ежедневно получающий сводку на email или подписанный на Telegram-канал.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Чтение сводки, отписка/подписка через ссылку.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Аналитик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Сотрудник, выполняющий ручную модерацию сводки перед отправкой (опционально).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Просмотр черновика, правки, утверждение, отклонение, доступ к архиву.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Контент-менеджер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Управление каталогом источников, рубриками, ключевыми словами.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Полный доступ к админке кроме настроек безопасности.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Администратор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Системный администратор: настройка инфраструктуры, мониторинг, бэкапы.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Полный технический доступ; управление пользователями.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Офицер ИБ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Сотрудник Департамента информационной безопасности; контроль доступа и аудит.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Доступ к логам аудита, отчётам по доступу.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Архитектура решения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10.1. Общая схема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Система реализуется по модульной микросервисной архитектуре с разделением на следующие логические слои.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10.1.1. Слой сбора данных (Ingestion Layer)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Коннекторы по типам источников: RSS, HTML-парсинг, Telegram, X/Twitter.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Очередь публикаций (например, Redis Streams или RabbitMQ).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Хранилище сырых данных (S3-совместимое или файловое).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10.1.2. Слой нормализации и хранения (Storage Layer)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Реляционная БД (PostgreSQL) — публикации, источники, рубрики, сводки, получатели.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Полнотекстовый индекс (встроенный в PostgreSQL или OpenSearch) — для поиска и дедупликации.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Кэш (Redis) — для скоростного доступа к недавним публикациям.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10.1.3. Слой ИИ-обработки (AI Processing Layer)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Шлюз к LLM-провайдеру (Anthropic Claude API) с абстракцией через адаптер.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Реестр Claude Skills (специализированные инструкции для каждой задачи).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Оркестратор пайплайна обработки (классификация → дедупликация → реферирование → приоритизация).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10.1.4. Слой сборки и доставки (Delivery Layer)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Сборщик сводки (генерация финального документа по шаблону).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Email-отправитель (SMTP-релей корпоративный).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Telegram-бот / API.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Архивный сервис (сохранение отправленной сводки).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10.1.5. Слой управления (Management Layer)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Веб-админка (управление источниками, рубриками, получателями).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Аутентификация (LDAP/AD или SSO).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Аудит-лог.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Мониторинг здоровья системы (Prometheus / Grafana).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10.2. Технологический стек (рекомендация)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Язык бэкенда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Богатая экосистема для парсинга, ML, LLM-интеграций.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Веб-фреймворк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FastAPI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Async, типизация, OpenAPI из коробки.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Парсинг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httpx, BeautifulSoup, feedparser, Playwright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Покрывает RSS, HTML, JS-рендеринг.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LLM-интеграция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anthropic Python SDK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Официальный SDK, поддержка инструментов и батчей.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Telegram-сборщик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Telethon или Pyrogram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MTProto-доступ к публичным каналам.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PostgreSQL 15+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Полнотекстовый поиск, JSONB, проверенная надёжность.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Очередь задач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Планировщик, повторы, мониторинг.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Telegram-бот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aiogram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Современный async-фреймворк.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Корпоративный SMTP / aiosmtplib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Прохождение через корпоративный шлюз.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Контейнеризация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Docker + Docker Compose / Kubernetes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Стандарт для развёртывания.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Prometheus + Grafana + Loki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Метрики, логи, алерты в одном стеке.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10.3. Диаграмма потоков данных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Описание потока: коннекторы по расписанию или через push (webhooks для RSS Cloud) опрашивают источники, складывают сырые публикации в очередь Raw Queue. Воркеры нормализации извлекают текст, заголовок, дату, источник, складывают нормализованную запись в БД и помещают идентификатор в очередь AI Queue. Оркестратор пайплайна обработки вызывает Claude Skills последовательно (или параллельно где возможно): классификация, дедупликация, реферирование, приоритизация. Результаты сохраняются в БД. Планировщик ежедневно в 08:30 запускает сборку сводки за прошедший день, формирует HTML/Markdown/Telegram-форматы, передаёт в Delivery Layer.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┌──────────────────┐    ┌──────────────────┐    ┌──────────────────┐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ИСТОЧНИКИ      │    │  СБОРЩИКИ        │    │  СЫРЬЁ           │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RSS / HTML     │───▶│  - RSS-фетчер    │───▶│  Raw Queue       │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Telegram / X   │    │  - HTML-парсер   │    │  + Object Store  │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Сайты ЦБ       │    │  - TG-клиент     │    └─────────┬────────┘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└──────────────────┘    └──────────────────┘              │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▼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┌──────────────────┐    ┌──────────────────┐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│ НОРМАЛИЗАЦИЯ     │◀───│  Очередь norm    │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│ + extract text   │    │                  │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└─────────┬────────┘    └──────────────────┘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▼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┌──────────────────┐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│   PostgreSQL     │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│  (publications)  │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└─────────┬────────┘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▼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ОРКЕСТРАТОР CLAUDE SKILLS                     │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                                   │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classifier ─▶ dedup ─▶ summarizer ─▶ prioritizer       │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                                   │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└─────────────────────┬───────────────────────────────────┘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▼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┌──────────────────┐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│ DIGEST BUILDER   │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│ (08:30 ежедневно)│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└─────────┬────────┘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▼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┌─────────────────┴─────────────────┐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▼                                   ▼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┌──────────────────┐              ┌──────────────────┐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EMAIL (09:00)    │              │ TELEGRAM (09:00) │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└──────────────────┘              └──────────────────┘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Функциональные требования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11.1. Сбор данных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ФТ-1.1. </w:t>
      </w:r>
      <w:r>
        <w:rPr>
          <w:rFonts w:ascii="Arial" w:cs="Arial" w:eastAsia="Arial" w:hAnsi="Arial"/>
          <w:sz w:val="22"/>
          <w:szCs w:val="22"/>
        </w:rPr>
        <w:t xml:space="preserve">Система поддерживает следующие типы источников: RSS-ленты, HTML-страницы (статические и динамические), Telegram-каналы (публичные), X/Twitter, JSON-API регуляторов.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ФТ-1.2. </w:t>
      </w:r>
      <w:r>
        <w:rPr>
          <w:rFonts w:ascii="Arial" w:cs="Arial" w:eastAsia="Arial" w:hAnsi="Arial"/>
          <w:sz w:val="22"/>
          <w:szCs w:val="22"/>
        </w:rPr>
        <w:t xml:space="preserve">Опрос источников выполняется по индивидуальному расписанию (по умолчанию — каждые 30 минут для новостных, каждые 4 часа для медленных).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ФТ-1.3. </w:t>
      </w:r>
      <w:r>
        <w:rPr>
          <w:rFonts w:ascii="Arial" w:cs="Arial" w:eastAsia="Arial" w:hAnsi="Arial"/>
          <w:sz w:val="22"/>
          <w:szCs w:val="22"/>
        </w:rPr>
        <w:t xml:space="preserve">Система сохраняет полный сырой ответ источника для разбора и аудита.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ФТ-1.4. </w:t>
      </w:r>
      <w:r>
        <w:rPr>
          <w:rFonts w:ascii="Arial" w:cs="Arial" w:eastAsia="Arial" w:hAnsi="Arial"/>
          <w:sz w:val="22"/>
          <w:szCs w:val="22"/>
        </w:rPr>
        <w:t xml:space="preserve">При недоступности источника более 2 часов система генерирует алерт в мониторинг.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ФТ-1.5. </w:t>
      </w:r>
      <w:r>
        <w:rPr>
          <w:rFonts w:ascii="Arial" w:cs="Arial" w:eastAsia="Arial" w:hAnsi="Arial"/>
          <w:sz w:val="22"/>
          <w:szCs w:val="22"/>
        </w:rPr>
        <w:t xml:space="preserve">Парсер каждого источника изолирован: ошибка одного источника не влияет на остальные.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11.2. Нормализация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ФТ-2.1. </w:t>
      </w:r>
      <w:r>
        <w:rPr>
          <w:rFonts w:ascii="Arial" w:cs="Arial" w:eastAsia="Arial" w:hAnsi="Arial"/>
          <w:sz w:val="22"/>
          <w:szCs w:val="22"/>
        </w:rPr>
        <w:t xml:space="preserve">Из каждой публикации извлекаются: заголовок, основной текст, дата публикации, URL, источник, язык.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ФТ-2.2. </w:t>
      </w:r>
      <w:r>
        <w:rPr>
          <w:rFonts w:ascii="Arial" w:cs="Arial" w:eastAsia="Arial" w:hAnsi="Arial"/>
          <w:sz w:val="22"/>
          <w:szCs w:val="22"/>
        </w:rPr>
        <w:t xml:space="preserve">Дата публикации приводится к таймзоне Asia/Almaty (UTC+5).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ФТ-2.3. </w:t>
      </w:r>
      <w:r>
        <w:rPr>
          <w:rFonts w:ascii="Arial" w:cs="Arial" w:eastAsia="Arial" w:hAnsi="Arial"/>
          <w:sz w:val="22"/>
          <w:szCs w:val="22"/>
        </w:rPr>
        <w:t xml:space="preserve">Текст очищается от навигации, рекламы, повторяющихся блоков (через readability-алгоритм).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ФТ-2.4. </w:t>
      </w:r>
      <w:r>
        <w:rPr>
          <w:rFonts w:ascii="Arial" w:cs="Arial" w:eastAsia="Arial" w:hAnsi="Arial"/>
          <w:sz w:val="22"/>
          <w:szCs w:val="22"/>
        </w:rPr>
        <w:t xml:space="preserve">Язык публикации определяется автоматически (lang-detect или аналог).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11.3. Дедупликация и кластеризация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ФТ-3.1. </w:t>
      </w:r>
      <w:r>
        <w:rPr>
          <w:rFonts w:ascii="Arial" w:cs="Arial" w:eastAsia="Arial" w:hAnsi="Arial"/>
          <w:sz w:val="22"/>
          <w:szCs w:val="22"/>
        </w:rPr>
        <w:t xml:space="preserve">Система выявляет дубли публикаций по URL (точное совпадение).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ФТ-3.2. </w:t>
      </w:r>
      <w:r>
        <w:rPr>
          <w:rFonts w:ascii="Arial" w:cs="Arial" w:eastAsia="Arial" w:hAnsi="Arial"/>
          <w:sz w:val="22"/>
          <w:szCs w:val="22"/>
        </w:rPr>
        <w:t xml:space="preserve">Система выявляет полудубли по семантическому сходству заголовков и абзацев (через embeddings или MinHash).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ФТ-3.3. </w:t>
      </w:r>
      <w:r>
        <w:rPr>
          <w:rFonts w:ascii="Arial" w:cs="Arial" w:eastAsia="Arial" w:hAnsi="Arial"/>
          <w:sz w:val="22"/>
          <w:szCs w:val="22"/>
        </w:rPr>
        <w:t xml:space="preserve">Публикации, описывающие одно событие в разных СМИ, объединяются в кластер. Для сводки используется одна каноническая публикация плюс ссылки на остальные.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11.4. Классификация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ФТ-4.1. </w:t>
      </w:r>
      <w:r>
        <w:rPr>
          <w:rFonts w:ascii="Arial" w:cs="Arial" w:eastAsia="Arial" w:hAnsi="Arial"/>
          <w:sz w:val="22"/>
          <w:szCs w:val="22"/>
        </w:rPr>
        <w:t xml:space="preserve">Каждой публикации присваиваются тематические теги из закрытого справочника (регулирование, CBDC, биржи, продукты, лицензирование, токенизация, DeFi, стейблкоины, банки, блокчейн-платформы, кошельки, ИИ-в-крипто).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ФТ-4.2. </w:t>
      </w:r>
      <w:r>
        <w:rPr>
          <w:rFonts w:ascii="Arial" w:cs="Arial" w:eastAsia="Arial" w:hAnsi="Arial"/>
          <w:sz w:val="22"/>
          <w:szCs w:val="22"/>
        </w:rPr>
        <w:t xml:space="preserve">Каждой публикации присваивается географический тег (страна / регион) и уровень приоритета (1: РК, 2: СНГ/ЦА, 3: остальное).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ФТ-4.3. </w:t>
      </w:r>
      <w:r>
        <w:rPr>
          <w:rFonts w:ascii="Arial" w:cs="Arial" w:eastAsia="Arial" w:hAnsi="Arial"/>
          <w:sz w:val="22"/>
          <w:szCs w:val="22"/>
        </w:rPr>
        <w:t xml:space="preserve">Классификация выполняется через Claude Skill (см. Часть III, skill «crypto-news-classifier»).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11.5. Реферирование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ФТ-5.1. </w:t>
      </w:r>
      <w:r>
        <w:rPr>
          <w:rFonts w:ascii="Arial" w:cs="Arial" w:eastAsia="Arial" w:hAnsi="Arial"/>
          <w:sz w:val="22"/>
          <w:szCs w:val="22"/>
        </w:rPr>
        <w:t xml:space="preserve">Для каждой публикации генерируется краткое описание объёмом 60–120 слов на русском языке.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ФТ-5.2. </w:t>
      </w:r>
      <w:r>
        <w:rPr>
          <w:rFonts w:ascii="Arial" w:cs="Arial" w:eastAsia="Arial" w:hAnsi="Arial"/>
          <w:sz w:val="22"/>
          <w:szCs w:val="22"/>
        </w:rPr>
        <w:t xml:space="preserve">Реферат включает: суть события, ключевых участников, дату, потенциальное значение для индустрии.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ФТ-5.3. </w:t>
      </w:r>
      <w:r>
        <w:rPr>
          <w:rFonts w:ascii="Arial" w:cs="Arial" w:eastAsia="Arial" w:hAnsi="Arial"/>
          <w:sz w:val="22"/>
          <w:szCs w:val="22"/>
        </w:rPr>
        <w:t xml:space="preserve">Реферат не содержит дословных цитат длиннее 15 слов из источника (защита от копирайта).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ФТ-5.4. </w:t>
      </w:r>
      <w:r>
        <w:rPr>
          <w:rFonts w:ascii="Arial" w:cs="Arial" w:eastAsia="Arial" w:hAnsi="Arial"/>
          <w:sz w:val="22"/>
          <w:szCs w:val="22"/>
        </w:rPr>
        <w:t xml:space="preserve">Реферирование выполняется через Claude Skill «crypto-news-summarizer».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11.6. Приоритизация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ФТ-6.1. </w:t>
      </w:r>
      <w:r>
        <w:rPr>
          <w:rFonts w:ascii="Arial" w:cs="Arial" w:eastAsia="Arial" w:hAnsi="Arial"/>
          <w:sz w:val="22"/>
          <w:szCs w:val="22"/>
        </w:rPr>
        <w:t xml:space="preserve">Каждой публикации присваивается оценка значимости (low / medium / high / critical).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ФТ-6.2. </w:t>
      </w:r>
      <w:r>
        <w:rPr>
          <w:rFonts w:ascii="Arial" w:cs="Arial" w:eastAsia="Arial" w:hAnsi="Arial"/>
          <w:sz w:val="22"/>
          <w:szCs w:val="22"/>
        </w:rPr>
        <w:t xml:space="preserve">Сводка сортируется в порядке: приоритет географии × значимость × хронология.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ФТ-6.3. </w:t>
      </w:r>
      <w:r>
        <w:rPr>
          <w:rFonts w:ascii="Arial" w:cs="Arial" w:eastAsia="Arial" w:hAnsi="Arial"/>
          <w:sz w:val="22"/>
          <w:szCs w:val="22"/>
        </w:rPr>
        <w:t xml:space="preserve">Объём сводки ограничивается параметром (по умолчанию — топ-20 публикаций).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11.7. Сборка и доставка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ФТ-7.1. </w:t>
      </w:r>
      <w:r>
        <w:rPr>
          <w:rFonts w:ascii="Arial" w:cs="Arial" w:eastAsia="Arial" w:hAnsi="Arial"/>
          <w:sz w:val="22"/>
          <w:szCs w:val="22"/>
        </w:rPr>
        <w:t xml:space="preserve">Ежедневно в 08:30 (Asia/Almaty) система формирует сводку за период [предыдущие сутки 00:00 — 23:59].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ФТ-7.2. </w:t>
      </w:r>
      <w:r>
        <w:rPr>
          <w:rFonts w:ascii="Arial" w:cs="Arial" w:eastAsia="Arial" w:hAnsi="Arial"/>
          <w:sz w:val="22"/>
          <w:szCs w:val="22"/>
        </w:rPr>
        <w:t xml:space="preserve">Сводка содержит секции: «Регулирование РК», «Регулирование СНГ», «CBDC и государственные инициативы», «Банки и финтех», «Биржи и продукты», «Технологии и инфраструктура», «Кратко: международные новости».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ФТ-7.3. </w:t>
      </w:r>
      <w:r>
        <w:rPr>
          <w:rFonts w:ascii="Arial" w:cs="Arial" w:eastAsia="Arial" w:hAnsi="Arial"/>
          <w:sz w:val="22"/>
          <w:szCs w:val="22"/>
        </w:rPr>
        <w:t xml:space="preserve">В каждом блоке — отформатированный список: тип-маркер, заголовок, реферат, источник, ссылка, дата.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ФТ-7.4. </w:t>
      </w:r>
      <w:r>
        <w:rPr>
          <w:rFonts w:ascii="Arial" w:cs="Arial" w:eastAsia="Arial" w:hAnsi="Arial"/>
          <w:sz w:val="22"/>
          <w:szCs w:val="22"/>
        </w:rPr>
        <w:t xml:space="preserve">В 09:00 (Asia/Almaty) система отправляет сводку всем активным получателям.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ФТ-7.5. </w:t>
      </w:r>
      <w:r>
        <w:rPr>
          <w:rFonts w:ascii="Arial" w:cs="Arial" w:eastAsia="Arial" w:hAnsi="Arial"/>
          <w:sz w:val="22"/>
          <w:szCs w:val="22"/>
        </w:rPr>
        <w:t xml:space="preserve">При наличии режима модерации сводка отправляется только после утверждения аналитиком.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ФТ-7.6. </w:t>
      </w:r>
      <w:r>
        <w:rPr>
          <w:rFonts w:ascii="Arial" w:cs="Arial" w:eastAsia="Arial" w:hAnsi="Arial"/>
          <w:sz w:val="22"/>
          <w:szCs w:val="22"/>
        </w:rPr>
        <w:t xml:space="preserve">Формат email — HTML с inline-стилями (совместимый с Outlook); fallback — plain text.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ФТ-7.7. </w:t>
      </w:r>
      <w:r>
        <w:rPr>
          <w:rFonts w:ascii="Arial" w:cs="Arial" w:eastAsia="Arial" w:hAnsi="Arial"/>
          <w:sz w:val="22"/>
          <w:szCs w:val="22"/>
        </w:rPr>
        <w:t xml:space="preserve">Формат Telegram — сегментированные сообщения с разметкой MarkdownV2 и пагинацией кнопками.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ФТ-7.8. </w:t>
      </w:r>
      <w:r>
        <w:rPr>
          <w:rFonts w:ascii="Arial" w:cs="Arial" w:eastAsia="Arial" w:hAnsi="Arial"/>
          <w:sz w:val="22"/>
          <w:szCs w:val="22"/>
        </w:rPr>
        <w:t xml:space="preserve">При неудачной отправке система выполняет до 3 повторов с экспоненциальной задержкой.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11.8. Архив и поиск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ФТ-8.1. </w:t>
      </w:r>
      <w:r>
        <w:rPr>
          <w:rFonts w:ascii="Arial" w:cs="Arial" w:eastAsia="Arial" w:hAnsi="Arial"/>
          <w:sz w:val="22"/>
          <w:szCs w:val="22"/>
        </w:rPr>
        <w:t xml:space="preserve">Все отправленные сводки сохраняются в архив и доступны через веб-интерфейс.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ФТ-8.2. </w:t>
      </w:r>
      <w:r>
        <w:rPr>
          <w:rFonts w:ascii="Arial" w:cs="Arial" w:eastAsia="Arial" w:hAnsi="Arial"/>
          <w:sz w:val="22"/>
          <w:szCs w:val="22"/>
        </w:rPr>
        <w:t xml:space="preserve">Все исходные публикации сохраняются с метаданными и доступны через поиск.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ФТ-8.3. </w:t>
      </w:r>
      <w:r>
        <w:rPr>
          <w:rFonts w:ascii="Arial" w:cs="Arial" w:eastAsia="Arial" w:hAnsi="Arial"/>
          <w:sz w:val="22"/>
          <w:szCs w:val="22"/>
        </w:rPr>
        <w:t xml:space="preserve">Поиск по архиву — полнотекстовый, с фильтрами по дате, источнику, тематике, географии.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11.9. Управление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ФТ-9.1. </w:t>
      </w:r>
      <w:r>
        <w:rPr>
          <w:rFonts w:ascii="Arial" w:cs="Arial" w:eastAsia="Arial" w:hAnsi="Arial"/>
          <w:sz w:val="22"/>
          <w:szCs w:val="22"/>
        </w:rPr>
        <w:t xml:space="preserve">Веб-админка позволяет добавлять, редактировать, отключать источники без перезапуска системы.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ФТ-9.2. </w:t>
      </w:r>
      <w:r>
        <w:rPr>
          <w:rFonts w:ascii="Arial" w:cs="Arial" w:eastAsia="Arial" w:hAnsi="Arial"/>
          <w:sz w:val="22"/>
          <w:szCs w:val="22"/>
        </w:rPr>
        <w:t xml:space="preserve">Веб-админка позволяет редактировать рубрики и ключевые слова.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ФТ-9.3. </w:t>
      </w:r>
      <w:r>
        <w:rPr>
          <w:rFonts w:ascii="Arial" w:cs="Arial" w:eastAsia="Arial" w:hAnsi="Arial"/>
          <w:sz w:val="22"/>
          <w:szCs w:val="22"/>
        </w:rPr>
        <w:t xml:space="preserve">Веб-админка позволяет управлять списком получателей (импорт CSV, добавление, отключение).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ФТ-9.4. </w:t>
      </w:r>
      <w:r>
        <w:rPr>
          <w:rFonts w:ascii="Arial" w:cs="Arial" w:eastAsia="Arial" w:hAnsi="Arial"/>
          <w:sz w:val="22"/>
          <w:szCs w:val="22"/>
        </w:rPr>
        <w:t xml:space="preserve">Веб-админка отображает статус источников (последний успешный запрос, последняя ошибка).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ФТ-9.5. </w:t>
      </w:r>
      <w:r>
        <w:rPr>
          <w:rFonts w:ascii="Arial" w:cs="Arial" w:eastAsia="Arial" w:hAnsi="Arial"/>
          <w:sz w:val="22"/>
          <w:szCs w:val="22"/>
        </w:rPr>
        <w:t xml:space="preserve">Все действия администраторов фиксируются в аудит-логе.</w:t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Нефункциональные требования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12.1. Производительность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Пайплайн обработки одной публикации укладывается в 30 секунд (включая LLM-вызовы).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Финальная сборка ежедневной сводки выполняется не более 15 минут.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Веб-админка отвечает на типовые запросы за время до 1 секунды.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12.2. Надёжность и отказоустойчивость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Доступность Системы — 99% месячного времени для функций приёма и обработки.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Гарантированная доставка сводки — 99.5% дней (не более 2 пропусков за год).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Восстановление после сбоя — не более 4 часов (RTO).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Потеря данных при сбое — не более 1 часа (RPO).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12.3. Безопасность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Все данные передаются по TLS 1.2+.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Веб-админка защищена корпоративным SSO или LDAP.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Доступ к LLM-API — через выделенный сервисный аккаунт; ключи в защищённом хранилище (HashiCorp Vault или AWS Secrets Manager).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Журнал аудита хранится минимум 2 года.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Согласование с Департаментом информационной безопасности — обязательное условие приёмки.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12.4. Масштабируемость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Система должна поддерживать рост каталога источников до 500 без архитектурных изменений.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Поддержка горизонтального масштабирования воркеров обработки.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12.5. Эксплуатируемость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Все компоненты упакованы в Docker-образы.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Развёртывание через Docker Compose (MVP) или Kubernetes (Prod).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Полный набор метрик в Prometheus, дашборды в Grafana, алерты в корпоративный канал.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12.6. Сопровождаемость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Покрытие unit-тестами критического кода — не менее 70%.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Все Claude Skills документированы и версионируются.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Документация в формате Markdown в репозитории кода.</w:t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 Источники данных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13.1. Категоризация источников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Источники разделены на 5 категорий по типу и приоритету. Полный каталог приведён в Приложении Б.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доступа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Регуляторы РК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AFSA, AIFC, НБ РК, АРРФР, МЦРИАП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HTML / RSS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 (макс.)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Регуляторы СНГ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ЦБ РФ, НБРБ, ЦБ Узбекистана, НБКР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HTML / RSS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Международные регуляторы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SEC, MAS, FCA, BaFin, FSA, FATF, BIS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HTML / RSS / API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Крипто-СМИ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CoinDesk, The Block, Cointelegraph, Forklog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2-3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Telegram и 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Каналы регуляторов, отраслевые эксперты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MTProto / API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1-3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13.2. Требования к работе с источниками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Для каждого источника ведётся конфигурация: URL, тип, частота опроса, парсер, региональный тег, базовый приоритет.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Парсеры HTML-источников реализуются как изолированные плагины (один парсер — один файл).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При добавлении нового источника достаточно подготовить конфигурацию и (для нестандартных) парсер; перезапуск системы не требуется.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Источник может быть временно отключён без удаления.</w:t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 Конвейер обработки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14.1. Этапы конвейера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Каждая публикация последовательно проходит этапы обработки. Каждый этап — независимая задача в очереди; при ошибке этапа публикация попадает в DLQ (Dead Letter Queue) для разбора.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Ingestion — сырой контент получен и сохранён.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Normalization — извлечён чистый текст, метаданные.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Language detection — определён язык.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Deduplication — проверка на дубли в окне ±48 часов.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Classification — присвоение тематик и географии (через Claude Skill).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Translation — при необходимости перевод на русский (через Claude Skill).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Summarization — генерация реферата (через Claude Skill).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Prioritization — расчёт значимости (через Claude Skill).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Storage — финальное сохранение в БД с готовыми полями.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14.2. Параллельная обработка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Этапы классификации, перевода, реферирования и приоритизации могут выполняться параллельно для разных публикаций через пул воркеров Celery. Для одной публикации этапы строго последовательны.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14.3. Сборка сводки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Ежедневно в 08:30 запускается специальная задача DigestBuilder: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Выборка всех публикаций за предыдущие сутки с готовыми рефератами.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Группировка по кластерам (один кластер — одно событие).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Группировка по разделам сводки (Регулирование РК, СНГ, CBDC и т.д.).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Сортировка внутри разделов по значимости.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Ограничение по объёму (топ-N в каждом разделе).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Генерация HTML, plain text, Telegram-форматов.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Передача в очередь Delivery.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ЧАСТЬ III. Архитектура Claude Skills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15. Введение в Claude Skills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15.1. Что такое Claude Skill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Claude Skill — это структурированный пакет инструкций, ресурсов и опционально исполняемых скриптов, который Claude автоматически подгружает в контекст, когда видит, что задача пользователя ему соответствует. Skill — это не плагин и не функция в обычном смысле: это директория с обязательным файлом SKILL.md и опциональными подкаталогами scripts/, references/, assets/.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Skill решает три ключевые задачи разработчика ИИ-систем: (1) кодифицирует доменные знания и лучшие практики в переиспользуемой форме; (2) сокращает потребляемый контекст за счёт прогрессивной загрузки (Progressive Disclosure); (3) делает поведение ИИ воспроизводимым и тестируемым.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15.2. Прогрессивная загрузка (Progressive Disclosure)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В каждом запросе Claude видит только метаданные skill (имя и описание), а полный текст SKILL.md и вложенные ресурсы загружаются только тогда, когда задача действительно соответствует. Это позволяет иметь десятки skills без раздувания контекста.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360"/>
        <w:gridCol w:w="312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Содержимое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загружается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1. Метаданные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name + description (~100 слов)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Всегда в контексте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2. Тело SKILL.md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Инструкции (рекомендуется до 500 строк)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При срабатывании skill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3. Ресурсы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scripts/, references/, assets/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По прямой ссылке из SKILL.md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15.3. Анатомия SKILL.md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Файл SKILL.md состоит из двух частей: YAML-фронтматтер и тело инструкции в Markdown. Фронтматтер обязательно содержит поля name и description. Description — главный триггер: именно по нему Claude решает, использовать ли skill для конкретного запроса.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---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name: my-skill-name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description: Use this skill when... Triggers include: ...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license: Internal / Proprietary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---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Заголовок skill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Назначение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Краткое описание.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Когда использовать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Конкретные сценарии.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Как использовать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Пошаговая инструкция.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Примеры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Реальные input/output.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15.4. Принципы написания качественного skill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Императив. </w:t>
      </w:r>
      <w:r>
        <w:rPr>
          <w:rFonts w:ascii="Arial" w:cs="Arial" w:eastAsia="Arial" w:hAnsi="Arial"/>
          <w:sz w:val="22"/>
          <w:szCs w:val="22"/>
        </w:rPr>
        <w:t xml:space="preserve">Инструкции — в повелительном наклонении: «Извлеки», «Сформируй», «Не используй». Это снижает двусмысленность.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Объяснение причин. </w:t>
      </w:r>
      <w:r>
        <w:rPr>
          <w:rFonts w:ascii="Arial" w:cs="Arial" w:eastAsia="Arial" w:hAnsi="Arial"/>
          <w:sz w:val="22"/>
          <w:szCs w:val="22"/>
        </w:rPr>
        <w:t xml:space="preserve">Вместо тяжеловесных MUST поясняйте, почему правило важно. Модель понимает причины и следует им устойчивее, чем формальным запретам.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Примеры. </w:t>
      </w:r>
      <w:r>
        <w:rPr>
          <w:rFonts w:ascii="Arial" w:cs="Arial" w:eastAsia="Arial" w:hAnsi="Arial"/>
          <w:sz w:val="22"/>
          <w:szCs w:val="22"/>
        </w:rPr>
        <w:t xml:space="preserve">Минимум 1–2 пары input → output для каждого нетривиального правила.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Триггерное описание. </w:t>
      </w:r>
      <w:r>
        <w:rPr>
          <w:rFonts w:ascii="Arial" w:cs="Arial" w:eastAsia="Arial" w:hAnsi="Arial"/>
          <w:sz w:val="22"/>
          <w:szCs w:val="22"/>
        </w:rPr>
        <w:t xml:space="preserve">Description должен включать что делает skill и когда его звать. Антипаттерн: «Helps with crypto news». Паттерн: «Use whenever the user wants to classify, summarize, or build a digest of crypto / digital asset news. Triggers include phrases: 'classify this news', 'make a digest', 'summarize crypto article'».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Объём. </w:t>
      </w:r>
      <w:r>
        <w:rPr>
          <w:rFonts w:ascii="Arial" w:cs="Arial" w:eastAsia="Arial" w:hAnsi="Arial"/>
          <w:sz w:val="22"/>
          <w:szCs w:val="22"/>
        </w:rPr>
        <w:t xml:space="preserve">Тело SKILL.md держите в пределах ~500 строк; крупные справочные материалы выносите в references/ и ссылайтесь оттуда.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16. Каталог Claude Skills проекта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Для решения задачи мониторинга цифровых активов разработаны 8 специализированных Claude Skills. Каждый skill отвечает за один этап конвейера обработки и может вызываться независимо.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120"/>
        <w:gridCol w:w="336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 пайплайна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crypto-news-classifier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Тематическая и географическая классификация публикации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Classification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crypto-news-translator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Перевод иноязычной публикации на русский с сохранением терминологии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Translation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crypto-news-deduplicator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Выявление дублей и кластеризация публикаций о едином событии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Deduplication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crypto-news-summarizer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Генерация реферата с защитой от копирайта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Summarization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crypto-news-prioritizer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Оценка значимости публикации с учётом приоритета РК → СНГ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Prioritization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crypto-digest-builder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Сборка финальной сводки по шаблону для email и Telegram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Digest Assembly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crypto-digest-quality-check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Проверка готовой сводки на качество, копирайт, тональность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Quality Gate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crypto-source-validator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Проверка нового источника на пригодность и качество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Source Management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16.1. Принципы организации каталога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Все skills группируются в общем репозитории `crypto-monitor-skills/`. Каждый skill — отдельная директория. Каждый skill имеет версию (поле в YAML), позволяющую откатываться при регрессе качества.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crypto-monitor-skills/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crypto-news-classifier/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SKILL.md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references/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taxonomy.md          # справочник тематик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geo-priorities.md    # справочник стран и приоритетов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evals/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└── evals.json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crypto-news-summarizer/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SKILL.md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references/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copyright-rules.md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evals/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└── evals.json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crypto-news-translator/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SKILL.md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crypto-news-deduplicator/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SKILL.md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crypto-news-prioritizer/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SKILL.md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crypto-digest-builder/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SKILL.md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assets/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email-template.html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telegram-template.md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references/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└── style-guide.md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crypto-digest-quality-check/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SKILL.md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crypto-source-validator/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└── SKILL.md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17. Спецификации Claude Skills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Ниже приведены сокращённые спецификации каждого skill. Полные тексты SKILL.md приложены к настоящему документу отдельным пакетом и доступны в составе проекта.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17.1. crypto-news-classifier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Назначение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Принимает на вход публикацию (заголовок + основной текст + источник) и возвращает структурированный JSON с присвоенными тематиками, географическим тегом и уровнем приоритета.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Триггерное описание (для YAML-фронтматтера)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 this skill whenever Claude needs to classify a crypto / digital-asset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news article: assign topic tags (regulation, CBDC, exchanges, products,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licensing, tokenization, DeFi, stablecoins, banks, blockchain platforms,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wallets, AI-in-crypto), assign a country/region tag, and a geo-priority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level (1 = Kazakhstan, 2 = CIS / Central Asia, 3 = rest of world).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 this whenever the input is a news article and the user wants tags,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labels, categories, topics, or routing decisions for a crypto digest.</w:t>
            </w:r>
          </w:p>
        </w:tc>
      </w:tr>
    </w:tbl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Контракт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Вход: </w:t>
      </w:r>
      <w:r>
        <w:rPr>
          <w:rFonts w:ascii="Arial" w:cs="Arial" w:eastAsia="Arial" w:hAnsi="Arial"/>
          <w:sz w:val="22"/>
          <w:szCs w:val="22"/>
        </w:rPr>
        <w:t xml:space="preserve">title (str), body (str), source_name (str), source_url (str), language (str).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Выход: </w:t>
      </w:r>
      <w:r>
        <w:rPr>
          <w:rFonts w:ascii="Arial" w:cs="Arial" w:eastAsia="Arial" w:hAnsi="Arial"/>
          <w:sz w:val="22"/>
          <w:szCs w:val="22"/>
        </w:rPr>
        <w:t xml:space="preserve">JSON { topics: [str], country: str, geo_priority: int, confidence: float, reasoning: str }.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Ключевые правила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Тематики только из закрытого справочника taxonomy.md.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Если новость касается одновременно нескольких тематик — присваиваются все релевантные.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Geo-priority определяется по: упоминанию страны в тексте, регуляторам, юрисдикции событий.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При неуверенности (confidence &lt; 0.6) топик «unclassified» — публикация направляется на ручную проверку.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17.2. crypto-news-translator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Назначение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Переводит публикацию с любого языка на русский, сохраняя профессиональную терминологию криптоиндустрии и официальные названия организаций / продуктов / законов.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Триггерное описание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 this skill whenever Claude needs to translate a crypto / fintech /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financial-regulatory news article into Russian. Trigger this for any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non-Russian input where the output must be in Russian and the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terminology must follow industry conventions (e.g., 'stablecoin' →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'стейблкоин', 'CBDC' остаётся 'CBDC', 'Securities and Exchange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Commission' → 'Комиссия по ценным бумагам и биржам (SEC)').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 also when the user asks to localize a crypto article.</w:t>
            </w:r>
          </w:p>
        </w:tc>
      </w:tr>
    </w:tbl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Ключевые правила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Сохранять оригинальные английские аббревиатуры (SEC, MAS, CBDC, DeFi, NFT, DAO) с пояснением в скобках при первом упоминании.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Имена собственные организаций приводить в общепринятой форме (Astana International Financial Centre = МФЦА).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Денежные суммы переводить, сохраняя оригинал в скобках при необходимости: «$1 млрд (1 миллиард долларов США)».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Сохранять стилистику: новостной нейтральный регистр без эмоциональной окраски.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Не переводить дословно цитаты длиннее 15 слов — пересказывать.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17.3. crypto-news-deduplicator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Назначение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Получает на вход набор публикаций за окно ±48 часов и кластеризует их: какие описывают одно и то же событие. Выдаёт идентификатор каноничной публикации и список ссылок на остальные.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Триггерное описание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 this skill whenever Claude needs to detect duplicates or cluster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crypto news articles describing the same underlying event. Triggers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include: 'cluster these articles', 'find duplicates', 'group by event',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'which of these are about the same news'. Use whenever the input is a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list of multiple news items and the user wants them grouped by event,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deduplicated, or assigned a 'canonical' representative.</w:t>
            </w:r>
          </w:p>
        </w:tc>
      </w:tr>
    </w:tbl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Ключевые правила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Каноническая публикация — наиболее ранняя из достоверных источников (регулятор &gt; национальное СМИ &gt; крипто-СМИ &gt; соцсети).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Считать одним событием публикации с совпадением: основного субъекта (компания / регулятор), типа действия, ключевой даты или цифры.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Не объединять публикации только по совпадению темы — нужны общие фактические якоря.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17.4. crypto-news-summarizer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Назначение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Генерирует краткое описание публикации на русском языке объёмом 60–120 слов с защитой от нарушения авторских прав.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Триггерное описание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 this skill whenever Claude needs to write a short Russian-language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summary of a crypto / digital-assets news article for a corporate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digest. Triggers: 'summarize this article', 'write a 100-word summary',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'make a digest entry', 'write a short Russian summary of this news'.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 ALSO when content is being prepared for a publication where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verbatim quoting risks copyright issues — the skill enforces strict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paraphrase rules.</w:t>
            </w:r>
          </w:p>
        </w:tc>
      </w:tr>
    </w:tbl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Ключевые правила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Объём — 60–120 слов; идеал — 80–100 слов.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Структура: суть события → ключевые участники → существенные цифры/даты → потенциальное значение для индустрии.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Запрещены дословные цитаты длиннее 15 слов; не более одной короткой цитаты на источник.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Запрещены оценочные суждения и эмоциональная окраска.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Если в источнике факты противоречивы — отметить это: «по данным источника / по утверждению компании».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Если источник анонимный (соцсети, незаверенные сообщения) — указать «по неподтверждённым данным».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17.5. crypto-news-prioritizer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Назначение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Назначает уровень значимости публикации (low / medium / high / critical) с учётом географии, типа события, потенциального влияния.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Триггерное описание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 this skill whenever Claude needs to assess the importance of a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crypto news article for a daily digest. Output is one of: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low / medium / high / critical. Triggers: 'rank these news', 'prioritize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this article', 'which of these is most important', 'should this be on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top of the digest'. Use whenever the user is building a curated digest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and needs an importance score that incorporates geographic priority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(Kazakhstan first, CIS second, rest of world third).</w:t>
            </w:r>
          </w:p>
        </w:tc>
      </w:tr>
    </w:tbl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Шкала значимости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critical — новые законы, лицензии для крупных игроков, банкротства, взломы на $100M+.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high — официальные позиции регуляторов, запуски продуктов крупными банками, отзывы лицензий.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medium — заявления экспертов, разъяснения регуляторов, средние запуски, изменения политик.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low — обзоры рынка, прогнозы цен, мелкие технические обновления.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При прочих равных события с geo_priority=1 поднимаются на одну ступень.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17.6. crypto-digest-builder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Назначение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Принимает на вход обработанный массив публикаций и формирует финальную сводку в трёх форматах: HTML email, plain text, Telegram MarkdownV2.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Триггерное описание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 this skill whenever Claude needs to assemble a daily crypto news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digest from a set of pre-processed (classified, summarized,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prioritized) articles. Triggers: 'build the digest', 'assemble the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morning brief', 'create the email summary', 'render the Telegram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digest'. Use whenever the user has a structured list of articles and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needs a polished, sectioned, dated digest in HTML / plain text /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Telegram format ready for delivery.</w:t>
            </w:r>
          </w:p>
        </w:tc>
      </w:tr>
    </w:tbl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Структура сводки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Шапка: дата сводки, объём (количество публикаций), временной период покрытия.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Раздел 1. Регулирование РК (geo_priority=1, topics: regulation/licensing).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Раздел 2. Регулирование СНГ и ЦА (geo_priority=2, topics: regulation/licensing).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Раздел 3. CBDC и государственные инициативы.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Раздел 4. Банки и финтех.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Раздел 5. Биржи, продукты, лицензирование.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Раздел 6. Технологии, инфраструктура, безопасность.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Раздел 7. Кратко: международные новости (только high+, остальное опускается).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Подвал: ссылка на полный архив, ссылка для управления подпиской.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17.7. crypto-digest-quality-check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Назначение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Финальная проверка собранной сводки перед отправкой: контроль качества рефератов, выявление возможных нарушений копирайта, проверка тональности.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Триггерное описание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 this skill whenever Claude needs to QA-check a daily crypto news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digest before it is sent to recipients. Triggers: 'check the digest',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'validate the summary', 'is this digest ready to send', 'qa this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brief'. Use as a quality gate after the digest is assembled and before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delivery. It checks for copyright issues (verbatim quotes &gt; 15 words),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factual sanity (impossible dates/figures), tonal issues (sensationalism,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emotional language), structural completeness (all required sections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present), and adequate prioritization (KZ items in section 1).</w:t>
            </w:r>
          </w:p>
        </w:tc>
      </w:tr>
    </w:tbl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Чек-лист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Каждый реферат укладывается в 60–120 слов.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Нет цитат длиннее 15 слов из одного источника.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Все ссылки указывают на оригинал, не на агрегаторы.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Раздел 'Регулирование РК' содержит хотя бы 1 публикацию, если они есть в исходных данных.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Не больше двух публикаций на одно событие (после дедупликации).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Нет ненормативной лексики, нет эмоционально окрашенных оценок.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17.8. crypto-source-validator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Назначение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Помогает контент-менеджеру оценить кандидата на добавление в каталог источников: проверяет наличие RSS, типичную частоту публикаций, языковую принадлежность, тематическое соответствие.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Триггерное описание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 this skill whenever Claude needs to evaluate whether a website,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Telegram channel, or X account is a suitable source for the crypto news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monitoring system. Triggers: 'should we add this source', 'is this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website worth monitoring', 'evaluate this RSS feed', 'check if this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Telegram channel is relevant'. Use whenever a content manager is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considering adding a new source and needs an automated initial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assessment before manual approval.</w:t>
            </w:r>
          </w:p>
        </w:tc>
      </w:tr>
    </w:tbl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Критерии оценки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Тематическая релевантность (crypto / fintech / regulatory).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Частота публикаций (минимум 3 публикации в неделю).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Достоверность (есть ли редакция, можно ли проверить факты).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Технический доступ (RSS / стабильная вёрстка / открытый канал).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Уникальность контента (не копирующий другие СМИ).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Возврат к ЧАСТИ II. Завершающие разделы ТЗ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18. Информационная безопасность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18.1. Требования к согласованию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Перед промышленной эксплуатацией требуется обязательное согласование с Департаментом информационной безопасности по следующим вопросам: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Размещение Системы (внутренний контур / DMZ).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Допустимые исходящие подключения (перечень внешних API).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Допустимость передачи новостного контента в LLM-провайдер (Anthropic, Северная Америка).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Способ хранения и ротации API-ключей.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Политика логирования и доступа к логам.</w:t>
      </w:r>
    </w:p>
    <w:p>
      <w:pPr>
        <w:pStyle w:val="ListParagraph"/>
        <w:numPr>
          <w:ilvl w:val="0"/>
          <w:numId w:val="3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Требования к резервному копированию.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18.2. Контроль доступа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Аутентификация в админке — через корпоративный SSO (Keycloak, ADFS, Azure AD) или LDAP.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Авторизация — RBAC: чёткое разделение ролей администратор / контент-менеджер / аналитик / офицер ИБ.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Действия администраторов фиксируются в неизменяемом аудит-логе.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Пароли никогда не хранятся в виде открытого текста; используется bcrypt / argon2.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Сессии истекают после 30 минут неактивности.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18.3. Защита данных в покое и в передаче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Все внешние подключения — только по TLS 1.2+ (TLS 1.3 предпочтительно).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База данных — отдельная сеть, недоступная извне; шифрование на уровне диска.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Бэкапы шифруются ключом, хранящимся в Vault.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API-ключи LLM-провайдеров — только в Vault, передача через переменные окружения.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18.4. Защита от внешних угроз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Веб-админка за корпоративным WAF / Reverse Proxy.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Rate limiting на все эндпоинты админки.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Санитизация входящего контента источников (защита от инъекций в LLM-промпты).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Валидация и нормализация всех URL и текстов.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19. Развёртывание и эксплуатация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19.1. Среды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DEV — для разработки, на локальных машинах или dev-сервере.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STAGE — преproduction, идентичная Prod конфигурация, тестовые данные.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PROD — промышленная среда, ограниченный доступ.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19.2. Доставка изменений (CI/CD)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Все изменения проходят через GitLab / GitHub Pull Request с обязательным ревью.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Автоматические тесты: unit, integration, security (SAST), линтеры.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Сборка Docker-образов в реестре.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Развёртывание через GitLab CI / GitHub Actions / Ansible.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Изменения в Claude Skills — отдельный pipeline с прогоном evals перед merge.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19.3. Мониторинг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Health-эндпоинты для всех сервисов (/health, /ready).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Метрики Prometheus: количество публикаций по часам, доля ошибок парсинга по источникам, латентность LLM, расход токенов.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Дашборды Grafana: общий статус системы, статус источников, статус доставки.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Алерты в корпоративный канал: остановка сборщика, провал доставки, превышение бюджета LLM.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19.4. Резервное копирование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Ежедневный бэкап БД (точка восстановления 24 часа).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Еженедельный полный бэкап с хранением 6 месяцев.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Конфигурации источников и skills — в Git (полная история изменений).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Ежеквартальная проверка восстановления из бэкапа.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20. Этапы реализации (план-график)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20.1. Этап 1 — Discovery (2 недели)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Финализация ТЗ по итогам ответов на уточняющие вопросы.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Согласование архитектуры с ИТ-департаментом и Департаментом ИБ.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Подбор и согласование первичного перечня источников (30–50 шт.).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Подбор LLM-провайдера, оценка бюджета на API.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20.2. Этап 2 — MVP (6–8 недель)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Реализация коннекторов для топ-10 источников (RSS + 2–3 HTML).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Базовый конвейер: нормализация → классификация → реферирование → доставка.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Email-доставка, минимальная HTML-вёрстка.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Claude Skills: classifier, summarizer, prioritizer, digest-builder.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Минимальная админка: добавление получателей, отключение источников.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Прогон пилота на ограниченной аудитории (10 получателей).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20.3. Этап 3 — Расширение функций (6 недель)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Подключение Telegram-каналов и X.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Расширение каталога источников до 100+.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Telegram-канал/бот для доставки.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Дедупликация и перевод.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Веб-админка с полным функционалом.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Дашборды мониторинга.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20.4. Этап 4 — Stabilization (4 недели)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Нагрузочное тестирование.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Аудит ИБ, исправление замечаний.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Документация эксплуатации.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Обучение администраторов и контент-менеджеров.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Финальные evals для каждого Claude Skill.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20.5. Этап 5 — Промышленная эксплуатация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Перевод в Prod.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Сопровождение: ежеквартальное обновление парсеров.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Регулярный пересмотр каталога источников и тематик.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Аналитика обратной связи получателей.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21. Критерии приёмки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21.1. Функциональные критерии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Сводка успешно генерируется и доставляется минимум 14 дней подряд без ручного вмешательства.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Доля корректно классифицированных публикаций — не менее 90% (по выборке из 100 публикаций, оценённой вручную).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Доля рефератов без замечаний по качеству — не менее 85%.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Геоприоритет соблюдается: новости РК всегда в верхней части сводки при их наличии.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21.2. Нефункциональные критерии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Время доставки сводки — 09:00 ± 5 минут.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Доступность системы за месяц приёмки — не менее 99%.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Прохождение аудита ИБ без критических замечаний.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21.3. Документационные критерии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Полная техническая документация (архитектура, API, схемы БД).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Документация эксплуатации (Runbook).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Документация для контент-менеджера.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Все Claude Skills с пройденными evals (≥80% метрик).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ЧАСТЬ IV. Мастер-промпт для ИИ-агента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22. Назначение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Настоящий раздел содержит готовый промпт, который может быть передан Claude (или другому продвинутому ИИ-агенту) для автоматической генерации полного набора Claude Skills, описанных в Части III. Промпт спроектирован так, чтобы ИИ-агент создал директорию проекта со всеми необходимыми SKILL.md, references/, evals/ и базовыми тестами.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Использование: скопируйте текст промпта ниже и вставьте в новый разговор с Claude (Claude.ai или Claude Code). При работе через Claude Code дополнительно дайте агенту доступ к рабочей директории.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23. Структура мастер-промпта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Контекст и цели (зачем нужны эти skills).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Деловой контекст (банковская тематика, приоритеты).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Спецификации каждого skill.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Требования к качеству.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Требования к структуре файлов.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Требования к evals и тестам.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Финальный чек-лист.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24. Текст мастер-промпта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8"/>
              <w:bottom w:val="single" w:color="2E7D32" w:sz="4"/>
              <w:right w:val="single" w:color="2E7D32" w:sz="4"/>
            </w:tcBorders>
            <w:shd w:fill="EAF1F8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Как использовать</w:t>
            </w:r>
          </w:p>
          <w:p>
            <w:pPr>
              <w:spacing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Скопируйте текст ниже (от начала «# ROLE» до конца «# КОНЕЦ») и передайте Claude. Сохраните результат работы агента (директорию crypto-monitor-skills/) в Git-репозиторий проекта. Затем подключите skills к продакшн-конвейеру через Anthropic Claude API или skill-loader.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ROLE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Ты — ведущий разработчик ИИ-систем, эксперт по фреймворку Anthropic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Claude Skills. Тебе поручено создать с нуля полный набор production-grade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Claude Skills для системы автоматизированного мониторинга индустрии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цифровых активов / криптоиндустрии, разрабатываемой для банка в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Республике Казахстан.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КОНТЕКСТ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Заказчик — банк / финансовая организация в РК. Система ежедневно собирает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новости из публичных источников (сайты регуляторов, центральных банков,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крипто-СМИ, Telegram, X), обрабатывает их через ИИ-пайплайн и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доставляет приоритизированную сводку получателям через email и Telegram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в 09:00 по времени Алматы.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Геополитический приоритет жёстко задан: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1. Республика Казахстан (макс. приоритет)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2. Ближнее зарубежье (страны СНГ и Центральной Азии)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3. Дальнее зарубежье (остальной мир)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ЗАДАЧА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Сгенерировать корневую директорию crypto-monitor-skills/ с восемью skills: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1. crypto-news-classifier        — классификация тематик + география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2. crypto-news-translator        — перевод на русский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3. crypto-news-deduplicator      — дедупликация и кластеризация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4. crypto-news-summarizer        — краткие рефераты (60–120 слов)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5. crypto-news-prioritizer       — оценка значимости (low/med/high/crit)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6. crypto-digest-builder         — сборка финальной сводки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7. crypto-digest-quality-check   — финальный QA-контроль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8. crypto-source-validator       — оценка нового источника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Для каждого skill создать: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├── SKILL.md                 (обязательно)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├── references/              (если нужно)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 └── *.md                 (справочники, доменные знания)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├── evals/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 └── evals.json           (минимум 3 тест-кейса)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└── examples/                (если нужно)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└── *.json               (примеры input → output)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ТРЕБОВАНИЯ К SKILL.md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Структура YAML-фронтматтера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---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name: &lt;kebab-case-name&gt;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description: &lt;«push» description: что делает + когда триггерить,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включая ключевые фразы-триггеры&gt;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version: 1.0.0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license: Proprietary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---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Description ОБЯЗАН быть «pushy» — Claude по умолчанию недостаточно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триггерит skills. Используй фразы вроде «Use this skill whenever...»,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«Triggers include phrases such as...», «Use ALSO when...».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Структура тела SKILL.md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# &lt;Заголовок&gt;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## Назначение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Краткое (2–3 предложения) описание задачи.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## Когда использовать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Конкретные сценарии вызова, с примерами фраз пользователя.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## Контракт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Вход: &lt;описание полей&gt;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Выход: &lt;строгая JSON-схема или текстовый формат&gt;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## Алгоритм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Пошаговая инструкция в повелительном наклонении.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## Правила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Императивные правила с КРАТКИМ объяснением «почему».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## Примеры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Минимум 2 пары input → output, реалистичных.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## Антипримеры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Минимум 1 пример того, как НЕ надо.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## Обработка ошибок и граничные случаи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Что делать, если вход неполный, противоречивый, на неизвестном языке.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## Версионирование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Журнал изменений.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СТИЛЬ ИНСТРУКЦИЙ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Императив. «Извлеки», «Сформируй», «Не используй».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Объясняй причины. Вместо «MUST NOT use quotes longer than 15 words»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напиши: «Не используй цитат длиннее 15 слов: это нарушает копирайт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источников и создаёт юридический риск».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Минимум жаргона. Простой профессиональный русский / английский в YAML.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Каждый skill — самостоятелен. Не ссылается на другие skills, кроме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случаев, когда это явно часть пайплайна.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ДОПОЛНИТЕЛЬНЫЕ ТРЕБОВАНИЯ ПО SKILLS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crypto-news-classifier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Создай references/taxonomy.md — справочник тематик с примерами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(regulation, CBDC, exchanges, products, licensing, tokenization,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DeFi, stablecoins, banks, blockchain-platforms, wallets, ai-in-crypto,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security-incidents, market-events).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Создай references/geo-priorities.md — справочник стран и их геоприоритет.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Выход — строгий JSON со схемой: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"topics": [str],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"country": str (ISO-3166-1 alpha-2),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"geo_priority": int (1, 2, или 3),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"confidence": float (0–1),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"reasoning": str (1–2 предложения)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crypto-news-translator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Создай references/glossary.md — глоссарий крипто-терминов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(EN → RU), минимум 50 терминов.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Создай references/organizations.md — реестр организаций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с официальными русскими названиями (SEC, MAS, AFSA, AIFC, MFCA и т.д.).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Сохранение оригинальной аббревиатуры в первом упоминании обязательно.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crypto-news-deduplicator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Опиши алгоритм определения «одного события»: совпадение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субъекта + типа действия + ключевой даты/цифры.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Опиши правило выбора каноничной публикации: регулятор &gt; национальное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СМИ &gt; крипто-СМИ &gt; соцсети.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Выход — JSON с массивом кластеров.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crypto-news-summarizer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Создай references/copyright-rules.md — детальные правила защиты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от копирайта.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Создай references/summary-template.md — шаблон структуры реферата.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Объём — 60–120 слов, идеал 80–100.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Запрещены цитаты &gt; 15 слов.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Запрещены оценочные суждения.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crypto-news-prioritizer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Опиши шкалу: critical / high / medium / low с конкретными примерами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для каждой ступени.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Опиши правило: при прочих равных события с geo_priority=1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поднимаются на одну ступень.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Выход — JSON: { priority: str, score: int (0–100), reasoning: str }.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crypto-digest-builder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Создай assets/email-template.html — HTML-шаблон с inline-стилями,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совместимый с Outlook.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Создай assets/telegram-template.md — шаблон сегментированного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Telegram-сообщения с MarkdownV2.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Создай references/style-guide.md — стиль изложения сводки.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Опиши структуру сводки (разделы 1–7) детально.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crypto-digest-quality-check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Создай references/checklist.md — полный чек-лист QA.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Выход — JSON: { passed: bool, issues: [str], severity: str,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recommendation: str }.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crypto-source-validator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Опиши критерии оценки: релевантность, частота, достоверность,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тех. доступ, уникальность.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Выход — JSON: { recommended: bool, score: int (0–100),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pros: [str], cons: [str], technical_notes: str }.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ТРЕБОВАНИЯ К EVALS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Для каждого skill создай evals/evals.json: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{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"skill_name": "&lt;name&gt;",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"evals": [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{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"id": 1,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"prompt": "&lt;реалистичный запрос&gt;",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"expected_output": "&lt;описание ожидаемого результата&gt;",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"assertions": [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"&lt;verifiable assertion 1&gt;",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"&lt;verifiable assertion 2&gt;"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]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},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... минимум 3 кейса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]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Минимум 3 тест-кейса на skill. Один из них — граничный случай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(неполный вход / двусмысленный текст / непривычный язык).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ТРЕБОВАНИЯ К ВЫХОДУ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После завершения работы: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1. Создай корневую директорию crypto-monitor-skills/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2. Создай README.md в корне с описанием каталога и инструкцией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по подключению.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3. Создай файл MANIFEST.json в корне со списком skills и их версий.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4. Создай docs/integration-guide.md — как подключить skills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к Anthropic Claude API (примеры на Python с anthropic SDK).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5. Создай docs/skill-development-guide.md — гайд для разработчиков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по дальнейшему развитию skills.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КРИТЕРИИ КАЧЕСТВА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Каждый SKILL.md — самодостаточный, читается без обращения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к другим файлам, кроме своих references/.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Description в YAML — «pushy», с явными триггерными фразами.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Все правила объясняют причину.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Минимум 2 примера в каждом skill.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Объём тела SKILL.md — до 500 строк (если больше — выноси в references/).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Все файлы в UTF-8, без BOM.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Имена директорий и файлов — kebab-case.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ФИНАЛЬНЫЙ ЧЕК-ЛИСТ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□ 8 директорий skills созданы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□ В каждой — корректный SKILL.md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□ Все необходимые references/, assets/, examples/, evals/ созданы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□ README.md, MANIFEST.json, docs/ — на месте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□ Все YAML-фронтматтеры валидны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□ Все JSON-файлы валидны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□ Все ссылки в SKILL.md ведут на существующие файлы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□ Минимум 3 evals в каждом skill, включая граничный кейс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□ Каждый skill можно вызывать независимо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□ Документация интеграции содержит работающий пример на Python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КОНЕЦ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8"/>
              <w:bottom w:val="single" w:color="2E75B6" w:sz="4"/>
              <w:right w:val="single" w:color="2E75B6" w:sz="4"/>
            </w:tcBorders>
            <w:shd w:fill="EAF1F8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Совет по применению промпта</w:t>
            </w:r>
          </w:p>
          <w:p>
            <w:pPr>
              <w:spacing w:line="30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Чтобы получить максимальное качество, выполните промпт в Claude Code или Claude.ai с разрешением писать в файловую систему. После генерации обязательно проведите ручную проверку 2-3 случайно выбранных SKILL.md и запустите evals (см. skill-creator от Anthropic) перед промышленным использованием.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Приложения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Приложение А. Глоссарий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Определение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Claude Skill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Структурированный пакет инструкций для Claude, состоящий из обязательного SKILL.md и опциональных директорий references/, scripts/, assets/.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CBDC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Central Bank Digital Currency — цифровая валюта центрального банка.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DLQ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Dead Letter Queue — очередь для задач, не прошедших обработку, для последующего ручного разбора.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Embedding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Векторное представление текста для семантического сравнения и поиска.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LLM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Large Language Model — большая языковая модель.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MVP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Minimum Viable Product — минимально жизнеспособный продукт.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MTProto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Протокол Telegram для клиентских приложений, позволяет читать публичные каналы.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Progressive Disclosure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Принцип Claude Skills: контекст подгружается по уровням (метаданные → SKILL.md → ресурсы) по мере необходимости.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RBAC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Role-Based Access Control — управление доступом на основе ролей.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RPO / RTO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Recovery Point/Time Objective — допустимая потеря данных и время восстановления при сбое.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YAML-фронтматтер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8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Заголовок Markdown-файла в формате YAML между двумя строками '---'; в Claude Skills содержит метаданные.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Приложение Б. Примеры приоритетных источников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Перечень не является исчерпывающим. Финальный каталог формируется на этапе Discovery с учётом доступности и юридических аспектов.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Приоритет 1 — Республика Казахстан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AFSA — Astana Financial Services Authority (afsa.aifc.kz)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AIFC — Astana International Financial Centre (aifc.kz)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Национальный банк РК (nationalbank.kz)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АРРФР — Агентство по регулированию и развитию финрынка (gov.kz/memleket/entities/ardfm)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МЦРИАП — Министерство цифрового развития (gov.kz/memleket/entities/mdai)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Forbes Kazakhstan, Курсив, ИА Kapital.kz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Приоритет 2 — СНГ и ЦА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ЦБ России (cbr.ru), Минфин РФ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Национальный банк Узбекистана (cbu.uz)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Национальный банк Кыргызстана (nbkr.kg)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Forklog (русскоязычное крипто-СМИ)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Приоритет 3 — дальнее зарубежье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BIS — Bank for International Settlements (bis.org)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FATF (fatf-gafi.org)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SEC, CFTC (sec.gov, cftc.gov)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MAS Singapore (mas.gov.sg)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FCA UK (fca.org.uk)</w:t>
      </w:r>
    </w:p>
    <w:p>
      <w:pPr>
        <w:pStyle w:val="ListParagraph"/>
        <w:numPr>
          <w:ilvl w:val="0"/>
          <w:numId w:val="2"/>
        </w:numPr>
        <w:spacing w:after="30" w:before="3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CoinDesk, The Block, Cointelegraph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Приложение В. Шаблоны промптов Claude Skills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Полные тексты SKILL.md приложены отдельным пакетом. Здесь приведён шаблон, по которому строятся все skills проекта.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---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name: &lt;kebab-case-name&gt;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description: Use this skill whenever &lt;что делает&gt;. Triggers include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phrases such as: '&lt;пример 1&gt;', '&lt;пример 2&gt;', '&lt;пример 3&gt;'. Use ALSO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when &lt;дополнительный сценарий&gt;.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version: 1.0.0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license: Proprietary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---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&lt;Заголовок&gt;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Назначение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&lt;2–3 предложения о задаче.&gt;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Когда использовать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&lt;Конкретные сценарии вызова с реальными фразами.&gt;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Контракт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Вход: &lt;поля&gt;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Выход: &lt;строгая JSON-схема или текстовый формат&gt;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Алгоритм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&lt;Шаг в повелительном наклонении&gt;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2. ...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Правила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&lt;Правило&gt; — &lt;почему это важно&gt;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Примеры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### Пример 1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Вход: ...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Выход: ...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### Пример 2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Вход: ...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Выход: ...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Антипримеры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### Антипример 1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Вход: ...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Неправильный выход: ...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Почему: ...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Граничные случаи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&lt;Случай&gt; → &lt;как обработать&gt;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Версионирование</w:t>
            </w:r>
          </w:p>
          <w:p>
            <w:pPr>
              <w:spacing w:after="0" w:before="0" w:line="26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1.0.0 — первая версия.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Страница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из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ТЗ • Мониторинг индустрии цифровых активов • Claude Skills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задание: Мониторинг индустрии цифровых активов</dc:title>
  <dc:creator>ТЗ-Генератор</dc:creator>
  <dc:description>Полный анализ БТ и техническая спецификация системы с Claude Skills</dc:description>
  <cp:lastModifiedBy>Un-named</cp:lastModifiedBy>
  <cp:revision>1</cp:revision>
  <dcterms:created xsi:type="dcterms:W3CDTF">2026-05-24T05:35:40.937Z</dcterms:created>
  <dcterms:modified xsi:type="dcterms:W3CDTF">2026-05-24T05:35:40.937Z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