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A0A9A" w14:textId="56717E27" w:rsidR="0028552E" w:rsidRPr="00FC05C1" w:rsidRDefault="004E5433" w:rsidP="006165DE">
      <w:pPr>
        <w:jc w:val="center"/>
        <w:rPr>
          <w:rFonts w:cs="Times New Roman"/>
          <w:sz w:val="36"/>
          <w:szCs w:val="36"/>
          <w:u w:val="single"/>
        </w:rPr>
      </w:pPr>
      <w:r w:rsidRPr="00FC05C1">
        <w:rPr>
          <w:rFonts w:cs="Times New Roman"/>
          <w:b/>
          <w:sz w:val="36"/>
          <w:szCs w:val="36"/>
          <w:u w:val="single"/>
        </w:rPr>
        <w:t>GIS-Based Drainage Density Mapping Using DEM</w:t>
      </w:r>
    </w:p>
    <w:p w14:paraId="60AE6988" w14:textId="77777777" w:rsidR="0028552E" w:rsidRPr="004E5433" w:rsidRDefault="00000000">
      <w:pPr>
        <w:pStyle w:val="Heading1"/>
        <w:rPr>
          <w:rFonts w:ascii="Times New Roman" w:hAnsi="Times New Roman" w:cs="Times New Roman"/>
          <w:color w:val="auto"/>
          <w:szCs w:val="32"/>
        </w:rPr>
      </w:pPr>
      <w:r w:rsidRPr="004E5433">
        <w:rPr>
          <w:rFonts w:ascii="Times New Roman" w:hAnsi="Times New Roman" w:cs="Times New Roman"/>
          <w:color w:val="auto"/>
          <w:szCs w:val="32"/>
        </w:rPr>
        <w:t>1. Project Overview</w:t>
      </w:r>
    </w:p>
    <w:p w14:paraId="1E137D9F" w14:textId="77777777" w:rsidR="0028552E" w:rsidRPr="004E5433" w:rsidRDefault="00000000" w:rsidP="004E5433">
      <w:pPr>
        <w:jc w:val="both"/>
        <w:rPr>
          <w:rFonts w:cs="Times New Roman"/>
          <w:sz w:val="24"/>
          <w:szCs w:val="24"/>
        </w:rPr>
      </w:pPr>
      <w:r w:rsidRPr="004E5433">
        <w:rPr>
          <w:rFonts w:cs="Times New Roman"/>
          <w:sz w:val="24"/>
          <w:szCs w:val="24"/>
        </w:rPr>
        <w:t>This document provides a step-by-step workflow for preparing a drainage-density map in ArcGIS 10.8. The analysis uses a Digital Elevation Model (DEM) to derive the drainage network and then calculates spatial drainage density using the Line Density tool. The final drainage-density raster is classified into five classes: Very Low, Low, Moderate, High, and Very High.</w:t>
      </w:r>
    </w:p>
    <w:p w14:paraId="64872463" w14:textId="77777777" w:rsidR="0028552E" w:rsidRPr="004E5433" w:rsidRDefault="00000000">
      <w:pPr>
        <w:pStyle w:val="Heading1"/>
        <w:rPr>
          <w:rFonts w:ascii="Times New Roman" w:hAnsi="Times New Roman" w:cs="Times New Roman"/>
          <w:color w:val="auto"/>
          <w:szCs w:val="32"/>
        </w:rPr>
      </w:pPr>
      <w:r w:rsidRPr="004E5433">
        <w:rPr>
          <w:rFonts w:ascii="Times New Roman" w:hAnsi="Times New Roman" w:cs="Times New Roman"/>
          <w:color w:val="auto"/>
          <w:szCs w:val="32"/>
        </w:rPr>
        <w:t>2. Objectives</w:t>
      </w:r>
    </w:p>
    <w:p w14:paraId="2F8BE3A6" w14:textId="77777777" w:rsidR="0028552E" w:rsidRPr="004E5433" w:rsidRDefault="00000000">
      <w:pPr>
        <w:pStyle w:val="ListBullet"/>
        <w:rPr>
          <w:rFonts w:cs="Times New Roman"/>
          <w:sz w:val="24"/>
          <w:szCs w:val="24"/>
        </w:rPr>
      </w:pPr>
      <w:r w:rsidRPr="004E5433">
        <w:rPr>
          <w:rFonts w:cs="Times New Roman"/>
          <w:sz w:val="24"/>
          <w:szCs w:val="24"/>
        </w:rPr>
        <w:t>To derive the drainage network from a DEM using hydrological analysis.</w:t>
      </w:r>
    </w:p>
    <w:p w14:paraId="24A9308C" w14:textId="77777777" w:rsidR="0028552E" w:rsidRPr="004E5433" w:rsidRDefault="00000000">
      <w:pPr>
        <w:pStyle w:val="ListBullet"/>
        <w:rPr>
          <w:rFonts w:cs="Times New Roman"/>
          <w:sz w:val="24"/>
          <w:szCs w:val="24"/>
        </w:rPr>
      </w:pPr>
      <w:r w:rsidRPr="004E5433">
        <w:rPr>
          <w:rFonts w:cs="Times New Roman"/>
          <w:sz w:val="24"/>
          <w:szCs w:val="24"/>
        </w:rPr>
        <w:t>To convert the extracted stream network into suitable drainage-line features.</w:t>
      </w:r>
    </w:p>
    <w:p w14:paraId="09B82B27" w14:textId="77777777" w:rsidR="0028552E" w:rsidRPr="004E5433" w:rsidRDefault="00000000">
      <w:pPr>
        <w:pStyle w:val="ListBullet"/>
        <w:rPr>
          <w:rFonts w:cs="Times New Roman"/>
          <w:sz w:val="24"/>
          <w:szCs w:val="24"/>
        </w:rPr>
      </w:pPr>
      <w:r w:rsidRPr="004E5433">
        <w:rPr>
          <w:rFonts w:cs="Times New Roman"/>
          <w:sz w:val="24"/>
          <w:szCs w:val="24"/>
        </w:rPr>
        <w:t>To project the drainage network into a metric projected coordinate system.</w:t>
      </w:r>
    </w:p>
    <w:p w14:paraId="795C24CC" w14:textId="77777777" w:rsidR="0028552E" w:rsidRPr="004E5433" w:rsidRDefault="00000000">
      <w:pPr>
        <w:pStyle w:val="ListBullet"/>
        <w:rPr>
          <w:rFonts w:cs="Times New Roman"/>
          <w:sz w:val="24"/>
          <w:szCs w:val="24"/>
        </w:rPr>
      </w:pPr>
      <w:r w:rsidRPr="004E5433">
        <w:rPr>
          <w:rFonts w:cs="Times New Roman"/>
          <w:sz w:val="24"/>
          <w:szCs w:val="24"/>
        </w:rPr>
        <w:t>To calculate spatial drainage density using Line Density.</w:t>
      </w:r>
    </w:p>
    <w:p w14:paraId="5EFC97B3" w14:textId="77777777" w:rsidR="0028552E" w:rsidRPr="004E5433" w:rsidRDefault="00000000">
      <w:pPr>
        <w:pStyle w:val="ListBullet"/>
        <w:rPr>
          <w:rFonts w:cs="Times New Roman"/>
          <w:sz w:val="24"/>
          <w:szCs w:val="24"/>
        </w:rPr>
      </w:pPr>
      <w:r w:rsidRPr="004E5433">
        <w:rPr>
          <w:rFonts w:cs="Times New Roman"/>
          <w:sz w:val="24"/>
          <w:szCs w:val="24"/>
        </w:rPr>
        <w:t>To classify drainage density into five classes.</w:t>
      </w:r>
    </w:p>
    <w:p w14:paraId="1B5495F5" w14:textId="77777777" w:rsidR="0028552E" w:rsidRPr="004E5433" w:rsidRDefault="00000000">
      <w:pPr>
        <w:pStyle w:val="ListBullet"/>
        <w:rPr>
          <w:rFonts w:cs="Times New Roman"/>
          <w:sz w:val="24"/>
          <w:szCs w:val="24"/>
        </w:rPr>
      </w:pPr>
      <w:r w:rsidRPr="004E5433">
        <w:rPr>
          <w:rFonts w:cs="Times New Roman"/>
          <w:sz w:val="24"/>
          <w:szCs w:val="24"/>
        </w:rPr>
        <w:t>To prepare a clear final drainage-density map for reporting.</w:t>
      </w:r>
    </w:p>
    <w:p w14:paraId="17098903" w14:textId="77777777" w:rsidR="0028552E" w:rsidRPr="004E5433" w:rsidRDefault="00000000">
      <w:pPr>
        <w:pStyle w:val="Heading1"/>
        <w:rPr>
          <w:rFonts w:ascii="Times New Roman" w:hAnsi="Times New Roman" w:cs="Times New Roman"/>
          <w:color w:val="auto"/>
          <w:szCs w:val="32"/>
        </w:rPr>
      </w:pPr>
      <w:r w:rsidRPr="004E5433">
        <w:rPr>
          <w:rFonts w:ascii="Times New Roman" w:hAnsi="Times New Roman" w:cs="Times New Roman"/>
          <w:color w:val="auto"/>
          <w:szCs w:val="32"/>
        </w:rPr>
        <w:t>3. Software and Data Required</w:t>
      </w:r>
    </w:p>
    <w:tbl>
      <w:tblPr>
        <w:tblStyle w:val="TableGrid"/>
        <w:tblW w:w="0" w:type="auto"/>
        <w:jc w:val="center"/>
        <w:tblLook w:val="04A0" w:firstRow="1" w:lastRow="0" w:firstColumn="1" w:lastColumn="0" w:noHBand="0" w:noVBand="1"/>
      </w:tblPr>
      <w:tblGrid>
        <w:gridCol w:w="3312"/>
        <w:gridCol w:w="3312"/>
        <w:gridCol w:w="3312"/>
      </w:tblGrid>
      <w:tr w:rsidR="0028552E" w:rsidRPr="004E5433" w14:paraId="2061E7F1" w14:textId="77777777">
        <w:trPr>
          <w:jc w:val="center"/>
        </w:trPr>
        <w:tc>
          <w:tcPr>
            <w:tcW w:w="3312" w:type="dxa"/>
          </w:tcPr>
          <w:p w14:paraId="63D9E39F" w14:textId="77777777" w:rsidR="0028552E" w:rsidRPr="004E5433" w:rsidRDefault="00000000">
            <w:pPr>
              <w:rPr>
                <w:rFonts w:cs="Times New Roman"/>
                <w:sz w:val="24"/>
                <w:szCs w:val="24"/>
              </w:rPr>
            </w:pPr>
            <w:r w:rsidRPr="004E5433">
              <w:rPr>
                <w:rFonts w:cs="Times New Roman"/>
                <w:sz w:val="24"/>
                <w:szCs w:val="24"/>
              </w:rPr>
              <w:t>Requirement</w:t>
            </w:r>
          </w:p>
        </w:tc>
        <w:tc>
          <w:tcPr>
            <w:tcW w:w="3312" w:type="dxa"/>
          </w:tcPr>
          <w:p w14:paraId="38FE390F" w14:textId="77777777" w:rsidR="0028552E" w:rsidRPr="004E5433" w:rsidRDefault="00000000">
            <w:pPr>
              <w:rPr>
                <w:rFonts w:cs="Times New Roman"/>
                <w:sz w:val="24"/>
                <w:szCs w:val="24"/>
              </w:rPr>
            </w:pPr>
            <w:r w:rsidRPr="004E5433">
              <w:rPr>
                <w:rFonts w:cs="Times New Roman"/>
                <w:sz w:val="24"/>
                <w:szCs w:val="24"/>
              </w:rPr>
              <w:t>Example</w:t>
            </w:r>
          </w:p>
        </w:tc>
        <w:tc>
          <w:tcPr>
            <w:tcW w:w="3312" w:type="dxa"/>
          </w:tcPr>
          <w:p w14:paraId="0BDFB651" w14:textId="77777777" w:rsidR="0028552E" w:rsidRPr="004E5433" w:rsidRDefault="00000000">
            <w:pPr>
              <w:rPr>
                <w:rFonts w:cs="Times New Roman"/>
                <w:sz w:val="24"/>
                <w:szCs w:val="24"/>
              </w:rPr>
            </w:pPr>
            <w:r w:rsidRPr="004E5433">
              <w:rPr>
                <w:rFonts w:cs="Times New Roman"/>
                <w:sz w:val="24"/>
                <w:szCs w:val="24"/>
              </w:rPr>
              <w:t>Purpose</w:t>
            </w:r>
          </w:p>
        </w:tc>
      </w:tr>
      <w:tr w:rsidR="0028552E" w:rsidRPr="004E5433" w14:paraId="3784A574" w14:textId="77777777">
        <w:trPr>
          <w:jc w:val="center"/>
        </w:trPr>
        <w:tc>
          <w:tcPr>
            <w:tcW w:w="3312" w:type="dxa"/>
          </w:tcPr>
          <w:p w14:paraId="670BC9F6" w14:textId="77777777" w:rsidR="0028552E" w:rsidRPr="004E5433" w:rsidRDefault="00000000">
            <w:pPr>
              <w:rPr>
                <w:rFonts w:cs="Times New Roman"/>
                <w:sz w:val="24"/>
                <w:szCs w:val="24"/>
              </w:rPr>
            </w:pPr>
            <w:r w:rsidRPr="004E5433">
              <w:rPr>
                <w:rFonts w:cs="Times New Roman"/>
                <w:sz w:val="24"/>
                <w:szCs w:val="24"/>
              </w:rPr>
              <w:t>Software</w:t>
            </w:r>
          </w:p>
        </w:tc>
        <w:tc>
          <w:tcPr>
            <w:tcW w:w="3312" w:type="dxa"/>
          </w:tcPr>
          <w:p w14:paraId="4A4FD229" w14:textId="77777777" w:rsidR="0028552E" w:rsidRPr="004E5433" w:rsidRDefault="00000000">
            <w:pPr>
              <w:rPr>
                <w:rFonts w:cs="Times New Roman"/>
                <w:sz w:val="24"/>
                <w:szCs w:val="24"/>
              </w:rPr>
            </w:pPr>
            <w:r w:rsidRPr="004E5433">
              <w:rPr>
                <w:rFonts w:cs="Times New Roman"/>
                <w:sz w:val="24"/>
                <w:szCs w:val="24"/>
              </w:rPr>
              <w:t>ArcGIS 10.8 / ArcMap</w:t>
            </w:r>
          </w:p>
        </w:tc>
        <w:tc>
          <w:tcPr>
            <w:tcW w:w="3312" w:type="dxa"/>
          </w:tcPr>
          <w:p w14:paraId="733E4908" w14:textId="77777777" w:rsidR="0028552E" w:rsidRPr="004E5433" w:rsidRDefault="00000000">
            <w:pPr>
              <w:rPr>
                <w:rFonts w:cs="Times New Roman"/>
                <w:sz w:val="24"/>
                <w:szCs w:val="24"/>
              </w:rPr>
            </w:pPr>
            <w:r w:rsidRPr="004E5433">
              <w:rPr>
                <w:rFonts w:cs="Times New Roman"/>
                <w:sz w:val="24"/>
                <w:szCs w:val="24"/>
              </w:rPr>
              <w:t>GIS processing and map preparation</w:t>
            </w:r>
          </w:p>
        </w:tc>
      </w:tr>
      <w:tr w:rsidR="0028552E" w:rsidRPr="004E5433" w14:paraId="1F6EC6D4" w14:textId="77777777">
        <w:trPr>
          <w:jc w:val="center"/>
        </w:trPr>
        <w:tc>
          <w:tcPr>
            <w:tcW w:w="3312" w:type="dxa"/>
          </w:tcPr>
          <w:p w14:paraId="76CC1C31" w14:textId="77777777" w:rsidR="0028552E" w:rsidRPr="004E5433" w:rsidRDefault="00000000">
            <w:pPr>
              <w:rPr>
                <w:rFonts w:cs="Times New Roman"/>
                <w:sz w:val="24"/>
                <w:szCs w:val="24"/>
              </w:rPr>
            </w:pPr>
            <w:r w:rsidRPr="004E5433">
              <w:rPr>
                <w:rFonts w:cs="Times New Roman"/>
                <w:sz w:val="24"/>
                <w:szCs w:val="24"/>
              </w:rPr>
              <w:t>Extension</w:t>
            </w:r>
          </w:p>
        </w:tc>
        <w:tc>
          <w:tcPr>
            <w:tcW w:w="3312" w:type="dxa"/>
          </w:tcPr>
          <w:p w14:paraId="0F6287D4" w14:textId="77777777" w:rsidR="0028552E" w:rsidRPr="004E5433" w:rsidRDefault="00000000">
            <w:pPr>
              <w:rPr>
                <w:rFonts w:cs="Times New Roman"/>
                <w:sz w:val="24"/>
                <w:szCs w:val="24"/>
              </w:rPr>
            </w:pPr>
            <w:r w:rsidRPr="004E5433">
              <w:rPr>
                <w:rFonts w:cs="Times New Roman"/>
                <w:sz w:val="24"/>
                <w:szCs w:val="24"/>
              </w:rPr>
              <w:t>Spatial Analyst</w:t>
            </w:r>
          </w:p>
        </w:tc>
        <w:tc>
          <w:tcPr>
            <w:tcW w:w="3312" w:type="dxa"/>
          </w:tcPr>
          <w:p w14:paraId="52018597" w14:textId="77777777" w:rsidR="0028552E" w:rsidRPr="004E5433" w:rsidRDefault="00000000">
            <w:pPr>
              <w:rPr>
                <w:rFonts w:cs="Times New Roman"/>
                <w:sz w:val="24"/>
                <w:szCs w:val="24"/>
              </w:rPr>
            </w:pPr>
            <w:r w:rsidRPr="004E5433">
              <w:rPr>
                <w:rFonts w:cs="Times New Roman"/>
                <w:sz w:val="24"/>
                <w:szCs w:val="24"/>
              </w:rPr>
              <w:t>Hydrology, raster and Line Density tools</w:t>
            </w:r>
          </w:p>
        </w:tc>
      </w:tr>
      <w:tr w:rsidR="0028552E" w:rsidRPr="004E5433" w14:paraId="2E268A09" w14:textId="77777777">
        <w:trPr>
          <w:jc w:val="center"/>
        </w:trPr>
        <w:tc>
          <w:tcPr>
            <w:tcW w:w="3312" w:type="dxa"/>
          </w:tcPr>
          <w:p w14:paraId="77CE65BD" w14:textId="77777777" w:rsidR="0028552E" w:rsidRPr="004E5433" w:rsidRDefault="00000000">
            <w:pPr>
              <w:rPr>
                <w:rFonts w:cs="Times New Roman"/>
                <w:sz w:val="24"/>
                <w:szCs w:val="24"/>
              </w:rPr>
            </w:pPr>
            <w:r w:rsidRPr="004E5433">
              <w:rPr>
                <w:rFonts w:cs="Times New Roman"/>
                <w:sz w:val="24"/>
                <w:szCs w:val="24"/>
              </w:rPr>
              <w:t>Input data</w:t>
            </w:r>
          </w:p>
        </w:tc>
        <w:tc>
          <w:tcPr>
            <w:tcW w:w="3312" w:type="dxa"/>
          </w:tcPr>
          <w:p w14:paraId="442202BD" w14:textId="77777777" w:rsidR="0028552E" w:rsidRPr="004E5433" w:rsidRDefault="00000000">
            <w:pPr>
              <w:rPr>
                <w:rFonts w:cs="Times New Roman"/>
                <w:sz w:val="24"/>
                <w:szCs w:val="24"/>
              </w:rPr>
            </w:pPr>
            <w:r w:rsidRPr="004E5433">
              <w:rPr>
                <w:rFonts w:cs="Times New Roman"/>
                <w:sz w:val="24"/>
                <w:szCs w:val="24"/>
              </w:rPr>
              <w:t>DEM</w:t>
            </w:r>
          </w:p>
        </w:tc>
        <w:tc>
          <w:tcPr>
            <w:tcW w:w="3312" w:type="dxa"/>
          </w:tcPr>
          <w:p w14:paraId="67CFE8E5" w14:textId="77777777" w:rsidR="0028552E" w:rsidRPr="004E5433" w:rsidRDefault="00000000">
            <w:pPr>
              <w:rPr>
                <w:rFonts w:cs="Times New Roman"/>
                <w:sz w:val="24"/>
                <w:szCs w:val="24"/>
              </w:rPr>
            </w:pPr>
            <w:r w:rsidRPr="004E5433">
              <w:rPr>
                <w:rFonts w:cs="Times New Roman"/>
                <w:sz w:val="24"/>
                <w:szCs w:val="24"/>
              </w:rPr>
              <w:t>Derive flow and drainage network</w:t>
            </w:r>
          </w:p>
        </w:tc>
      </w:tr>
      <w:tr w:rsidR="0028552E" w:rsidRPr="004E5433" w14:paraId="5DE2B682" w14:textId="77777777">
        <w:trPr>
          <w:jc w:val="center"/>
        </w:trPr>
        <w:tc>
          <w:tcPr>
            <w:tcW w:w="3312" w:type="dxa"/>
          </w:tcPr>
          <w:p w14:paraId="178A43E1" w14:textId="77777777" w:rsidR="0028552E" w:rsidRPr="004E5433" w:rsidRDefault="00000000">
            <w:pPr>
              <w:rPr>
                <w:rFonts w:cs="Times New Roman"/>
                <w:sz w:val="24"/>
                <w:szCs w:val="24"/>
              </w:rPr>
            </w:pPr>
            <w:r w:rsidRPr="004E5433">
              <w:rPr>
                <w:rFonts w:cs="Times New Roman"/>
                <w:sz w:val="24"/>
                <w:szCs w:val="24"/>
              </w:rPr>
              <w:t>Boundary</w:t>
            </w:r>
          </w:p>
        </w:tc>
        <w:tc>
          <w:tcPr>
            <w:tcW w:w="3312" w:type="dxa"/>
          </w:tcPr>
          <w:p w14:paraId="2E5AC297" w14:textId="77777777" w:rsidR="0028552E" w:rsidRPr="004E5433" w:rsidRDefault="00000000">
            <w:pPr>
              <w:rPr>
                <w:rFonts w:cs="Times New Roman"/>
                <w:sz w:val="24"/>
                <w:szCs w:val="24"/>
              </w:rPr>
            </w:pPr>
            <w:r w:rsidRPr="004E5433">
              <w:rPr>
                <w:rFonts w:cs="Times New Roman"/>
                <w:sz w:val="24"/>
                <w:szCs w:val="24"/>
              </w:rPr>
              <w:t>Study-area/watershed polygon</w:t>
            </w:r>
          </w:p>
        </w:tc>
        <w:tc>
          <w:tcPr>
            <w:tcW w:w="3312" w:type="dxa"/>
          </w:tcPr>
          <w:p w14:paraId="6AE7E901" w14:textId="77777777" w:rsidR="0028552E" w:rsidRPr="004E5433" w:rsidRDefault="00000000">
            <w:pPr>
              <w:rPr>
                <w:rFonts w:cs="Times New Roman"/>
                <w:sz w:val="24"/>
                <w:szCs w:val="24"/>
              </w:rPr>
            </w:pPr>
            <w:r w:rsidRPr="004E5433">
              <w:rPr>
                <w:rFonts w:cs="Times New Roman"/>
                <w:sz w:val="24"/>
                <w:szCs w:val="24"/>
              </w:rPr>
              <w:t>Clip and interpret results</w:t>
            </w:r>
          </w:p>
        </w:tc>
      </w:tr>
      <w:tr w:rsidR="0028552E" w:rsidRPr="004E5433" w14:paraId="191010CC" w14:textId="77777777">
        <w:trPr>
          <w:jc w:val="center"/>
        </w:trPr>
        <w:tc>
          <w:tcPr>
            <w:tcW w:w="3312" w:type="dxa"/>
          </w:tcPr>
          <w:p w14:paraId="5D808FD6" w14:textId="77777777" w:rsidR="0028552E" w:rsidRPr="004E5433" w:rsidRDefault="00000000">
            <w:pPr>
              <w:rPr>
                <w:rFonts w:cs="Times New Roman"/>
                <w:sz w:val="24"/>
                <w:szCs w:val="24"/>
              </w:rPr>
            </w:pPr>
            <w:r w:rsidRPr="004E5433">
              <w:rPr>
                <w:rFonts w:cs="Times New Roman"/>
                <w:sz w:val="24"/>
                <w:szCs w:val="24"/>
              </w:rPr>
              <w:t>Coordinate system</w:t>
            </w:r>
          </w:p>
        </w:tc>
        <w:tc>
          <w:tcPr>
            <w:tcW w:w="3312" w:type="dxa"/>
          </w:tcPr>
          <w:p w14:paraId="281AF330" w14:textId="77777777" w:rsidR="0028552E" w:rsidRPr="004E5433" w:rsidRDefault="00000000">
            <w:pPr>
              <w:rPr>
                <w:rFonts w:cs="Times New Roman"/>
                <w:sz w:val="24"/>
                <w:szCs w:val="24"/>
              </w:rPr>
            </w:pPr>
            <w:r w:rsidRPr="004E5433">
              <w:rPr>
                <w:rFonts w:cs="Times New Roman"/>
                <w:sz w:val="24"/>
                <w:szCs w:val="24"/>
              </w:rPr>
              <w:t>WGS 1984 UTM Zone 44N</w:t>
            </w:r>
          </w:p>
        </w:tc>
        <w:tc>
          <w:tcPr>
            <w:tcW w:w="3312" w:type="dxa"/>
          </w:tcPr>
          <w:p w14:paraId="2CF0483D" w14:textId="77777777" w:rsidR="0028552E" w:rsidRPr="004E5433" w:rsidRDefault="00000000">
            <w:pPr>
              <w:rPr>
                <w:rFonts w:cs="Times New Roman"/>
                <w:sz w:val="24"/>
                <w:szCs w:val="24"/>
              </w:rPr>
            </w:pPr>
            <w:r w:rsidRPr="004E5433">
              <w:rPr>
                <w:rFonts w:cs="Times New Roman"/>
                <w:sz w:val="24"/>
                <w:szCs w:val="24"/>
              </w:rPr>
              <w:t>Metric length and area analysis</w:t>
            </w:r>
          </w:p>
        </w:tc>
      </w:tr>
    </w:tbl>
    <w:p w14:paraId="18612446" w14:textId="77777777" w:rsidR="0028552E" w:rsidRPr="004E5433" w:rsidRDefault="00000000">
      <w:pPr>
        <w:pStyle w:val="Heading1"/>
        <w:rPr>
          <w:rFonts w:ascii="Times New Roman" w:hAnsi="Times New Roman" w:cs="Times New Roman"/>
          <w:color w:val="auto"/>
          <w:szCs w:val="32"/>
        </w:rPr>
      </w:pPr>
      <w:r w:rsidRPr="004E5433">
        <w:rPr>
          <w:rFonts w:ascii="Times New Roman" w:hAnsi="Times New Roman" w:cs="Times New Roman"/>
          <w:color w:val="auto"/>
          <w:szCs w:val="32"/>
        </w:rPr>
        <w:t>4. Complete Workflow</w:t>
      </w:r>
    </w:p>
    <w:p w14:paraId="61B953D0" w14:textId="77777777" w:rsidR="0028552E" w:rsidRPr="004E5433" w:rsidRDefault="00000000">
      <w:pPr>
        <w:rPr>
          <w:rFonts w:cs="Times New Roman"/>
          <w:sz w:val="24"/>
          <w:szCs w:val="24"/>
        </w:rPr>
      </w:pPr>
      <w:r w:rsidRPr="004E5433">
        <w:rPr>
          <w:rFonts w:cs="Times New Roman"/>
          <w:sz w:val="24"/>
          <w:szCs w:val="24"/>
        </w:rPr>
        <w:t>1. Add the DEM to ArcMap.</w:t>
      </w:r>
    </w:p>
    <w:p w14:paraId="1DD15038" w14:textId="77777777" w:rsidR="0028552E" w:rsidRPr="004E5433" w:rsidRDefault="00000000">
      <w:pPr>
        <w:rPr>
          <w:rFonts w:cs="Times New Roman"/>
          <w:sz w:val="24"/>
          <w:szCs w:val="24"/>
        </w:rPr>
      </w:pPr>
      <w:r w:rsidRPr="004E5433">
        <w:rPr>
          <w:rFonts w:cs="Times New Roman"/>
          <w:sz w:val="24"/>
          <w:szCs w:val="24"/>
        </w:rPr>
        <w:t>2. Set the DEM processing environment.</w:t>
      </w:r>
    </w:p>
    <w:p w14:paraId="01FF3F47" w14:textId="77777777" w:rsidR="0028552E" w:rsidRPr="004E5433" w:rsidRDefault="00000000">
      <w:pPr>
        <w:rPr>
          <w:rFonts w:cs="Times New Roman"/>
          <w:sz w:val="24"/>
          <w:szCs w:val="24"/>
        </w:rPr>
      </w:pPr>
      <w:r w:rsidRPr="004E5433">
        <w:rPr>
          <w:rFonts w:cs="Times New Roman"/>
          <w:sz w:val="24"/>
          <w:szCs w:val="24"/>
        </w:rPr>
        <w:t>3. Fill DEM sinks.</w:t>
      </w:r>
    </w:p>
    <w:p w14:paraId="382B2C7C" w14:textId="77777777" w:rsidR="0028552E" w:rsidRPr="004E5433" w:rsidRDefault="00000000">
      <w:pPr>
        <w:rPr>
          <w:rFonts w:cs="Times New Roman"/>
          <w:sz w:val="24"/>
          <w:szCs w:val="24"/>
        </w:rPr>
      </w:pPr>
      <w:r w:rsidRPr="004E5433">
        <w:rPr>
          <w:rFonts w:cs="Times New Roman"/>
          <w:sz w:val="24"/>
          <w:szCs w:val="24"/>
        </w:rPr>
        <w:t>4. Create Flow Direction.</w:t>
      </w:r>
    </w:p>
    <w:p w14:paraId="6B565289" w14:textId="77777777" w:rsidR="0028552E" w:rsidRPr="004E5433" w:rsidRDefault="00000000">
      <w:pPr>
        <w:rPr>
          <w:rFonts w:cs="Times New Roman"/>
          <w:sz w:val="24"/>
          <w:szCs w:val="24"/>
        </w:rPr>
      </w:pPr>
      <w:r w:rsidRPr="004E5433">
        <w:rPr>
          <w:rFonts w:cs="Times New Roman"/>
          <w:sz w:val="24"/>
          <w:szCs w:val="24"/>
        </w:rPr>
        <w:t>5. Create Flow Accumulation.</w:t>
      </w:r>
    </w:p>
    <w:p w14:paraId="69A9392B" w14:textId="77777777" w:rsidR="0028552E" w:rsidRPr="004E5433" w:rsidRDefault="00000000">
      <w:pPr>
        <w:rPr>
          <w:rFonts w:cs="Times New Roman"/>
          <w:sz w:val="24"/>
          <w:szCs w:val="24"/>
        </w:rPr>
      </w:pPr>
      <w:r w:rsidRPr="004E5433">
        <w:rPr>
          <w:rFonts w:cs="Times New Roman"/>
          <w:sz w:val="24"/>
          <w:szCs w:val="24"/>
        </w:rPr>
        <w:t>6. Define the stream network using a flow-accumulation threshold.</w:t>
      </w:r>
    </w:p>
    <w:p w14:paraId="1C0319F0" w14:textId="77777777" w:rsidR="0028552E" w:rsidRPr="004E5433" w:rsidRDefault="00000000">
      <w:pPr>
        <w:rPr>
          <w:rFonts w:cs="Times New Roman"/>
          <w:sz w:val="24"/>
          <w:szCs w:val="24"/>
        </w:rPr>
      </w:pPr>
      <w:r w:rsidRPr="004E5433">
        <w:rPr>
          <w:rFonts w:cs="Times New Roman"/>
          <w:sz w:val="24"/>
          <w:szCs w:val="24"/>
        </w:rPr>
        <w:t>7. Convert the stream raster to polyline features.</w:t>
      </w:r>
    </w:p>
    <w:p w14:paraId="3E06D492" w14:textId="77777777" w:rsidR="0028552E" w:rsidRPr="004E5433" w:rsidRDefault="00000000">
      <w:pPr>
        <w:rPr>
          <w:rFonts w:cs="Times New Roman"/>
          <w:sz w:val="24"/>
          <w:szCs w:val="24"/>
        </w:rPr>
      </w:pPr>
      <w:r w:rsidRPr="004E5433">
        <w:rPr>
          <w:rFonts w:cs="Times New Roman"/>
          <w:sz w:val="24"/>
          <w:szCs w:val="24"/>
        </w:rPr>
        <w:t>8. Project the stream polyline layer to WGS 1984 UTM Zone 44N.</w:t>
      </w:r>
    </w:p>
    <w:p w14:paraId="2715AA59" w14:textId="77777777" w:rsidR="0028552E" w:rsidRPr="004E5433" w:rsidRDefault="00000000">
      <w:pPr>
        <w:rPr>
          <w:rFonts w:cs="Times New Roman"/>
          <w:sz w:val="24"/>
          <w:szCs w:val="24"/>
        </w:rPr>
      </w:pPr>
      <w:r w:rsidRPr="004E5433">
        <w:rPr>
          <w:rFonts w:cs="Times New Roman"/>
          <w:sz w:val="24"/>
          <w:szCs w:val="24"/>
        </w:rPr>
        <w:lastRenderedPageBreak/>
        <w:t>9. Run Line Density using the projected stream lines.</w:t>
      </w:r>
    </w:p>
    <w:p w14:paraId="0534F2D9" w14:textId="77777777" w:rsidR="0028552E" w:rsidRPr="004E5433" w:rsidRDefault="00000000">
      <w:pPr>
        <w:rPr>
          <w:rFonts w:cs="Times New Roman"/>
          <w:sz w:val="24"/>
          <w:szCs w:val="24"/>
        </w:rPr>
      </w:pPr>
      <w:r w:rsidRPr="004E5433">
        <w:rPr>
          <w:rFonts w:cs="Times New Roman"/>
          <w:sz w:val="24"/>
          <w:szCs w:val="24"/>
        </w:rPr>
        <w:t>10. Check the output coordinate system and statistics.</w:t>
      </w:r>
    </w:p>
    <w:p w14:paraId="5B55327E" w14:textId="77777777" w:rsidR="0028552E" w:rsidRPr="004E5433" w:rsidRDefault="00000000">
      <w:pPr>
        <w:rPr>
          <w:rFonts w:cs="Times New Roman"/>
          <w:sz w:val="24"/>
          <w:szCs w:val="24"/>
        </w:rPr>
      </w:pPr>
      <w:r w:rsidRPr="004E5433">
        <w:rPr>
          <w:rFonts w:cs="Times New Roman"/>
          <w:sz w:val="24"/>
          <w:szCs w:val="24"/>
        </w:rPr>
        <w:t>11. Reclassify drainage density into five classes.</w:t>
      </w:r>
    </w:p>
    <w:p w14:paraId="6E7EE66F" w14:textId="77777777" w:rsidR="0028552E" w:rsidRPr="004E5433" w:rsidRDefault="00000000">
      <w:pPr>
        <w:rPr>
          <w:rFonts w:cs="Times New Roman"/>
          <w:sz w:val="24"/>
          <w:szCs w:val="24"/>
        </w:rPr>
      </w:pPr>
      <w:r w:rsidRPr="004E5433">
        <w:rPr>
          <w:rFonts w:cs="Times New Roman"/>
          <w:sz w:val="24"/>
          <w:szCs w:val="24"/>
        </w:rPr>
        <w:t>12. Rename the classes Very Low, Low, Moderate, High and Very High.</w:t>
      </w:r>
    </w:p>
    <w:p w14:paraId="155B284A" w14:textId="77777777" w:rsidR="0028552E" w:rsidRPr="004E5433" w:rsidRDefault="00000000">
      <w:pPr>
        <w:rPr>
          <w:rFonts w:cs="Times New Roman"/>
          <w:sz w:val="24"/>
          <w:szCs w:val="24"/>
        </w:rPr>
      </w:pPr>
      <w:r w:rsidRPr="004E5433">
        <w:rPr>
          <w:rFonts w:cs="Times New Roman"/>
          <w:sz w:val="24"/>
          <w:szCs w:val="24"/>
        </w:rPr>
        <w:t>13. Prepare the final map layout.</w:t>
      </w:r>
    </w:p>
    <w:p w14:paraId="65254B03" w14:textId="77777777" w:rsidR="0028552E" w:rsidRPr="004E5433" w:rsidRDefault="00000000">
      <w:pPr>
        <w:rPr>
          <w:rFonts w:cs="Times New Roman"/>
          <w:sz w:val="24"/>
          <w:szCs w:val="24"/>
        </w:rPr>
      </w:pPr>
      <w:r w:rsidRPr="004E5433">
        <w:rPr>
          <w:rFonts w:cs="Times New Roman"/>
          <w:sz w:val="24"/>
          <w:szCs w:val="24"/>
        </w:rPr>
        <w:t>14. Export the final map.</w:t>
      </w:r>
    </w:p>
    <w:p w14:paraId="62BBB1C4" w14:textId="77777777" w:rsidR="0028552E" w:rsidRPr="004E5433" w:rsidRDefault="00000000">
      <w:pPr>
        <w:pStyle w:val="Heading1"/>
        <w:rPr>
          <w:rFonts w:ascii="Times New Roman" w:hAnsi="Times New Roman" w:cs="Times New Roman"/>
          <w:color w:val="auto"/>
          <w:sz w:val="24"/>
          <w:szCs w:val="24"/>
        </w:rPr>
      </w:pPr>
      <w:r w:rsidRPr="004E5433">
        <w:rPr>
          <w:rFonts w:ascii="Times New Roman" w:hAnsi="Times New Roman" w:cs="Times New Roman"/>
          <w:color w:val="auto"/>
          <w:sz w:val="24"/>
          <w:szCs w:val="24"/>
        </w:rPr>
        <w:t>5. Step 1 – Add the DEM</w:t>
      </w:r>
    </w:p>
    <w:p w14:paraId="559F99D2" w14:textId="77777777" w:rsidR="0028552E" w:rsidRPr="004E5433" w:rsidRDefault="00000000">
      <w:pPr>
        <w:rPr>
          <w:rFonts w:cs="Times New Roman"/>
          <w:sz w:val="24"/>
          <w:szCs w:val="24"/>
        </w:rPr>
      </w:pPr>
      <w:r w:rsidRPr="004E5433">
        <w:rPr>
          <w:rFonts w:cs="Times New Roman"/>
          <w:sz w:val="24"/>
          <w:szCs w:val="24"/>
        </w:rPr>
        <w:t>Open ArcMap 10.8 and create/open your project MXD.</w:t>
      </w:r>
    </w:p>
    <w:p w14:paraId="66DD0386" w14:textId="77777777" w:rsidR="0028552E" w:rsidRPr="004E5433" w:rsidRDefault="00000000">
      <w:pPr>
        <w:pStyle w:val="ListNumber"/>
        <w:rPr>
          <w:rFonts w:cs="Times New Roman"/>
          <w:sz w:val="24"/>
          <w:szCs w:val="24"/>
        </w:rPr>
      </w:pPr>
      <w:r w:rsidRPr="004E5433">
        <w:rPr>
          <w:rFonts w:cs="Times New Roman"/>
          <w:sz w:val="24"/>
          <w:szCs w:val="24"/>
        </w:rPr>
        <w:t>Click Add Data.</w:t>
      </w:r>
    </w:p>
    <w:p w14:paraId="47DD1DA5" w14:textId="77777777" w:rsidR="0028552E" w:rsidRPr="004E5433" w:rsidRDefault="00000000">
      <w:pPr>
        <w:pStyle w:val="ListNumber"/>
        <w:rPr>
          <w:rFonts w:cs="Times New Roman"/>
          <w:sz w:val="24"/>
          <w:szCs w:val="24"/>
        </w:rPr>
      </w:pPr>
      <w:r w:rsidRPr="004E5433">
        <w:rPr>
          <w:rFonts w:cs="Times New Roman"/>
          <w:sz w:val="24"/>
          <w:szCs w:val="24"/>
        </w:rPr>
        <w:t>Browse to the DEM file.</w:t>
      </w:r>
    </w:p>
    <w:p w14:paraId="08C72759" w14:textId="77777777" w:rsidR="0028552E" w:rsidRPr="004E5433" w:rsidRDefault="00000000">
      <w:pPr>
        <w:pStyle w:val="ListNumber"/>
        <w:rPr>
          <w:rFonts w:cs="Times New Roman"/>
          <w:sz w:val="24"/>
          <w:szCs w:val="24"/>
        </w:rPr>
      </w:pPr>
      <w:r w:rsidRPr="004E5433">
        <w:rPr>
          <w:rFonts w:cs="Times New Roman"/>
          <w:sz w:val="24"/>
          <w:szCs w:val="24"/>
        </w:rPr>
        <w:t>Select the DEM and click Add.</w:t>
      </w:r>
    </w:p>
    <w:p w14:paraId="5B3D4418" w14:textId="77777777" w:rsidR="0028552E" w:rsidRPr="004E5433" w:rsidRDefault="00000000">
      <w:pPr>
        <w:pStyle w:val="ListNumber"/>
        <w:rPr>
          <w:rFonts w:cs="Times New Roman"/>
          <w:sz w:val="24"/>
          <w:szCs w:val="24"/>
        </w:rPr>
      </w:pPr>
      <w:r w:rsidRPr="004E5433">
        <w:rPr>
          <w:rFonts w:cs="Times New Roman"/>
          <w:sz w:val="24"/>
          <w:szCs w:val="24"/>
        </w:rPr>
        <w:t>Confirm that the DEM covers the complete study area.</w:t>
      </w:r>
    </w:p>
    <w:p w14:paraId="586A207D" w14:textId="77777777" w:rsidR="0028552E" w:rsidRPr="004E5433" w:rsidRDefault="00000000">
      <w:pPr>
        <w:rPr>
          <w:rFonts w:cs="Times New Roman"/>
          <w:sz w:val="24"/>
          <w:szCs w:val="24"/>
        </w:rPr>
      </w:pPr>
      <w:r w:rsidRPr="004E5433">
        <w:rPr>
          <w:rFonts w:cs="Times New Roman"/>
          <w:sz w:val="24"/>
          <w:szCs w:val="24"/>
        </w:rPr>
        <w:t>Recommended check: Right-click the DEM → Properties → Source and record the coordinate system, cell size and units.</w:t>
      </w:r>
    </w:p>
    <w:p w14:paraId="7A6D3818" w14:textId="77777777" w:rsidR="0028552E" w:rsidRPr="004E5433" w:rsidRDefault="00000000">
      <w:pPr>
        <w:pStyle w:val="Heading1"/>
        <w:rPr>
          <w:rFonts w:ascii="Times New Roman" w:hAnsi="Times New Roman" w:cs="Times New Roman"/>
          <w:color w:val="auto"/>
          <w:sz w:val="24"/>
          <w:szCs w:val="24"/>
        </w:rPr>
      </w:pPr>
      <w:r w:rsidRPr="004E5433">
        <w:rPr>
          <w:rFonts w:ascii="Times New Roman" w:hAnsi="Times New Roman" w:cs="Times New Roman"/>
          <w:color w:val="auto"/>
          <w:sz w:val="24"/>
          <w:szCs w:val="24"/>
        </w:rPr>
        <w:t>6. Step 2 – Fill Sinks</w:t>
      </w:r>
    </w:p>
    <w:p w14:paraId="4B0DE502" w14:textId="77777777" w:rsidR="0028552E" w:rsidRPr="004E5433" w:rsidRDefault="00000000">
      <w:pPr>
        <w:rPr>
          <w:rFonts w:cs="Times New Roman"/>
          <w:sz w:val="24"/>
          <w:szCs w:val="24"/>
        </w:rPr>
      </w:pPr>
      <w:r w:rsidRPr="004E5433">
        <w:rPr>
          <w:rFonts w:cs="Times New Roman"/>
          <w:sz w:val="24"/>
          <w:szCs w:val="24"/>
        </w:rPr>
        <w:t>Go to:</w:t>
      </w:r>
    </w:p>
    <w:p w14:paraId="6F1753F7" w14:textId="77777777" w:rsidR="0028552E" w:rsidRPr="004E5433" w:rsidRDefault="00000000">
      <w:pPr>
        <w:rPr>
          <w:rFonts w:cs="Times New Roman"/>
          <w:sz w:val="24"/>
          <w:szCs w:val="24"/>
        </w:rPr>
      </w:pPr>
      <w:r w:rsidRPr="004E5433">
        <w:rPr>
          <w:rFonts w:cs="Times New Roman"/>
          <w:b/>
          <w:sz w:val="24"/>
          <w:szCs w:val="24"/>
        </w:rPr>
        <w:t>ArcToolbox → Spatial Analyst Tools → Hydrology → Fill</w:t>
      </w:r>
    </w:p>
    <w:p w14:paraId="6CFD2D8E" w14:textId="77777777" w:rsidR="0028552E" w:rsidRPr="004E5433" w:rsidRDefault="00000000">
      <w:pPr>
        <w:pStyle w:val="ListNumber"/>
        <w:rPr>
          <w:rFonts w:cs="Times New Roman"/>
          <w:sz w:val="24"/>
          <w:szCs w:val="24"/>
        </w:rPr>
      </w:pPr>
      <w:r w:rsidRPr="004E5433">
        <w:rPr>
          <w:rFonts w:cs="Times New Roman"/>
          <w:sz w:val="24"/>
          <w:szCs w:val="24"/>
        </w:rPr>
        <w:t>Input surface raster: DEM.</w:t>
      </w:r>
    </w:p>
    <w:p w14:paraId="47C9801F" w14:textId="77777777" w:rsidR="0028552E" w:rsidRPr="004E5433" w:rsidRDefault="00000000">
      <w:pPr>
        <w:pStyle w:val="ListNumber"/>
        <w:rPr>
          <w:rFonts w:cs="Times New Roman"/>
          <w:sz w:val="24"/>
          <w:szCs w:val="24"/>
        </w:rPr>
      </w:pPr>
      <w:r w:rsidRPr="004E5433">
        <w:rPr>
          <w:rFonts w:cs="Times New Roman"/>
          <w:sz w:val="24"/>
          <w:szCs w:val="24"/>
        </w:rPr>
        <w:t>Output surface raster: Fill_DEM.</w:t>
      </w:r>
    </w:p>
    <w:p w14:paraId="1844EF85" w14:textId="77777777" w:rsidR="0028552E" w:rsidRPr="004E5433" w:rsidRDefault="00000000">
      <w:pPr>
        <w:pStyle w:val="ListNumber"/>
        <w:rPr>
          <w:rFonts w:cs="Times New Roman"/>
          <w:sz w:val="24"/>
          <w:szCs w:val="24"/>
        </w:rPr>
      </w:pPr>
      <w:r w:rsidRPr="004E5433">
        <w:rPr>
          <w:rFonts w:cs="Times New Roman"/>
          <w:sz w:val="24"/>
          <w:szCs w:val="24"/>
        </w:rPr>
        <w:t>Click OK.</w:t>
      </w:r>
    </w:p>
    <w:p w14:paraId="27A57505" w14:textId="77777777" w:rsidR="0028552E" w:rsidRPr="004E5433" w:rsidRDefault="00000000">
      <w:pPr>
        <w:rPr>
          <w:rFonts w:cs="Times New Roman"/>
          <w:sz w:val="24"/>
          <w:szCs w:val="24"/>
        </w:rPr>
      </w:pPr>
      <w:r w:rsidRPr="004E5433">
        <w:rPr>
          <w:rFonts w:cs="Times New Roman"/>
          <w:sz w:val="24"/>
          <w:szCs w:val="24"/>
        </w:rPr>
        <w:t>Purpose: remove small depressions that can interrupt the modeled drainage flow.</w:t>
      </w:r>
    </w:p>
    <w:p w14:paraId="11870108" w14:textId="77777777" w:rsidR="0028552E" w:rsidRPr="004E5433" w:rsidRDefault="00000000">
      <w:pPr>
        <w:pStyle w:val="Heading1"/>
        <w:rPr>
          <w:rFonts w:ascii="Times New Roman" w:hAnsi="Times New Roman" w:cs="Times New Roman"/>
          <w:color w:val="auto"/>
          <w:sz w:val="24"/>
          <w:szCs w:val="24"/>
        </w:rPr>
      </w:pPr>
      <w:r w:rsidRPr="004E5433">
        <w:rPr>
          <w:rFonts w:ascii="Times New Roman" w:hAnsi="Times New Roman" w:cs="Times New Roman"/>
          <w:color w:val="auto"/>
          <w:sz w:val="24"/>
          <w:szCs w:val="24"/>
        </w:rPr>
        <w:t>7. Step 3 – Flow Direction</w:t>
      </w:r>
    </w:p>
    <w:p w14:paraId="033F5CF0" w14:textId="77777777" w:rsidR="0028552E" w:rsidRPr="004E5433" w:rsidRDefault="00000000">
      <w:pPr>
        <w:rPr>
          <w:rFonts w:cs="Times New Roman"/>
          <w:sz w:val="24"/>
          <w:szCs w:val="24"/>
        </w:rPr>
      </w:pPr>
      <w:r w:rsidRPr="004E5433">
        <w:rPr>
          <w:rFonts w:cs="Times New Roman"/>
          <w:sz w:val="24"/>
          <w:szCs w:val="24"/>
        </w:rPr>
        <w:t>Go to:</w:t>
      </w:r>
    </w:p>
    <w:p w14:paraId="30DD0C2D" w14:textId="77777777" w:rsidR="0028552E" w:rsidRPr="004E5433" w:rsidRDefault="00000000">
      <w:pPr>
        <w:rPr>
          <w:rFonts w:cs="Times New Roman"/>
          <w:sz w:val="24"/>
          <w:szCs w:val="24"/>
        </w:rPr>
      </w:pPr>
      <w:r w:rsidRPr="004E5433">
        <w:rPr>
          <w:rFonts w:cs="Times New Roman"/>
          <w:b/>
          <w:sz w:val="24"/>
          <w:szCs w:val="24"/>
        </w:rPr>
        <w:t>Spatial Analyst Tools → Hydrology → Flow Direction</w:t>
      </w:r>
    </w:p>
    <w:p w14:paraId="2B28DB8A" w14:textId="77777777" w:rsidR="0028552E" w:rsidRPr="004E5433" w:rsidRDefault="00000000">
      <w:pPr>
        <w:pStyle w:val="ListNumber"/>
        <w:rPr>
          <w:rFonts w:cs="Times New Roman"/>
          <w:sz w:val="24"/>
          <w:szCs w:val="24"/>
        </w:rPr>
      </w:pPr>
      <w:r w:rsidRPr="004E5433">
        <w:rPr>
          <w:rFonts w:cs="Times New Roman"/>
          <w:sz w:val="24"/>
          <w:szCs w:val="24"/>
        </w:rPr>
        <w:t>Input surface raster: Fill_DEM.</w:t>
      </w:r>
    </w:p>
    <w:p w14:paraId="597B08A9" w14:textId="77777777" w:rsidR="0028552E" w:rsidRPr="004E5433" w:rsidRDefault="00000000">
      <w:pPr>
        <w:pStyle w:val="ListNumber"/>
        <w:rPr>
          <w:rFonts w:cs="Times New Roman"/>
          <w:sz w:val="24"/>
          <w:szCs w:val="24"/>
        </w:rPr>
      </w:pPr>
      <w:r w:rsidRPr="004E5433">
        <w:rPr>
          <w:rFonts w:cs="Times New Roman"/>
          <w:sz w:val="24"/>
          <w:szCs w:val="24"/>
        </w:rPr>
        <w:t>Output flow direction raster: FlowDir_Fill.</w:t>
      </w:r>
    </w:p>
    <w:p w14:paraId="600818D4" w14:textId="77777777" w:rsidR="0028552E" w:rsidRPr="004E5433" w:rsidRDefault="00000000">
      <w:pPr>
        <w:pStyle w:val="ListNumber"/>
        <w:rPr>
          <w:rFonts w:cs="Times New Roman"/>
          <w:sz w:val="24"/>
          <w:szCs w:val="24"/>
        </w:rPr>
      </w:pPr>
      <w:r w:rsidRPr="004E5433">
        <w:rPr>
          <w:rFonts w:cs="Times New Roman"/>
          <w:sz w:val="24"/>
          <w:szCs w:val="24"/>
        </w:rPr>
        <w:t>Click OK.</w:t>
      </w:r>
    </w:p>
    <w:p w14:paraId="31AD6A43" w14:textId="77777777" w:rsidR="0028552E" w:rsidRPr="004E5433" w:rsidRDefault="00000000">
      <w:pPr>
        <w:pStyle w:val="Heading1"/>
        <w:rPr>
          <w:rFonts w:ascii="Times New Roman" w:hAnsi="Times New Roman" w:cs="Times New Roman"/>
          <w:color w:val="auto"/>
          <w:sz w:val="24"/>
          <w:szCs w:val="24"/>
        </w:rPr>
      </w:pPr>
      <w:r w:rsidRPr="004E5433">
        <w:rPr>
          <w:rFonts w:ascii="Times New Roman" w:hAnsi="Times New Roman" w:cs="Times New Roman"/>
          <w:color w:val="auto"/>
          <w:sz w:val="24"/>
          <w:szCs w:val="24"/>
        </w:rPr>
        <w:t>8. Step 4 – Flow Accumulation</w:t>
      </w:r>
    </w:p>
    <w:p w14:paraId="64D25FBC" w14:textId="77777777" w:rsidR="0028552E" w:rsidRPr="004E5433" w:rsidRDefault="00000000">
      <w:pPr>
        <w:rPr>
          <w:rFonts w:cs="Times New Roman"/>
          <w:sz w:val="24"/>
          <w:szCs w:val="24"/>
        </w:rPr>
      </w:pPr>
      <w:r w:rsidRPr="004E5433">
        <w:rPr>
          <w:rFonts w:cs="Times New Roman"/>
          <w:sz w:val="24"/>
          <w:szCs w:val="24"/>
        </w:rPr>
        <w:t>Go to:</w:t>
      </w:r>
    </w:p>
    <w:p w14:paraId="75AF8F80" w14:textId="77777777" w:rsidR="0028552E" w:rsidRPr="004E5433" w:rsidRDefault="00000000">
      <w:pPr>
        <w:rPr>
          <w:rFonts w:cs="Times New Roman"/>
          <w:sz w:val="24"/>
          <w:szCs w:val="24"/>
        </w:rPr>
      </w:pPr>
      <w:r w:rsidRPr="004E5433">
        <w:rPr>
          <w:rFonts w:cs="Times New Roman"/>
          <w:b/>
          <w:sz w:val="24"/>
          <w:szCs w:val="24"/>
        </w:rPr>
        <w:lastRenderedPageBreak/>
        <w:t>Spatial Analyst Tools → Hydrology → Flow Accumulation</w:t>
      </w:r>
    </w:p>
    <w:p w14:paraId="6B212A64" w14:textId="77777777" w:rsidR="0028552E" w:rsidRPr="004E5433" w:rsidRDefault="00000000">
      <w:pPr>
        <w:pStyle w:val="ListNumber"/>
        <w:rPr>
          <w:rFonts w:cs="Times New Roman"/>
          <w:sz w:val="24"/>
          <w:szCs w:val="24"/>
        </w:rPr>
      </w:pPr>
      <w:r w:rsidRPr="004E5433">
        <w:rPr>
          <w:rFonts w:cs="Times New Roman"/>
          <w:sz w:val="24"/>
          <w:szCs w:val="24"/>
        </w:rPr>
        <w:t>Input flow direction raster: FlowDir_Fill.</w:t>
      </w:r>
    </w:p>
    <w:p w14:paraId="72643922" w14:textId="77777777" w:rsidR="0028552E" w:rsidRPr="004E5433" w:rsidRDefault="00000000">
      <w:pPr>
        <w:pStyle w:val="ListNumber"/>
        <w:rPr>
          <w:rFonts w:cs="Times New Roman"/>
          <w:sz w:val="24"/>
          <w:szCs w:val="24"/>
        </w:rPr>
      </w:pPr>
      <w:r w:rsidRPr="004E5433">
        <w:rPr>
          <w:rFonts w:cs="Times New Roman"/>
          <w:sz w:val="24"/>
          <w:szCs w:val="24"/>
        </w:rPr>
        <w:t>Output accumulation raster: FlowAcc_Fill.</w:t>
      </w:r>
    </w:p>
    <w:p w14:paraId="09F0C278" w14:textId="77777777" w:rsidR="0028552E" w:rsidRPr="004E5433" w:rsidRDefault="00000000">
      <w:pPr>
        <w:pStyle w:val="ListNumber"/>
        <w:rPr>
          <w:rFonts w:cs="Times New Roman"/>
          <w:sz w:val="24"/>
          <w:szCs w:val="24"/>
        </w:rPr>
      </w:pPr>
      <w:r w:rsidRPr="004E5433">
        <w:rPr>
          <w:rFonts w:cs="Times New Roman"/>
          <w:sz w:val="24"/>
          <w:szCs w:val="24"/>
        </w:rPr>
        <w:t>Weight raster: leave empty unless your methodology requires one.</w:t>
      </w:r>
    </w:p>
    <w:p w14:paraId="74612578" w14:textId="77777777" w:rsidR="0028552E" w:rsidRPr="004E5433" w:rsidRDefault="00000000">
      <w:pPr>
        <w:pStyle w:val="ListNumber"/>
        <w:rPr>
          <w:rFonts w:cs="Times New Roman"/>
          <w:sz w:val="24"/>
          <w:szCs w:val="24"/>
        </w:rPr>
      </w:pPr>
      <w:r w:rsidRPr="004E5433">
        <w:rPr>
          <w:rFonts w:cs="Times New Roman"/>
          <w:sz w:val="24"/>
          <w:szCs w:val="24"/>
        </w:rPr>
        <w:t>Click OK.</w:t>
      </w:r>
    </w:p>
    <w:p w14:paraId="4DE76F6B" w14:textId="77777777" w:rsidR="0028552E" w:rsidRPr="004E5433" w:rsidRDefault="00000000">
      <w:pPr>
        <w:pStyle w:val="Heading1"/>
        <w:rPr>
          <w:rFonts w:ascii="Times New Roman" w:hAnsi="Times New Roman" w:cs="Times New Roman"/>
          <w:color w:val="auto"/>
          <w:sz w:val="24"/>
          <w:szCs w:val="24"/>
        </w:rPr>
      </w:pPr>
      <w:r w:rsidRPr="004E5433">
        <w:rPr>
          <w:rFonts w:ascii="Times New Roman" w:hAnsi="Times New Roman" w:cs="Times New Roman"/>
          <w:color w:val="auto"/>
          <w:sz w:val="24"/>
          <w:szCs w:val="24"/>
        </w:rPr>
        <w:t>9. Step 5 – Define the Stream Network</w:t>
      </w:r>
    </w:p>
    <w:p w14:paraId="42AA3B68" w14:textId="77777777" w:rsidR="0028552E" w:rsidRPr="004E5433" w:rsidRDefault="00000000" w:rsidP="004E5433">
      <w:pPr>
        <w:jc w:val="both"/>
        <w:rPr>
          <w:rFonts w:cs="Times New Roman"/>
          <w:sz w:val="24"/>
          <w:szCs w:val="24"/>
        </w:rPr>
      </w:pPr>
      <w:r w:rsidRPr="004E5433">
        <w:rPr>
          <w:rFonts w:cs="Times New Roman"/>
          <w:sz w:val="24"/>
          <w:szCs w:val="24"/>
        </w:rPr>
        <w:t>A flow-accumulation threshold is used to identify cells that represent drainage channels. The threshold must be selected and documented according to the DEM resolution and study objective.</w:t>
      </w:r>
    </w:p>
    <w:p w14:paraId="17B5CEF7" w14:textId="77777777" w:rsidR="0028552E" w:rsidRPr="004E5433" w:rsidRDefault="00000000">
      <w:pPr>
        <w:rPr>
          <w:rFonts w:cs="Times New Roman"/>
          <w:sz w:val="24"/>
          <w:szCs w:val="24"/>
        </w:rPr>
      </w:pPr>
      <w:r w:rsidRPr="004E5433">
        <w:rPr>
          <w:rFonts w:cs="Times New Roman"/>
          <w:sz w:val="24"/>
          <w:szCs w:val="24"/>
        </w:rPr>
        <w:t>Example expression in Raster Calculator:</w:t>
      </w:r>
    </w:p>
    <w:p w14:paraId="34D18677" w14:textId="70E44C61" w:rsidR="0028552E" w:rsidRPr="004E5433" w:rsidRDefault="00000000">
      <w:pPr>
        <w:rPr>
          <w:rFonts w:cs="Times New Roman"/>
          <w:sz w:val="24"/>
          <w:szCs w:val="24"/>
        </w:rPr>
      </w:pPr>
      <w:r w:rsidRPr="004E5433">
        <w:rPr>
          <w:rFonts w:cs="Times New Roman"/>
          <w:sz w:val="24"/>
          <w:szCs w:val="24"/>
        </w:rPr>
        <w:t>Con</w:t>
      </w:r>
      <w:r w:rsidR="004E5433">
        <w:rPr>
          <w:rFonts w:cs="Times New Roman"/>
          <w:sz w:val="24"/>
          <w:szCs w:val="24"/>
        </w:rPr>
        <w:t xml:space="preserve"> </w:t>
      </w:r>
      <w:r w:rsidRPr="004E5433">
        <w:rPr>
          <w:rFonts w:cs="Times New Roman"/>
          <w:sz w:val="24"/>
          <w:szCs w:val="24"/>
        </w:rPr>
        <w:t>("FlowAcc_Fill" &gt;= THRESHOLD, 1)</w:t>
      </w:r>
    </w:p>
    <w:p w14:paraId="65204790" w14:textId="77777777" w:rsidR="0028552E" w:rsidRPr="004E5433" w:rsidRDefault="00000000">
      <w:pPr>
        <w:rPr>
          <w:rFonts w:cs="Times New Roman"/>
          <w:sz w:val="24"/>
          <w:szCs w:val="24"/>
        </w:rPr>
      </w:pPr>
      <w:r w:rsidRPr="004E5433">
        <w:rPr>
          <w:rFonts w:cs="Times New Roman"/>
          <w:sz w:val="24"/>
          <w:szCs w:val="24"/>
        </w:rPr>
        <w:t>Replace THRESHOLD with the value justified for your study. Do not select a value only to make the map look better.</w:t>
      </w:r>
    </w:p>
    <w:p w14:paraId="22665254" w14:textId="77777777" w:rsidR="0028552E" w:rsidRPr="004E5433" w:rsidRDefault="00000000">
      <w:pPr>
        <w:pStyle w:val="Heading1"/>
        <w:rPr>
          <w:rFonts w:ascii="Times New Roman" w:hAnsi="Times New Roman" w:cs="Times New Roman"/>
          <w:color w:val="auto"/>
          <w:sz w:val="24"/>
          <w:szCs w:val="24"/>
        </w:rPr>
      </w:pPr>
      <w:r w:rsidRPr="004E5433">
        <w:rPr>
          <w:rFonts w:ascii="Times New Roman" w:hAnsi="Times New Roman" w:cs="Times New Roman"/>
          <w:color w:val="auto"/>
          <w:sz w:val="24"/>
          <w:szCs w:val="24"/>
        </w:rPr>
        <w:t>10. Step 6 – Convert Stream Raster to Polyline</w:t>
      </w:r>
    </w:p>
    <w:p w14:paraId="4A713363" w14:textId="77777777" w:rsidR="0028552E" w:rsidRPr="004E5433" w:rsidRDefault="00000000">
      <w:pPr>
        <w:rPr>
          <w:rFonts w:cs="Times New Roman"/>
          <w:sz w:val="24"/>
          <w:szCs w:val="24"/>
        </w:rPr>
      </w:pPr>
      <w:r w:rsidRPr="004E5433">
        <w:rPr>
          <w:rFonts w:cs="Times New Roman"/>
          <w:sz w:val="24"/>
          <w:szCs w:val="24"/>
        </w:rPr>
        <w:t>Use:</w:t>
      </w:r>
    </w:p>
    <w:p w14:paraId="73CD32C1" w14:textId="77777777" w:rsidR="0028552E" w:rsidRPr="004E5433" w:rsidRDefault="00000000">
      <w:pPr>
        <w:rPr>
          <w:rFonts w:cs="Times New Roman"/>
          <w:sz w:val="24"/>
          <w:szCs w:val="24"/>
        </w:rPr>
      </w:pPr>
      <w:r w:rsidRPr="004E5433">
        <w:rPr>
          <w:rFonts w:cs="Times New Roman"/>
          <w:b/>
          <w:sz w:val="24"/>
          <w:szCs w:val="24"/>
        </w:rPr>
        <w:t>Spatial Analyst Tools → Hydrology → Stream to Feature</w:t>
      </w:r>
    </w:p>
    <w:p w14:paraId="2221157E" w14:textId="77777777" w:rsidR="0028552E" w:rsidRPr="004E5433" w:rsidRDefault="00000000">
      <w:pPr>
        <w:pStyle w:val="ListNumber"/>
        <w:rPr>
          <w:rFonts w:cs="Times New Roman"/>
          <w:sz w:val="24"/>
          <w:szCs w:val="24"/>
        </w:rPr>
      </w:pPr>
      <w:r w:rsidRPr="004E5433">
        <w:rPr>
          <w:rFonts w:cs="Times New Roman"/>
          <w:sz w:val="24"/>
          <w:szCs w:val="24"/>
        </w:rPr>
        <w:t>Input stream raster: your defined stream raster.</w:t>
      </w:r>
    </w:p>
    <w:p w14:paraId="6A425485" w14:textId="77777777" w:rsidR="0028552E" w:rsidRPr="004E5433" w:rsidRDefault="00000000">
      <w:pPr>
        <w:pStyle w:val="ListNumber"/>
        <w:rPr>
          <w:rFonts w:cs="Times New Roman"/>
          <w:sz w:val="24"/>
          <w:szCs w:val="24"/>
        </w:rPr>
      </w:pPr>
      <w:r w:rsidRPr="004E5433">
        <w:rPr>
          <w:rFonts w:cs="Times New Roman"/>
          <w:sz w:val="24"/>
          <w:szCs w:val="24"/>
        </w:rPr>
        <w:t>Input flow direction raster: FlowDir_Fill.</w:t>
      </w:r>
    </w:p>
    <w:p w14:paraId="0DB152AD" w14:textId="77777777" w:rsidR="0028552E" w:rsidRPr="004E5433" w:rsidRDefault="00000000">
      <w:pPr>
        <w:pStyle w:val="ListNumber"/>
        <w:rPr>
          <w:rFonts w:cs="Times New Roman"/>
          <w:sz w:val="24"/>
          <w:szCs w:val="24"/>
        </w:rPr>
      </w:pPr>
      <w:r w:rsidRPr="004E5433">
        <w:rPr>
          <w:rFonts w:cs="Times New Roman"/>
          <w:sz w:val="24"/>
          <w:szCs w:val="24"/>
        </w:rPr>
        <w:t>Output polyline: for example, StreamT_Stream07.</w:t>
      </w:r>
    </w:p>
    <w:p w14:paraId="66BD80F3" w14:textId="77777777" w:rsidR="0028552E" w:rsidRPr="004E5433" w:rsidRDefault="00000000">
      <w:pPr>
        <w:pStyle w:val="ListNumber"/>
        <w:rPr>
          <w:rFonts w:cs="Times New Roman"/>
          <w:sz w:val="24"/>
          <w:szCs w:val="24"/>
        </w:rPr>
      </w:pPr>
      <w:r w:rsidRPr="004E5433">
        <w:rPr>
          <w:rFonts w:cs="Times New Roman"/>
          <w:sz w:val="24"/>
          <w:szCs w:val="24"/>
        </w:rPr>
        <w:t>Click OK.</w:t>
      </w:r>
    </w:p>
    <w:p w14:paraId="0F08DCC5" w14:textId="77777777" w:rsidR="0028552E" w:rsidRPr="004E5433" w:rsidRDefault="00000000">
      <w:pPr>
        <w:rPr>
          <w:rFonts w:cs="Times New Roman"/>
          <w:sz w:val="24"/>
          <w:szCs w:val="24"/>
        </w:rPr>
      </w:pPr>
      <w:r w:rsidRPr="004E5433">
        <w:rPr>
          <w:rFonts w:cs="Times New Roman"/>
          <w:sz w:val="24"/>
          <w:szCs w:val="24"/>
        </w:rPr>
        <w:t>The result should be a polyline feature class. This is the type of data required by the Line Density tool.</w:t>
      </w:r>
    </w:p>
    <w:p w14:paraId="620A3A05" w14:textId="77777777" w:rsidR="0028552E" w:rsidRPr="004E5433" w:rsidRDefault="00000000">
      <w:pPr>
        <w:pStyle w:val="Heading1"/>
        <w:rPr>
          <w:rFonts w:ascii="Times New Roman" w:hAnsi="Times New Roman" w:cs="Times New Roman"/>
          <w:color w:val="auto"/>
          <w:sz w:val="24"/>
          <w:szCs w:val="24"/>
        </w:rPr>
      </w:pPr>
      <w:r w:rsidRPr="004E5433">
        <w:rPr>
          <w:rFonts w:ascii="Times New Roman" w:hAnsi="Times New Roman" w:cs="Times New Roman"/>
          <w:color w:val="auto"/>
          <w:sz w:val="24"/>
          <w:szCs w:val="24"/>
        </w:rPr>
        <w:t>11. Step 7 – Project the Stream Lines</w:t>
      </w:r>
    </w:p>
    <w:p w14:paraId="3D60C475" w14:textId="77777777" w:rsidR="0028552E" w:rsidRPr="004E5433" w:rsidRDefault="00000000" w:rsidP="004E5433">
      <w:pPr>
        <w:jc w:val="both"/>
        <w:rPr>
          <w:rFonts w:cs="Times New Roman"/>
          <w:sz w:val="24"/>
          <w:szCs w:val="24"/>
        </w:rPr>
      </w:pPr>
      <w:r w:rsidRPr="004E5433">
        <w:rPr>
          <w:rFonts w:cs="Times New Roman"/>
          <w:sz w:val="24"/>
          <w:szCs w:val="24"/>
        </w:rPr>
        <w:t>This step is important because your earlier layer was in GCS_WGS_1984, which uses angular units (degrees). For drainage-density calculations, use a projected coordinate system with metre units.</w:t>
      </w:r>
    </w:p>
    <w:p w14:paraId="445D92E5" w14:textId="77777777" w:rsidR="0028552E" w:rsidRPr="004E5433" w:rsidRDefault="00000000">
      <w:pPr>
        <w:rPr>
          <w:rFonts w:cs="Times New Roman"/>
          <w:sz w:val="24"/>
          <w:szCs w:val="24"/>
        </w:rPr>
      </w:pPr>
      <w:r w:rsidRPr="004E5433">
        <w:rPr>
          <w:rFonts w:cs="Times New Roman"/>
          <w:sz w:val="24"/>
          <w:szCs w:val="24"/>
        </w:rPr>
        <w:t>Use:</w:t>
      </w:r>
    </w:p>
    <w:p w14:paraId="54D94597" w14:textId="77777777" w:rsidR="0028552E" w:rsidRPr="004E5433" w:rsidRDefault="00000000">
      <w:pPr>
        <w:rPr>
          <w:rFonts w:cs="Times New Roman"/>
          <w:sz w:val="24"/>
          <w:szCs w:val="24"/>
        </w:rPr>
      </w:pPr>
      <w:r w:rsidRPr="004E5433">
        <w:rPr>
          <w:rFonts w:cs="Times New Roman"/>
          <w:b/>
          <w:sz w:val="24"/>
          <w:szCs w:val="24"/>
        </w:rPr>
        <w:t>Data Management Tools → Projections and Transformations → Feature → Project</w:t>
      </w:r>
    </w:p>
    <w:p w14:paraId="2E4F8900" w14:textId="77777777" w:rsidR="0028552E" w:rsidRPr="004E5433" w:rsidRDefault="00000000">
      <w:pPr>
        <w:pStyle w:val="ListNumber"/>
        <w:rPr>
          <w:rFonts w:cs="Times New Roman"/>
          <w:sz w:val="24"/>
          <w:szCs w:val="24"/>
        </w:rPr>
      </w:pPr>
      <w:r w:rsidRPr="004E5433">
        <w:rPr>
          <w:rFonts w:cs="Times New Roman"/>
          <w:sz w:val="24"/>
          <w:szCs w:val="24"/>
        </w:rPr>
        <w:t>Input Features: StreamT_Stream07 (or your actual stream polyline layer).</w:t>
      </w:r>
    </w:p>
    <w:p w14:paraId="3C4781FE" w14:textId="77777777" w:rsidR="0028552E" w:rsidRPr="004E5433" w:rsidRDefault="00000000">
      <w:pPr>
        <w:pStyle w:val="ListNumber"/>
        <w:rPr>
          <w:rFonts w:cs="Times New Roman"/>
          <w:sz w:val="24"/>
          <w:szCs w:val="24"/>
        </w:rPr>
      </w:pPr>
      <w:r w:rsidRPr="004E5433">
        <w:rPr>
          <w:rFonts w:cs="Times New Roman"/>
          <w:sz w:val="24"/>
          <w:szCs w:val="24"/>
        </w:rPr>
        <w:t>Output Feature Class: StreamT_Stream07_Project.</w:t>
      </w:r>
    </w:p>
    <w:p w14:paraId="1E52C192" w14:textId="77777777" w:rsidR="0028552E" w:rsidRPr="004E5433" w:rsidRDefault="00000000">
      <w:pPr>
        <w:pStyle w:val="ListNumber"/>
        <w:rPr>
          <w:rFonts w:cs="Times New Roman"/>
          <w:sz w:val="24"/>
          <w:szCs w:val="24"/>
        </w:rPr>
      </w:pPr>
      <w:r w:rsidRPr="004E5433">
        <w:rPr>
          <w:rFonts w:cs="Times New Roman"/>
          <w:sz w:val="24"/>
          <w:szCs w:val="24"/>
        </w:rPr>
        <w:t>Output Coordinate System: WGS 1984 UTM Zone 44N.</w:t>
      </w:r>
    </w:p>
    <w:p w14:paraId="67D8BEC6" w14:textId="77777777" w:rsidR="0028552E" w:rsidRPr="004E5433" w:rsidRDefault="00000000">
      <w:pPr>
        <w:pStyle w:val="ListNumber"/>
        <w:rPr>
          <w:rFonts w:cs="Times New Roman"/>
          <w:sz w:val="24"/>
          <w:szCs w:val="24"/>
        </w:rPr>
      </w:pPr>
      <w:r w:rsidRPr="004E5433">
        <w:rPr>
          <w:rFonts w:cs="Times New Roman"/>
          <w:sz w:val="24"/>
          <w:szCs w:val="24"/>
        </w:rPr>
        <w:t>Click OK.</w:t>
      </w:r>
    </w:p>
    <w:p w14:paraId="011BAFBD" w14:textId="77777777" w:rsidR="0028552E" w:rsidRPr="004E5433" w:rsidRDefault="00000000">
      <w:pPr>
        <w:rPr>
          <w:rFonts w:cs="Times New Roman"/>
          <w:sz w:val="24"/>
          <w:szCs w:val="24"/>
        </w:rPr>
      </w:pPr>
      <w:r w:rsidRPr="004E5433">
        <w:rPr>
          <w:rFonts w:cs="Times New Roman"/>
          <w:sz w:val="24"/>
          <w:szCs w:val="24"/>
        </w:rPr>
        <w:t>Verification:</w:t>
      </w:r>
    </w:p>
    <w:p w14:paraId="1E31982A" w14:textId="77777777" w:rsidR="0028552E" w:rsidRPr="004E5433" w:rsidRDefault="00000000">
      <w:pPr>
        <w:pStyle w:val="ListBullet"/>
        <w:rPr>
          <w:rFonts w:cs="Times New Roman"/>
          <w:sz w:val="24"/>
          <w:szCs w:val="24"/>
        </w:rPr>
      </w:pPr>
      <w:r w:rsidRPr="004E5433">
        <w:rPr>
          <w:rFonts w:cs="Times New Roman"/>
          <w:sz w:val="24"/>
          <w:szCs w:val="24"/>
        </w:rPr>
        <w:t>Right-click the projected stream layer → Properties → Source.</w:t>
      </w:r>
    </w:p>
    <w:p w14:paraId="6FA74711" w14:textId="77777777" w:rsidR="0028552E" w:rsidRPr="004E5433" w:rsidRDefault="00000000">
      <w:pPr>
        <w:pStyle w:val="ListBullet"/>
        <w:rPr>
          <w:rFonts w:cs="Times New Roman"/>
          <w:sz w:val="24"/>
          <w:szCs w:val="24"/>
        </w:rPr>
      </w:pPr>
      <w:r w:rsidRPr="004E5433">
        <w:rPr>
          <w:rFonts w:cs="Times New Roman"/>
          <w:sz w:val="24"/>
          <w:szCs w:val="24"/>
        </w:rPr>
        <w:lastRenderedPageBreak/>
        <w:t>Spatial Reference should be WGS_1984_UTM_Zone_44N.</w:t>
      </w:r>
    </w:p>
    <w:p w14:paraId="7F5E4B46" w14:textId="77777777" w:rsidR="0028552E" w:rsidRPr="004E5433" w:rsidRDefault="00000000">
      <w:pPr>
        <w:pStyle w:val="ListBullet"/>
        <w:rPr>
          <w:rFonts w:cs="Times New Roman"/>
          <w:sz w:val="24"/>
          <w:szCs w:val="24"/>
        </w:rPr>
      </w:pPr>
      <w:r w:rsidRPr="004E5433">
        <w:rPr>
          <w:rFonts w:cs="Times New Roman"/>
          <w:sz w:val="24"/>
          <w:szCs w:val="24"/>
        </w:rPr>
        <w:t>Linear Unit should be Meter.</w:t>
      </w:r>
    </w:p>
    <w:p w14:paraId="5F7ABAD5" w14:textId="77777777" w:rsidR="0028552E" w:rsidRPr="004E5433" w:rsidRDefault="00000000">
      <w:pPr>
        <w:pStyle w:val="ListBullet"/>
        <w:rPr>
          <w:rFonts w:cs="Times New Roman"/>
          <w:sz w:val="24"/>
          <w:szCs w:val="24"/>
        </w:rPr>
      </w:pPr>
      <w:r w:rsidRPr="004E5433">
        <w:rPr>
          <w:rFonts w:cs="Times New Roman"/>
          <w:sz w:val="24"/>
          <w:szCs w:val="24"/>
        </w:rPr>
        <w:t>The layer should be a polyline feature class.</w:t>
      </w:r>
    </w:p>
    <w:p w14:paraId="025E67B5" w14:textId="77777777" w:rsidR="0028552E" w:rsidRPr="004E5433" w:rsidRDefault="00000000">
      <w:pPr>
        <w:pStyle w:val="Heading1"/>
        <w:rPr>
          <w:rFonts w:ascii="Times New Roman" w:hAnsi="Times New Roman" w:cs="Times New Roman"/>
          <w:color w:val="auto"/>
          <w:sz w:val="24"/>
          <w:szCs w:val="24"/>
        </w:rPr>
      </w:pPr>
      <w:r w:rsidRPr="004E5433">
        <w:rPr>
          <w:rFonts w:ascii="Times New Roman" w:hAnsi="Times New Roman" w:cs="Times New Roman"/>
          <w:color w:val="auto"/>
          <w:sz w:val="24"/>
          <w:szCs w:val="24"/>
        </w:rPr>
        <w:t>12. Step 8 – Calculate Drainage Density Using Line Density</w:t>
      </w:r>
    </w:p>
    <w:p w14:paraId="7ABD3490" w14:textId="77777777" w:rsidR="0028552E" w:rsidRPr="004E5433" w:rsidRDefault="00000000">
      <w:pPr>
        <w:rPr>
          <w:rFonts w:cs="Times New Roman"/>
          <w:sz w:val="24"/>
          <w:szCs w:val="24"/>
        </w:rPr>
      </w:pPr>
      <w:r w:rsidRPr="004E5433">
        <w:rPr>
          <w:rFonts w:cs="Times New Roman"/>
          <w:sz w:val="24"/>
          <w:szCs w:val="24"/>
        </w:rPr>
        <w:t>Open:</w:t>
      </w:r>
    </w:p>
    <w:p w14:paraId="47965FCA" w14:textId="77777777" w:rsidR="0028552E" w:rsidRPr="004E5433" w:rsidRDefault="00000000">
      <w:pPr>
        <w:rPr>
          <w:rFonts w:cs="Times New Roman"/>
          <w:sz w:val="24"/>
          <w:szCs w:val="24"/>
        </w:rPr>
      </w:pPr>
      <w:r w:rsidRPr="004E5433">
        <w:rPr>
          <w:rFonts w:cs="Times New Roman"/>
          <w:b/>
          <w:sz w:val="24"/>
          <w:szCs w:val="24"/>
        </w:rPr>
        <w:t>Spatial Analyst Tools → Density → Line Density</w:t>
      </w:r>
    </w:p>
    <w:tbl>
      <w:tblPr>
        <w:tblStyle w:val="TableGrid"/>
        <w:tblW w:w="0" w:type="auto"/>
        <w:jc w:val="center"/>
        <w:tblLook w:val="04A0" w:firstRow="1" w:lastRow="0" w:firstColumn="1" w:lastColumn="0" w:noHBand="0" w:noVBand="1"/>
      </w:tblPr>
      <w:tblGrid>
        <w:gridCol w:w="4968"/>
        <w:gridCol w:w="4968"/>
      </w:tblGrid>
      <w:tr w:rsidR="0028552E" w:rsidRPr="004E5433" w14:paraId="4D224FD9" w14:textId="77777777">
        <w:trPr>
          <w:jc w:val="center"/>
        </w:trPr>
        <w:tc>
          <w:tcPr>
            <w:tcW w:w="4968" w:type="dxa"/>
          </w:tcPr>
          <w:p w14:paraId="6EE5B34E" w14:textId="77777777" w:rsidR="0028552E" w:rsidRPr="004E5433" w:rsidRDefault="00000000">
            <w:pPr>
              <w:rPr>
                <w:rFonts w:cs="Times New Roman"/>
                <w:sz w:val="24"/>
                <w:szCs w:val="24"/>
              </w:rPr>
            </w:pPr>
            <w:r w:rsidRPr="004E5433">
              <w:rPr>
                <w:rFonts w:cs="Times New Roman"/>
                <w:sz w:val="24"/>
                <w:szCs w:val="24"/>
              </w:rPr>
              <w:t>Line Density parameter</w:t>
            </w:r>
          </w:p>
        </w:tc>
        <w:tc>
          <w:tcPr>
            <w:tcW w:w="4968" w:type="dxa"/>
          </w:tcPr>
          <w:p w14:paraId="7D1C98E4" w14:textId="77777777" w:rsidR="0028552E" w:rsidRPr="004E5433" w:rsidRDefault="00000000">
            <w:pPr>
              <w:rPr>
                <w:rFonts w:cs="Times New Roman"/>
                <w:sz w:val="24"/>
                <w:szCs w:val="24"/>
              </w:rPr>
            </w:pPr>
            <w:r w:rsidRPr="004E5433">
              <w:rPr>
                <w:rFonts w:cs="Times New Roman"/>
                <w:sz w:val="24"/>
                <w:szCs w:val="24"/>
              </w:rPr>
              <w:t>Recommended project setting</w:t>
            </w:r>
          </w:p>
        </w:tc>
      </w:tr>
      <w:tr w:rsidR="0028552E" w:rsidRPr="004E5433" w14:paraId="56C5A0BD" w14:textId="77777777">
        <w:trPr>
          <w:jc w:val="center"/>
        </w:trPr>
        <w:tc>
          <w:tcPr>
            <w:tcW w:w="4968" w:type="dxa"/>
          </w:tcPr>
          <w:p w14:paraId="385E1CC3" w14:textId="77777777" w:rsidR="0028552E" w:rsidRPr="004E5433" w:rsidRDefault="00000000">
            <w:pPr>
              <w:rPr>
                <w:rFonts w:cs="Times New Roman"/>
                <w:sz w:val="24"/>
                <w:szCs w:val="24"/>
              </w:rPr>
            </w:pPr>
            <w:r w:rsidRPr="004E5433">
              <w:rPr>
                <w:rFonts w:cs="Times New Roman"/>
                <w:sz w:val="24"/>
                <w:szCs w:val="24"/>
              </w:rPr>
              <w:t>Input polyline features</w:t>
            </w:r>
          </w:p>
        </w:tc>
        <w:tc>
          <w:tcPr>
            <w:tcW w:w="4968" w:type="dxa"/>
          </w:tcPr>
          <w:p w14:paraId="0D823205" w14:textId="77777777" w:rsidR="0028552E" w:rsidRPr="004E5433" w:rsidRDefault="00000000">
            <w:pPr>
              <w:rPr>
                <w:rFonts w:cs="Times New Roman"/>
                <w:sz w:val="24"/>
                <w:szCs w:val="24"/>
              </w:rPr>
            </w:pPr>
            <w:r w:rsidRPr="004E5433">
              <w:rPr>
                <w:rFonts w:cs="Times New Roman"/>
                <w:sz w:val="24"/>
                <w:szCs w:val="24"/>
              </w:rPr>
              <w:t>Projected stream polyline</w:t>
            </w:r>
          </w:p>
        </w:tc>
      </w:tr>
      <w:tr w:rsidR="0028552E" w:rsidRPr="004E5433" w14:paraId="2B734F78" w14:textId="77777777">
        <w:trPr>
          <w:jc w:val="center"/>
        </w:trPr>
        <w:tc>
          <w:tcPr>
            <w:tcW w:w="4968" w:type="dxa"/>
          </w:tcPr>
          <w:p w14:paraId="76B451F7" w14:textId="77777777" w:rsidR="0028552E" w:rsidRPr="004E5433" w:rsidRDefault="00000000">
            <w:pPr>
              <w:rPr>
                <w:rFonts w:cs="Times New Roman"/>
                <w:sz w:val="24"/>
                <w:szCs w:val="24"/>
              </w:rPr>
            </w:pPr>
            <w:r w:rsidRPr="004E5433">
              <w:rPr>
                <w:rFonts w:cs="Times New Roman"/>
                <w:sz w:val="24"/>
                <w:szCs w:val="24"/>
              </w:rPr>
              <w:t>Population field</w:t>
            </w:r>
          </w:p>
        </w:tc>
        <w:tc>
          <w:tcPr>
            <w:tcW w:w="4968" w:type="dxa"/>
          </w:tcPr>
          <w:p w14:paraId="7EB972BA" w14:textId="77777777" w:rsidR="0028552E" w:rsidRPr="004E5433" w:rsidRDefault="00000000">
            <w:pPr>
              <w:rPr>
                <w:rFonts w:cs="Times New Roman"/>
                <w:sz w:val="24"/>
                <w:szCs w:val="24"/>
              </w:rPr>
            </w:pPr>
            <w:r w:rsidRPr="004E5433">
              <w:rPr>
                <w:rFonts w:cs="Times New Roman"/>
                <w:sz w:val="24"/>
                <w:szCs w:val="24"/>
              </w:rPr>
              <w:t>NONE, unless a justified weighting field is required</w:t>
            </w:r>
          </w:p>
        </w:tc>
      </w:tr>
      <w:tr w:rsidR="0028552E" w:rsidRPr="004E5433" w14:paraId="403095C5" w14:textId="77777777">
        <w:trPr>
          <w:jc w:val="center"/>
        </w:trPr>
        <w:tc>
          <w:tcPr>
            <w:tcW w:w="4968" w:type="dxa"/>
          </w:tcPr>
          <w:p w14:paraId="01BC78DA" w14:textId="77777777" w:rsidR="0028552E" w:rsidRPr="004E5433" w:rsidRDefault="00000000">
            <w:pPr>
              <w:rPr>
                <w:rFonts w:cs="Times New Roman"/>
                <w:sz w:val="24"/>
                <w:szCs w:val="24"/>
              </w:rPr>
            </w:pPr>
            <w:r w:rsidRPr="004E5433">
              <w:rPr>
                <w:rFonts w:cs="Times New Roman"/>
                <w:sz w:val="24"/>
                <w:szCs w:val="24"/>
              </w:rPr>
              <w:t>Cell size</w:t>
            </w:r>
          </w:p>
        </w:tc>
        <w:tc>
          <w:tcPr>
            <w:tcW w:w="4968" w:type="dxa"/>
          </w:tcPr>
          <w:p w14:paraId="3674F6E6" w14:textId="77777777" w:rsidR="0028552E" w:rsidRPr="004E5433" w:rsidRDefault="00000000">
            <w:pPr>
              <w:rPr>
                <w:rFonts w:cs="Times New Roman"/>
                <w:sz w:val="24"/>
                <w:szCs w:val="24"/>
              </w:rPr>
            </w:pPr>
            <w:r w:rsidRPr="004E5433">
              <w:rPr>
                <w:rFonts w:cs="Times New Roman"/>
                <w:sz w:val="24"/>
                <w:szCs w:val="24"/>
              </w:rPr>
              <w:t>Use the DEM/data resolution; 30 m if the source DEM is 30 m</w:t>
            </w:r>
          </w:p>
        </w:tc>
      </w:tr>
      <w:tr w:rsidR="0028552E" w:rsidRPr="004E5433" w14:paraId="42E467A9" w14:textId="77777777">
        <w:trPr>
          <w:jc w:val="center"/>
        </w:trPr>
        <w:tc>
          <w:tcPr>
            <w:tcW w:w="4968" w:type="dxa"/>
          </w:tcPr>
          <w:p w14:paraId="22EE8A99" w14:textId="77777777" w:rsidR="0028552E" w:rsidRPr="004E5433" w:rsidRDefault="00000000">
            <w:pPr>
              <w:rPr>
                <w:rFonts w:cs="Times New Roman"/>
                <w:sz w:val="24"/>
                <w:szCs w:val="24"/>
              </w:rPr>
            </w:pPr>
            <w:r w:rsidRPr="004E5433">
              <w:rPr>
                <w:rFonts w:cs="Times New Roman"/>
                <w:sz w:val="24"/>
                <w:szCs w:val="24"/>
              </w:rPr>
              <w:t>Search radius</w:t>
            </w:r>
          </w:p>
        </w:tc>
        <w:tc>
          <w:tcPr>
            <w:tcW w:w="4968" w:type="dxa"/>
          </w:tcPr>
          <w:p w14:paraId="3447D5DE" w14:textId="77777777" w:rsidR="0028552E" w:rsidRPr="004E5433" w:rsidRDefault="00000000">
            <w:pPr>
              <w:rPr>
                <w:rFonts w:cs="Times New Roman"/>
                <w:sz w:val="24"/>
                <w:szCs w:val="24"/>
              </w:rPr>
            </w:pPr>
            <w:r w:rsidRPr="004E5433">
              <w:rPr>
                <w:rFonts w:cs="Times New Roman"/>
                <w:sz w:val="24"/>
                <w:szCs w:val="24"/>
              </w:rPr>
              <w:t>Use a value justified by the study; document it</w:t>
            </w:r>
          </w:p>
        </w:tc>
      </w:tr>
      <w:tr w:rsidR="0028552E" w:rsidRPr="004E5433" w14:paraId="7F78C08F" w14:textId="77777777">
        <w:trPr>
          <w:jc w:val="center"/>
        </w:trPr>
        <w:tc>
          <w:tcPr>
            <w:tcW w:w="4968" w:type="dxa"/>
          </w:tcPr>
          <w:p w14:paraId="4F699935" w14:textId="77777777" w:rsidR="0028552E" w:rsidRPr="004E5433" w:rsidRDefault="00000000">
            <w:pPr>
              <w:rPr>
                <w:rFonts w:cs="Times New Roman"/>
                <w:sz w:val="24"/>
                <w:szCs w:val="24"/>
              </w:rPr>
            </w:pPr>
            <w:r w:rsidRPr="004E5433">
              <w:rPr>
                <w:rFonts w:cs="Times New Roman"/>
                <w:sz w:val="24"/>
                <w:szCs w:val="24"/>
              </w:rPr>
              <w:t>Area units</w:t>
            </w:r>
          </w:p>
        </w:tc>
        <w:tc>
          <w:tcPr>
            <w:tcW w:w="4968" w:type="dxa"/>
          </w:tcPr>
          <w:p w14:paraId="212765CA" w14:textId="77777777" w:rsidR="0028552E" w:rsidRPr="004E5433" w:rsidRDefault="00000000">
            <w:pPr>
              <w:rPr>
                <w:rFonts w:cs="Times New Roman"/>
                <w:sz w:val="24"/>
                <w:szCs w:val="24"/>
              </w:rPr>
            </w:pPr>
            <w:r w:rsidRPr="004E5433">
              <w:rPr>
                <w:rFonts w:cs="Times New Roman"/>
                <w:sz w:val="24"/>
                <w:szCs w:val="24"/>
              </w:rPr>
              <w:t>SQUARE_KILOMETERS when reporting km/km²</w:t>
            </w:r>
          </w:p>
        </w:tc>
      </w:tr>
      <w:tr w:rsidR="0028552E" w:rsidRPr="004E5433" w14:paraId="4FE63A35" w14:textId="77777777">
        <w:trPr>
          <w:jc w:val="center"/>
        </w:trPr>
        <w:tc>
          <w:tcPr>
            <w:tcW w:w="4968" w:type="dxa"/>
          </w:tcPr>
          <w:p w14:paraId="56802768" w14:textId="77777777" w:rsidR="0028552E" w:rsidRPr="004E5433" w:rsidRDefault="00000000">
            <w:pPr>
              <w:rPr>
                <w:rFonts w:cs="Times New Roman"/>
                <w:sz w:val="24"/>
                <w:szCs w:val="24"/>
              </w:rPr>
            </w:pPr>
            <w:r w:rsidRPr="004E5433">
              <w:rPr>
                <w:rFonts w:cs="Times New Roman"/>
                <w:sz w:val="24"/>
                <w:szCs w:val="24"/>
              </w:rPr>
              <w:t>Output</w:t>
            </w:r>
          </w:p>
        </w:tc>
        <w:tc>
          <w:tcPr>
            <w:tcW w:w="4968" w:type="dxa"/>
          </w:tcPr>
          <w:p w14:paraId="0D74AB8F" w14:textId="77777777" w:rsidR="0028552E" w:rsidRPr="004E5433" w:rsidRDefault="00000000">
            <w:pPr>
              <w:rPr>
                <w:rFonts w:cs="Times New Roman"/>
                <w:sz w:val="24"/>
                <w:szCs w:val="24"/>
              </w:rPr>
            </w:pPr>
            <w:r w:rsidRPr="004E5433">
              <w:rPr>
                <w:rFonts w:cs="Times New Roman"/>
                <w:sz w:val="24"/>
                <w:szCs w:val="24"/>
              </w:rPr>
              <w:t>Drainage_Density</w:t>
            </w:r>
          </w:p>
        </w:tc>
      </w:tr>
    </w:tbl>
    <w:p w14:paraId="4E53D201" w14:textId="77777777" w:rsidR="0028552E" w:rsidRPr="004E5433" w:rsidRDefault="00000000">
      <w:pPr>
        <w:rPr>
          <w:rFonts w:cs="Times New Roman"/>
          <w:sz w:val="24"/>
          <w:szCs w:val="24"/>
        </w:rPr>
      </w:pPr>
      <w:r w:rsidRPr="004E5433">
        <w:rPr>
          <w:rFonts w:cs="Times New Roman"/>
          <w:sz w:val="24"/>
          <w:szCs w:val="24"/>
        </w:rPr>
        <w:t>Important: the search radius is not a universal fixed value. It affects the spatial density surface. Record the value used in the report and keep it consistent across comparisons.</w:t>
      </w:r>
    </w:p>
    <w:p w14:paraId="00AC4689" w14:textId="77777777" w:rsidR="0028552E" w:rsidRPr="004E5433" w:rsidRDefault="00000000">
      <w:pPr>
        <w:pStyle w:val="Heading1"/>
        <w:rPr>
          <w:rFonts w:ascii="Times New Roman" w:hAnsi="Times New Roman" w:cs="Times New Roman"/>
          <w:sz w:val="24"/>
          <w:szCs w:val="24"/>
        </w:rPr>
      </w:pPr>
      <w:r w:rsidRPr="004E5433">
        <w:rPr>
          <w:rFonts w:ascii="Times New Roman" w:hAnsi="Times New Roman" w:cs="Times New Roman"/>
          <w:color w:val="auto"/>
          <w:sz w:val="24"/>
          <w:szCs w:val="24"/>
        </w:rPr>
        <w:t>13. Step 9 – Verify the Drainage-Density Raster</w:t>
      </w:r>
    </w:p>
    <w:p w14:paraId="6C1AA4E6" w14:textId="77777777" w:rsidR="0028552E" w:rsidRPr="004E5433" w:rsidRDefault="00000000">
      <w:pPr>
        <w:pStyle w:val="ListNumber"/>
        <w:rPr>
          <w:rFonts w:cs="Times New Roman"/>
          <w:sz w:val="24"/>
          <w:szCs w:val="24"/>
        </w:rPr>
      </w:pPr>
      <w:r w:rsidRPr="004E5433">
        <w:rPr>
          <w:rFonts w:cs="Times New Roman"/>
          <w:sz w:val="24"/>
          <w:szCs w:val="24"/>
        </w:rPr>
        <w:t>Right-click Drainage_Density → Properties → Source.</w:t>
      </w:r>
    </w:p>
    <w:p w14:paraId="5534EF0F" w14:textId="77777777" w:rsidR="0028552E" w:rsidRPr="004E5433" w:rsidRDefault="00000000">
      <w:pPr>
        <w:pStyle w:val="ListNumber"/>
        <w:rPr>
          <w:rFonts w:cs="Times New Roman"/>
          <w:sz w:val="24"/>
          <w:szCs w:val="24"/>
        </w:rPr>
      </w:pPr>
      <w:r w:rsidRPr="004E5433">
        <w:rPr>
          <w:rFonts w:cs="Times New Roman"/>
          <w:sz w:val="24"/>
          <w:szCs w:val="24"/>
        </w:rPr>
        <w:t>Check Spatial Reference = WGS 1984 UTM Zone 44N.</w:t>
      </w:r>
    </w:p>
    <w:p w14:paraId="6AC40038" w14:textId="77777777" w:rsidR="0028552E" w:rsidRPr="004E5433" w:rsidRDefault="00000000">
      <w:pPr>
        <w:pStyle w:val="ListNumber"/>
        <w:rPr>
          <w:rFonts w:cs="Times New Roman"/>
          <w:sz w:val="24"/>
          <w:szCs w:val="24"/>
        </w:rPr>
      </w:pPr>
      <w:r w:rsidRPr="004E5433">
        <w:rPr>
          <w:rFonts w:cs="Times New Roman"/>
          <w:sz w:val="24"/>
          <w:szCs w:val="24"/>
        </w:rPr>
        <w:t>Check Linear Unit = Meter.</w:t>
      </w:r>
    </w:p>
    <w:p w14:paraId="7C494227" w14:textId="77777777" w:rsidR="0028552E" w:rsidRPr="004E5433" w:rsidRDefault="00000000">
      <w:pPr>
        <w:pStyle w:val="ListNumber"/>
        <w:rPr>
          <w:rFonts w:cs="Times New Roman"/>
          <w:sz w:val="24"/>
          <w:szCs w:val="24"/>
        </w:rPr>
      </w:pPr>
      <w:r w:rsidRPr="004E5433">
        <w:rPr>
          <w:rFonts w:cs="Times New Roman"/>
          <w:sz w:val="24"/>
          <w:szCs w:val="24"/>
        </w:rPr>
        <w:t>Record cell size.</w:t>
      </w:r>
    </w:p>
    <w:p w14:paraId="217BBBE5" w14:textId="77777777" w:rsidR="0028552E" w:rsidRPr="004E5433" w:rsidRDefault="00000000">
      <w:pPr>
        <w:pStyle w:val="ListNumber"/>
        <w:rPr>
          <w:rFonts w:cs="Times New Roman"/>
          <w:sz w:val="24"/>
          <w:szCs w:val="24"/>
        </w:rPr>
      </w:pPr>
      <w:r w:rsidRPr="004E5433">
        <w:rPr>
          <w:rFonts w:cs="Times New Roman"/>
          <w:sz w:val="24"/>
          <w:szCs w:val="24"/>
        </w:rPr>
        <w:t>Record minimum, maximum and mean raster statistics.</w:t>
      </w:r>
    </w:p>
    <w:p w14:paraId="22E3FF0F" w14:textId="77777777" w:rsidR="0028552E" w:rsidRPr="004E5433" w:rsidRDefault="00000000">
      <w:pPr>
        <w:pStyle w:val="ListNumber"/>
        <w:rPr>
          <w:rFonts w:cs="Times New Roman"/>
          <w:sz w:val="24"/>
          <w:szCs w:val="24"/>
        </w:rPr>
      </w:pPr>
      <w:r w:rsidRPr="004E5433">
        <w:rPr>
          <w:rFonts w:cs="Times New Roman"/>
          <w:sz w:val="24"/>
          <w:szCs w:val="24"/>
        </w:rPr>
        <w:t>Confirm the Line Density Area Units used during calculation.</w:t>
      </w:r>
    </w:p>
    <w:p w14:paraId="1FBCA523" w14:textId="77777777" w:rsidR="0028552E" w:rsidRPr="004E5433" w:rsidRDefault="00000000">
      <w:pPr>
        <w:rPr>
          <w:rFonts w:cs="Times New Roman"/>
          <w:sz w:val="24"/>
          <w:szCs w:val="24"/>
        </w:rPr>
      </w:pPr>
      <w:r w:rsidRPr="004E5433">
        <w:rPr>
          <w:rFonts w:cs="Times New Roman"/>
          <w:sz w:val="24"/>
          <w:szCs w:val="24"/>
        </w:rPr>
        <w:t>Only after confirming the Line Density Area Units should the numerical output be labelled with a unit such as km/km².</w:t>
      </w:r>
    </w:p>
    <w:p w14:paraId="2317FC85" w14:textId="77777777" w:rsidR="0028552E" w:rsidRPr="004E5433" w:rsidRDefault="00000000">
      <w:pPr>
        <w:pStyle w:val="Heading1"/>
        <w:rPr>
          <w:rFonts w:ascii="Times New Roman" w:hAnsi="Times New Roman" w:cs="Times New Roman"/>
          <w:color w:val="auto"/>
          <w:sz w:val="24"/>
          <w:szCs w:val="24"/>
        </w:rPr>
      </w:pPr>
      <w:r w:rsidRPr="004E5433">
        <w:rPr>
          <w:rFonts w:ascii="Times New Roman" w:hAnsi="Times New Roman" w:cs="Times New Roman"/>
          <w:color w:val="auto"/>
          <w:sz w:val="24"/>
          <w:szCs w:val="24"/>
        </w:rPr>
        <w:t>14. Step 10 – Reclassify Drainage Density into Five Classes</w:t>
      </w:r>
    </w:p>
    <w:p w14:paraId="6A3F34C2" w14:textId="77777777" w:rsidR="0028552E" w:rsidRPr="004E5433" w:rsidRDefault="00000000">
      <w:pPr>
        <w:rPr>
          <w:rFonts w:cs="Times New Roman"/>
          <w:sz w:val="24"/>
          <w:szCs w:val="24"/>
        </w:rPr>
      </w:pPr>
      <w:r w:rsidRPr="004E5433">
        <w:rPr>
          <w:rFonts w:cs="Times New Roman"/>
          <w:sz w:val="24"/>
          <w:szCs w:val="24"/>
        </w:rPr>
        <w:t>Use:</w:t>
      </w:r>
    </w:p>
    <w:p w14:paraId="15D7EA65" w14:textId="77777777" w:rsidR="0028552E" w:rsidRPr="004E5433" w:rsidRDefault="00000000">
      <w:pPr>
        <w:rPr>
          <w:rFonts w:cs="Times New Roman"/>
          <w:sz w:val="24"/>
          <w:szCs w:val="24"/>
        </w:rPr>
      </w:pPr>
      <w:r w:rsidRPr="004E5433">
        <w:rPr>
          <w:rFonts w:cs="Times New Roman"/>
          <w:b/>
          <w:sz w:val="24"/>
          <w:szCs w:val="24"/>
        </w:rPr>
        <w:t>Spatial Analyst Tools → Reclass → Reclassify</w:t>
      </w:r>
    </w:p>
    <w:p w14:paraId="1747D818" w14:textId="77777777" w:rsidR="0028552E" w:rsidRPr="004E5433" w:rsidRDefault="00000000">
      <w:pPr>
        <w:pStyle w:val="ListNumber"/>
        <w:rPr>
          <w:rFonts w:cs="Times New Roman"/>
          <w:sz w:val="24"/>
          <w:szCs w:val="24"/>
        </w:rPr>
      </w:pPr>
      <w:r w:rsidRPr="004E5433">
        <w:rPr>
          <w:rFonts w:cs="Times New Roman"/>
          <w:sz w:val="24"/>
          <w:szCs w:val="24"/>
        </w:rPr>
        <w:t>Input raster: Drainage_Density.</w:t>
      </w:r>
    </w:p>
    <w:p w14:paraId="3A39DB6C" w14:textId="77777777" w:rsidR="0028552E" w:rsidRPr="004E5433" w:rsidRDefault="00000000">
      <w:pPr>
        <w:pStyle w:val="ListNumber"/>
        <w:rPr>
          <w:rFonts w:cs="Times New Roman"/>
          <w:sz w:val="24"/>
          <w:szCs w:val="24"/>
        </w:rPr>
      </w:pPr>
      <w:r w:rsidRPr="004E5433">
        <w:rPr>
          <w:rFonts w:cs="Times New Roman"/>
          <w:sz w:val="24"/>
          <w:szCs w:val="24"/>
        </w:rPr>
        <w:t>Reclass field: VALUE.</w:t>
      </w:r>
    </w:p>
    <w:p w14:paraId="58A39BBE" w14:textId="77777777" w:rsidR="0028552E" w:rsidRPr="004E5433" w:rsidRDefault="00000000">
      <w:pPr>
        <w:pStyle w:val="ListNumber"/>
        <w:rPr>
          <w:rFonts w:cs="Times New Roman"/>
          <w:sz w:val="24"/>
          <w:szCs w:val="24"/>
        </w:rPr>
      </w:pPr>
      <w:r w:rsidRPr="004E5433">
        <w:rPr>
          <w:rFonts w:cs="Times New Roman"/>
          <w:sz w:val="24"/>
          <w:szCs w:val="24"/>
        </w:rPr>
        <w:t>Choose a classification method appropriate to your study.</w:t>
      </w:r>
    </w:p>
    <w:p w14:paraId="179ABC3D" w14:textId="77777777" w:rsidR="0028552E" w:rsidRPr="004E5433" w:rsidRDefault="00000000">
      <w:pPr>
        <w:pStyle w:val="ListNumber"/>
        <w:rPr>
          <w:rFonts w:cs="Times New Roman"/>
          <w:sz w:val="24"/>
          <w:szCs w:val="24"/>
        </w:rPr>
      </w:pPr>
      <w:r w:rsidRPr="004E5433">
        <w:rPr>
          <w:rFonts w:cs="Times New Roman"/>
          <w:sz w:val="24"/>
          <w:szCs w:val="24"/>
        </w:rPr>
        <w:t>Create five classes.</w:t>
      </w:r>
    </w:p>
    <w:p w14:paraId="26343F70" w14:textId="77777777" w:rsidR="0028552E" w:rsidRPr="004E5433" w:rsidRDefault="00000000">
      <w:pPr>
        <w:pStyle w:val="ListNumber"/>
        <w:rPr>
          <w:rFonts w:cs="Times New Roman"/>
          <w:sz w:val="24"/>
          <w:szCs w:val="24"/>
        </w:rPr>
      </w:pPr>
      <w:r w:rsidRPr="004E5433">
        <w:rPr>
          <w:rFonts w:cs="Times New Roman"/>
          <w:sz w:val="24"/>
          <w:szCs w:val="24"/>
        </w:rPr>
        <w:t>Save the output as Drainage_Density_Final.</w:t>
      </w:r>
    </w:p>
    <w:p w14:paraId="3D7265E8" w14:textId="77777777" w:rsidR="0028552E" w:rsidRPr="004E5433" w:rsidRDefault="00000000">
      <w:pPr>
        <w:pStyle w:val="Heading1"/>
        <w:rPr>
          <w:rFonts w:ascii="Times New Roman" w:hAnsi="Times New Roman" w:cs="Times New Roman"/>
          <w:color w:val="auto"/>
          <w:sz w:val="24"/>
          <w:szCs w:val="24"/>
        </w:rPr>
      </w:pPr>
      <w:r w:rsidRPr="004E5433">
        <w:rPr>
          <w:rFonts w:ascii="Times New Roman" w:hAnsi="Times New Roman" w:cs="Times New Roman"/>
          <w:color w:val="auto"/>
          <w:sz w:val="24"/>
          <w:szCs w:val="24"/>
        </w:rPr>
        <w:lastRenderedPageBreak/>
        <w:t>15. Step 11 – Name the Five Classes</w:t>
      </w:r>
    </w:p>
    <w:tbl>
      <w:tblPr>
        <w:tblStyle w:val="TableGrid"/>
        <w:tblW w:w="0" w:type="auto"/>
        <w:tblLook w:val="04A0" w:firstRow="1" w:lastRow="0" w:firstColumn="1" w:lastColumn="0" w:noHBand="0" w:noVBand="1"/>
      </w:tblPr>
      <w:tblGrid>
        <w:gridCol w:w="3312"/>
        <w:gridCol w:w="3312"/>
        <w:gridCol w:w="3312"/>
      </w:tblGrid>
      <w:tr w:rsidR="0028552E" w:rsidRPr="004E5433" w14:paraId="0DC99D33" w14:textId="77777777">
        <w:tc>
          <w:tcPr>
            <w:tcW w:w="3312" w:type="dxa"/>
          </w:tcPr>
          <w:p w14:paraId="68BC544A" w14:textId="77777777" w:rsidR="0028552E" w:rsidRPr="004E5433" w:rsidRDefault="00000000">
            <w:pPr>
              <w:rPr>
                <w:rFonts w:cs="Times New Roman"/>
                <w:sz w:val="24"/>
                <w:szCs w:val="24"/>
              </w:rPr>
            </w:pPr>
            <w:r w:rsidRPr="004E5433">
              <w:rPr>
                <w:rFonts w:cs="Times New Roman"/>
                <w:sz w:val="24"/>
                <w:szCs w:val="24"/>
              </w:rPr>
              <w:t>Value</w:t>
            </w:r>
          </w:p>
        </w:tc>
        <w:tc>
          <w:tcPr>
            <w:tcW w:w="3312" w:type="dxa"/>
          </w:tcPr>
          <w:p w14:paraId="1BFA8103" w14:textId="77777777" w:rsidR="0028552E" w:rsidRPr="004E5433" w:rsidRDefault="00000000">
            <w:pPr>
              <w:rPr>
                <w:rFonts w:cs="Times New Roman"/>
                <w:sz w:val="24"/>
                <w:szCs w:val="24"/>
              </w:rPr>
            </w:pPr>
            <w:r w:rsidRPr="004E5433">
              <w:rPr>
                <w:rFonts w:cs="Times New Roman"/>
                <w:sz w:val="24"/>
                <w:szCs w:val="24"/>
              </w:rPr>
              <w:t>Class name</w:t>
            </w:r>
          </w:p>
        </w:tc>
        <w:tc>
          <w:tcPr>
            <w:tcW w:w="3312" w:type="dxa"/>
          </w:tcPr>
          <w:p w14:paraId="743419AB" w14:textId="77777777" w:rsidR="0028552E" w:rsidRPr="004E5433" w:rsidRDefault="00000000">
            <w:pPr>
              <w:rPr>
                <w:rFonts w:cs="Times New Roman"/>
                <w:sz w:val="24"/>
                <w:szCs w:val="24"/>
              </w:rPr>
            </w:pPr>
            <w:r w:rsidRPr="004E5433">
              <w:rPr>
                <w:rFonts w:cs="Times New Roman"/>
                <w:sz w:val="24"/>
                <w:szCs w:val="24"/>
              </w:rPr>
              <w:t>Meaning</w:t>
            </w:r>
          </w:p>
        </w:tc>
      </w:tr>
      <w:tr w:rsidR="0028552E" w:rsidRPr="004E5433" w14:paraId="52D327D8" w14:textId="77777777">
        <w:tc>
          <w:tcPr>
            <w:tcW w:w="3312" w:type="dxa"/>
          </w:tcPr>
          <w:p w14:paraId="0AA06C8C" w14:textId="77777777" w:rsidR="0028552E" w:rsidRPr="004E5433" w:rsidRDefault="00000000">
            <w:pPr>
              <w:rPr>
                <w:rFonts w:cs="Times New Roman"/>
                <w:sz w:val="24"/>
                <w:szCs w:val="24"/>
              </w:rPr>
            </w:pPr>
            <w:r w:rsidRPr="004E5433">
              <w:rPr>
                <w:rFonts w:cs="Times New Roman"/>
                <w:sz w:val="24"/>
                <w:szCs w:val="24"/>
              </w:rPr>
              <w:t>1</w:t>
            </w:r>
          </w:p>
        </w:tc>
        <w:tc>
          <w:tcPr>
            <w:tcW w:w="3312" w:type="dxa"/>
          </w:tcPr>
          <w:p w14:paraId="4770E11E" w14:textId="77777777" w:rsidR="0028552E" w:rsidRPr="004E5433" w:rsidRDefault="00000000">
            <w:pPr>
              <w:rPr>
                <w:rFonts w:cs="Times New Roman"/>
                <w:sz w:val="24"/>
                <w:szCs w:val="24"/>
              </w:rPr>
            </w:pPr>
            <w:r w:rsidRPr="004E5433">
              <w:rPr>
                <w:rFonts w:cs="Times New Roman"/>
                <w:sz w:val="24"/>
                <w:szCs w:val="24"/>
              </w:rPr>
              <w:t>Very Low</w:t>
            </w:r>
          </w:p>
        </w:tc>
        <w:tc>
          <w:tcPr>
            <w:tcW w:w="3312" w:type="dxa"/>
          </w:tcPr>
          <w:p w14:paraId="507926D2" w14:textId="77777777" w:rsidR="0028552E" w:rsidRPr="004E5433" w:rsidRDefault="00000000">
            <w:pPr>
              <w:rPr>
                <w:rFonts w:cs="Times New Roman"/>
                <w:sz w:val="24"/>
                <w:szCs w:val="24"/>
              </w:rPr>
            </w:pPr>
            <w:r w:rsidRPr="004E5433">
              <w:rPr>
                <w:rFonts w:cs="Times New Roman"/>
                <w:sz w:val="24"/>
                <w:szCs w:val="24"/>
              </w:rPr>
              <w:t>Lowest drainage-density class</w:t>
            </w:r>
          </w:p>
        </w:tc>
      </w:tr>
      <w:tr w:rsidR="0028552E" w:rsidRPr="004E5433" w14:paraId="07F577A6" w14:textId="77777777">
        <w:tc>
          <w:tcPr>
            <w:tcW w:w="3312" w:type="dxa"/>
          </w:tcPr>
          <w:p w14:paraId="09AC7658" w14:textId="77777777" w:rsidR="0028552E" w:rsidRPr="004E5433" w:rsidRDefault="00000000">
            <w:pPr>
              <w:rPr>
                <w:rFonts w:cs="Times New Roman"/>
                <w:sz w:val="24"/>
                <w:szCs w:val="24"/>
              </w:rPr>
            </w:pPr>
            <w:r w:rsidRPr="004E5433">
              <w:rPr>
                <w:rFonts w:cs="Times New Roman"/>
                <w:sz w:val="24"/>
                <w:szCs w:val="24"/>
              </w:rPr>
              <w:t>2</w:t>
            </w:r>
          </w:p>
        </w:tc>
        <w:tc>
          <w:tcPr>
            <w:tcW w:w="3312" w:type="dxa"/>
          </w:tcPr>
          <w:p w14:paraId="3844BE86" w14:textId="77777777" w:rsidR="0028552E" w:rsidRPr="004E5433" w:rsidRDefault="00000000">
            <w:pPr>
              <w:rPr>
                <w:rFonts w:cs="Times New Roman"/>
                <w:sz w:val="24"/>
                <w:szCs w:val="24"/>
              </w:rPr>
            </w:pPr>
            <w:r w:rsidRPr="004E5433">
              <w:rPr>
                <w:rFonts w:cs="Times New Roman"/>
                <w:sz w:val="24"/>
                <w:szCs w:val="24"/>
              </w:rPr>
              <w:t>Low</w:t>
            </w:r>
          </w:p>
        </w:tc>
        <w:tc>
          <w:tcPr>
            <w:tcW w:w="3312" w:type="dxa"/>
          </w:tcPr>
          <w:p w14:paraId="404DE921" w14:textId="77777777" w:rsidR="0028552E" w:rsidRPr="004E5433" w:rsidRDefault="00000000">
            <w:pPr>
              <w:rPr>
                <w:rFonts w:cs="Times New Roman"/>
                <w:sz w:val="24"/>
                <w:szCs w:val="24"/>
              </w:rPr>
            </w:pPr>
            <w:r w:rsidRPr="004E5433">
              <w:rPr>
                <w:rFonts w:cs="Times New Roman"/>
                <w:sz w:val="24"/>
                <w:szCs w:val="24"/>
              </w:rPr>
              <w:t>Low drainage-density class</w:t>
            </w:r>
          </w:p>
        </w:tc>
      </w:tr>
      <w:tr w:rsidR="0028552E" w:rsidRPr="004E5433" w14:paraId="1FC7465B" w14:textId="77777777">
        <w:tc>
          <w:tcPr>
            <w:tcW w:w="3312" w:type="dxa"/>
          </w:tcPr>
          <w:p w14:paraId="6EFBDAEB" w14:textId="77777777" w:rsidR="0028552E" w:rsidRPr="004E5433" w:rsidRDefault="00000000">
            <w:pPr>
              <w:rPr>
                <w:rFonts w:cs="Times New Roman"/>
                <w:sz w:val="24"/>
                <w:szCs w:val="24"/>
              </w:rPr>
            </w:pPr>
            <w:r w:rsidRPr="004E5433">
              <w:rPr>
                <w:rFonts w:cs="Times New Roman"/>
                <w:sz w:val="24"/>
                <w:szCs w:val="24"/>
              </w:rPr>
              <w:t>3</w:t>
            </w:r>
          </w:p>
        </w:tc>
        <w:tc>
          <w:tcPr>
            <w:tcW w:w="3312" w:type="dxa"/>
          </w:tcPr>
          <w:p w14:paraId="4F0A4B60" w14:textId="77777777" w:rsidR="0028552E" w:rsidRPr="004E5433" w:rsidRDefault="00000000">
            <w:pPr>
              <w:rPr>
                <w:rFonts w:cs="Times New Roman"/>
                <w:sz w:val="24"/>
                <w:szCs w:val="24"/>
              </w:rPr>
            </w:pPr>
            <w:r w:rsidRPr="004E5433">
              <w:rPr>
                <w:rFonts w:cs="Times New Roman"/>
                <w:sz w:val="24"/>
                <w:szCs w:val="24"/>
              </w:rPr>
              <w:t>Moderate</w:t>
            </w:r>
          </w:p>
        </w:tc>
        <w:tc>
          <w:tcPr>
            <w:tcW w:w="3312" w:type="dxa"/>
          </w:tcPr>
          <w:p w14:paraId="58FA9231" w14:textId="77777777" w:rsidR="0028552E" w:rsidRPr="004E5433" w:rsidRDefault="00000000">
            <w:pPr>
              <w:rPr>
                <w:rFonts w:cs="Times New Roman"/>
                <w:sz w:val="24"/>
                <w:szCs w:val="24"/>
              </w:rPr>
            </w:pPr>
            <w:r w:rsidRPr="004E5433">
              <w:rPr>
                <w:rFonts w:cs="Times New Roman"/>
                <w:sz w:val="24"/>
                <w:szCs w:val="24"/>
              </w:rPr>
              <w:t>Intermediate drainage-density class</w:t>
            </w:r>
          </w:p>
        </w:tc>
      </w:tr>
      <w:tr w:rsidR="0028552E" w:rsidRPr="004E5433" w14:paraId="1553495C" w14:textId="77777777">
        <w:tc>
          <w:tcPr>
            <w:tcW w:w="3312" w:type="dxa"/>
          </w:tcPr>
          <w:p w14:paraId="3AE2E1C2" w14:textId="77777777" w:rsidR="0028552E" w:rsidRPr="004E5433" w:rsidRDefault="00000000">
            <w:pPr>
              <w:rPr>
                <w:rFonts w:cs="Times New Roman"/>
                <w:sz w:val="24"/>
                <w:szCs w:val="24"/>
              </w:rPr>
            </w:pPr>
            <w:r w:rsidRPr="004E5433">
              <w:rPr>
                <w:rFonts w:cs="Times New Roman"/>
                <w:sz w:val="24"/>
                <w:szCs w:val="24"/>
              </w:rPr>
              <w:t>4</w:t>
            </w:r>
          </w:p>
        </w:tc>
        <w:tc>
          <w:tcPr>
            <w:tcW w:w="3312" w:type="dxa"/>
          </w:tcPr>
          <w:p w14:paraId="2CFB9B01" w14:textId="77777777" w:rsidR="0028552E" w:rsidRPr="004E5433" w:rsidRDefault="00000000">
            <w:pPr>
              <w:rPr>
                <w:rFonts w:cs="Times New Roman"/>
                <w:sz w:val="24"/>
                <w:szCs w:val="24"/>
              </w:rPr>
            </w:pPr>
            <w:r w:rsidRPr="004E5433">
              <w:rPr>
                <w:rFonts w:cs="Times New Roman"/>
                <w:sz w:val="24"/>
                <w:szCs w:val="24"/>
              </w:rPr>
              <w:t>High</w:t>
            </w:r>
          </w:p>
        </w:tc>
        <w:tc>
          <w:tcPr>
            <w:tcW w:w="3312" w:type="dxa"/>
          </w:tcPr>
          <w:p w14:paraId="4B7652CC" w14:textId="77777777" w:rsidR="0028552E" w:rsidRPr="004E5433" w:rsidRDefault="00000000">
            <w:pPr>
              <w:rPr>
                <w:rFonts w:cs="Times New Roman"/>
                <w:sz w:val="24"/>
                <w:szCs w:val="24"/>
              </w:rPr>
            </w:pPr>
            <w:r w:rsidRPr="004E5433">
              <w:rPr>
                <w:rFonts w:cs="Times New Roman"/>
                <w:sz w:val="24"/>
                <w:szCs w:val="24"/>
              </w:rPr>
              <w:t>High drainage-density class</w:t>
            </w:r>
          </w:p>
        </w:tc>
      </w:tr>
      <w:tr w:rsidR="0028552E" w:rsidRPr="004E5433" w14:paraId="389203A8" w14:textId="77777777">
        <w:tc>
          <w:tcPr>
            <w:tcW w:w="3312" w:type="dxa"/>
          </w:tcPr>
          <w:p w14:paraId="3731FB74" w14:textId="77777777" w:rsidR="0028552E" w:rsidRPr="004E5433" w:rsidRDefault="00000000">
            <w:pPr>
              <w:rPr>
                <w:rFonts w:cs="Times New Roman"/>
                <w:sz w:val="24"/>
                <w:szCs w:val="24"/>
              </w:rPr>
            </w:pPr>
            <w:r w:rsidRPr="004E5433">
              <w:rPr>
                <w:rFonts w:cs="Times New Roman"/>
                <w:sz w:val="24"/>
                <w:szCs w:val="24"/>
              </w:rPr>
              <w:t>5</w:t>
            </w:r>
          </w:p>
        </w:tc>
        <w:tc>
          <w:tcPr>
            <w:tcW w:w="3312" w:type="dxa"/>
          </w:tcPr>
          <w:p w14:paraId="1388715A" w14:textId="77777777" w:rsidR="0028552E" w:rsidRPr="004E5433" w:rsidRDefault="00000000">
            <w:pPr>
              <w:rPr>
                <w:rFonts w:cs="Times New Roman"/>
                <w:sz w:val="24"/>
                <w:szCs w:val="24"/>
              </w:rPr>
            </w:pPr>
            <w:r w:rsidRPr="004E5433">
              <w:rPr>
                <w:rFonts w:cs="Times New Roman"/>
                <w:sz w:val="24"/>
                <w:szCs w:val="24"/>
              </w:rPr>
              <w:t>Very High</w:t>
            </w:r>
          </w:p>
        </w:tc>
        <w:tc>
          <w:tcPr>
            <w:tcW w:w="3312" w:type="dxa"/>
          </w:tcPr>
          <w:p w14:paraId="747145DC" w14:textId="77777777" w:rsidR="0028552E" w:rsidRPr="004E5433" w:rsidRDefault="00000000">
            <w:pPr>
              <w:rPr>
                <w:rFonts w:cs="Times New Roman"/>
                <w:sz w:val="24"/>
                <w:szCs w:val="24"/>
              </w:rPr>
            </w:pPr>
            <w:r w:rsidRPr="004E5433">
              <w:rPr>
                <w:rFonts w:cs="Times New Roman"/>
                <w:sz w:val="24"/>
                <w:szCs w:val="24"/>
              </w:rPr>
              <w:t>Highest drainage-density class</w:t>
            </w:r>
          </w:p>
        </w:tc>
      </w:tr>
    </w:tbl>
    <w:p w14:paraId="54A30BE3" w14:textId="77777777" w:rsidR="0028552E" w:rsidRPr="004E5433" w:rsidRDefault="00000000">
      <w:pPr>
        <w:rPr>
          <w:rFonts w:cs="Times New Roman"/>
          <w:sz w:val="24"/>
          <w:szCs w:val="24"/>
        </w:rPr>
      </w:pPr>
      <w:r w:rsidRPr="004E5433">
        <w:rPr>
          <w:rFonts w:cs="Times New Roman"/>
          <w:sz w:val="24"/>
          <w:szCs w:val="24"/>
        </w:rPr>
        <w:t>Do not copy numerical class limits from an earlier raster if the Line Density calculation has been rerun. Use the actual statistics of the final raster.</w:t>
      </w:r>
    </w:p>
    <w:p w14:paraId="0E0BE4BA" w14:textId="77777777" w:rsidR="0028552E" w:rsidRPr="004E5433" w:rsidRDefault="00000000">
      <w:pPr>
        <w:pStyle w:val="Heading1"/>
        <w:rPr>
          <w:rFonts w:ascii="Times New Roman" w:hAnsi="Times New Roman" w:cs="Times New Roman"/>
          <w:color w:val="auto"/>
          <w:sz w:val="24"/>
          <w:szCs w:val="24"/>
        </w:rPr>
      </w:pPr>
      <w:r w:rsidRPr="004E5433">
        <w:rPr>
          <w:rFonts w:ascii="Times New Roman" w:hAnsi="Times New Roman" w:cs="Times New Roman"/>
          <w:color w:val="auto"/>
          <w:sz w:val="24"/>
          <w:szCs w:val="24"/>
        </w:rPr>
        <w:t>16. Step 12 – Prepare the Final Map Layout</w:t>
      </w:r>
    </w:p>
    <w:p w14:paraId="79525E34" w14:textId="77777777" w:rsidR="0028552E" w:rsidRPr="004E5433" w:rsidRDefault="00000000">
      <w:pPr>
        <w:pStyle w:val="ListNumber"/>
        <w:rPr>
          <w:rFonts w:cs="Times New Roman"/>
          <w:sz w:val="24"/>
          <w:szCs w:val="24"/>
        </w:rPr>
      </w:pPr>
      <w:r w:rsidRPr="004E5433">
        <w:rPr>
          <w:rFonts w:cs="Times New Roman"/>
          <w:sz w:val="24"/>
          <w:szCs w:val="24"/>
        </w:rPr>
        <w:t>Switch to View → Layout View.</w:t>
      </w:r>
    </w:p>
    <w:p w14:paraId="67F4D84A" w14:textId="77777777" w:rsidR="0028552E" w:rsidRPr="004E5433" w:rsidRDefault="00000000">
      <w:pPr>
        <w:pStyle w:val="ListNumber"/>
        <w:rPr>
          <w:rFonts w:cs="Times New Roman"/>
          <w:sz w:val="24"/>
          <w:szCs w:val="24"/>
        </w:rPr>
      </w:pPr>
      <w:r w:rsidRPr="004E5433">
        <w:rPr>
          <w:rFonts w:cs="Times New Roman"/>
          <w:sz w:val="24"/>
          <w:szCs w:val="24"/>
        </w:rPr>
        <w:t>Resize the map frame so the study area is clearly visible.</w:t>
      </w:r>
    </w:p>
    <w:p w14:paraId="371A8233" w14:textId="77777777" w:rsidR="0028552E" w:rsidRPr="004E5433" w:rsidRDefault="00000000">
      <w:pPr>
        <w:pStyle w:val="ListNumber"/>
        <w:rPr>
          <w:rFonts w:cs="Times New Roman"/>
          <w:sz w:val="24"/>
          <w:szCs w:val="24"/>
        </w:rPr>
      </w:pPr>
      <w:r w:rsidRPr="004E5433">
        <w:rPr>
          <w:rFonts w:cs="Times New Roman"/>
          <w:sz w:val="24"/>
          <w:szCs w:val="24"/>
        </w:rPr>
        <w:t>Add a clear title: GIS-Based Drainage Density Mapping Using DEM and ArcGIS 10.8.</w:t>
      </w:r>
    </w:p>
    <w:p w14:paraId="0F01A6E9" w14:textId="77777777" w:rsidR="0028552E" w:rsidRPr="004E5433" w:rsidRDefault="00000000">
      <w:pPr>
        <w:pStyle w:val="ListNumber"/>
        <w:rPr>
          <w:rFonts w:cs="Times New Roman"/>
          <w:sz w:val="24"/>
          <w:szCs w:val="24"/>
        </w:rPr>
      </w:pPr>
      <w:r w:rsidRPr="004E5433">
        <w:rPr>
          <w:rFonts w:cs="Times New Roman"/>
          <w:sz w:val="24"/>
          <w:szCs w:val="24"/>
        </w:rPr>
        <w:t>Insert a legend showing Very Low, Low, Moderate, High and Very High.</w:t>
      </w:r>
    </w:p>
    <w:p w14:paraId="4D6CFDF4" w14:textId="77777777" w:rsidR="0028552E" w:rsidRPr="004E5433" w:rsidRDefault="00000000">
      <w:pPr>
        <w:pStyle w:val="ListNumber"/>
        <w:rPr>
          <w:rFonts w:cs="Times New Roman"/>
          <w:sz w:val="24"/>
          <w:szCs w:val="24"/>
        </w:rPr>
      </w:pPr>
      <w:r w:rsidRPr="004E5433">
        <w:rPr>
          <w:rFonts w:cs="Times New Roman"/>
          <w:sz w:val="24"/>
          <w:szCs w:val="24"/>
        </w:rPr>
        <w:t>Add a north arrow.</w:t>
      </w:r>
    </w:p>
    <w:p w14:paraId="69575427" w14:textId="77777777" w:rsidR="0028552E" w:rsidRPr="004E5433" w:rsidRDefault="00000000">
      <w:pPr>
        <w:pStyle w:val="ListNumber"/>
        <w:rPr>
          <w:rFonts w:cs="Times New Roman"/>
          <w:sz w:val="24"/>
          <w:szCs w:val="24"/>
        </w:rPr>
      </w:pPr>
      <w:r w:rsidRPr="004E5433">
        <w:rPr>
          <w:rFonts w:cs="Times New Roman"/>
          <w:sz w:val="24"/>
          <w:szCs w:val="24"/>
        </w:rPr>
        <w:t>Add a scale bar.</w:t>
      </w:r>
    </w:p>
    <w:p w14:paraId="56444631" w14:textId="77777777" w:rsidR="0028552E" w:rsidRPr="004E5433" w:rsidRDefault="00000000">
      <w:pPr>
        <w:pStyle w:val="ListNumber"/>
        <w:rPr>
          <w:rFonts w:cs="Times New Roman"/>
          <w:sz w:val="24"/>
          <w:szCs w:val="24"/>
        </w:rPr>
      </w:pPr>
      <w:r w:rsidRPr="004E5433">
        <w:rPr>
          <w:rFonts w:cs="Times New Roman"/>
          <w:sz w:val="24"/>
          <w:szCs w:val="24"/>
        </w:rPr>
        <w:t>Add coordinate/grid information if required.</w:t>
      </w:r>
    </w:p>
    <w:p w14:paraId="1445A078" w14:textId="77777777" w:rsidR="0028552E" w:rsidRPr="004E5433" w:rsidRDefault="00000000">
      <w:pPr>
        <w:pStyle w:val="ListNumber"/>
        <w:rPr>
          <w:rFonts w:cs="Times New Roman"/>
          <w:sz w:val="24"/>
          <w:szCs w:val="24"/>
        </w:rPr>
      </w:pPr>
      <w:r w:rsidRPr="004E5433">
        <w:rPr>
          <w:rFonts w:cs="Times New Roman"/>
          <w:sz w:val="24"/>
          <w:szCs w:val="24"/>
        </w:rPr>
        <w:t>Add data source, author and projection information where appropriate.</w:t>
      </w:r>
    </w:p>
    <w:p w14:paraId="4E29C6D4" w14:textId="77777777" w:rsidR="0028552E" w:rsidRPr="004E5433" w:rsidRDefault="00000000">
      <w:pPr>
        <w:pStyle w:val="ListNumber"/>
        <w:rPr>
          <w:rFonts w:cs="Times New Roman"/>
          <w:sz w:val="24"/>
          <w:szCs w:val="24"/>
        </w:rPr>
      </w:pPr>
      <w:r w:rsidRPr="004E5433">
        <w:rPr>
          <w:rFonts w:cs="Times New Roman"/>
          <w:sz w:val="24"/>
          <w:szCs w:val="24"/>
        </w:rPr>
        <w:t>Remove unnecessary intermediate layers from the final map.</w:t>
      </w:r>
    </w:p>
    <w:p w14:paraId="33BD8570" w14:textId="77777777" w:rsidR="0028552E" w:rsidRPr="004E5433" w:rsidRDefault="0028552E">
      <w:pPr>
        <w:rPr>
          <w:rFonts w:cs="Times New Roman"/>
          <w:sz w:val="24"/>
          <w:szCs w:val="24"/>
        </w:rPr>
      </w:pPr>
    </w:p>
    <w:p w14:paraId="08B4EC0A" w14:textId="1BF7AC08" w:rsidR="0028552E" w:rsidRPr="004E5433" w:rsidRDefault="006F4B79">
      <w:pPr>
        <w:jc w:val="center"/>
        <w:rPr>
          <w:rFonts w:cs="Times New Roman"/>
          <w:sz w:val="24"/>
          <w:szCs w:val="24"/>
        </w:rPr>
      </w:pPr>
      <w:r>
        <w:rPr>
          <w:noProof/>
        </w:rPr>
        <w:lastRenderedPageBreak/>
        <w:drawing>
          <wp:anchor distT="0" distB="0" distL="114300" distR="114300" simplePos="0" relativeHeight="251658240" behindDoc="0" locked="0" layoutInCell="1" allowOverlap="1" wp14:anchorId="19104825" wp14:editId="7D53801C">
            <wp:simplePos x="0" y="0"/>
            <wp:positionH relativeFrom="column">
              <wp:posOffset>1203960</wp:posOffset>
            </wp:positionH>
            <wp:positionV relativeFrom="paragraph">
              <wp:posOffset>0</wp:posOffset>
            </wp:positionV>
            <wp:extent cx="3467100" cy="4486275"/>
            <wp:effectExtent l="0" t="0" r="0" b="9525"/>
            <wp:wrapTopAndBottom/>
            <wp:docPr id="1758238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67100" cy="44862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CFE0A6" w14:textId="77777777" w:rsidR="0028552E" w:rsidRPr="004E5433" w:rsidRDefault="00000000">
      <w:pPr>
        <w:jc w:val="center"/>
        <w:rPr>
          <w:rFonts w:cs="Times New Roman"/>
          <w:sz w:val="24"/>
          <w:szCs w:val="24"/>
        </w:rPr>
      </w:pPr>
      <w:r w:rsidRPr="004E5433">
        <w:rPr>
          <w:rFonts w:cs="Times New Roman"/>
          <w:i/>
          <w:sz w:val="24"/>
          <w:szCs w:val="24"/>
        </w:rPr>
        <w:t>Figure 1. Current ArcMap drainage-density map output with five classified classes.</w:t>
      </w:r>
    </w:p>
    <w:p w14:paraId="04EA0FCF" w14:textId="77777777" w:rsidR="0028552E" w:rsidRPr="004E5433" w:rsidRDefault="00000000">
      <w:pPr>
        <w:pStyle w:val="Heading1"/>
        <w:rPr>
          <w:rFonts w:ascii="Times New Roman" w:hAnsi="Times New Roman" w:cs="Times New Roman"/>
          <w:color w:val="auto"/>
          <w:sz w:val="24"/>
          <w:szCs w:val="24"/>
        </w:rPr>
      </w:pPr>
      <w:r w:rsidRPr="004E5433">
        <w:rPr>
          <w:rFonts w:ascii="Times New Roman" w:hAnsi="Times New Roman" w:cs="Times New Roman"/>
          <w:color w:val="auto"/>
          <w:sz w:val="24"/>
          <w:szCs w:val="24"/>
        </w:rPr>
        <w:t>17. Optional Step – Automate Line Density with Python</w:t>
      </w:r>
    </w:p>
    <w:p w14:paraId="226D20F6" w14:textId="77777777" w:rsidR="0028552E" w:rsidRPr="004E5433" w:rsidRDefault="00000000" w:rsidP="004E5433">
      <w:pPr>
        <w:jc w:val="both"/>
        <w:rPr>
          <w:rFonts w:cs="Times New Roman"/>
          <w:sz w:val="24"/>
          <w:szCs w:val="24"/>
        </w:rPr>
      </w:pPr>
      <w:r w:rsidRPr="004E5433">
        <w:rPr>
          <w:rFonts w:cs="Times New Roman"/>
          <w:sz w:val="24"/>
          <w:szCs w:val="24"/>
        </w:rPr>
        <w:t>Python can be used inside ArcMap 10.8 to automate the Line Density calculation. The input path must be the actual projected stream feature class in your geodatabase. Do not use a guessed layer name.</w:t>
      </w:r>
    </w:p>
    <w:p w14:paraId="4F965003" w14:textId="77777777" w:rsidR="0028552E" w:rsidRPr="004E5433" w:rsidRDefault="00000000">
      <w:pPr>
        <w:rPr>
          <w:rFonts w:cs="Times New Roman"/>
          <w:sz w:val="24"/>
          <w:szCs w:val="24"/>
        </w:rPr>
      </w:pPr>
      <w:r w:rsidRPr="004E5433">
        <w:rPr>
          <w:rFonts w:cs="Times New Roman"/>
          <w:sz w:val="24"/>
          <w:szCs w:val="24"/>
        </w:rPr>
        <w:t>import arcpy</w:t>
      </w:r>
      <w:r w:rsidRPr="004E5433">
        <w:rPr>
          <w:rFonts w:cs="Times New Roman"/>
          <w:sz w:val="24"/>
          <w:szCs w:val="24"/>
        </w:rPr>
        <w:br/>
        <w:t>from arcpy.sa import *</w:t>
      </w:r>
      <w:r w:rsidRPr="004E5433">
        <w:rPr>
          <w:rFonts w:cs="Times New Roman"/>
          <w:sz w:val="24"/>
          <w:szCs w:val="24"/>
        </w:rPr>
        <w:br/>
      </w:r>
      <w:r w:rsidRPr="004E5433">
        <w:rPr>
          <w:rFonts w:cs="Times New Roman"/>
          <w:sz w:val="24"/>
          <w:szCs w:val="24"/>
        </w:rPr>
        <w:br/>
        <w:t>arcpy.CheckOutExtension("Spatial")</w:t>
      </w:r>
      <w:r w:rsidRPr="004E5433">
        <w:rPr>
          <w:rFonts w:cs="Times New Roman"/>
          <w:sz w:val="24"/>
          <w:szCs w:val="24"/>
        </w:rPr>
        <w:br/>
      </w:r>
      <w:r w:rsidRPr="004E5433">
        <w:rPr>
          <w:rFonts w:cs="Times New Roman"/>
          <w:sz w:val="24"/>
          <w:szCs w:val="24"/>
        </w:rPr>
        <w:br/>
        <w:t>streams = r"C:\path\to\Default.gdb\Projected_Stream"</w:t>
      </w:r>
      <w:r w:rsidRPr="004E5433">
        <w:rPr>
          <w:rFonts w:cs="Times New Roman"/>
          <w:sz w:val="24"/>
          <w:szCs w:val="24"/>
        </w:rPr>
        <w:br/>
        <w:t>output = r"C:\path\to\Default.gdb\Drainage_Density"</w:t>
      </w:r>
      <w:r w:rsidRPr="004E5433">
        <w:rPr>
          <w:rFonts w:cs="Times New Roman"/>
          <w:sz w:val="24"/>
          <w:szCs w:val="24"/>
        </w:rPr>
        <w:br/>
      </w:r>
      <w:r w:rsidRPr="004E5433">
        <w:rPr>
          <w:rFonts w:cs="Times New Roman"/>
          <w:sz w:val="24"/>
          <w:szCs w:val="24"/>
        </w:rPr>
        <w:br/>
        <w:t>dd = LineDensity(</w:t>
      </w:r>
      <w:r w:rsidRPr="004E5433">
        <w:rPr>
          <w:rFonts w:cs="Times New Roman"/>
          <w:sz w:val="24"/>
          <w:szCs w:val="24"/>
        </w:rPr>
        <w:br/>
        <w:t xml:space="preserve">    streams,</w:t>
      </w:r>
      <w:r w:rsidRPr="004E5433">
        <w:rPr>
          <w:rFonts w:cs="Times New Roman"/>
          <w:sz w:val="24"/>
          <w:szCs w:val="24"/>
        </w:rPr>
        <w:br/>
        <w:t xml:space="preserve">    "NONE",</w:t>
      </w:r>
      <w:r w:rsidRPr="004E5433">
        <w:rPr>
          <w:rFonts w:cs="Times New Roman"/>
          <w:sz w:val="24"/>
          <w:szCs w:val="24"/>
        </w:rPr>
        <w:br/>
        <w:t xml:space="preserve">    30,</w:t>
      </w:r>
      <w:r w:rsidRPr="004E5433">
        <w:rPr>
          <w:rFonts w:cs="Times New Roman"/>
          <w:sz w:val="24"/>
          <w:szCs w:val="24"/>
        </w:rPr>
        <w:br/>
        <w:t xml:space="preserve">    500,</w:t>
      </w:r>
      <w:r w:rsidRPr="004E5433">
        <w:rPr>
          <w:rFonts w:cs="Times New Roman"/>
          <w:sz w:val="24"/>
          <w:szCs w:val="24"/>
        </w:rPr>
        <w:br/>
      </w:r>
      <w:r w:rsidRPr="004E5433">
        <w:rPr>
          <w:rFonts w:cs="Times New Roman"/>
          <w:sz w:val="24"/>
          <w:szCs w:val="24"/>
        </w:rPr>
        <w:lastRenderedPageBreak/>
        <w:t xml:space="preserve">    "SQUARE_KILOMETERS"</w:t>
      </w:r>
      <w:r w:rsidRPr="004E5433">
        <w:rPr>
          <w:rFonts w:cs="Times New Roman"/>
          <w:sz w:val="24"/>
          <w:szCs w:val="24"/>
        </w:rPr>
        <w:br/>
        <w:t>)</w:t>
      </w:r>
      <w:r w:rsidRPr="004E5433">
        <w:rPr>
          <w:rFonts w:cs="Times New Roman"/>
          <w:sz w:val="24"/>
          <w:szCs w:val="24"/>
        </w:rPr>
        <w:br/>
      </w:r>
      <w:r w:rsidRPr="004E5433">
        <w:rPr>
          <w:rFonts w:cs="Times New Roman"/>
          <w:sz w:val="24"/>
          <w:szCs w:val="24"/>
        </w:rPr>
        <w:br/>
        <w:t>dd.save(output)</w:t>
      </w:r>
      <w:r w:rsidRPr="004E5433">
        <w:rPr>
          <w:rFonts w:cs="Times New Roman"/>
          <w:sz w:val="24"/>
          <w:szCs w:val="24"/>
        </w:rPr>
        <w:br/>
      </w:r>
      <w:r w:rsidRPr="004E5433">
        <w:rPr>
          <w:rFonts w:cs="Times New Roman"/>
          <w:sz w:val="24"/>
          <w:szCs w:val="24"/>
        </w:rPr>
        <w:br/>
        <w:t>print("Drainage density calculation completed.")</w:t>
      </w:r>
    </w:p>
    <w:p w14:paraId="54886A57" w14:textId="77777777" w:rsidR="0028552E" w:rsidRPr="004E5433" w:rsidRDefault="00000000" w:rsidP="004E5433">
      <w:pPr>
        <w:jc w:val="both"/>
        <w:rPr>
          <w:rFonts w:cs="Times New Roman"/>
          <w:sz w:val="24"/>
          <w:szCs w:val="24"/>
        </w:rPr>
      </w:pPr>
      <w:r w:rsidRPr="004E5433">
        <w:rPr>
          <w:rFonts w:cs="Times New Roman"/>
          <w:sz w:val="24"/>
          <w:szCs w:val="24"/>
        </w:rPr>
        <w:t>The example uses 30 m cell size and 500 m search radius only as placeholders. The cell size should match the project data, and the search radius should be justified by the study methodology.</w:t>
      </w:r>
    </w:p>
    <w:p w14:paraId="106470FD" w14:textId="77777777" w:rsidR="0028552E" w:rsidRPr="004E5433" w:rsidRDefault="00000000">
      <w:pPr>
        <w:pStyle w:val="Heading1"/>
        <w:rPr>
          <w:rFonts w:ascii="Times New Roman" w:hAnsi="Times New Roman" w:cs="Times New Roman"/>
          <w:color w:val="auto"/>
          <w:sz w:val="24"/>
          <w:szCs w:val="24"/>
        </w:rPr>
      </w:pPr>
      <w:r w:rsidRPr="004E5433">
        <w:rPr>
          <w:rFonts w:ascii="Times New Roman" w:hAnsi="Times New Roman" w:cs="Times New Roman"/>
          <w:color w:val="auto"/>
          <w:sz w:val="24"/>
          <w:szCs w:val="24"/>
        </w:rPr>
        <w:t>18. Drainage Density Formula</w:t>
      </w:r>
    </w:p>
    <w:p w14:paraId="784F442B" w14:textId="77777777" w:rsidR="0028552E" w:rsidRPr="004E5433" w:rsidRDefault="00000000">
      <w:pPr>
        <w:jc w:val="center"/>
        <w:rPr>
          <w:rFonts w:cs="Times New Roman"/>
          <w:sz w:val="24"/>
          <w:szCs w:val="24"/>
        </w:rPr>
      </w:pPr>
      <w:r w:rsidRPr="004E5433">
        <w:rPr>
          <w:rFonts w:cs="Times New Roman"/>
          <w:b/>
          <w:sz w:val="24"/>
          <w:szCs w:val="24"/>
        </w:rPr>
        <w:t>Dd = L / A</w:t>
      </w:r>
    </w:p>
    <w:p w14:paraId="13F7108C" w14:textId="77777777" w:rsidR="0028552E" w:rsidRPr="004E5433" w:rsidRDefault="00000000">
      <w:pPr>
        <w:rPr>
          <w:rFonts w:cs="Times New Roman"/>
          <w:sz w:val="24"/>
          <w:szCs w:val="24"/>
        </w:rPr>
      </w:pPr>
      <w:r w:rsidRPr="004E5433">
        <w:rPr>
          <w:rFonts w:cs="Times New Roman"/>
          <w:sz w:val="24"/>
          <w:szCs w:val="24"/>
        </w:rPr>
        <w:t>Where:</w:t>
      </w:r>
    </w:p>
    <w:p w14:paraId="08428622" w14:textId="77777777" w:rsidR="0028552E" w:rsidRPr="004E5433" w:rsidRDefault="00000000">
      <w:pPr>
        <w:rPr>
          <w:rFonts w:cs="Times New Roman"/>
          <w:sz w:val="24"/>
          <w:szCs w:val="24"/>
        </w:rPr>
      </w:pPr>
      <w:r w:rsidRPr="004E5433">
        <w:rPr>
          <w:rFonts w:cs="Times New Roman"/>
          <w:sz w:val="24"/>
          <w:szCs w:val="24"/>
        </w:rPr>
        <w:t>Dd = drainage density (commonly km/km²)</w:t>
      </w:r>
    </w:p>
    <w:p w14:paraId="7B206D76" w14:textId="77777777" w:rsidR="0028552E" w:rsidRPr="004E5433" w:rsidRDefault="00000000">
      <w:pPr>
        <w:rPr>
          <w:rFonts w:cs="Times New Roman"/>
          <w:sz w:val="24"/>
          <w:szCs w:val="24"/>
        </w:rPr>
      </w:pPr>
      <w:r w:rsidRPr="004E5433">
        <w:rPr>
          <w:rFonts w:cs="Times New Roman"/>
          <w:sz w:val="24"/>
          <w:szCs w:val="24"/>
        </w:rPr>
        <w:t>L = total length of drainage channels (km)</w:t>
      </w:r>
    </w:p>
    <w:p w14:paraId="26144107" w14:textId="77777777" w:rsidR="0028552E" w:rsidRPr="004E5433" w:rsidRDefault="00000000">
      <w:pPr>
        <w:rPr>
          <w:rFonts w:cs="Times New Roman"/>
          <w:sz w:val="24"/>
          <w:szCs w:val="24"/>
        </w:rPr>
      </w:pPr>
      <w:r w:rsidRPr="004E5433">
        <w:rPr>
          <w:rFonts w:cs="Times New Roman"/>
          <w:sz w:val="24"/>
          <w:szCs w:val="24"/>
        </w:rPr>
        <w:t>A = basin or watershed area (km²)</w:t>
      </w:r>
    </w:p>
    <w:p w14:paraId="720F7871" w14:textId="77777777" w:rsidR="0028552E" w:rsidRPr="004E5433" w:rsidRDefault="00000000">
      <w:pPr>
        <w:pStyle w:val="Heading1"/>
        <w:rPr>
          <w:rFonts w:ascii="Times New Roman" w:hAnsi="Times New Roman" w:cs="Times New Roman"/>
          <w:color w:val="auto"/>
          <w:sz w:val="24"/>
          <w:szCs w:val="24"/>
        </w:rPr>
      </w:pPr>
      <w:r w:rsidRPr="004E5433">
        <w:rPr>
          <w:rFonts w:ascii="Times New Roman" w:hAnsi="Times New Roman" w:cs="Times New Roman"/>
          <w:color w:val="auto"/>
          <w:sz w:val="24"/>
          <w:szCs w:val="24"/>
        </w:rPr>
        <w:t>19. Interpretation of the Final Map</w:t>
      </w:r>
    </w:p>
    <w:p w14:paraId="568C6B27" w14:textId="77777777" w:rsidR="0028552E" w:rsidRPr="004E5433" w:rsidRDefault="00000000" w:rsidP="004E5433">
      <w:pPr>
        <w:jc w:val="both"/>
        <w:rPr>
          <w:rFonts w:cs="Times New Roman"/>
          <w:sz w:val="24"/>
          <w:szCs w:val="24"/>
        </w:rPr>
      </w:pPr>
      <w:r w:rsidRPr="004E5433">
        <w:rPr>
          <w:rFonts w:cs="Times New Roman"/>
          <w:sz w:val="24"/>
          <w:szCs w:val="24"/>
        </w:rPr>
        <w:t>Very Low and Low drainage-density zones indicate relatively sparse drainage development. Moderate zones represent intermediate drainage development. High and Very High zones indicate relatively greater concentration of drainage lines within the analysis neighbourhood. The map should be interpreted together with slope, geology, soil, rainfall and land-use/land-cover information.</w:t>
      </w:r>
    </w:p>
    <w:p w14:paraId="63F7AAC8" w14:textId="77777777" w:rsidR="0028552E" w:rsidRPr="004E5433" w:rsidRDefault="00000000">
      <w:pPr>
        <w:pStyle w:val="Heading1"/>
        <w:rPr>
          <w:rFonts w:ascii="Times New Roman" w:hAnsi="Times New Roman" w:cs="Times New Roman"/>
          <w:color w:val="auto"/>
          <w:sz w:val="24"/>
          <w:szCs w:val="24"/>
        </w:rPr>
      </w:pPr>
      <w:r w:rsidRPr="004E5433">
        <w:rPr>
          <w:rFonts w:ascii="Times New Roman" w:hAnsi="Times New Roman" w:cs="Times New Roman"/>
          <w:color w:val="auto"/>
          <w:sz w:val="24"/>
          <w:szCs w:val="24"/>
        </w:rPr>
        <w:t>20. Common Problems and Solutions</w:t>
      </w:r>
    </w:p>
    <w:tbl>
      <w:tblPr>
        <w:tblStyle w:val="TableGrid"/>
        <w:tblW w:w="0" w:type="auto"/>
        <w:tblLook w:val="04A0" w:firstRow="1" w:lastRow="0" w:firstColumn="1" w:lastColumn="0" w:noHBand="0" w:noVBand="1"/>
      </w:tblPr>
      <w:tblGrid>
        <w:gridCol w:w="3312"/>
        <w:gridCol w:w="3312"/>
        <w:gridCol w:w="3312"/>
      </w:tblGrid>
      <w:tr w:rsidR="0028552E" w:rsidRPr="004E5433" w14:paraId="122AE645" w14:textId="77777777">
        <w:tc>
          <w:tcPr>
            <w:tcW w:w="3312" w:type="dxa"/>
          </w:tcPr>
          <w:p w14:paraId="2F5F9EE9" w14:textId="77777777" w:rsidR="0028552E" w:rsidRPr="004E5433" w:rsidRDefault="00000000">
            <w:pPr>
              <w:rPr>
                <w:rFonts w:cs="Times New Roman"/>
                <w:sz w:val="24"/>
                <w:szCs w:val="24"/>
              </w:rPr>
            </w:pPr>
            <w:r w:rsidRPr="004E5433">
              <w:rPr>
                <w:rFonts w:cs="Times New Roman"/>
                <w:sz w:val="24"/>
                <w:szCs w:val="24"/>
              </w:rPr>
              <w:t>Problem</w:t>
            </w:r>
          </w:p>
        </w:tc>
        <w:tc>
          <w:tcPr>
            <w:tcW w:w="3312" w:type="dxa"/>
          </w:tcPr>
          <w:p w14:paraId="02602BD6" w14:textId="77777777" w:rsidR="0028552E" w:rsidRPr="004E5433" w:rsidRDefault="00000000">
            <w:pPr>
              <w:rPr>
                <w:rFonts w:cs="Times New Roman"/>
                <w:sz w:val="24"/>
                <w:szCs w:val="24"/>
              </w:rPr>
            </w:pPr>
            <w:r w:rsidRPr="004E5433">
              <w:rPr>
                <w:rFonts w:cs="Times New Roman"/>
                <w:sz w:val="24"/>
                <w:szCs w:val="24"/>
              </w:rPr>
              <w:t>Likely cause</w:t>
            </w:r>
          </w:p>
        </w:tc>
        <w:tc>
          <w:tcPr>
            <w:tcW w:w="3312" w:type="dxa"/>
          </w:tcPr>
          <w:p w14:paraId="3E7E6664" w14:textId="77777777" w:rsidR="0028552E" w:rsidRPr="004E5433" w:rsidRDefault="00000000">
            <w:pPr>
              <w:rPr>
                <w:rFonts w:cs="Times New Roman"/>
                <w:sz w:val="24"/>
                <w:szCs w:val="24"/>
              </w:rPr>
            </w:pPr>
            <w:r w:rsidRPr="004E5433">
              <w:rPr>
                <w:rFonts w:cs="Times New Roman"/>
                <w:sz w:val="24"/>
                <w:szCs w:val="24"/>
              </w:rPr>
              <w:t>Solution</w:t>
            </w:r>
          </w:p>
        </w:tc>
      </w:tr>
      <w:tr w:rsidR="0028552E" w:rsidRPr="004E5433" w14:paraId="08219F63" w14:textId="77777777">
        <w:tc>
          <w:tcPr>
            <w:tcW w:w="3312" w:type="dxa"/>
          </w:tcPr>
          <w:p w14:paraId="12D0AAAE" w14:textId="77777777" w:rsidR="0028552E" w:rsidRPr="004E5433" w:rsidRDefault="00000000">
            <w:pPr>
              <w:rPr>
                <w:rFonts w:cs="Times New Roman"/>
                <w:sz w:val="24"/>
                <w:szCs w:val="24"/>
              </w:rPr>
            </w:pPr>
            <w:r w:rsidRPr="004E5433">
              <w:rPr>
                <w:rFonts w:cs="Times New Roman"/>
                <w:sz w:val="24"/>
                <w:szCs w:val="24"/>
              </w:rPr>
              <w:t>Input stream does not exist</w:t>
            </w:r>
          </w:p>
        </w:tc>
        <w:tc>
          <w:tcPr>
            <w:tcW w:w="3312" w:type="dxa"/>
          </w:tcPr>
          <w:p w14:paraId="6A307EDE" w14:textId="77777777" w:rsidR="0028552E" w:rsidRPr="004E5433" w:rsidRDefault="00000000">
            <w:pPr>
              <w:rPr>
                <w:rFonts w:cs="Times New Roman"/>
                <w:sz w:val="24"/>
                <w:szCs w:val="24"/>
              </w:rPr>
            </w:pPr>
            <w:r w:rsidRPr="004E5433">
              <w:rPr>
                <w:rFonts w:cs="Times New Roman"/>
                <w:sz w:val="24"/>
                <w:szCs w:val="24"/>
              </w:rPr>
              <w:t>Wrong file path or layer name</w:t>
            </w:r>
          </w:p>
        </w:tc>
        <w:tc>
          <w:tcPr>
            <w:tcW w:w="3312" w:type="dxa"/>
          </w:tcPr>
          <w:p w14:paraId="61800A8D" w14:textId="77777777" w:rsidR="0028552E" w:rsidRPr="004E5433" w:rsidRDefault="00000000">
            <w:pPr>
              <w:rPr>
                <w:rFonts w:cs="Times New Roman"/>
                <w:sz w:val="24"/>
                <w:szCs w:val="24"/>
              </w:rPr>
            </w:pPr>
            <w:r w:rsidRPr="004E5433">
              <w:rPr>
                <w:rFonts w:cs="Times New Roman"/>
                <w:sz w:val="24"/>
                <w:szCs w:val="24"/>
              </w:rPr>
              <w:t>Use the actual data source path shown in Layer Properties → Source.</w:t>
            </w:r>
          </w:p>
        </w:tc>
      </w:tr>
      <w:tr w:rsidR="0028552E" w:rsidRPr="004E5433" w14:paraId="41710D33" w14:textId="77777777">
        <w:tc>
          <w:tcPr>
            <w:tcW w:w="3312" w:type="dxa"/>
          </w:tcPr>
          <w:p w14:paraId="0CEC5C7B" w14:textId="77777777" w:rsidR="0028552E" w:rsidRPr="004E5433" w:rsidRDefault="00000000">
            <w:pPr>
              <w:rPr>
                <w:rFonts w:cs="Times New Roman"/>
                <w:sz w:val="24"/>
                <w:szCs w:val="24"/>
              </w:rPr>
            </w:pPr>
            <w:r w:rsidRPr="004E5433">
              <w:rPr>
                <w:rFonts w:cs="Times New Roman"/>
                <w:sz w:val="24"/>
                <w:szCs w:val="24"/>
              </w:rPr>
              <w:t>Line Density rejects input</w:t>
            </w:r>
          </w:p>
        </w:tc>
        <w:tc>
          <w:tcPr>
            <w:tcW w:w="3312" w:type="dxa"/>
          </w:tcPr>
          <w:p w14:paraId="62A4810C" w14:textId="77777777" w:rsidR="0028552E" w:rsidRPr="004E5433" w:rsidRDefault="00000000">
            <w:pPr>
              <w:rPr>
                <w:rFonts w:cs="Times New Roman"/>
                <w:sz w:val="24"/>
                <w:szCs w:val="24"/>
              </w:rPr>
            </w:pPr>
            <w:r w:rsidRPr="004E5433">
              <w:rPr>
                <w:rFonts w:cs="Times New Roman"/>
                <w:sz w:val="24"/>
                <w:szCs w:val="24"/>
              </w:rPr>
              <w:t>Input is raster rather than polyline</w:t>
            </w:r>
          </w:p>
        </w:tc>
        <w:tc>
          <w:tcPr>
            <w:tcW w:w="3312" w:type="dxa"/>
          </w:tcPr>
          <w:p w14:paraId="5BF78332" w14:textId="77777777" w:rsidR="0028552E" w:rsidRPr="004E5433" w:rsidRDefault="00000000">
            <w:pPr>
              <w:rPr>
                <w:rFonts w:cs="Times New Roman"/>
                <w:sz w:val="24"/>
                <w:szCs w:val="24"/>
              </w:rPr>
            </w:pPr>
            <w:r w:rsidRPr="004E5433">
              <w:rPr>
                <w:rFonts w:cs="Times New Roman"/>
                <w:sz w:val="24"/>
                <w:szCs w:val="24"/>
              </w:rPr>
              <w:t>Use Stream to Feature to create a polyline stream layer.</w:t>
            </w:r>
          </w:p>
        </w:tc>
      </w:tr>
      <w:tr w:rsidR="0028552E" w:rsidRPr="004E5433" w14:paraId="6583DF38" w14:textId="77777777">
        <w:tc>
          <w:tcPr>
            <w:tcW w:w="3312" w:type="dxa"/>
          </w:tcPr>
          <w:p w14:paraId="291436EB" w14:textId="77777777" w:rsidR="0028552E" w:rsidRPr="004E5433" w:rsidRDefault="00000000">
            <w:pPr>
              <w:rPr>
                <w:rFonts w:cs="Times New Roman"/>
                <w:sz w:val="24"/>
                <w:szCs w:val="24"/>
              </w:rPr>
            </w:pPr>
            <w:r w:rsidRPr="004E5433">
              <w:rPr>
                <w:rFonts w:cs="Times New Roman"/>
                <w:sz w:val="24"/>
                <w:szCs w:val="24"/>
              </w:rPr>
              <w:t>Coordinate system is GCS_WGS_1984</w:t>
            </w:r>
          </w:p>
        </w:tc>
        <w:tc>
          <w:tcPr>
            <w:tcW w:w="3312" w:type="dxa"/>
          </w:tcPr>
          <w:p w14:paraId="078BA39A" w14:textId="77777777" w:rsidR="0028552E" w:rsidRPr="004E5433" w:rsidRDefault="00000000">
            <w:pPr>
              <w:rPr>
                <w:rFonts w:cs="Times New Roman"/>
                <w:sz w:val="24"/>
                <w:szCs w:val="24"/>
              </w:rPr>
            </w:pPr>
            <w:r w:rsidRPr="004E5433">
              <w:rPr>
                <w:rFonts w:cs="Times New Roman"/>
                <w:sz w:val="24"/>
                <w:szCs w:val="24"/>
              </w:rPr>
              <w:t>Layer is geographic</w:t>
            </w:r>
          </w:p>
        </w:tc>
        <w:tc>
          <w:tcPr>
            <w:tcW w:w="3312" w:type="dxa"/>
          </w:tcPr>
          <w:p w14:paraId="130FF056" w14:textId="77777777" w:rsidR="0028552E" w:rsidRPr="004E5433" w:rsidRDefault="00000000">
            <w:pPr>
              <w:rPr>
                <w:rFonts w:cs="Times New Roman"/>
                <w:sz w:val="24"/>
                <w:szCs w:val="24"/>
              </w:rPr>
            </w:pPr>
            <w:r w:rsidRPr="004E5433">
              <w:rPr>
                <w:rFonts w:cs="Times New Roman"/>
                <w:sz w:val="24"/>
                <w:szCs w:val="24"/>
              </w:rPr>
              <w:t>Project the stream polyline to WGS 1984 UTM Zone 44N.</w:t>
            </w:r>
          </w:p>
        </w:tc>
      </w:tr>
      <w:tr w:rsidR="0028552E" w:rsidRPr="004E5433" w14:paraId="7050AC93" w14:textId="77777777">
        <w:tc>
          <w:tcPr>
            <w:tcW w:w="3312" w:type="dxa"/>
          </w:tcPr>
          <w:p w14:paraId="0F17483B" w14:textId="77777777" w:rsidR="0028552E" w:rsidRPr="004E5433" w:rsidRDefault="00000000">
            <w:pPr>
              <w:rPr>
                <w:rFonts w:cs="Times New Roman"/>
                <w:sz w:val="24"/>
                <w:szCs w:val="24"/>
              </w:rPr>
            </w:pPr>
            <w:r w:rsidRPr="004E5433">
              <w:rPr>
                <w:rFonts w:cs="Times New Roman"/>
                <w:sz w:val="24"/>
                <w:szCs w:val="24"/>
              </w:rPr>
              <w:t>Values change after rerunning</w:t>
            </w:r>
          </w:p>
        </w:tc>
        <w:tc>
          <w:tcPr>
            <w:tcW w:w="3312" w:type="dxa"/>
          </w:tcPr>
          <w:p w14:paraId="0B3AAD98" w14:textId="77777777" w:rsidR="0028552E" w:rsidRPr="004E5433" w:rsidRDefault="00000000">
            <w:pPr>
              <w:rPr>
                <w:rFonts w:cs="Times New Roman"/>
                <w:sz w:val="24"/>
                <w:szCs w:val="24"/>
              </w:rPr>
            </w:pPr>
            <w:r w:rsidRPr="004E5433">
              <w:rPr>
                <w:rFonts w:cs="Times New Roman"/>
                <w:sz w:val="24"/>
                <w:szCs w:val="24"/>
              </w:rPr>
              <w:t>Different cell size/search radius/stream threshold</w:t>
            </w:r>
          </w:p>
        </w:tc>
        <w:tc>
          <w:tcPr>
            <w:tcW w:w="3312" w:type="dxa"/>
          </w:tcPr>
          <w:p w14:paraId="65224F7F" w14:textId="77777777" w:rsidR="0028552E" w:rsidRPr="004E5433" w:rsidRDefault="00000000">
            <w:pPr>
              <w:rPr>
                <w:rFonts w:cs="Times New Roman"/>
                <w:sz w:val="24"/>
                <w:szCs w:val="24"/>
              </w:rPr>
            </w:pPr>
            <w:r w:rsidRPr="004E5433">
              <w:rPr>
                <w:rFonts w:cs="Times New Roman"/>
                <w:sz w:val="24"/>
                <w:szCs w:val="24"/>
              </w:rPr>
              <w:t>Document and keep parameters consistent.</w:t>
            </w:r>
          </w:p>
        </w:tc>
      </w:tr>
      <w:tr w:rsidR="0028552E" w:rsidRPr="004E5433" w14:paraId="607DEFEC" w14:textId="77777777">
        <w:tc>
          <w:tcPr>
            <w:tcW w:w="3312" w:type="dxa"/>
          </w:tcPr>
          <w:p w14:paraId="61F983C1" w14:textId="77777777" w:rsidR="0028552E" w:rsidRPr="004E5433" w:rsidRDefault="00000000">
            <w:pPr>
              <w:rPr>
                <w:rFonts w:cs="Times New Roman"/>
                <w:sz w:val="24"/>
                <w:szCs w:val="24"/>
              </w:rPr>
            </w:pPr>
            <w:r w:rsidRPr="004E5433">
              <w:rPr>
                <w:rFonts w:cs="Times New Roman"/>
                <w:sz w:val="24"/>
                <w:szCs w:val="24"/>
              </w:rPr>
              <w:t>Legend shows only 1–5</w:t>
            </w:r>
          </w:p>
        </w:tc>
        <w:tc>
          <w:tcPr>
            <w:tcW w:w="3312" w:type="dxa"/>
          </w:tcPr>
          <w:p w14:paraId="3C4062CC" w14:textId="77777777" w:rsidR="0028552E" w:rsidRPr="004E5433" w:rsidRDefault="00000000">
            <w:pPr>
              <w:rPr>
                <w:rFonts w:cs="Times New Roman"/>
                <w:sz w:val="24"/>
                <w:szCs w:val="24"/>
              </w:rPr>
            </w:pPr>
            <w:r w:rsidRPr="004E5433">
              <w:rPr>
                <w:rFonts w:cs="Times New Roman"/>
                <w:sz w:val="24"/>
                <w:szCs w:val="24"/>
              </w:rPr>
              <w:t>Class codes not renamed</w:t>
            </w:r>
          </w:p>
        </w:tc>
        <w:tc>
          <w:tcPr>
            <w:tcW w:w="3312" w:type="dxa"/>
          </w:tcPr>
          <w:p w14:paraId="0D1B043A" w14:textId="77777777" w:rsidR="0028552E" w:rsidRPr="004E5433" w:rsidRDefault="00000000">
            <w:pPr>
              <w:rPr>
                <w:rFonts w:cs="Times New Roman"/>
                <w:sz w:val="24"/>
                <w:szCs w:val="24"/>
              </w:rPr>
            </w:pPr>
            <w:r w:rsidRPr="004E5433">
              <w:rPr>
                <w:rFonts w:cs="Times New Roman"/>
                <w:sz w:val="24"/>
                <w:szCs w:val="24"/>
              </w:rPr>
              <w:t>Edit Symbology labels to Very Low–Very High.</w:t>
            </w:r>
          </w:p>
        </w:tc>
      </w:tr>
    </w:tbl>
    <w:p w14:paraId="5A6A1C2E" w14:textId="77777777" w:rsidR="0028552E" w:rsidRPr="004E5433" w:rsidRDefault="00000000">
      <w:pPr>
        <w:pStyle w:val="Heading1"/>
        <w:rPr>
          <w:rFonts w:ascii="Times New Roman" w:hAnsi="Times New Roman" w:cs="Times New Roman"/>
          <w:color w:val="auto"/>
          <w:sz w:val="24"/>
          <w:szCs w:val="24"/>
        </w:rPr>
      </w:pPr>
      <w:r w:rsidRPr="004E5433">
        <w:rPr>
          <w:rFonts w:ascii="Times New Roman" w:hAnsi="Times New Roman" w:cs="Times New Roman"/>
          <w:color w:val="auto"/>
          <w:sz w:val="24"/>
          <w:szCs w:val="24"/>
        </w:rPr>
        <w:t>21. Final Submission Checklist</w:t>
      </w:r>
    </w:p>
    <w:p w14:paraId="33C7FCAF" w14:textId="77777777" w:rsidR="0028552E" w:rsidRPr="004E5433" w:rsidRDefault="00000000">
      <w:pPr>
        <w:pStyle w:val="ListBullet"/>
        <w:rPr>
          <w:rFonts w:cs="Times New Roman"/>
          <w:sz w:val="24"/>
          <w:szCs w:val="24"/>
        </w:rPr>
      </w:pPr>
      <w:r w:rsidRPr="004E5433">
        <w:rPr>
          <w:rFonts w:cs="Times New Roman"/>
          <w:sz w:val="24"/>
          <w:szCs w:val="24"/>
        </w:rPr>
        <w:t>DEM processed and drainage network extracted.</w:t>
      </w:r>
    </w:p>
    <w:p w14:paraId="1A35959A" w14:textId="77777777" w:rsidR="0028552E" w:rsidRPr="004E5433" w:rsidRDefault="00000000">
      <w:pPr>
        <w:pStyle w:val="ListBullet"/>
        <w:rPr>
          <w:rFonts w:cs="Times New Roman"/>
          <w:sz w:val="24"/>
          <w:szCs w:val="24"/>
        </w:rPr>
      </w:pPr>
      <w:r w:rsidRPr="004E5433">
        <w:rPr>
          <w:rFonts w:cs="Times New Roman"/>
          <w:sz w:val="24"/>
          <w:szCs w:val="24"/>
        </w:rPr>
        <w:t>Stream network converted to polyline.</w:t>
      </w:r>
    </w:p>
    <w:p w14:paraId="14B8E820" w14:textId="77777777" w:rsidR="0028552E" w:rsidRPr="004E5433" w:rsidRDefault="00000000">
      <w:pPr>
        <w:pStyle w:val="ListBullet"/>
        <w:rPr>
          <w:rFonts w:cs="Times New Roman"/>
          <w:sz w:val="24"/>
          <w:szCs w:val="24"/>
        </w:rPr>
      </w:pPr>
      <w:r w:rsidRPr="004E5433">
        <w:rPr>
          <w:rFonts w:cs="Times New Roman"/>
          <w:sz w:val="24"/>
          <w:szCs w:val="24"/>
        </w:rPr>
        <w:lastRenderedPageBreak/>
        <w:t>Stream polyline projected to WGS 1984 UTM Zone 44N.</w:t>
      </w:r>
    </w:p>
    <w:p w14:paraId="14ADC96D" w14:textId="77777777" w:rsidR="0028552E" w:rsidRPr="004E5433" w:rsidRDefault="00000000">
      <w:pPr>
        <w:pStyle w:val="ListBullet"/>
        <w:rPr>
          <w:rFonts w:cs="Times New Roman"/>
          <w:sz w:val="24"/>
          <w:szCs w:val="24"/>
        </w:rPr>
      </w:pPr>
      <w:r w:rsidRPr="004E5433">
        <w:rPr>
          <w:rFonts w:cs="Times New Roman"/>
          <w:sz w:val="24"/>
          <w:szCs w:val="24"/>
        </w:rPr>
        <w:t>Linear unit verified as metre.</w:t>
      </w:r>
    </w:p>
    <w:p w14:paraId="6A151E1B" w14:textId="77777777" w:rsidR="0028552E" w:rsidRPr="004E5433" w:rsidRDefault="00000000">
      <w:pPr>
        <w:pStyle w:val="ListBullet"/>
        <w:rPr>
          <w:rFonts w:cs="Times New Roman"/>
          <w:sz w:val="24"/>
          <w:szCs w:val="24"/>
        </w:rPr>
      </w:pPr>
      <w:r w:rsidRPr="004E5433">
        <w:rPr>
          <w:rFonts w:cs="Times New Roman"/>
          <w:sz w:val="24"/>
          <w:szCs w:val="24"/>
        </w:rPr>
        <w:t>Line Density calculated using the projected stream network.</w:t>
      </w:r>
    </w:p>
    <w:p w14:paraId="4730E4E6" w14:textId="77777777" w:rsidR="0028552E" w:rsidRPr="004E5433" w:rsidRDefault="00000000">
      <w:pPr>
        <w:pStyle w:val="ListBullet"/>
        <w:rPr>
          <w:rFonts w:cs="Times New Roman"/>
          <w:sz w:val="24"/>
          <w:szCs w:val="24"/>
        </w:rPr>
      </w:pPr>
      <w:r w:rsidRPr="004E5433">
        <w:rPr>
          <w:rFonts w:cs="Times New Roman"/>
          <w:sz w:val="24"/>
          <w:szCs w:val="24"/>
        </w:rPr>
        <w:t>Area Units verified.</w:t>
      </w:r>
    </w:p>
    <w:p w14:paraId="39CA2565" w14:textId="77777777" w:rsidR="0028552E" w:rsidRPr="004E5433" w:rsidRDefault="00000000">
      <w:pPr>
        <w:pStyle w:val="ListBullet"/>
        <w:rPr>
          <w:rFonts w:cs="Times New Roman"/>
          <w:sz w:val="24"/>
          <w:szCs w:val="24"/>
        </w:rPr>
      </w:pPr>
      <w:r w:rsidRPr="004E5433">
        <w:rPr>
          <w:rFonts w:cs="Times New Roman"/>
          <w:sz w:val="24"/>
          <w:szCs w:val="24"/>
        </w:rPr>
        <w:t>Final raster statistics recorded.</w:t>
      </w:r>
    </w:p>
    <w:p w14:paraId="1B09655E" w14:textId="77777777" w:rsidR="0028552E" w:rsidRPr="004E5433" w:rsidRDefault="00000000">
      <w:pPr>
        <w:pStyle w:val="ListBullet"/>
        <w:rPr>
          <w:rFonts w:cs="Times New Roman"/>
          <w:sz w:val="24"/>
          <w:szCs w:val="24"/>
        </w:rPr>
      </w:pPr>
      <w:r w:rsidRPr="004E5433">
        <w:rPr>
          <w:rFonts w:cs="Times New Roman"/>
          <w:sz w:val="24"/>
          <w:szCs w:val="24"/>
        </w:rPr>
        <w:t>Five classes created and named.</w:t>
      </w:r>
    </w:p>
    <w:p w14:paraId="52827A2C" w14:textId="77777777" w:rsidR="0028552E" w:rsidRPr="004E5433" w:rsidRDefault="00000000">
      <w:pPr>
        <w:pStyle w:val="ListBullet"/>
        <w:rPr>
          <w:rFonts w:cs="Times New Roman"/>
          <w:sz w:val="24"/>
          <w:szCs w:val="24"/>
        </w:rPr>
      </w:pPr>
      <w:r w:rsidRPr="004E5433">
        <w:rPr>
          <w:rFonts w:cs="Times New Roman"/>
          <w:sz w:val="24"/>
          <w:szCs w:val="24"/>
        </w:rPr>
        <w:t>Final map contains title, legend, north arrow and scale bar.</w:t>
      </w:r>
    </w:p>
    <w:p w14:paraId="7295DE92" w14:textId="77777777" w:rsidR="0028552E" w:rsidRPr="004E5433" w:rsidRDefault="00000000">
      <w:pPr>
        <w:pStyle w:val="ListBullet"/>
        <w:rPr>
          <w:rFonts w:cs="Times New Roman"/>
          <w:sz w:val="24"/>
          <w:szCs w:val="24"/>
        </w:rPr>
      </w:pPr>
      <w:r w:rsidRPr="004E5433">
        <w:rPr>
          <w:rFonts w:cs="Times New Roman"/>
          <w:sz w:val="24"/>
          <w:szCs w:val="24"/>
        </w:rPr>
        <w:t>Final map exported at suitable resolution.</w:t>
      </w:r>
    </w:p>
    <w:p w14:paraId="7A887927" w14:textId="77777777" w:rsidR="0028552E" w:rsidRPr="004E5433" w:rsidRDefault="00000000">
      <w:pPr>
        <w:pStyle w:val="ListBullet"/>
        <w:rPr>
          <w:rFonts w:cs="Times New Roman"/>
          <w:sz w:val="24"/>
          <w:szCs w:val="24"/>
        </w:rPr>
      </w:pPr>
      <w:r w:rsidRPr="004E5433">
        <w:rPr>
          <w:rFonts w:cs="Times New Roman"/>
          <w:sz w:val="24"/>
          <w:szCs w:val="24"/>
        </w:rPr>
        <w:t>Methodology and parameter values documented in the report.</w:t>
      </w:r>
    </w:p>
    <w:p w14:paraId="609CBF95" w14:textId="77777777" w:rsidR="0028552E" w:rsidRPr="004E5433" w:rsidRDefault="00000000">
      <w:pPr>
        <w:pStyle w:val="Heading1"/>
        <w:rPr>
          <w:rFonts w:ascii="Times New Roman" w:hAnsi="Times New Roman" w:cs="Times New Roman"/>
          <w:color w:val="auto"/>
          <w:sz w:val="24"/>
          <w:szCs w:val="24"/>
        </w:rPr>
      </w:pPr>
      <w:r w:rsidRPr="004E5433">
        <w:rPr>
          <w:rFonts w:ascii="Times New Roman" w:hAnsi="Times New Roman" w:cs="Times New Roman"/>
          <w:color w:val="auto"/>
          <w:sz w:val="24"/>
          <w:szCs w:val="24"/>
        </w:rPr>
        <w:t>22. Conclusion</w:t>
      </w:r>
    </w:p>
    <w:p w14:paraId="786E9F0D" w14:textId="77777777" w:rsidR="0028552E" w:rsidRDefault="00000000" w:rsidP="004E5433">
      <w:pPr>
        <w:jc w:val="both"/>
        <w:rPr>
          <w:rFonts w:cs="Times New Roman"/>
          <w:sz w:val="24"/>
          <w:szCs w:val="24"/>
        </w:rPr>
      </w:pPr>
      <w:r w:rsidRPr="004E5433">
        <w:rPr>
          <w:rFonts w:cs="Times New Roman"/>
          <w:sz w:val="24"/>
          <w:szCs w:val="24"/>
        </w:rPr>
        <w:t>The GIS workflow described in this document provides a reproducible method for producing a drainage-density map in ArcGIS 10.8. The key quality-control requirement is to calculate Line Density from a projected stream polyline layer and to document the cell size, search radius, area units and classification method. Once these parameters are verified, the five-class drainage-density map can be used as the final project output.</w:t>
      </w:r>
    </w:p>
    <w:p w14:paraId="23E8B09C" w14:textId="5316D413" w:rsidR="00964747" w:rsidRPr="00964747" w:rsidRDefault="00964747" w:rsidP="004E5433">
      <w:pPr>
        <w:jc w:val="both"/>
        <w:rPr>
          <w:rFonts w:cs="Times New Roman"/>
          <w:sz w:val="24"/>
          <w:szCs w:val="24"/>
          <w:vertAlign w:val="superscript"/>
        </w:rPr>
      </w:pPr>
      <w:r>
        <w:rPr>
          <w:rFonts w:cs="Times New Roman"/>
          <w:sz w:val="24"/>
          <w:szCs w:val="24"/>
        </w:rPr>
        <w:t>Units: km/km</w:t>
      </w:r>
      <w:r>
        <w:rPr>
          <w:rFonts w:cs="Times New Roman"/>
          <w:sz w:val="24"/>
          <w:szCs w:val="24"/>
          <w:vertAlign w:val="superscript"/>
        </w:rPr>
        <w:t>2</w:t>
      </w:r>
    </w:p>
    <w:p w14:paraId="4B4976E1" w14:textId="77777777" w:rsidR="00964747" w:rsidRDefault="00964747" w:rsidP="004E5433">
      <w:pPr>
        <w:jc w:val="both"/>
        <w:rPr>
          <w:rFonts w:cs="Times New Roman"/>
          <w:sz w:val="24"/>
          <w:szCs w:val="24"/>
        </w:rPr>
      </w:pPr>
    </w:p>
    <w:p w14:paraId="3F5CADF8" w14:textId="77777777" w:rsidR="00964747" w:rsidRDefault="00964747" w:rsidP="004E5433">
      <w:pPr>
        <w:jc w:val="both"/>
        <w:rPr>
          <w:rFonts w:cs="Times New Roman"/>
          <w:sz w:val="24"/>
          <w:szCs w:val="24"/>
        </w:rPr>
      </w:pPr>
    </w:p>
    <w:p w14:paraId="295E5693" w14:textId="77777777" w:rsidR="00964747" w:rsidRDefault="00964747" w:rsidP="004E5433">
      <w:pPr>
        <w:jc w:val="both"/>
        <w:rPr>
          <w:rFonts w:cs="Times New Roman"/>
          <w:sz w:val="24"/>
          <w:szCs w:val="24"/>
        </w:rPr>
      </w:pPr>
    </w:p>
    <w:p w14:paraId="69A139C7" w14:textId="77777777" w:rsidR="00964747" w:rsidRPr="004E5433" w:rsidRDefault="00964747" w:rsidP="004E5433">
      <w:pPr>
        <w:jc w:val="both"/>
        <w:rPr>
          <w:rFonts w:cs="Times New Roman"/>
          <w:sz w:val="24"/>
          <w:szCs w:val="24"/>
        </w:rPr>
      </w:pPr>
    </w:p>
    <w:p w14:paraId="46D8B374" w14:textId="77777777" w:rsidR="0028552E" w:rsidRPr="004E5433" w:rsidRDefault="00000000" w:rsidP="004E5433">
      <w:pPr>
        <w:pStyle w:val="Heading1"/>
        <w:jc w:val="both"/>
        <w:rPr>
          <w:rFonts w:ascii="Times New Roman" w:hAnsi="Times New Roman" w:cs="Times New Roman"/>
          <w:color w:val="auto"/>
          <w:sz w:val="24"/>
          <w:szCs w:val="24"/>
        </w:rPr>
      </w:pPr>
      <w:r w:rsidRPr="004E5433">
        <w:rPr>
          <w:rFonts w:ascii="Times New Roman" w:hAnsi="Times New Roman" w:cs="Times New Roman"/>
          <w:color w:val="auto"/>
          <w:sz w:val="24"/>
          <w:szCs w:val="24"/>
        </w:rPr>
        <w:t>23. References</w:t>
      </w:r>
    </w:p>
    <w:p w14:paraId="02693B31" w14:textId="77777777" w:rsidR="0028552E" w:rsidRPr="004E5433" w:rsidRDefault="00000000" w:rsidP="004E5433">
      <w:pPr>
        <w:pStyle w:val="ListNumber"/>
        <w:jc w:val="both"/>
        <w:rPr>
          <w:rFonts w:cs="Times New Roman"/>
          <w:sz w:val="24"/>
          <w:szCs w:val="24"/>
        </w:rPr>
      </w:pPr>
      <w:r w:rsidRPr="004E5433">
        <w:rPr>
          <w:rFonts w:cs="Times New Roman"/>
          <w:sz w:val="24"/>
          <w:szCs w:val="24"/>
        </w:rPr>
        <w:t>Horton, R. E. (1945). Erosional development of streams and their drainage basins: Hydrophysical approach to quantitative morphology. Geological Society of America Bulletin, 56, 275–370.</w:t>
      </w:r>
    </w:p>
    <w:p w14:paraId="1A10764F" w14:textId="77777777" w:rsidR="0028552E" w:rsidRPr="004E5433" w:rsidRDefault="00000000" w:rsidP="004E5433">
      <w:pPr>
        <w:pStyle w:val="ListNumber"/>
        <w:jc w:val="both"/>
        <w:rPr>
          <w:rFonts w:cs="Times New Roman"/>
          <w:sz w:val="24"/>
          <w:szCs w:val="24"/>
        </w:rPr>
      </w:pPr>
      <w:r w:rsidRPr="004E5433">
        <w:rPr>
          <w:rFonts w:cs="Times New Roman"/>
          <w:sz w:val="24"/>
          <w:szCs w:val="24"/>
        </w:rPr>
        <w:t>Strahler, A. N. (1957). Quantitative analysis of watershed geomorphology. Transactions, American Geophysical Union, 38(6), 913–920.</w:t>
      </w:r>
    </w:p>
    <w:p w14:paraId="04976E53" w14:textId="77777777" w:rsidR="0028552E" w:rsidRPr="004E5433" w:rsidRDefault="00000000" w:rsidP="004E5433">
      <w:pPr>
        <w:pStyle w:val="ListNumber"/>
        <w:jc w:val="both"/>
        <w:rPr>
          <w:rFonts w:cs="Times New Roman"/>
          <w:sz w:val="24"/>
          <w:szCs w:val="24"/>
        </w:rPr>
      </w:pPr>
      <w:r w:rsidRPr="004E5433">
        <w:rPr>
          <w:rFonts w:cs="Times New Roman"/>
          <w:sz w:val="24"/>
          <w:szCs w:val="24"/>
        </w:rPr>
        <w:t>Esri. ArcGIS 10.8 Spatial Analyst documentation: Hydrology and Density tools. Esri, Redlands, California.</w:t>
      </w:r>
    </w:p>
    <w:sectPr w:rsidR="0028552E" w:rsidRPr="004E5433"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5607628">
    <w:abstractNumId w:val="8"/>
  </w:num>
  <w:num w:numId="2" w16cid:durableId="998075869">
    <w:abstractNumId w:val="6"/>
  </w:num>
  <w:num w:numId="3" w16cid:durableId="194662946">
    <w:abstractNumId w:val="5"/>
  </w:num>
  <w:num w:numId="4" w16cid:durableId="1677222354">
    <w:abstractNumId w:val="4"/>
  </w:num>
  <w:num w:numId="5" w16cid:durableId="216359435">
    <w:abstractNumId w:val="7"/>
  </w:num>
  <w:num w:numId="6" w16cid:durableId="2021082821">
    <w:abstractNumId w:val="3"/>
  </w:num>
  <w:num w:numId="7" w16cid:durableId="254290928">
    <w:abstractNumId w:val="2"/>
  </w:num>
  <w:num w:numId="8" w16cid:durableId="1513715043">
    <w:abstractNumId w:val="1"/>
  </w:num>
  <w:num w:numId="9" w16cid:durableId="1672484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309E"/>
    <w:rsid w:val="0015074B"/>
    <w:rsid w:val="0028552E"/>
    <w:rsid w:val="0029639D"/>
    <w:rsid w:val="00326F90"/>
    <w:rsid w:val="004E5433"/>
    <w:rsid w:val="00600BD4"/>
    <w:rsid w:val="006165DE"/>
    <w:rsid w:val="006429AF"/>
    <w:rsid w:val="006D5756"/>
    <w:rsid w:val="006F4B79"/>
    <w:rsid w:val="00964747"/>
    <w:rsid w:val="00AA1D8D"/>
    <w:rsid w:val="00B47730"/>
    <w:rsid w:val="00B95039"/>
    <w:rsid w:val="00CB0664"/>
    <w:rsid w:val="00FC05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E98D95"/>
  <w14:defaultImageDpi w14:val="300"/>
  <w15:docId w15:val="{C58F592A-41BE-4A1F-8C29-8E9B95E56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8</Pages>
  <Words>1505</Words>
  <Characters>8579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nagineni kusuma</cp:lastModifiedBy>
  <cp:revision>7</cp:revision>
  <dcterms:created xsi:type="dcterms:W3CDTF">2013-12-23T23:15:00Z</dcterms:created>
  <dcterms:modified xsi:type="dcterms:W3CDTF">2026-09-10T12:46:00Z</dcterms:modified>
  <cp:category/>
</cp:coreProperties>
</file>