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56515" w14:textId="77777777" w:rsidR="00832C27" w:rsidRDefault="00832C27" w:rsidP="007A1AE0">
      <w:pPr>
        <w:pStyle w:val="2"/>
        <w:spacing w:line="360" w:lineRule="auto"/>
        <w:jc w:val="both"/>
      </w:pPr>
      <w:r>
        <w:rPr>
          <w:rFonts w:hint="eastAsia"/>
        </w:rPr>
        <w:t>取後放回之抽樣方法的估計方式</w:t>
      </w:r>
    </w:p>
    <w:p w14:paraId="0CCEBDB2" w14:textId="3DB31A05" w:rsidR="00777268" w:rsidRDefault="00AC04E8" w:rsidP="007A1AE0">
      <w:pPr>
        <w:spacing w:line="360" w:lineRule="auto"/>
        <w:ind w:firstLine="480"/>
        <w:jc w:val="both"/>
        <w:rPr>
          <w:color w:val="7F7F7F" w:themeColor="text1" w:themeTint="80"/>
        </w:rPr>
      </w:pPr>
      <w:r>
        <w:rPr>
          <w:rFonts w:hint="eastAsia"/>
        </w:rPr>
        <w:t>在單群落的情況下，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r w:rsidR="0063392E">
        <w:rPr>
          <w:rFonts w:hint="eastAsia"/>
        </w:rPr>
        <w:t>單位式從目標區域中針對其中的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個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 xml:space="preserve"> i </m:t>
        </m:r>
      </m:oMath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3EC28BA8" w:rsidR="00C33987" w:rsidRDefault="00D5595B" w:rsidP="007A1AE0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Chiu (2022</w:t>
      </w:r>
      <w:r w:rsidR="00DC4527">
        <w:rPr>
          <w:rFonts w:hint="eastAsia"/>
          <w:iCs/>
        </w:rPr>
        <w:t xml:space="preserve">) </w:t>
      </w:r>
      <w:r w:rsidR="004C3279">
        <w:rPr>
          <w:rFonts w:hint="eastAsia"/>
          <w:iCs/>
        </w:rPr>
        <w:t>使用的混合二項式模型</w:t>
      </w:r>
      <w:r w:rsidR="00DC4527">
        <w:rPr>
          <w:rFonts w:hint="eastAsia"/>
          <w:iCs/>
        </w:rPr>
        <w:t>，建立一個新的針對單群落物種數的估計式</w:t>
      </w:r>
      <w:r w:rsidR="004C3279">
        <w:rPr>
          <w:rFonts w:hint="eastAsia"/>
          <w:iCs/>
        </w:rPr>
        <w:t>。假設</w:t>
      </w:r>
      <w:r w:rsidR="00043B37">
        <w:rPr>
          <w:rFonts w:hint="eastAsia"/>
          <w:iCs/>
        </w:rPr>
        <w:t>出現頻率向量</w:t>
      </w:r>
      <w:r w:rsidR="004C3279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 xml:space="preserve">Binomial(T,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i=1, 2, …, S</m:t>
        </m:r>
      </m:oMath>
      <w:r w:rsidR="00394DEC">
        <w:rPr>
          <w:rFonts w:hint="eastAsia"/>
          <w:iCs/>
        </w:rPr>
        <w:t>，</w:t>
      </w:r>
      <w:r w:rsidR="00043B37">
        <w:rPr>
          <w:rFonts w:hint="eastAsia"/>
          <w:iCs/>
        </w:rPr>
        <w:t>為</w:t>
      </w:r>
      <w:r w:rsidR="00394DEC">
        <w:rPr>
          <w:rFonts w:hint="eastAsia"/>
          <w:iCs/>
        </w:rPr>
        <w:t>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="00394DEC">
        <w:rPr>
          <w:rFonts w:hint="eastAsia"/>
          <w:iCs/>
        </w:rPr>
        <w:t>。</w:t>
      </w:r>
      <w:r w:rsidR="0052706F">
        <w:rPr>
          <w:rFonts w:hint="eastAsia"/>
          <w:iCs/>
        </w:rPr>
        <w:t>同時，</w:t>
      </w:r>
      <w:r w:rsidR="008618B0">
        <w:rPr>
          <w:rFonts w:hint="eastAsia"/>
          <w:iCs/>
        </w:rPr>
        <w:t>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C33987">
        <w:rPr>
          <w:rFonts w:hint="eastAsia"/>
          <w:iCs/>
        </w:rPr>
        <w:t>，獲得以下樣本之物種</w:t>
      </w:r>
      <w:r w:rsidR="005759E0">
        <w:rPr>
          <w:rFonts w:hint="eastAsia"/>
          <w:iCs/>
        </w:rPr>
        <w:t>出現頻率</w:t>
      </w:r>
      <w:r w:rsidR="00C33987">
        <w:rPr>
          <w:rFonts w:hint="eastAsia"/>
          <w:iCs/>
        </w:rPr>
        <w:t>的邊際分佈如下</w:t>
      </w:r>
      <w:r w:rsidR="0037324E">
        <w:rPr>
          <w:rFonts w:hint="eastAsia"/>
          <w:iCs/>
        </w:rPr>
        <w:t>，</w:t>
      </w:r>
      <w:bookmarkStart w:id="0" w:name="_Hlk162298133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37324E" w:rsidRPr="007F0202">
        <w:rPr>
          <w:rFonts w:cs="Times New Roman" w:hint="eastAsia"/>
        </w:rPr>
        <w:t>為樣本</w:t>
      </w:r>
      <w:r w:rsidR="0037324E">
        <w:rPr>
          <w:rFonts w:cs="Times New Roman" w:hint="eastAsia"/>
        </w:rPr>
        <w:t>中</w:t>
      </w:r>
      <w:r w:rsidR="0037324E" w:rsidRPr="007F0202">
        <w:rPr>
          <w:rFonts w:cs="Times New Roman" w:hint="eastAsia"/>
        </w:rPr>
        <w:t>的物種豐富度正好為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37324E" w:rsidRPr="007F0202">
        <w:rPr>
          <w:rFonts w:cs="Times New Roman" w:hint="eastAsia"/>
        </w:rPr>
        <w:t>的平均機率</w:t>
      </w:r>
      <w:bookmarkEnd w:id="0"/>
      <w:r w:rsidR="00C33987">
        <w:rPr>
          <w:rFonts w:hint="eastAsia"/>
          <w:iCs/>
        </w:rPr>
        <w:t>：</w:t>
      </w:r>
    </w:p>
    <w:p w14:paraId="04DF3502" w14:textId="77777777" w:rsidR="005759E0" w:rsidRDefault="005759E0" w:rsidP="007A1AE0">
      <w:pPr>
        <w:spacing w:line="360" w:lineRule="auto"/>
        <w:ind w:firstLine="480"/>
        <w:jc w:val="both"/>
        <w:rPr>
          <w:iCs/>
        </w:rPr>
      </w:pPr>
    </w:p>
    <w:p w14:paraId="07B73BA1" w14:textId="53A905BB" w:rsidR="00961050" w:rsidRPr="005759E0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(β+T-k)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t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0C09F6" w14:textId="77777777" w:rsidR="005759E0" w:rsidRPr="00190795" w:rsidRDefault="005759E0" w:rsidP="007A1AE0">
      <w:pPr>
        <w:spacing w:line="360" w:lineRule="auto"/>
        <w:jc w:val="both"/>
      </w:pPr>
    </w:p>
    <w:p w14:paraId="5D6BB435" w14:textId="28F37464" w:rsidR="00347A3E" w:rsidRDefault="005169AC" w:rsidP="007A1AE0">
      <w:pPr>
        <w:spacing w:line="360" w:lineRule="auto"/>
        <w:ind w:firstLine="480"/>
        <w:jc w:val="both"/>
      </w:pPr>
      <w:r>
        <w:rPr>
          <w:rFonts w:hint="eastAsia"/>
          <w:iCs/>
        </w:rPr>
        <w:t>又</w:t>
      </w:r>
      <w:bookmarkStart w:id="1" w:name="_Hlk162298314"/>
      <w:r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個區塊中準確觀測到的物種數</w:t>
      </w:r>
      <w:r w:rsidR="00E93760">
        <w:rPr>
          <w:rFonts w:hint="eastAsia"/>
          <w:iCs/>
        </w:rPr>
        <w:t>，</w:t>
      </w:r>
      <w:r w:rsidR="002965DE">
        <w:rPr>
          <w:rFonts w:hint="eastAsia"/>
          <w:iCs/>
        </w:rPr>
        <w:t>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E93760">
        <w:rPr>
          <w:rFonts w:hint="eastAsia"/>
          <w:iCs/>
        </w:rPr>
        <w:t>為在單群落樣本中</w:t>
      </w:r>
      <w:r w:rsidR="00E725DC">
        <w:rPr>
          <w:rFonts w:hint="eastAsia"/>
          <w:iCs/>
        </w:rPr>
        <w:t>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 w:rsidR="00043B37">
        <w:rPr>
          <w:rFonts w:hint="eastAsia"/>
          <w:iCs/>
        </w:rPr>
        <w:t>個</w:t>
      </w:r>
      <w:r w:rsidR="00E725DC">
        <w:rPr>
          <w:rFonts w:hint="eastAsia"/>
          <w:iCs/>
        </w:rPr>
        <w:t>區塊數</w:t>
      </w:r>
      <w:r w:rsidR="00347A3E">
        <w:rPr>
          <w:rFonts w:hint="eastAsia"/>
          <w:iCs/>
        </w:rPr>
        <w:t>。</w:t>
      </w:r>
      <w:bookmarkEnd w:id="1"/>
      <w:r w:rsidR="00347A3E">
        <w:rPr>
          <w:rFonts w:hint="eastAsia"/>
          <w:iCs/>
        </w:rPr>
        <w:t>並根據</w:t>
      </w:r>
      <w:bookmarkStart w:id="2" w:name="_Hlk159421347"/>
      <w:r w:rsidR="004A5B93">
        <w:rPr>
          <w:rFonts w:hint="eastAsia"/>
        </w:rPr>
        <w:t>柯西</w:t>
      </w:r>
      <w:r w:rsidR="004A5B93">
        <w:rPr>
          <w:rFonts w:hint="eastAsia"/>
        </w:rPr>
        <w:t>-</w:t>
      </w:r>
      <w:r w:rsidR="004A5B93">
        <w:rPr>
          <w:rFonts w:hint="eastAsia"/>
        </w:rPr>
        <w:t>施瓦茨</w:t>
      </w:r>
      <w:r w:rsidR="00347A3E">
        <w:rPr>
          <w:rFonts w:hint="eastAsia"/>
        </w:rPr>
        <w:t>不等式</w:t>
      </w:r>
      <w:r w:rsidR="00347A3E">
        <w:rPr>
          <w:rFonts w:hint="eastAsia"/>
        </w:rPr>
        <w:t xml:space="preserve"> (</w:t>
      </w:r>
      <w:r w:rsidR="00347A3E" w:rsidRPr="0026396B">
        <w:t>Cauchy</w:t>
      </w:r>
      <w:r w:rsidR="00347A3E">
        <w:t>-</w:t>
      </w:r>
      <w:r w:rsidR="00347A3E" w:rsidRPr="0026396B">
        <w:t>Schwarz inequality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之概念</w:t>
      </w:r>
      <w:bookmarkEnd w:id="2"/>
      <w:r w:rsidR="00347A3E">
        <w:rPr>
          <w:rFonts w:hint="eastAsia"/>
        </w:rPr>
        <w:t>與</w:t>
      </w:r>
      <w:r w:rsidR="00347A3E">
        <w:rPr>
          <w:rFonts w:hint="eastAsia"/>
        </w:rPr>
        <w:t>Go</w:t>
      </w:r>
      <w:r w:rsidR="00347A3E">
        <w:t>od-Turing</w:t>
      </w:r>
      <w:r w:rsidR="00347A3E">
        <w:rPr>
          <w:rFonts w:hint="eastAsia"/>
        </w:rPr>
        <w:t>頻率公式</w:t>
      </w:r>
      <w:r w:rsidR="00347A3E">
        <w:rPr>
          <w:rFonts w:hint="eastAsia"/>
        </w:rPr>
        <w:t xml:space="preserve"> (</w:t>
      </w:r>
      <w:r w:rsidR="00347A3E" w:rsidRPr="00347A3E">
        <w:rPr>
          <w:rFonts w:hint="eastAsia"/>
        </w:rPr>
        <w:t>Good</w:t>
      </w:r>
      <w:r w:rsidR="00347A3E">
        <w:rPr>
          <w:rFonts w:hint="eastAsia"/>
        </w:rPr>
        <w:t>,</w:t>
      </w:r>
      <w:r w:rsidR="00347A3E">
        <w:t xml:space="preserve"> </w:t>
      </w:r>
      <w:r w:rsidR="00347A3E" w:rsidRPr="00347A3E">
        <w:rPr>
          <w:rFonts w:hint="eastAsia"/>
        </w:rPr>
        <w:t>1953</w:t>
      </w:r>
      <w:r w:rsidR="00347A3E">
        <w:t>,</w:t>
      </w:r>
      <w:r w:rsidR="00955DBC">
        <w:rPr>
          <w:rFonts w:hint="eastAsia"/>
        </w:rPr>
        <w:t xml:space="preserve"> </w:t>
      </w:r>
      <w:r w:rsidR="00347A3E" w:rsidRPr="00347A3E">
        <w:rPr>
          <w:rFonts w:hint="eastAsia"/>
        </w:rPr>
        <w:t>2000</w:t>
      </w:r>
      <w:r w:rsidR="00347A3E">
        <w:rPr>
          <w:rFonts w:hint="eastAsia"/>
        </w:rPr>
        <w:t xml:space="preserve">) </w:t>
      </w:r>
      <w:r w:rsidR="00043B37">
        <w:rPr>
          <w:rFonts w:hint="eastAsia"/>
        </w:rPr>
        <w:t>得</w:t>
      </w:r>
      <w:r w:rsidR="00347A3E">
        <w:rPr>
          <w:rFonts w:hint="eastAsia"/>
        </w:rPr>
        <w:t>出近似式：</w:t>
      </w:r>
      <w:bookmarkStart w:id="3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3"/>
      <w:r w:rsidR="0018383B">
        <w:rPr>
          <w:rFonts w:hint="eastAsia"/>
        </w:rPr>
        <w:t>。</w:t>
      </w:r>
      <w:r w:rsidR="00043B37">
        <w:rPr>
          <w:rFonts w:hint="eastAsia"/>
        </w:rPr>
        <w:t>由</w:t>
      </w:r>
      <w:r w:rsidR="0018383B">
        <w:rPr>
          <w:rFonts w:hint="eastAsia"/>
        </w:rPr>
        <w:t>該近似式</w:t>
      </w:r>
      <w:r w:rsidR="00043B37">
        <w:rPr>
          <w:rFonts w:hint="eastAsia"/>
        </w:rPr>
        <w:t>可以得知</w:t>
      </w:r>
      <w:r w:rsidR="0018383B">
        <w:rPr>
          <w:rFonts w:hint="eastAsia"/>
        </w:rPr>
        <w:t>，</w:t>
      </w:r>
      <w:r w:rsidR="00043B37">
        <w:rPr>
          <w:rFonts w:hint="eastAsia"/>
        </w:rPr>
        <w:t>出限於較少區塊的</w:t>
      </w:r>
      <w:r w:rsidR="0018383B">
        <w:rPr>
          <w:rFonts w:hint="eastAsia"/>
        </w:rPr>
        <w:t>稀有物種可以為</w:t>
      </w:r>
      <w:r w:rsidR="00955DBC">
        <w:rPr>
          <w:rFonts w:hint="eastAsia"/>
        </w:rPr>
        <w:t>未</w:t>
      </w:r>
      <w:r w:rsidR="0018383B">
        <w:rPr>
          <w:rFonts w:hint="eastAsia"/>
        </w:rPr>
        <w:t>被觀測到的物種豐富度提供更多的估計資訊</w:t>
      </w:r>
      <w:r w:rsidR="0060148D">
        <w:rPr>
          <w:rFonts w:hint="eastAsia"/>
        </w:rPr>
        <w:t>。</w:t>
      </w:r>
    </w:p>
    <w:p w14:paraId="78915FFD" w14:textId="77777777" w:rsidR="00C82419" w:rsidRDefault="00C82419" w:rsidP="007A1AE0">
      <w:pPr>
        <w:spacing w:line="360" w:lineRule="auto"/>
        <w:ind w:firstLine="480"/>
        <w:jc w:val="both"/>
      </w:pPr>
    </w:p>
    <w:p w14:paraId="52D16CA9" w14:textId="3333186B" w:rsidR="0060148D" w:rsidRDefault="0060148D" w:rsidP="007A1AE0">
      <w:pPr>
        <w:spacing w:line="360" w:lineRule="auto"/>
        <w:jc w:val="both"/>
      </w:pPr>
      <w:r>
        <w:tab/>
      </w:r>
      <w:bookmarkStart w:id="4" w:name="_Hlk159421381"/>
      <w:r w:rsidR="00043B37">
        <w:rPr>
          <w:rFonts w:hint="eastAsia"/>
        </w:rPr>
        <w:t>並根據樣本中物種出現頻率的邊際機率分佈，可知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5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43B37">
        <w:rPr>
          <w:rFonts w:hint="eastAsia"/>
        </w:rPr>
        <w:t>可以表示為</w:t>
      </w:r>
      <w:bookmarkEnd w:id="5"/>
      <w:r w:rsidR="00043B37">
        <w:rPr>
          <w:rFonts w:hint="eastAsia"/>
        </w:rPr>
        <w:t>：</w:t>
      </w:r>
      <w:bookmarkEnd w:id="4"/>
    </w:p>
    <w:p w14:paraId="1DEADAA1" w14:textId="77777777" w:rsidR="00C82419" w:rsidRDefault="00C82419" w:rsidP="007A1AE0">
      <w:pPr>
        <w:spacing w:line="360" w:lineRule="auto"/>
        <w:jc w:val="both"/>
      </w:pPr>
    </w:p>
    <w:p w14:paraId="7EC1A963" w14:textId="59BAB2BA" w:rsidR="0060148D" w:rsidRPr="00043B37" w:rsidRDefault="0060148D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107E3B83" w14:textId="77777777" w:rsidR="00043B37" w:rsidRPr="000F577A" w:rsidRDefault="00043B37" w:rsidP="007A1AE0">
      <w:pPr>
        <w:spacing w:line="360" w:lineRule="auto"/>
        <w:jc w:val="both"/>
        <w:rPr>
          <w:iCs/>
        </w:rPr>
      </w:pPr>
    </w:p>
    <w:p w14:paraId="367EB04A" w14:textId="13882A55" w:rsidR="000F577A" w:rsidRDefault="000F577A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依據上述式子，可獲得</w:t>
      </w:r>
      <w:r w:rsidR="005D6DDB">
        <w:rPr>
          <w:rFonts w:hint="eastAsia"/>
          <w:iCs/>
        </w:rPr>
        <w:t>未</w:t>
      </w:r>
      <w:r>
        <w:rPr>
          <w:rFonts w:hint="eastAsia"/>
          <w:iCs/>
        </w:rPr>
        <w:t>觀測以及出現一次至三次的物種豐富度期望值：</w:t>
      </w:r>
    </w:p>
    <w:p w14:paraId="33E52EDC" w14:textId="77777777" w:rsidR="00043B37" w:rsidRDefault="00043B37" w:rsidP="007A1AE0">
      <w:pPr>
        <w:spacing w:line="360" w:lineRule="auto"/>
        <w:jc w:val="both"/>
        <w:rPr>
          <w:iCs/>
        </w:rPr>
      </w:pPr>
    </w:p>
    <w:p w14:paraId="5933FCFD" w14:textId="624CA9F3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1D31D0A" w14:textId="7D47B02F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B3E6F76" w14:textId="4A171F15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632C47D" w14:textId="7113E7A1" w:rsidR="00955DBC" w:rsidRPr="00E725DC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2D42318A" w14:textId="7E3D5F52" w:rsidR="00C82419" w:rsidRDefault="00C82419" w:rsidP="007A1AE0">
      <w:pPr>
        <w:spacing w:line="360" w:lineRule="auto"/>
        <w:jc w:val="both"/>
        <w:rPr>
          <w:iCs/>
        </w:rPr>
      </w:pPr>
    </w:p>
    <w:p w14:paraId="7ECD084A" w14:textId="44312AC2" w:rsidR="00F9589B" w:rsidRDefault="00E725DC" w:rsidP="007A1AE0">
      <w:pPr>
        <w:spacing w:line="360" w:lineRule="auto"/>
        <w:ind w:firstLine="480"/>
        <w:jc w:val="both"/>
      </w:pPr>
      <w:bookmarkStart w:id="6" w:name="_Hlk162298172"/>
      <w:r>
        <w:rPr>
          <w:rFonts w:hint="eastAsia"/>
          <w:iCs/>
        </w:rPr>
        <w:t>並</w:t>
      </w:r>
      <w:r w:rsidR="005759E0">
        <w:rPr>
          <w:rFonts w:hint="eastAsia"/>
          <w:iCs/>
        </w:rPr>
        <w:t>依據上述概念，</w:t>
      </w:r>
      <w:r>
        <w:rPr>
          <w:rFonts w:hint="eastAsia"/>
          <w:iCs/>
        </w:rPr>
        <w:t>將</w:t>
      </w:r>
      <w:r w:rsidR="00F9589B">
        <w:rPr>
          <w:rFonts w:hint="eastAsia"/>
        </w:rPr>
        <w:t>其推廣至兩群落</w:t>
      </w:r>
      <w:bookmarkEnd w:id="6"/>
      <w:r w:rsidR="00BD77C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643F80C5" w14:textId="77777777" w:rsidR="00C82419" w:rsidRPr="00E93760" w:rsidRDefault="00C82419" w:rsidP="007A1AE0">
      <w:pPr>
        <w:spacing w:line="360" w:lineRule="auto"/>
        <w:ind w:firstLine="480"/>
        <w:jc w:val="both"/>
        <w:rPr>
          <w:iCs/>
        </w:rPr>
      </w:pPr>
    </w:p>
    <w:p w14:paraId="1AC3E995" w14:textId="2B93C694" w:rsidR="00F9589B" w:rsidRPr="00980A9D" w:rsidRDefault="00000000" w:rsidP="007A1AE0">
      <w:pPr>
        <w:spacing w:line="360" w:lineRule="auto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BA2E2B1" w14:textId="77777777" w:rsidR="00C82419" w:rsidRPr="00E93760" w:rsidRDefault="00C82419" w:rsidP="007A1AE0">
      <w:pPr>
        <w:spacing w:line="360" w:lineRule="auto"/>
        <w:jc w:val="both"/>
      </w:pPr>
    </w:p>
    <w:p w14:paraId="04303C92" w14:textId="341A1CB9" w:rsidR="004B3F10" w:rsidRDefault="00980A9D" w:rsidP="007A1AE0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的範圍分別為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  <w:r w:rsidR="005E73F0">
        <w:rPr>
          <w:rFonts w:hint="eastAsia"/>
          <w:iCs/>
        </w:rPr>
        <w:t>隨後，</w:t>
      </w:r>
      <w:r w:rsidR="00FE619F">
        <w:rPr>
          <w:rFonts w:hint="eastAsia"/>
          <w:iCs/>
        </w:rPr>
        <w:t>又</w:t>
      </w:r>
      <w:r w:rsidR="00E725DC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="00E725DC">
        <w:rPr>
          <w:rFonts w:hint="eastAsia"/>
          <w:iCs/>
        </w:rPr>
        <w:t>表示在第一群落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E725DC">
        <w:rPr>
          <w:rFonts w:hint="eastAsia"/>
          <w:iCs/>
        </w:rPr>
        <w:t>個區塊且在第二群落</w:t>
      </w:r>
      <m:oMath>
        <m:r>
          <w:rPr>
            <w:rFonts w:ascii="Cambria Math" w:hAnsi="Cambria Math"/>
          </w:rPr>
          <m:t xml:space="preserve"> l </m:t>
        </m:r>
      </m:oMath>
      <w:r w:rsidR="00E725DC">
        <w:rPr>
          <w:rFonts w:hint="eastAsia"/>
          <w:iCs/>
        </w:rPr>
        <w:t>個區塊數中準確觀測到的物種數。則樣本中觀測到的共同物種數為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  <w:r w:rsidR="008522BA">
        <w:rPr>
          <w:rFonts w:hint="eastAsia"/>
          <w:iCs/>
        </w:rPr>
        <w:t>藉此，可獲</w:t>
      </w:r>
      <w:r w:rsidR="00EA72E3">
        <w:rPr>
          <w:rFonts w:hint="eastAsia"/>
          <w:iCs/>
        </w:rPr>
        <w:t>得</w:t>
      </w:r>
      <w:r w:rsidR="008522BA">
        <w:rPr>
          <w:rFonts w:hint="eastAsia"/>
          <w:iCs/>
        </w:rPr>
        <w:t>在第一群落中分別出現</w:t>
      </w:r>
      <w:r w:rsidR="005D6DDB">
        <w:rPr>
          <w:rFonts w:hint="eastAsia"/>
          <w:iCs/>
        </w:rPr>
        <w:t>未觀測到以及一</w:t>
      </w:r>
      <w:r w:rsidR="008522BA">
        <w:rPr>
          <w:rFonts w:hint="eastAsia"/>
          <w:iCs/>
        </w:rPr>
        <w:t>至二個區塊，且同時在第二群落中出現過至少一次的期望值：</w:t>
      </w:r>
    </w:p>
    <w:p w14:paraId="577D8482" w14:textId="77777777" w:rsidR="00C82419" w:rsidRDefault="00C82419" w:rsidP="007A1AE0">
      <w:pPr>
        <w:spacing w:line="360" w:lineRule="auto"/>
        <w:ind w:firstLine="480"/>
        <w:jc w:val="both"/>
        <w:rPr>
          <w:iCs/>
        </w:rPr>
      </w:pP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00"/>
        <w:gridCol w:w="496"/>
      </w:tblGrid>
      <w:tr w:rsidR="00DC5DD6" w:rsidRPr="007A1AE0" w14:paraId="6F1728DF" w14:textId="77777777" w:rsidTr="007A1AE0">
        <w:tc>
          <w:tcPr>
            <w:tcW w:w="0" w:type="auto"/>
            <w:vAlign w:val="center"/>
          </w:tcPr>
          <w:p w14:paraId="1E2105E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ED3BAC" w14:textId="000E00B9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7" w:name="_Ref162346486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ascii="Times New Roman" w:hAnsi="Times New Roman"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ascii="Times New Roman" w:hAnsi="Times New Roman"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1</w:t>
            </w:r>
            <w:r w:rsidRPr="007A1AE0">
              <w:rPr>
                <w:rFonts w:ascii="Times New Roman" w:hAnsi="Times New Roman" w:cs="Times New Roman"/>
              </w:rPr>
              <w:fldChar w:fldCharType="end"/>
            </w:r>
            <w:r w:rsidRPr="007A1AE0">
              <w:rPr>
                <w:rFonts w:ascii="Times New Roman" w:hAnsi="Times New Roman" w:cs="Times New Roman"/>
              </w:rPr>
              <w:t>)</w:t>
            </w:r>
            <w:bookmarkEnd w:id="7"/>
          </w:p>
        </w:tc>
      </w:tr>
      <w:tr w:rsidR="00DC5DD6" w:rsidRPr="007A1AE0" w14:paraId="6FAC153C" w14:textId="77777777" w:rsidTr="007A1AE0">
        <w:tc>
          <w:tcPr>
            <w:tcW w:w="0" w:type="auto"/>
            <w:vAlign w:val="center"/>
          </w:tcPr>
          <w:p w14:paraId="6687E8B9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6F7E8D6" w14:textId="19DF8E42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8" w:name="_Ref162346508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ascii="Times New Roman" w:hAnsi="Times New Roman"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ascii="Times New Roman" w:hAnsi="Times New Roman"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2</w:t>
            </w:r>
            <w:r w:rsidRPr="007A1AE0">
              <w:rPr>
                <w:rFonts w:ascii="Times New Roman" w:hAnsi="Times New Roman" w:cs="Times New Roman"/>
              </w:rPr>
              <w:fldChar w:fldCharType="end"/>
            </w:r>
            <w:bookmarkEnd w:id="8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  <w:tr w:rsidR="00DC5DD6" w:rsidRPr="007A1AE0" w14:paraId="54EDA342" w14:textId="77777777" w:rsidTr="007A1AE0">
        <w:tc>
          <w:tcPr>
            <w:tcW w:w="0" w:type="auto"/>
            <w:vAlign w:val="center"/>
          </w:tcPr>
          <w:p w14:paraId="37B7812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E38839" w14:textId="364BB698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9" w:name="_Ref162346553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ascii="Times New Roman" w:hAnsi="Times New Roman"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ascii="Times New Roman" w:hAnsi="Times New Roman"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3</w:t>
            </w:r>
            <w:r w:rsidRPr="007A1AE0">
              <w:rPr>
                <w:rFonts w:ascii="Times New Roman" w:hAnsi="Times New Roman" w:cs="Times New Roman"/>
              </w:rPr>
              <w:fldChar w:fldCharType="end"/>
            </w:r>
            <w:bookmarkEnd w:id="9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</w:tbl>
    <w:p w14:paraId="6EF7AA29" w14:textId="6288D477" w:rsidR="007A1AE0" w:rsidRDefault="007A1AE0" w:rsidP="007A1AE0">
      <w:pPr>
        <w:pStyle w:val="af9"/>
        <w:rPr>
          <w:rFonts w:hint="eastAsia"/>
        </w:rPr>
      </w:pPr>
      <w:r>
        <w:t xml:space="preserve"> </w:t>
      </w:r>
    </w:p>
    <w:p w14:paraId="1373990B" w14:textId="7CE9E73B" w:rsidR="00DC5DD6" w:rsidRDefault="00DC5DD6" w:rsidP="007A1AE0">
      <w:pPr>
        <w:spacing w:line="360" w:lineRule="auto"/>
        <w:jc w:val="both"/>
      </w:pPr>
      <w:r w:rsidRPr="00752A61">
        <w:rPr>
          <w:rFonts w:hint="eastAsia"/>
        </w:rPr>
        <w:t>將</w:t>
      </w:r>
      <w:r w:rsidRPr="00752A61">
        <w:t xml:space="preserve"> </w:t>
      </w:r>
      <m:oMath>
        <m:r>
          <w:rPr>
            <w:rFonts w:ascii="Cambria Math" w:hAnsi="Cambria Math"/>
          </w:rPr>
          <m:t>α</m:t>
        </m:r>
      </m:oMath>
      <w:r w:rsidRPr="00752A61">
        <w:t xml:space="preserve"> </w:t>
      </w:r>
      <w:r w:rsidRPr="00752A61">
        <w:rPr>
          <w:rFonts w:hint="eastAsia"/>
        </w:rPr>
        <w:t>設定為</w:t>
      </w:r>
      <w:r w:rsidRPr="00752A61">
        <w:t>1</w:t>
      </w:r>
      <w:r w:rsidRPr="00752A61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β</m:t>
        </m:r>
      </m:oMath>
      <w:r w:rsidRPr="00752A61">
        <w:rPr>
          <w:rFonts w:hint="eastAsia"/>
        </w:rPr>
        <w:t>。</w:t>
      </w:r>
      <w:r w:rsidR="00EF16BA">
        <w:rPr>
          <w:rFonts w:hint="eastAsia"/>
        </w:rPr>
        <w:t>可</w:t>
      </w:r>
      <w:r w:rsidR="00B430FD">
        <w:rPr>
          <w:rFonts w:hint="eastAsia"/>
        </w:rPr>
        <w:t>藉由式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_Ref162346486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1</w:t>
      </w:r>
      <w:r w:rsidR="00B430FD" w:rsidRPr="007A1AE0">
        <w:rPr>
          <w:rFonts w:cs="Times New Roman"/>
        </w:rPr>
        <w:t>)</w:t>
      </w:r>
      <w:r w:rsidR="00B430FD">
        <w:fldChar w:fldCharType="end"/>
      </w:r>
      <w:r w:rsidR="00B430FD">
        <w:rPr>
          <w:rFonts w:hint="eastAsia"/>
        </w:rPr>
        <w:t>、式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_Ref162346508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2</w:t>
      </w:r>
      <w:r w:rsidR="00B430FD">
        <w:fldChar w:fldCharType="end"/>
      </w:r>
      <w:r w:rsidR="00B430FD">
        <w:rPr>
          <w:rFonts w:hint="eastAsia"/>
        </w:rPr>
        <w:t xml:space="preserve">) </w:t>
      </w:r>
      <w:r w:rsidR="00B430FD">
        <w:rPr>
          <w:rFonts w:hint="eastAsia"/>
        </w:rPr>
        <w:t>與式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_Ref162346553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3</w:t>
      </w:r>
      <w:r w:rsidR="00B430FD">
        <w:fldChar w:fldCharType="end"/>
      </w:r>
      <w:r w:rsidR="00B430FD">
        <w:rPr>
          <w:rFonts w:hint="eastAsia"/>
        </w:rPr>
        <w:t xml:space="preserve">) </w:t>
      </w:r>
      <w:r w:rsidRPr="00752A61">
        <w:rPr>
          <w:rFonts w:hint="eastAsia"/>
        </w:rPr>
        <w:t>成立以下近似值：</w:t>
      </w:r>
    </w:p>
    <w:p w14:paraId="67520ADF" w14:textId="77777777" w:rsidR="00BE06B3" w:rsidRDefault="00BE06B3" w:rsidP="007A1AE0">
      <w:pPr>
        <w:spacing w:line="360" w:lineRule="auto"/>
        <w:jc w:val="both"/>
      </w:pPr>
    </w:p>
    <w:p w14:paraId="06D1E4CD" w14:textId="23F0E327" w:rsidR="00C82419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358BEE5" w14:textId="1EA01B61" w:rsidR="00BE06B3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0F97206" w14:textId="5C982DB0" w:rsidR="00BE06B3" w:rsidRPr="00752A61" w:rsidRDefault="00000000" w:rsidP="007A1AE0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84620E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0AEF02C7" w14:textId="6E0077FF" w:rsidR="00DC5DD6" w:rsidRDefault="00AD184D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</w:t>
      </w:r>
      <w:r w:rsidR="00DC5DD6">
        <w:rPr>
          <w:rFonts w:hint="eastAsia"/>
          <w:iCs/>
        </w:rPr>
        <w:t>經</w:t>
      </w:r>
      <w:r w:rsidR="004F054B">
        <w:rPr>
          <w:rFonts w:hint="eastAsia"/>
          <w:iCs/>
        </w:rPr>
        <w:t>由</w:t>
      </w:r>
      <w:r w:rsidR="00DC5DD6">
        <w:rPr>
          <w:rFonts w:hint="eastAsia"/>
          <w:iCs/>
        </w:rPr>
        <w:t>化簡</w:t>
      </w:r>
      <w:r w:rsidR="004F054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 w:hint="eastAsia"/>
          </w:rPr>
          <m:t xml:space="preserve"> </m:t>
        </m:r>
      </m:oMath>
      <w:r w:rsidR="004F054B">
        <w:rPr>
          <w:rFonts w:hint="eastAsia"/>
          <w:iCs/>
        </w:rPr>
        <w:t>的結果，</w:t>
      </w:r>
      <w:r w:rsidR="00DC5DD6"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又</w:t>
      </w:r>
      <w:r w:rsidR="00E477AC">
        <w:rPr>
          <w:rFonts w:hint="eastAsia"/>
          <w:iCs/>
        </w:rPr>
        <w:t>透過</w:t>
      </w:r>
      <w:r w:rsidR="00DC5DD6">
        <w:rPr>
          <w:rFonts w:hint="eastAsia"/>
          <w:iCs/>
        </w:rPr>
        <w:t>化簡</w:t>
      </w:r>
      <w:r w:rsidR="00DC5DD6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477AC">
        <w:rPr>
          <w:rFonts w:hint="eastAsia"/>
          <w:iCs/>
        </w:rPr>
        <w:t xml:space="preserve"> </w:t>
      </w:r>
      <w:r w:rsidR="00DC5DD6">
        <w:rPr>
          <w:rFonts w:hint="eastAsia"/>
          <w:iCs/>
        </w:rPr>
        <w:t>之後，可</w:t>
      </w:r>
      <w:r w:rsidR="00E477AC">
        <w:rPr>
          <w:rFonts w:hint="eastAsia"/>
          <w:iCs/>
        </w:rPr>
        <w:t>求</w:t>
      </w:r>
      <w:r w:rsidR="00DC5DD6">
        <w:rPr>
          <w:rFonts w:hint="eastAsia"/>
          <w:iCs/>
        </w:rPr>
        <w:t>得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 xml:space="preserve"> </w:t>
      </w:r>
      <w:r w:rsidR="00DC5DD6"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，故將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C5DD6">
        <w:rPr>
          <w:rFonts w:hint="eastAsia"/>
          <w:iCs/>
        </w:rPr>
        <w:t>帶入</w:t>
      </w:r>
      <w:r w:rsidR="00DC5DD6"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，最終可獲得：</w:t>
      </w:r>
    </w:p>
    <w:p w14:paraId="653554B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0E4A4877" w14:textId="77777777" w:rsidR="00DC5DD6" w:rsidRPr="009B1368" w:rsidRDefault="00DC5DD6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0444C3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44180ADE" w14:textId="5186EB4D" w:rsidR="00DC5DD6" w:rsidRDefault="00000000" w:rsidP="00D045F4">
      <w:pPr>
        <w:spacing w:line="360" w:lineRule="auto"/>
        <w:jc w:val="both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5B34AA"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C5DD6">
        <w:rPr>
          <w:rFonts w:hint="eastAsia"/>
          <w:iCs/>
        </w:rPr>
        <w:t>：</w:t>
      </w:r>
    </w:p>
    <w:p w14:paraId="0B318180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5FB85221" w14:textId="3D339CB9" w:rsidR="00A076DA" w:rsidRP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4EF76AA" w14:textId="11A82875" w:rsid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8BAF24D" w14:textId="77777777" w:rsidR="00C82419" w:rsidRDefault="00C82419" w:rsidP="007A1AE0">
      <w:pPr>
        <w:spacing w:line="360" w:lineRule="auto"/>
        <w:jc w:val="both"/>
      </w:pPr>
    </w:p>
    <w:p w14:paraId="72A4B76B" w14:textId="1F8F5F73" w:rsidR="00DC5DD6" w:rsidRDefault="00DC5DD6" w:rsidP="007A1AE0">
      <w:pPr>
        <w:spacing w:line="360" w:lineRule="auto"/>
        <w:jc w:val="both"/>
      </w:pPr>
      <w:r>
        <w:rPr>
          <w:rFonts w:hint="eastAsia"/>
        </w:rPr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C5808EA" w14:textId="77777777" w:rsidR="00C82419" w:rsidRPr="00C82419" w:rsidRDefault="00C82419" w:rsidP="007A1AE0">
      <w:pPr>
        <w:spacing w:line="360" w:lineRule="auto"/>
        <w:jc w:val="both"/>
      </w:pPr>
    </w:p>
    <w:p w14:paraId="341D7517" w14:textId="05692158" w:rsidR="00DC5DD6" w:rsidRPr="0065509C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941459" w14:textId="77777777" w:rsidR="00C82419" w:rsidRDefault="00C82419" w:rsidP="007A1AE0">
      <w:pPr>
        <w:spacing w:line="360" w:lineRule="auto"/>
        <w:jc w:val="both"/>
      </w:pPr>
    </w:p>
    <w:p w14:paraId="6921B883" w14:textId="659A0A90" w:rsidR="00DC5DD6" w:rsidRDefault="00DC5DD6" w:rsidP="007A1AE0">
      <w:pPr>
        <w:spacing w:line="360" w:lineRule="auto"/>
        <w:jc w:val="both"/>
      </w:pPr>
      <w:r>
        <w:rPr>
          <w:rFonts w:hint="eastAsia"/>
        </w:rPr>
        <w:t>其中</w:t>
      </w:r>
      <w:r w:rsidR="00C82419">
        <w:rPr>
          <w:rFonts w:hint="eastAsia"/>
        </w:rPr>
        <w:t>，</w:t>
      </w:r>
    </w:p>
    <w:p w14:paraId="3B3D3C7D" w14:textId="77777777" w:rsidR="00A076DA" w:rsidRDefault="00A076DA" w:rsidP="007A1AE0">
      <w:pPr>
        <w:spacing w:line="360" w:lineRule="auto"/>
        <w:jc w:val="both"/>
      </w:pPr>
    </w:p>
    <w:p w14:paraId="52FEE6E5" w14:textId="17ECD0DC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D01E1FF" w14:textId="6C47C71B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52B5F31" w14:textId="5BEFA534" w:rsidR="00860A31" w:rsidRDefault="00860A31" w:rsidP="007A1AE0">
      <w:pPr>
        <w:spacing w:line="360" w:lineRule="auto"/>
        <w:ind w:leftChars="-413" w:left="-991"/>
        <w:jc w:val="both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F6FDFD9" w14:textId="77777777" w:rsidR="00860A31" w:rsidRDefault="00860A31" w:rsidP="007A1AE0">
      <w:pPr>
        <w:spacing w:line="360" w:lineRule="auto"/>
        <w:jc w:val="both"/>
      </w:pPr>
    </w:p>
    <w:p w14:paraId="619AF4A6" w14:textId="27EBE2FE" w:rsidR="00DC5DD6" w:rsidRPr="00DB2833" w:rsidRDefault="00DC5DD6" w:rsidP="007A1AE0">
      <w:pPr>
        <w:spacing w:line="360" w:lineRule="auto"/>
        <w:jc w:val="both"/>
        <w:rPr>
          <w:iCs/>
        </w:rPr>
      </w:pP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p w14:paraId="5A32AD25" w14:textId="073A67C2" w:rsidR="001D7385" w:rsidRPr="00386698" w:rsidRDefault="001D7385" w:rsidP="007A1AE0">
      <w:pPr>
        <w:spacing w:line="360" w:lineRule="auto"/>
        <w:jc w:val="both"/>
        <w:rPr>
          <w:rFonts w:cstheme="majorBidi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16D64" w14:textId="77777777" w:rsidR="00ED15B1" w:rsidRDefault="00ED15B1" w:rsidP="00190795">
      <w:r>
        <w:separator/>
      </w:r>
    </w:p>
  </w:endnote>
  <w:endnote w:type="continuationSeparator" w:id="0">
    <w:p w14:paraId="5843EB30" w14:textId="77777777" w:rsidR="00ED15B1" w:rsidRDefault="00ED15B1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A49B8" w14:textId="77777777" w:rsidR="00ED15B1" w:rsidRDefault="00ED15B1" w:rsidP="00190795">
      <w:r>
        <w:separator/>
      </w:r>
    </w:p>
  </w:footnote>
  <w:footnote w:type="continuationSeparator" w:id="0">
    <w:p w14:paraId="72CD9135" w14:textId="77777777" w:rsidR="00ED15B1" w:rsidRDefault="00ED15B1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8"/>
    <w:rsid w:val="00043B37"/>
    <w:rsid w:val="000F08E3"/>
    <w:rsid w:val="000F577A"/>
    <w:rsid w:val="0018383B"/>
    <w:rsid w:val="00190795"/>
    <w:rsid w:val="001D7385"/>
    <w:rsid w:val="0021612B"/>
    <w:rsid w:val="002965DE"/>
    <w:rsid w:val="002E0451"/>
    <w:rsid w:val="003365FE"/>
    <w:rsid w:val="00344B96"/>
    <w:rsid w:val="00347A3E"/>
    <w:rsid w:val="00372A6E"/>
    <w:rsid w:val="0037324E"/>
    <w:rsid w:val="00386698"/>
    <w:rsid w:val="00394DEC"/>
    <w:rsid w:val="003F19C9"/>
    <w:rsid w:val="00404576"/>
    <w:rsid w:val="00477FE7"/>
    <w:rsid w:val="004922DF"/>
    <w:rsid w:val="004A5B93"/>
    <w:rsid w:val="004B3F10"/>
    <w:rsid w:val="004B4FEC"/>
    <w:rsid w:val="004C3279"/>
    <w:rsid w:val="004F054B"/>
    <w:rsid w:val="0050508B"/>
    <w:rsid w:val="005169AC"/>
    <w:rsid w:val="0052706F"/>
    <w:rsid w:val="00555704"/>
    <w:rsid w:val="005759E0"/>
    <w:rsid w:val="005A7CDE"/>
    <w:rsid w:val="005B34AA"/>
    <w:rsid w:val="005D6DDB"/>
    <w:rsid w:val="005E73F0"/>
    <w:rsid w:val="0060148D"/>
    <w:rsid w:val="0063392E"/>
    <w:rsid w:val="00687853"/>
    <w:rsid w:val="006A0A8C"/>
    <w:rsid w:val="006A3FC9"/>
    <w:rsid w:val="0073541C"/>
    <w:rsid w:val="00746606"/>
    <w:rsid w:val="00777268"/>
    <w:rsid w:val="007A05DE"/>
    <w:rsid w:val="007A1AE0"/>
    <w:rsid w:val="007B482A"/>
    <w:rsid w:val="00832C27"/>
    <w:rsid w:val="008522BA"/>
    <w:rsid w:val="00860A31"/>
    <w:rsid w:val="008618B0"/>
    <w:rsid w:val="00895895"/>
    <w:rsid w:val="008A4001"/>
    <w:rsid w:val="00955DBC"/>
    <w:rsid w:val="00961050"/>
    <w:rsid w:val="00980A9D"/>
    <w:rsid w:val="009B0708"/>
    <w:rsid w:val="009C2DEE"/>
    <w:rsid w:val="009C6B95"/>
    <w:rsid w:val="00A076DA"/>
    <w:rsid w:val="00A25903"/>
    <w:rsid w:val="00A5743B"/>
    <w:rsid w:val="00A91A36"/>
    <w:rsid w:val="00AC04E8"/>
    <w:rsid w:val="00AD184D"/>
    <w:rsid w:val="00B03A56"/>
    <w:rsid w:val="00B430FD"/>
    <w:rsid w:val="00B52918"/>
    <w:rsid w:val="00B83042"/>
    <w:rsid w:val="00B9362A"/>
    <w:rsid w:val="00BD77C9"/>
    <w:rsid w:val="00BE06B3"/>
    <w:rsid w:val="00C33987"/>
    <w:rsid w:val="00C80F72"/>
    <w:rsid w:val="00C82419"/>
    <w:rsid w:val="00C91117"/>
    <w:rsid w:val="00C912F3"/>
    <w:rsid w:val="00CF31BF"/>
    <w:rsid w:val="00D045F4"/>
    <w:rsid w:val="00D166B7"/>
    <w:rsid w:val="00D5595B"/>
    <w:rsid w:val="00DC4527"/>
    <w:rsid w:val="00DC5DD6"/>
    <w:rsid w:val="00DD1F66"/>
    <w:rsid w:val="00E477AC"/>
    <w:rsid w:val="00E725DC"/>
    <w:rsid w:val="00E93760"/>
    <w:rsid w:val="00EA72E3"/>
    <w:rsid w:val="00ED15B1"/>
    <w:rsid w:val="00EE6FE1"/>
    <w:rsid w:val="00EF16BA"/>
    <w:rsid w:val="00EF2FCB"/>
    <w:rsid w:val="00F32E74"/>
    <w:rsid w:val="00F9589B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chartTrackingRefBased/>
  <w15:docId w15:val="{1FB918E2-5CFC-4E57-A664-22DF469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9FA-2436-4CD9-BAC7-5231513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877</Words>
  <Characters>2351</Characters>
  <Application>Microsoft Office Word</Application>
  <DocSecurity>0</DocSecurity>
  <Lines>89</Lines>
  <Paragraphs>37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60</cp:revision>
  <dcterms:created xsi:type="dcterms:W3CDTF">2024-02-16T07:21:00Z</dcterms:created>
  <dcterms:modified xsi:type="dcterms:W3CDTF">2024-03-26T03:56:00Z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