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2A0" w14:textId="77777777" w:rsidR="001B2E51" w:rsidRPr="005D7976" w:rsidRDefault="00000000" w:rsidP="00F76B8F">
      <w:pPr>
        <w:pStyle w:val="Heading1"/>
        <w:rPr>
          <w:rFonts w:ascii="Verdana" w:hAnsi="Verdana"/>
        </w:rPr>
      </w:pPr>
      <w:bookmarkStart w:id="0" w:name="OLE_LINK1"/>
      <w:bookmarkStart w:id="1" w:name="_top"/>
      <w:bookmarkEnd w:id="1"/>
      <w:r>
        <w:rPr>
          <w:rFonts w:ascii="Verdana" w:hAnsi="Verdana"/>
          <w:color w:val="000000"/>
          <w:sz w:val="36"/>
          <w:szCs w:val="36"/>
        </w:rPr>
        <w:t xml:space="preserve">PHD – </w:t>
      </w:r>
      <w:bookmarkStart w:id="2" w:name="OLE_LINK3"/>
      <w:bookmarkStart w:id="3" w:name="OLE_LINK4"/>
      <w:r>
        <w:rPr>
          <w:rFonts w:ascii="Verdana" w:hAnsi="Verdana"/>
          <w:color w:val="000000"/>
          <w:sz w:val="36"/>
          <w:szCs w:val="36"/>
        </w:rPr>
        <w:t>Opioid Reject 922 G4/88 DUR Process</w:t>
      </w:r>
      <w:bookmarkEnd w:id="2"/>
      <w:bookmarkEnd w:id="3"/>
    </w:p>
    <w:bookmarkEnd w:id="0"/>
    <w:p w14:paraId="6145E456" w14:textId="77777777" w:rsidR="001B2E51" w:rsidRDefault="00000000" w:rsidP="00B04A82">
      <w:pPr>
        <w:pStyle w:val="TOC2"/>
        <w:rPr>
          <w:rFonts w:asciiTheme="minorHAnsi" w:eastAsiaTheme="minorEastAsia" w:hAnsiTheme="minorHAnsi" w:cstheme="minorBidi"/>
          <w:noProof/>
          <w:sz w:val="22"/>
          <w:szCs w:val="22"/>
        </w:rPr>
      </w:pPr>
      <w:r>
        <w:fldChar w:fldCharType="begin"/>
      </w:r>
      <w:r>
        <w:instrText xml:space="preserve"> TOC \o "2-3" \n \p " " \h \z \u </w:instrText>
      </w:r>
      <w:r>
        <w:fldChar w:fldCharType="separate"/>
      </w:r>
      <w:hyperlink w:anchor="_Toc84486122" w:history="1">
        <w:r w:rsidRPr="00045EE3">
          <w:rPr>
            <w:rStyle w:val="Hyperlink"/>
            <w:noProof/>
          </w:rPr>
          <w:t>General Information</w:t>
        </w:r>
      </w:hyperlink>
    </w:p>
    <w:p w14:paraId="5155AAA2" w14:textId="77777777" w:rsidR="001B2E51" w:rsidRDefault="00000000" w:rsidP="00B04A82">
      <w:pPr>
        <w:pStyle w:val="TOC2"/>
        <w:rPr>
          <w:rFonts w:asciiTheme="minorHAnsi" w:eastAsiaTheme="minorEastAsia" w:hAnsiTheme="minorHAnsi" w:cstheme="minorBidi"/>
          <w:noProof/>
          <w:sz w:val="22"/>
          <w:szCs w:val="22"/>
        </w:rPr>
      </w:pPr>
      <w:hyperlink w:anchor="_Toc84486123" w:history="1">
        <w:r w:rsidRPr="00045EE3">
          <w:rPr>
            <w:rStyle w:val="Hyperlink"/>
            <w:noProof/>
          </w:rPr>
          <w:t>Pharmacy Help Desk CCR Process</w:t>
        </w:r>
      </w:hyperlink>
    </w:p>
    <w:p w14:paraId="5E7FD833" w14:textId="77777777" w:rsidR="001B2E51" w:rsidRDefault="00000000" w:rsidP="00B04A82">
      <w:pPr>
        <w:pStyle w:val="TOC2"/>
        <w:rPr>
          <w:rFonts w:asciiTheme="minorHAnsi" w:eastAsiaTheme="minorEastAsia" w:hAnsiTheme="minorHAnsi" w:cstheme="minorBidi"/>
          <w:noProof/>
          <w:sz w:val="22"/>
          <w:szCs w:val="22"/>
        </w:rPr>
      </w:pPr>
      <w:hyperlink w:anchor="_Toc84486124" w:history="1">
        <w:r w:rsidRPr="00045EE3">
          <w:rPr>
            <w:rStyle w:val="Hyperlink"/>
            <w:noProof/>
          </w:rPr>
          <w:t>Related Documents</w:t>
        </w:r>
      </w:hyperlink>
    </w:p>
    <w:p w14:paraId="69960413" w14:textId="77777777" w:rsidR="001B2E51" w:rsidRDefault="00000000" w:rsidP="00B04A82">
      <w:pPr>
        <w:pStyle w:val="TOC2"/>
      </w:pPr>
      <w:r>
        <w:fldChar w:fldCharType="end"/>
      </w:r>
    </w:p>
    <w:p w14:paraId="06006CCC" w14:textId="77777777" w:rsidR="00220C51" w:rsidRPr="00220C51" w:rsidRDefault="00220C51" w:rsidP="00220C51"/>
    <w:p w14:paraId="3B274E27" w14:textId="77777777" w:rsidR="001B2E51" w:rsidRPr="00B04A82" w:rsidRDefault="00000000" w:rsidP="00B04A82">
      <w:pPr>
        <w:pStyle w:val="TOC2"/>
      </w:pPr>
      <w:r w:rsidRPr="00220C51">
        <w:rPr>
          <w:b/>
          <w:bCs/>
        </w:rPr>
        <w:t>LOB:</w:t>
      </w:r>
      <w:r w:rsidRPr="00B04A82">
        <w:t xml:space="preserve"> Commercial</w:t>
      </w:r>
      <w:r w:rsidRPr="00B04A82">
        <w:br/>
      </w:r>
    </w:p>
    <w:p w14:paraId="6DEE14AB" w14:textId="65576F77" w:rsidR="001B2E51" w:rsidRDefault="00000000" w:rsidP="00425418">
      <w:pPr>
        <w:rPr>
          <w:rFonts w:ascii="Verdana" w:hAnsi="Verdana" w:cs="Arial"/>
          <w:bCs/>
        </w:rPr>
      </w:pPr>
      <w:r w:rsidRPr="00425418">
        <w:rPr>
          <w:rFonts w:ascii="Verdana" w:hAnsi="Verdana"/>
          <w:b/>
          <w:bCs/>
        </w:rPr>
        <w:t>Description:</w:t>
      </w:r>
      <w:r w:rsidRPr="00425418">
        <w:rPr>
          <w:rFonts w:ascii="Verdana" w:hAnsi="Verdana"/>
        </w:rPr>
        <w:t xml:space="preserve">  </w:t>
      </w:r>
      <w:bookmarkStart w:id="4" w:name="OLE_LINK5"/>
      <w:bookmarkStart w:id="5" w:name="OLE_LINK6"/>
      <w:bookmarkStart w:id="6" w:name="OLE_LINK7"/>
      <w:r w:rsidR="00220C51">
        <w:rPr>
          <w:rFonts w:ascii="Verdana" w:hAnsi="Verdana"/>
        </w:rPr>
        <w:t>Use to help</w:t>
      </w:r>
      <w:r w:rsidRPr="00425418">
        <w:rPr>
          <w:rFonts w:ascii="Verdana" w:hAnsi="Verdana" w:cs="Arial"/>
          <w:bCs/>
        </w:rPr>
        <w:t xml:space="preserve"> </w:t>
      </w:r>
      <w:r w:rsidR="00220C51">
        <w:rPr>
          <w:rFonts w:ascii="Verdana" w:hAnsi="Verdana" w:cs="Arial"/>
          <w:bCs/>
        </w:rPr>
        <w:t>pharmacies</w:t>
      </w:r>
      <w:r w:rsidRPr="00425418">
        <w:rPr>
          <w:rFonts w:ascii="Verdana" w:hAnsi="Verdana" w:cs="Arial"/>
          <w:bCs/>
        </w:rPr>
        <w:t xml:space="preserve"> resolve Reject 922/88 and Reject 922/G4/88</w:t>
      </w:r>
      <w:r>
        <w:rPr>
          <w:rFonts w:ascii="Verdana" w:hAnsi="Verdana" w:cs="Arial"/>
          <w:bCs/>
        </w:rPr>
        <w:t>.</w:t>
      </w:r>
      <w:r w:rsidRPr="00425418">
        <w:rPr>
          <w:rFonts w:ascii="Verdana" w:hAnsi="Verdana" w:cs="Arial"/>
          <w:bCs/>
        </w:rPr>
        <w:t xml:space="preserve"> </w:t>
      </w:r>
      <w:bookmarkEnd w:id="4"/>
      <w:bookmarkEnd w:id="5"/>
    </w:p>
    <w:bookmarkEnd w:id="6"/>
    <w:p w14:paraId="619BD08A" w14:textId="77777777" w:rsidR="001B2E51" w:rsidRPr="00425418" w:rsidRDefault="001B2E51" w:rsidP="00425418">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52CF" w14:paraId="511EC5C7" w14:textId="77777777" w:rsidTr="0064267B">
        <w:tc>
          <w:tcPr>
            <w:tcW w:w="5000" w:type="pct"/>
            <w:shd w:val="clear" w:color="auto" w:fill="C0C0C0"/>
          </w:tcPr>
          <w:p w14:paraId="319C380B" w14:textId="77777777" w:rsidR="001B2E51" w:rsidRPr="005D7976" w:rsidRDefault="00000000" w:rsidP="0064267B">
            <w:pPr>
              <w:pStyle w:val="Heading2"/>
              <w:jc w:val="both"/>
              <w:rPr>
                <w:rFonts w:ascii="Verdana" w:hAnsi="Verdana"/>
                <w:i w:val="0"/>
                <w:iCs w:val="0"/>
              </w:rPr>
            </w:pPr>
            <w:bookmarkStart w:id="7" w:name="_Overview"/>
            <w:bookmarkStart w:id="8" w:name="_Toc84486122"/>
            <w:bookmarkEnd w:id="7"/>
            <w:r>
              <w:rPr>
                <w:rFonts w:ascii="Verdana" w:hAnsi="Verdana"/>
                <w:i w:val="0"/>
                <w:iCs w:val="0"/>
              </w:rPr>
              <w:t>General Information</w:t>
            </w:r>
            <w:bookmarkEnd w:id="8"/>
            <w:r w:rsidRPr="005D7976">
              <w:rPr>
                <w:rFonts w:ascii="Verdana" w:hAnsi="Verdana"/>
                <w:i w:val="0"/>
                <w:iCs w:val="0"/>
              </w:rPr>
              <w:t xml:space="preserve"> </w:t>
            </w:r>
          </w:p>
        </w:tc>
      </w:tr>
    </w:tbl>
    <w:p w14:paraId="24963D95" w14:textId="77777777" w:rsidR="001B2E51" w:rsidRPr="005C4A61" w:rsidRDefault="00000000" w:rsidP="00AC2711">
      <w:pPr>
        <w:rPr>
          <w:rFonts w:ascii="Verdana" w:eastAsia="Calibri" w:hAnsi="Verdana"/>
        </w:rPr>
      </w:pPr>
      <w:r w:rsidRPr="005C4A61">
        <w:rPr>
          <w:rFonts w:ascii="Verdana" w:eastAsia="Calibri" w:hAnsi="Verdana"/>
        </w:rPr>
        <w:t xml:space="preserve">The objective is to save lives by </w:t>
      </w:r>
      <w:r>
        <w:rPr>
          <w:rFonts w:ascii="Verdana" w:eastAsia="Calibri" w:hAnsi="Verdana"/>
        </w:rPr>
        <w:t>taking</w:t>
      </w:r>
      <w:r w:rsidRPr="005C4A61">
        <w:rPr>
          <w:rFonts w:ascii="Verdana" w:eastAsia="Calibri" w:hAnsi="Verdana"/>
        </w:rPr>
        <w:t xml:space="preserve"> bold actions to influence the prescribing and use of opioids to </w:t>
      </w:r>
      <w:r w:rsidRPr="003937E2">
        <w:rPr>
          <w:rFonts w:ascii="Verdana" w:eastAsia="Calibri" w:hAnsi="Verdana"/>
        </w:rPr>
        <w:t>trea</w:t>
      </w:r>
      <w:r>
        <w:rPr>
          <w:rFonts w:ascii="Verdana" w:eastAsia="Calibri" w:hAnsi="Verdana"/>
        </w:rPr>
        <w:t>t pain</w:t>
      </w:r>
      <w:r w:rsidRPr="005C4A61">
        <w:rPr>
          <w:rFonts w:ascii="Verdana" w:eastAsia="Calibri" w:hAnsi="Verdana"/>
        </w:rPr>
        <w:t>.  PBMs and retail pharmacies can be positive forces for accelerating the rate of change for prescribing</w:t>
      </w:r>
      <w:r w:rsidRPr="003937E2">
        <w:rPr>
          <w:rFonts w:ascii="Verdana" w:eastAsia="Calibri" w:hAnsi="Verdana"/>
        </w:rPr>
        <w:t xml:space="preserve"> reform</w:t>
      </w:r>
      <w:r>
        <w:rPr>
          <w:rFonts w:ascii="Verdana" w:eastAsia="Calibri" w:hAnsi="Verdana"/>
        </w:rPr>
        <w:t xml:space="preserve"> </w:t>
      </w:r>
      <w:r w:rsidRPr="005C4A61">
        <w:rPr>
          <w:rFonts w:ascii="Verdana" w:eastAsia="Calibri" w:hAnsi="Verdana"/>
        </w:rPr>
        <w:t xml:space="preserve">by taking a stand on what is covered by payment and dispensed. </w:t>
      </w:r>
    </w:p>
    <w:p w14:paraId="32C55240" w14:textId="77777777" w:rsidR="001B2E51" w:rsidRPr="005C4A61" w:rsidRDefault="001B2E51" w:rsidP="00AC2711">
      <w:pPr>
        <w:rPr>
          <w:rFonts w:ascii="Verdana" w:eastAsia="Calibri" w:hAnsi="Verdana"/>
        </w:rPr>
      </w:pPr>
    </w:p>
    <w:p w14:paraId="56F121E9" w14:textId="77777777" w:rsidR="001B2E51" w:rsidRPr="005C4A61" w:rsidRDefault="00000000" w:rsidP="00AC2711">
      <w:pPr>
        <w:rPr>
          <w:rFonts w:ascii="Verdana" w:eastAsia="Calibri" w:hAnsi="Verdana"/>
        </w:rPr>
      </w:pPr>
      <w:r>
        <w:rPr>
          <w:rFonts w:ascii="Verdana" w:eastAsia="Calibri" w:hAnsi="Verdana"/>
        </w:rPr>
        <w:t>The</w:t>
      </w:r>
      <w:r w:rsidRPr="003937E2">
        <w:rPr>
          <w:rFonts w:ascii="Verdana" w:eastAsia="Calibri" w:hAnsi="Verdana"/>
        </w:rPr>
        <w:t xml:space="preserve"> a</w:t>
      </w:r>
      <w:r w:rsidRPr="005C4A61">
        <w:rPr>
          <w:rFonts w:ascii="Verdana" w:eastAsia="Calibri" w:hAnsi="Verdana"/>
        </w:rPr>
        <w:t xml:space="preserve">pproach is to seek and gain alignment among PBMs and retail pharmacies to voluntarily adopt and implement a standard set of dispensing guidelines designed to:  </w:t>
      </w:r>
    </w:p>
    <w:p w14:paraId="7BAEDE7A" w14:textId="77777777" w:rsidR="001B2E51" w:rsidRDefault="00000000" w:rsidP="00AC2711">
      <w:pPr>
        <w:numPr>
          <w:ilvl w:val="0"/>
          <w:numId w:val="4"/>
        </w:numPr>
        <w:rPr>
          <w:rFonts w:ascii="Verdana" w:eastAsia="Calibri" w:hAnsi="Verdana"/>
        </w:rPr>
      </w:pPr>
      <w:r w:rsidRPr="005C4A61">
        <w:rPr>
          <w:rFonts w:ascii="Verdana" w:eastAsia="Calibri" w:hAnsi="Verdana"/>
        </w:rPr>
        <w:t>Ensure safe and responsible use in patients with a legitimate need for opioid treatment by adopting guidelines for dosing (morphine equivalents) and quantity dispensed at any one time.</w:t>
      </w:r>
    </w:p>
    <w:p w14:paraId="7E99F1AB" w14:textId="77777777" w:rsidR="001B2E51" w:rsidRDefault="001B2E51" w:rsidP="002D354A">
      <w:pPr>
        <w:rPr>
          <w:rFonts w:ascii="Verdana" w:eastAsia="Calibri" w:hAnsi="Verdana"/>
        </w:rPr>
      </w:pPr>
    </w:p>
    <w:p w14:paraId="72D916FE" w14:textId="77777777" w:rsidR="001B2E51" w:rsidRDefault="00000000" w:rsidP="006A1A9D">
      <w:pPr>
        <w:autoSpaceDE w:val="0"/>
        <w:autoSpaceDN w:val="0"/>
        <w:spacing w:before="40" w:after="40" w:line="225" w:lineRule="atLeast"/>
        <w:rPr>
          <w:rFonts w:ascii="Verdana" w:eastAsia="Calibri" w:hAnsi="Verdana"/>
        </w:rPr>
      </w:pPr>
      <w:r>
        <w:rPr>
          <w:rFonts w:ascii="Verdana" w:eastAsia="Calibri" w:hAnsi="Verdana"/>
        </w:rPr>
        <w:t>Soft Edits are in place that will hit when a patient exceeds 90 morphine milligram equivalents (MME)/day.</w:t>
      </w:r>
    </w:p>
    <w:p w14:paraId="0D540171" w14:textId="77777777" w:rsidR="001B2E51" w:rsidRPr="006A1A9D" w:rsidRDefault="00000000" w:rsidP="006A1A9D">
      <w:pPr>
        <w:pStyle w:val="ListParagraph"/>
        <w:numPr>
          <w:ilvl w:val="0"/>
          <w:numId w:val="12"/>
        </w:numPr>
        <w:autoSpaceDE w:val="0"/>
        <w:autoSpaceDN w:val="0"/>
        <w:spacing w:before="40" w:after="40" w:line="225" w:lineRule="atLeast"/>
        <w:rPr>
          <w:rFonts w:ascii="Verdana" w:hAnsi="Verdana" w:cs="Arial"/>
          <w:b/>
          <w:bCs/>
          <w:color w:val="333333"/>
        </w:rPr>
      </w:pPr>
      <w:r w:rsidRPr="006A1A9D">
        <w:rPr>
          <w:rFonts w:ascii="Verdana" w:hAnsi="Verdana"/>
          <w:b/>
        </w:rPr>
        <w:t>Reject 922 88</w:t>
      </w:r>
      <w:r>
        <w:rPr>
          <w:rFonts w:ascii="Verdana" w:hAnsi="Verdana"/>
          <w:b/>
        </w:rPr>
        <w:t xml:space="preserve"> -</w:t>
      </w:r>
      <w:r w:rsidRPr="006A1A9D">
        <w:rPr>
          <w:rFonts w:ascii="Verdana" w:hAnsi="Verdana"/>
          <w:b/>
        </w:rPr>
        <w:t xml:space="preserve"> </w:t>
      </w:r>
      <w:r w:rsidRPr="006A1A9D">
        <w:rPr>
          <w:rFonts w:ascii="Verdana" w:hAnsi="Verdana" w:cs="Arial"/>
          <w:b/>
          <w:bCs/>
          <w:color w:val="333333"/>
        </w:rPr>
        <w:t xml:space="preserve">PPS CODE REQD: EXCEEDS XXXX MME DOSE LIMIT. CONTACT MD.  </w:t>
      </w:r>
    </w:p>
    <w:p w14:paraId="6AC80691" w14:textId="77777777" w:rsidR="001B2E51" w:rsidRDefault="001B2E51" w:rsidP="006A1A9D">
      <w:pPr>
        <w:rPr>
          <w:rFonts w:ascii="Verdana" w:eastAsia="Calibri" w:hAnsi="Verdana"/>
        </w:rPr>
      </w:pPr>
    </w:p>
    <w:p w14:paraId="16B0E390" w14:textId="77777777" w:rsidR="001B2E51" w:rsidRDefault="00000000" w:rsidP="006A1A9D">
      <w:pPr>
        <w:rPr>
          <w:rFonts w:ascii="Verdana" w:eastAsia="Calibri" w:hAnsi="Verdana"/>
        </w:rPr>
      </w:pPr>
      <w:r>
        <w:rPr>
          <w:rFonts w:ascii="Verdana" w:eastAsia="Calibri" w:hAnsi="Verdana"/>
        </w:rPr>
        <w:t xml:space="preserve">There may be a Hard edit in place if client opts in that will hit when a patient exceeds 200 MME/day.  </w:t>
      </w:r>
    </w:p>
    <w:p w14:paraId="1B16BA98" w14:textId="77777777" w:rsidR="001B2E51" w:rsidRDefault="00000000" w:rsidP="006A1A9D">
      <w:pPr>
        <w:rPr>
          <w:rFonts w:ascii="Verdana" w:hAnsi="Verdana" w:cs="Arial"/>
          <w:b/>
          <w:bCs/>
          <w:color w:val="333333"/>
        </w:rPr>
      </w:pPr>
      <w:r w:rsidRPr="00A970DD">
        <w:rPr>
          <w:rFonts w:ascii="Verdana" w:hAnsi="Verdana" w:cs="Arial"/>
          <w:b/>
          <w:bCs/>
          <w:color w:val="000000" w:themeColor="text1"/>
        </w:rPr>
        <w:t xml:space="preserve">Reject 922 G4 88 - </w:t>
      </w:r>
      <w:r w:rsidRPr="006A1A9D">
        <w:rPr>
          <w:rFonts w:ascii="Verdana" w:hAnsi="Verdana" w:cs="Arial"/>
          <w:b/>
          <w:bCs/>
          <w:color w:val="333333"/>
        </w:rPr>
        <w:t xml:space="preserve">EXCEEDS XXXX MME DOSE LIMIT.  PA REQD.  PRESCRIBER MUST CALL XXX-XXX-XXXX </w:t>
      </w:r>
    </w:p>
    <w:p w14:paraId="5201244C" w14:textId="77777777" w:rsidR="001B2E51" w:rsidRDefault="001B2E51" w:rsidP="006A1A9D">
      <w:pPr>
        <w:rPr>
          <w:rFonts w:ascii="Verdana" w:hAnsi="Verdana" w:cs="Arial"/>
          <w:b/>
          <w:bCs/>
          <w:color w:val="333333"/>
        </w:rPr>
      </w:pPr>
    </w:p>
    <w:p w14:paraId="10DA519A" w14:textId="77777777" w:rsidR="001B2E51" w:rsidRPr="005C4A61" w:rsidRDefault="00000000" w:rsidP="006A1A9D">
      <w:pPr>
        <w:rPr>
          <w:rFonts w:ascii="Verdana" w:eastAsia="Calibri" w:hAnsi="Verdana"/>
        </w:rPr>
      </w:pPr>
      <w:r>
        <w:rPr>
          <w:rFonts w:ascii="Verdana" w:eastAsia="Calibri" w:hAnsi="Verdana"/>
        </w:rPr>
        <w:t xml:space="preserve">The MME/day thresholds may hit due to one single high dose opioid prescription or due to accumulation across multiple opioid drugs and prescriptions in the past 90 days of the member’s claim history.  </w:t>
      </w:r>
      <w:r w:rsidRPr="006A1A9D">
        <w:rPr>
          <w:rFonts w:ascii="Verdana" w:eastAsia="Calibri" w:hAnsi="Verdana"/>
        </w:rPr>
        <w:t>Members in hospice or with a claim for a cancer or sickle cell disease drug in the last 365 days are automatically excluded from this edit.</w:t>
      </w:r>
    </w:p>
    <w:p w14:paraId="22793A31" w14:textId="77777777" w:rsidR="001B2E51" w:rsidRDefault="001B2E51" w:rsidP="00176400">
      <w:pPr>
        <w:pStyle w:val="BodyTextIndent2"/>
        <w:spacing w:after="0" w:line="240" w:lineRule="auto"/>
        <w:ind w:left="0"/>
        <w:rPr>
          <w:rFonts w:ascii="Verdana" w:hAnsi="Verdana"/>
        </w:rPr>
      </w:pPr>
    </w:p>
    <w:p w14:paraId="1FBA3AF3" w14:textId="1A2985EF" w:rsidR="001B2E51" w:rsidRPr="005D7976" w:rsidRDefault="00000000" w:rsidP="00C13EAD">
      <w:pPr>
        <w:jc w:val="right"/>
        <w:rPr>
          <w:rFonts w:ascii="Verdana" w:hAnsi="Verdana"/>
        </w:rPr>
      </w:pPr>
      <w:hyperlink w:anchor="_top" w:history="1">
        <w:r w:rsidRPr="001E1AA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52CF" w14:paraId="7677C152" w14:textId="77777777" w:rsidTr="00C13EAD">
        <w:tc>
          <w:tcPr>
            <w:tcW w:w="5000" w:type="pct"/>
            <w:shd w:val="clear" w:color="auto" w:fill="C0C0C0"/>
          </w:tcPr>
          <w:p w14:paraId="46744B40" w14:textId="77777777" w:rsidR="001B2E51" w:rsidRPr="005D7976" w:rsidRDefault="00000000" w:rsidP="006D3900">
            <w:pPr>
              <w:pStyle w:val="Heading2"/>
              <w:rPr>
                <w:rFonts w:ascii="Verdana" w:hAnsi="Verdana"/>
                <w:i w:val="0"/>
                <w:iCs w:val="0"/>
              </w:rPr>
            </w:pPr>
            <w:bookmarkStart w:id="9" w:name="_Pharmacy_Help_Desk"/>
            <w:bookmarkStart w:id="10" w:name="_Toc84486123"/>
            <w:bookmarkEnd w:id="9"/>
            <w:r>
              <w:rPr>
                <w:rFonts w:ascii="Verdana" w:hAnsi="Verdana"/>
                <w:i w:val="0"/>
                <w:iCs w:val="0"/>
              </w:rPr>
              <w:t>Pharmacy Help Desk CCR Process</w:t>
            </w:r>
            <w:bookmarkEnd w:id="10"/>
          </w:p>
        </w:tc>
      </w:tr>
    </w:tbl>
    <w:p w14:paraId="6B405648" w14:textId="77777777" w:rsidR="001B2E51" w:rsidRDefault="001B2E51" w:rsidP="00C13EAD">
      <w:pPr>
        <w:textAlignment w:val="top"/>
        <w:rPr>
          <w:rFonts w:ascii="Verdana" w:hAnsi="Verdana" w:cs="Arial"/>
          <w:bCs/>
          <w:color w:val="333333"/>
        </w:rPr>
      </w:pPr>
    </w:p>
    <w:p w14:paraId="1E3AECCA" w14:textId="77777777" w:rsidR="001B2E51" w:rsidRPr="00425418" w:rsidRDefault="00000000" w:rsidP="00C13EAD">
      <w:pPr>
        <w:textAlignment w:val="top"/>
        <w:rPr>
          <w:rFonts w:ascii="Verdana" w:hAnsi="Verdana" w:cs="Arial"/>
          <w:bCs/>
        </w:rPr>
      </w:pPr>
      <w:r w:rsidRPr="00425418">
        <w:rPr>
          <w:rFonts w:ascii="Verdana" w:hAnsi="Verdana" w:cs="Arial"/>
          <w:bCs/>
        </w:rPr>
        <w:t>Perform</w:t>
      </w:r>
      <w:bookmarkStart w:id="11" w:name="OLE_LINK2"/>
      <w:r w:rsidRPr="00425418">
        <w:rPr>
          <w:rFonts w:ascii="Verdana" w:hAnsi="Verdana" w:cs="Arial"/>
          <w:bCs/>
        </w:rPr>
        <w:t xml:space="preserve"> the steps below to resolve Reject 922/88 and Reject 922/G4/88:  </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711"/>
        <w:gridCol w:w="3805"/>
        <w:gridCol w:w="5610"/>
      </w:tblGrid>
      <w:tr w:rsidR="008352CF" w14:paraId="704364AB" w14:textId="77777777" w:rsidTr="00220C51">
        <w:tc>
          <w:tcPr>
            <w:tcW w:w="174" w:type="pct"/>
            <w:shd w:val="clear" w:color="auto" w:fill="F2F2F2"/>
          </w:tcPr>
          <w:p w14:paraId="559AB2C2"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 xml:space="preserve">Step </w:t>
            </w:r>
          </w:p>
        </w:tc>
        <w:tc>
          <w:tcPr>
            <w:tcW w:w="4826" w:type="pct"/>
            <w:gridSpan w:val="3"/>
            <w:shd w:val="clear" w:color="auto" w:fill="F2F2F2"/>
          </w:tcPr>
          <w:p w14:paraId="2AC8B137"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 xml:space="preserve">Action </w:t>
            </w:r>
          </w:p>
        </w:tc>
      </w:tr>
      <w:tr w:rsidR="008352CF" w14:paraId="0AE86D69" w14:textId="77777777" w:rsidTr="00220C51">
        <w:tc>
          <w:tcPr>
            <w:tcW w:w="174" w:type="pct"/>
          </w:tcPr>
          <w:p w14:paraId="6479DE38"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1</w:t>
            </w:r>
          </w:p>
        </w:tc>
        <w:tc>
          <w:tcPr>
            <w:tcW w:w="4826" w:type="pct"/>
            <w:gridSpan w:val="3"/>
          </w:tcPr>
          <w:p w14:paraId="324EEBFA" w14:textId="77777777" w:rsidR="001B2E51" w:rsidRPr="00425418" w:rsidRDefault="00000000" w:rsidP="00425418">
            <w:pPr>
              <w:textAlignment w:val="top"/>
              <w:rPr>
                <w:rFonts w:ascii="Verdana" w:hAnsi="Verdana" w:cs="Arial"/>
                <w:bCs/>
              </w:rPr>
            </w:pPr>
            <w:r w:rsidRPr="00425418">
              <w:rPr>
                <w:rFonts w:ascii="Verdana" w:hAnsi="Verdana" w:cs="Arial"/>
                <w:bCs/>
              </w:rPr>
              <w:t xml:space="preserve">Type in the member’s ID number and press </w:t>
            </w:r>
            <w:r w:rsidRPr="00425418">
              <w:rPr>
                <w:rFonts w:ascii="Verdana" w:hAnsi="Verdana" w:cs="Arial"/>
                <w:b/>
                <w:bCs/>
              </w:rPr>
              <w:t>Enter</w:t>
            </w:r>
            <w:r w:rsidRPr="00425418">
              <w:rPr>
                <w:rFonts w:ascii="Verdana" w:hAnsi="Verdana" w:cs="Arial"/>
                <w:bCs/>
              </w:rPr>
              <w:t>.</w:t>
            </w:r>
          </w:p>
          <w:p w14:paraId="18BFA34D" w14:textId="77777777" w:rsidR="001B2E51" w:rsidRPr="00425418" w:rsidRDefault="001B2E51" w:rsidP="00425418">
            <w:pPr>
              <w:textAlignment w:val="top"/>
              <w:rPr>
                <w:rFonts w:ascii="Verdana" w:hAnsi="Verdana" w:cs="Arial"/>
                <w:bCs/>
              </w:rPr>
            </w:pPr>
          </w:p>
        </w:tc>
      </w:tr>
      <w:tr w:rsidR="008352CF" w14:paraId="0D4448F6" w14:textId="77777777" w:rsidTr="00220C51">
        <w:tc>
          <w:tcPr>
            <w:tcW w:w="174" w:type="pct"/>
          </w:tcPr>
          <w:p w14:paraId="11B9FD9C"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2</w:t>
            </w:r>
          </w:p>
        </w:tc>
        <w:tc>
          <w:tcPr>
            <w:tcW w:w="4826" w:type="pct"/>
            <w:gridSpan w:val="3"/>
          </w:tcPr>
          <w:p w14:paraId="27430072" w14:textId="77777777" w:rsidR="001B2E51" w:rsidRPr="00425418" w:rsidRDefault="00000000" w:rsidP="00425418">
            <w:pPr>
              <w:autoSpaceDE w:val="0"/>
              <w:autoSpaceDN w:val="0"/>
              <w:adjustRightInd w:val="0"/>
              <w:rPr>
                <w:rFonts w:ascii="Verdana" w:hAnsi="Verdana"/>
              </w:rPr>
            </w:pPr>
            <w:r w:rsidRPr="00425418">
              <w:rPr>
                <w:rFonts w:ascii="Verdana" w:hAnsi="Verdana"/>
              </w:rPr>
              <w:t>Scroll down to the desired claim and click on the Prescription number link.</w:t>
            </w:r>
          </w:p>
          <w:p w14:paraId="5074E6C9" w14:textId="77777777" w:rsidR="001B2E51" w:rsidRPr="00425418" w:rsidRDefault="001B2E51" w:rsidP="00425418">
            <w:pPr>
              <w:autoSpaceDE w:val="0"/>
              <w:autoSpaceDN w:val="0"/>
              <w:adjustRightInd w:val="0"/>
              <w:rPr>
                <w:rFonts w:ascii="Verdana" w:hAnsi="Verdana"/>
              </w:rPr>
            </w:pPr>
          </w:p>
          <w:p w14:paraId="2FC690E6" w14:textId="77777777" w:rsidR="001B2E51" w:rsidRPr="00425418" w:rsidRDefault="00000000" w:rsidP="00425418">
            <w:pPr>
              <w:autoSpaceDE w:val="0"/>
              <w:autoSpaceDN w:val="0"/>
              <w:adjustRightInd w:val="0"/>
              <w:rPr>
                <w:rFonts w:ascii="Verdana" w:hAnsi="Verdana"/>
              </w:rPr>
            </w:pPr>
            <w:r w:rsidRPr="00425418">
              <w:rPr>
                <w:rFonts w:ascii="Verdana" w:hAnsi="Verdana"/>
                <w:b/>
              </w:rPr>
              <w:t>Result</w:t>
            </w:r>
            <w:r w:rsidRPr="00425418">
              <w:rPr>
                <w:rFonts w:ascii="Verdana" w:hAnsi="Verdana"/>
              </w:rPr>
              <w:t xml:space="preserve">:  </w:t>
            </w:r>
            <w:r w:rsidRPr="00425418">
              <w:rPr>
                <w:rFonts w:ascii="Verdana" w:hAnsi="Verdana"/>
                <w:b/>
              </w:rPr>
              <w:t>Prescription Detail</w:t>
            </w:r>
            <w:r w:rsidRPr="00425418">
              <w:rPr>
                <w:rFonts w:ascii="Verdana" w:hAnsi="Verdana"/>
              </w:rPr>
              <w:t xml:space="preserve"> screen displays.</w:t>
            </w:r>
          </w:p>
          <w:p w14:paraId="6FB1A643" w14:textId="77777777" w:rsidR="001B2E51" w:rsidRPr="00425418" w:rsidRDefault="001B2E51" w:rsidP="00425418">
            <w:pPr>
              <w:autoSpaceDE w:val="0"/>
              <w:autoSpaceDN w:val="0"/>
              <w:adjustRightInd w:val="0"/>
              <w:rPr>
                <w:rFonts w:ascii="Verdana" w:hAnsi="Verdana" w:cs="Arial"/>
                <w:bCs/>
              </w:rPr>
            </w:pPr>
          </w:p>
        </w:tc>
      </w:tr>
      <w:tr w:rsidR="008352CF" w14:paraId="743DD8A1" w14:textId="77777777" w:rsidTr="00220C51">
        <w:trPr>
          <w:trHeight w:val="74"/>
        </w:trPr>
        <w:tc>
          <w:tcPr>
            <w:tcW w:w="174" w:type="pct"/>
            <w:vMerge w:val="restart"/>
          </w:tcPr>
          <w:p w14:paraId="0FAFB925"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3</w:t>
            </w:r>
          </w:p>
        </w:tc>
        <w:tc>
          <w:tcPr>
            <w:tcW w:w="4826" w:type="pct"/>
            <w:gridSpan w:val="3"/>
          </w:tcPr>
          <w:p w14:paraId="635E879F" w14:textId="77777777" w:rsidR="001B2E51" w:rsidRPr="00425418" w:rsidRDefault="00000000" w:rsidP="00425418">
            <w:pPr>
              <w:textAlignment w:val="top"/>
              <w:rPr>
                <w:rFonts w:ascii="Verdana" w:hAnsi="Verdana" w:cs="Arial"/>
                <w:bCs/>
              </w:rPr>
            </w:pPr>
            <w:r w:rsidRPr="00425418">
              <w:rPr>
                <w:rFonts w:ascii="Verdana" w:hAnsi="Verdana" w:cs="Arial"/>
                <w:bCs/>
              </w:rPr>
              <w:t xml:space="preserve">Determine the reject message on the Settlement Description field: </w:t>
            </w:r>
          </w:p>
          <w:p w14:paraId="3C85CE08" w14:textId="77777777" w:rsidR="001B2E51" w:rsidRPr="00425418" w:rsidRDefault="00000000" w:rsidP="00425418">
            <w:pPr>
              <w:textAlignment w:val="top"/>
              <w:rPr>
                <w:rFonts w:ascii="Verdana" w:hAnsi="Verdana"/>
              </w:rPr>
            </w:pPr>
            <w:r w:rsidRPr="00425418">
              <w:rPr>
                <w:rFonts w:ascii="Verdana" w:hAnsi="Verdana" w:cs="Arial"/>
                <w:bCs/>
              </w:rPr>
              <w:t xml:space="preserve"> </w:t>
            </w:r>
          </w:p>
        </w:tc>
      </w:tr>
      <w:tr w:rsidR="008352CF" w14:paraId="7BEA1CB4" w14:textId="77777777" w:rsidTr="00220C51">
        <w:trPr>
          <w:trHeight w:val="72"/>
        </w:trPr>
        <w:tc>
          <w:tcPr>
            <w:tcW w:w="174" w:type="pct"/>
            <w:vMerge/>
          </w:tcPr>
          <w:p w14:paraId="03AC7C86" w14:textId="77777777" w:rsidR="001B2E51" w:rsidRPr="00425418" w:rsidRDefault="001B2E51" w:rsidP="00425418">
            <w:pPr>
              <w:jc w:val="center"/>
              <w:textAlignment w:val="top"/>
              <w:rPr>
                <w:rFonts w:ascii="Verdana" w:hAnsi="Verdana" w:cs="Arial"/>
                <w:b/>
                <w:bCs/>
              </w:rPr>
            </w:pPr>
          </w:p>
        </w:tc>
        <w:tc>
          <w:tcPr>
            <w:tcW w:w="1029" w:type="pct"/>
            <w:shd w:val="clear" w:color="auto" w:fill="F2F2F2" w:themeFill="background1" w:themeFillShade="F2"/>
          </w:tcPr>
          <w:p w14:paraId="0B31C0AD" w14:textId="77777777" w:rsidR="001B2E51" w:rsidRPr="00425418" w:rsidRDefault="00000000" w:rsidP="00425418">
            <w:pPr>
              <w:jc w:val="center"/>
              <w:textAlignment w:val="top"/>
              <w:rPr>
                <w:rFonts w:ascii="Verdana" w:hAnsi="Verdana"/>
                <w:b/>
              </w:rPr>
            </w:pPr>
            <w:r w:rsidRPr="00425418">
              <w:rPr>
                <w:rFonts w:ascii="Verdana" w:hAnsi="Verdana" w:cs="Arial"/>
                <w:b/>
                <w:bCs/>
              </w:rPr>
              <w:t>If the claim is rejecting for…</w:t>
            </w:r>
          </w:p>
        </w:tc>
        <w:tc>
          <w:tcPr>
            <w:tcW w:w="3796" w:type="pct"/>
            <w:gridSpan w:val="2"/>
            <w:shd w:val="clear" w:color="auto" w:fill="F2F2F2" w:themeFill="background1" w:themeFillShade="F2"/>
          </w:tcPr>
          <w:p w14:paraId="0EB975D5" w14:textId="77777777" w:rsidR="001B2E51" w:rsidRPr="00425418" w:rsidRDefault="00000000" w:rsidP="00425418">
            <w:pPr>
              <w:jc w:val="center"/>
              <w:textAlignment w:val="top"/>
              <w:rPr>
                <w:rFonts w:ascii="Verdana" w:hAnsi="Verdana"/>
                <w:b/>
              </w:rPr>
            </w:pPr>
            <w:r w:rsidRPr="00425418">
              <w:rPr>
                <w:rFonts w:ascii="Verdana" w:hAnsi="Verdana"/>
                <w:b/>
              </w:rPr>
              <w:t>Then…</w:t>
            </w:r>
          </w:p>
        </w:tc>
      </w:tr>
      <w:tr w:rsidR="008352CF" w14:paraId="070DCD91" w14:textId="77777777" w:rsidTr="00220C51">
        <w:trPr>
          <w:trHeight w:val="72"/>
        </w:trPr>
        <w:tc>
          <w:tcPr>
            <w:tcW w:w="174" w:type="pct"/>
            <w:vMerge/>
          </w:tcPr>
          <w:p w14:paraId="5F5C2BA9" w14:textId="77777777" w:rsidR="001B2E51" w:rsidRPr="00425418" w:rsidRDefault="001B2E51" w:rsidP="00425418">
            <w:pPr>
              <w:jc w:val="center"/>
              <w:textAlignment w:val="top"/>
              <w:rPr>
                <w:rFonts w:ascii="Verdana" w:hAnsi="Verdana" w:cs="Arial"/>
                <w:b/>
                <w:bCs/>
              </w:rPr>
            </w:pPr>
          </w:p>
        </w:tc>
        <w:tc>
          <w:tcPr>
            <w:tcW w:w="1029" w:type="pct"/>
            <w:vMerge w:val="restart"/>
          </w:tcPr>
          <w:p w14:paraId="6E03DF6A" w14:textId="77777777" w:rsidR="001B2E51" w:rsidRPr="00425418" w:rsidRDefault="00000000" w:rsidP="00425418">
            <w:pPr>
              <w:textAlignment w:val="top"/>
              <w:rPr>
                <w:rFonts w:ascii="Verdana" w:hAnsi="Verdana" w:cs="Arial"/>
              </w:rPr>
            </w:pPr>
            <w:r w:rsidRPr="00425418">
              <w:rPr>
                <w:rFonts w:ascii="Verdana" w:hAnsi="Verdana" w:cs="Arial"/>
              </w:rPr>
              <w:t xml:space="preserve">Reject 922 / 88 </w:t>
            </w:r>
          </w:p>
          <w:p w14:paraId="259ECA5D" w14:textId="77777777" w:rsidR="001B2E51" w:rsidRPr="00425418" w:rsidRDefault="00000000" w:rsidP="00425418">
            <w:pPr>
              <w:textAlignment w:val="top"/>
              <w:rPr>
                <w:rFonts w:ascii="Verdana" w:hAnsi="Verdana" w:cs="Arial"/>
              </w:rPr>
            </w:pPr>
            <w:r w:rsidRPr="00425418">
              <w:rPr>
                <w:rFonts w:ascii="Verdana" w:hAnsi="Verdana" w:cs="Arial"/>
              </w:rPr>
              <w:t>PPS CODE REQD:  EXCEEDS XXXX MMEDOSE LIMIT.  CONTACT MD.</w:t>
            </w:r>
          </w:p>
        </w:tc>
        <w:tc>
          <w:tcPr>
            <w:tcW w:w="3796" w:type="pct"/>
            <w:gridSpan w:val="2"/>
          </w:tcPr>
          <w:p w14:paraId="57C61824" w14:textId="77777777" w:rsidR="001B2E51" w:rsidRPr="00425418" w:rsidRDefault="00000000" w:rsidP="00425418">
            <w:pPr>
              <w:rPr>
                <w:rFonts w:ascii="Verdana" w:hAnsi="Verdana"/>
              </w:rPr>
            </w:pPr>
            <w:r w:rsidRPr="00425418">
              <w:rPr>
                <w:rFonts w:ascii="Verdana" w:hAnsi="Verdana"/>
              </w:rPr>
              <w:t>Determine if the pharmacy states any of the below exceptions apply:</w:t>
            </w:r>
          </w:p>
          <w:p w14:paraId="65990C6B" w14:textId="77777777" w:rsidR="001B2E51" w:rsidRPr="00425418" w:rsidRDefault="001B2E51" w:rsidP="00425418">
            <w:pPr>
              <w:rPr>
                <w:rFonts w:ascii="Verdana" w:hAnsi="Verdana"/>
              </w:rPr>
            </w:pPr>
          </w:p>
          <w:p w14:paraId="3B7E61ED" w14:textId="77777777" w:rsidR="001B2E51" w:rsidRPr="00425418" w:rsidRDefault="00000000" w:rsidP="00425418">
            <w:pPr>
              <w:numPr>
                <w:ilvl w:val="0"/>
                <w:numId w:val="6"/>
              </w:numPr>
            </w:pPr>
            <w:r w:rsidRPr="00425418">
              <w:rPr>
                <w:rFonts w:ascii="Verdana" w:hAnsi="Verdana"/>
              </w:rPr>
              <w:t>Member has cancer, sickle cell disease diagnosis, hospice</w:t>
            </w:r>
            <w:r>
              <w:rPr>
                <w:rFonts w:ascii="Verdana" w:hAnsi="Verdana"/>
              </w:rPr>
              <w:t>,</w:t>
            </w:r>
            <w:r w:rsidRPr="00425418">
              <w:rPr>
                <w:rFonts w:ascii="Verdana" w:hAnsi="Verdana"/>
              </w:rPr>
              <w:t xml:space="preserve"> or palliative care </w:t>
            </w:r>
          </w:p>
          <w:p w14:paraId="7A7FA101" w14:textId="77777777" w:rsidR="001B2E51" w:rsidRPr="00425418" w:rsidRDefault="00000000" w:rsidP="00425418">
            <w:pPr>
              <w:numPr>
                <w:ilvl w:val="0"/>
                <w:numId w:val="6"/>
              </w:numPr>
              <w:rPr>
                <w:rFonts w:ascii="Verdana" w:hAnsi="Verdana"/>
              </w:rPr>
            </w:pPr>
            <w:r w:rsidRPr="00425418">
              <w:rPr>
                <w:rFonts w:ascii="Verdana" w:hAnsi="Verdana"/>
              </w:rPr>
              <w:t>Member has 7 day History (based on program client has opted into) of IR or ER opioid in previous 90 days</w:t>
            </w:r>
          </w:p>
          <w:p w14:paraId="0D509063" w14:textId="77777777" w:rsidR="001B2E51" w:rsidRPr="00425418" w:rsidRDefault="00000000" w:rsidP="00425418">
            <w:pPr>
              <w:numPr>
                <w:ilvl w:val="0"/>
                <w:numId w:val="6"/>
              </w:numPr>
            </w:pPr>
            <w:r w:rsidRPr="00425418">
              <w:rPr>
                <w:rFonts w:ascii="Verdana" w:hAnsi="Verdana"/>
              </w:rPr>
              <w:t xml:space="preserve">Member is highly agitated </w:t>
            </w:r>
          </w:p>
          <w:p w14:paraId="66BFE487" w14:textId="77777777" w:rsidR="001B2E51" w:rsidRPr="00425418" w:rsidRDefault="00000000" w:rsidP="00425418">
            <w:pPr>
              <w:numPr>
                <w:ilvl w:val="0"/>
                <w:numId w:val="6"/>
              </w:numPr>
            </w:pPr>
            <w:r w:rsidRPr="00425418">
              <w:rPr>
                <w:rFonts w:ascii="Verdana" w:hAnsi="Verdana"/>
              </w:rPr>
              <w:t xml:space="preserve">Member is new to the PBM </w:t>
            </w:r>
          </w:p>
          <w:p w14:paraId="6AAF0295" w14:textId="77777777" w:rsidR="001B2E51" w:rsidRPr="00425418" w:rsidRDefault="001B2E51" w:rsidP="00425418">
            <w:pPr>
              <w:rPr>
                <w:rFonts w:ascii="Verdana" w:hAnsi="Verdana"/>
                <w:b/>
                <w:bCs/>
              </w:rPr>
            </w:pPr>
          </w:p>
          <w:p w14:paraId="5702EB6A" w14:textId="77777777" w:rsidR="001B2E51" w:rsidRPr="00425418" w:rsidRDefault="00000000" w:rsidP="00425418">
            <w:pPr>
              <w:rPr>
                <w:rFonts w:ascii="Verdana" w:hAnsi="Verdana"/>
              </w:rPr>
            </w:pPr>
            <w:r w:rsidRPr="00425418">
              <w:rPr>
                <w:rFonts w:ascii="Verdana" w:hAnsi="Verdana"/>
                <w:b/>
                <w:bCs/>
              </w:rPr>
              <w:t>Note: If the pharmacy is filling multiple Opioid medications drug names and strength, the claims may result in a DUR rejection.  Prior to transferring to the Senior Team, request the pharmacy to process the drugs in a different order to verify if they will receive a paid claim.</w:t>
            </w:r>
          </w:p>
          <w:p w14:paraId="260E20D2" w14:textId="77777777" w:rsidR="001B2E51" w:rsidRPr="00425418" w:rsidRDefault="001B2E51" w:rsidP="00425418">
            <w:pPr>
              <w:textAlignment w:val="top"/>
              <w:rPr>
                <w:rFonts w:ascii="Verdana" w:hAnsi="Verdana"/>
              </w:rPr>
            </w:pPr>
          </w:p>
        </w:tc>
      </w:tr>
      <w:tr w:rsidR="008352CF" w14:paraId="1393CF37" w14:textId="77777777" w:rsidTr="00220C51">
        <w:trPr>
          <w:trHeight w:val="23"/>
        </w:trPr>
        <w:tc>
          <w:tcPr>
            <w:tcW w:w="174" w:type="pct"/>
            <w:vMerge/>
          </w:tcPr>
          <w:p w14:paraId="3793ECC6" w14:textId="77777777" w:rsidR="001B2E51" w:rsidRPr="00425418" w:rsidRDefault="001B2E51" w:rsidP="00425418">
            <w:pPr>
              <w:jc w:val="center"/>
              <w:textAlignment w:val="top"/>
              <w:rPr>
                <w:rFonts w:ascii="Verdana" w:hAnsi="Verdana" w:cs="Arial"/>
                <w:b/>
                <w:bCs/>
              </w:rPr>
            </w:pPr>
          </w:p>
        </w:tc>
        <w:tc>
          <w:tcPr>
            <w:tcW w:w="1029" w:type="pct"/>
            <w:vMerge/>
          </w:tcPr>
          <w:p w14:paraId="40EF2B24" w14:textId="77777777" w:rsidR="001B2E51" w:rsidRPr="00425418" w:rsidRDefault="001B2E51" w:rsidP="00425418">
            <w:pPr>
              <w:textAlignment w:val="top"/>
              <w:rPr>
                <w:rFonts w:ascii="Verdana" w:hAnsi="Verdana" w:cs="Arial"/>
              </w:rPr>
            </w:pPr>
          </w:p>
        </w:tc>
        <w:tc>
          <w:tcPr>
            <w:tcW w:w="1550" w:type="pct"/>
            <w:shd w:val="clear" w:color="auto" w:fill="F2F2F2" w:themeFill="background1" w:themeFillShade="F2"/>
          </w:tcPr>
          <w:p w14:paraId="3256DB4C" w14:textId="77777777" w:rsidR="001B2E51" w:rsidRPr="00425418" w:rsidRDefault="00000000" w:rsidP="00425418">
            <w:pPr>
              <w:jc w:val="center"/>
              <w:textAlignment w:val="top"/>
              <w:rPr>
                <w:rFonts w:ascii="Verdana" w:hAnsi="Verdana" w:cs="Arial"/>
                <w:bCs/>
              </w:rPr>
            </w:pPr>
            <w:r w:rsidRPr="00425418">
              <w:rPr>
                <w:rFonts w:ascii="Verdana" w:hAnsi="Verdana"/>
                <w:b/>
              </w:rPr>
              <w:t>If Soft Edit…</w:t>
            </w:r>
          </w:p>
        </w:tc>
        <w:tc>
          <w:tcPr>
            <w:tcW w:w="2247" w:type="pct"/>
            <w:shd w:val="clear" w:color="auto" w:fill="F2F2F2" w:themeFill="background1" w:themeFillShade="F2"/>
          </w:tcPr>
          <w:p w14:paraId="4927B692" w14:textId="77777777" w:rsidR="001B2E51" w:rsidRPr="00425418" w:rsidRDefault="00000000" w:rsidP="00425418">
            <w:pPr>
              <w:jc w:val="center"/>
              <w:textAlignment w:val="top"/>
              <w:rPr>
                <w:rFonts w:ascii="Verdana" w:hAnsi="Verdana" w:cs="Arial"/>
                <w:bCs/>
              </w:rPr>
            </w:pPr>
            <w:r w:rsidRPr="00425418">
              <w:rPr>
                <w:rFonts w:ascii="Verdana" w:hAnsi="Verdana"/>
                <w:b/>
              </w:rPr>
              <w:t>Then…</w:t>
            </w:r>
          </w:p>
        </w:tc>
      </w:tr>
      <w:tr w:rsidR="008352CF" w14:paraId="620E0D60" w14:textId="77777777" w:rsidTr="00220C51">
        <w:trPr>
          <w:trHeight w:val="23"/>
        </w:trPr>
        <w:tc>
          <w:tcPr>
            <w:tcW w:w="174" w:type="pct"/>
            <w:vMerge/>
          </w:tcPr>
          <w:p w14:paraId="28813218" w14:textId="77777777" w:rsidR="001B2E51" w:rsidRPr="00425418" w:rsidRDefault="001B2E51" w:rsidP="00425418">
            <w:pPr>
              <w:jc w:val="center"/>
              <w:textAlignment w:val="top"/>
              <w:rPr>
                <w:rFonts w:ascii="Verdana" w:hAnsi="Verdana" w:cs="Arial"/>
                <w:b/>
                <w:bCs/>
              </w:rPr>
            </w:pPr>
          </w:p>
        </w:tc>
        <w:tc>
          <w:tcPr>
            <w:tcW w:w="1029" w:type="pct"/>
            <w:vMerge/>
          </w:tcPr>
          <w:p w14:paraId="7F6B96A3" w14:textId="77777777" w:rsidR="001B2E51" w:rsidRPr="00425418" w:rsidRDefault="001B2E51" w:rsidP="00425418">
            <w:pPr>
              <w:textAlignment w:val="top"/>
              <w:rPr>
                <w:rFonts w:ascii="Verdana" w:hAnsi="Verdana" w:cs="Arial"/>
              </w:rPr>
            </w:pPr>
          </w:p>
        </w:tc>
        <w:tc>
          <w:tcPr>
            <w:tcW w:w="1550" w:type="pct"/>
          </w:tcPr>
          <w:p w14:paraId="5D7ED5D6" w14:textId="77777777" w:rsidR="001B2E51" w:rsidRPr="00425418" w:rsidRDefault="00000000" w:rsidP="00425418">
            <w:pPr>
              <w:textAlignment w:val="top"/>
              <w:rPr>
                <w:rFonts w:ascii="Verdana" w:hAnsi="Verdana" w:cs="Arial"/>
                <w:bCs/>
              </w:rPr>
            </w:pPr>
            <w:r w:rsidRPr="00425418">
              <w:rPr>
                <w:rFonts w:ascii="Verdana" w:hAnsi="Verdana"/>
                <w:bCs/>
              </w:rPr>
              <w:t>And Reason for Service code of HC does not override</w:t>
            </w:r>
          </w:p>
        </w:tc>
        <w:tc>
          <w:tcPr>
            <w:tcW w:w="2247" w:type="pct"/>
          </w:tcPr>
          <w:p w14:paraId="65DE5EDD" w14:textId="77777777" w:rsidR="001B2E51" w:rsidRPr="00425418" w:rsidRDefault="00000000" w:rsidP="003F41F3">
            <w:pPr>
              <w:pStyle w:val="ListParagraph"/>
              <w:numPr>
                <w:ilvl w:val="0"/>
                <w:numId w:val="18"/>
              </w:numPr>
              <w:spacing w:after="0"/>
              <w:ind w:left="360"/>
              <w:rPr>
                <w:rFonts w:ascii="Verdana" w:hAnsi="Verdana"/>
                <w:sz w:val="24"/>
                <w:szCs w:val="24"/>
              </w:rPr>
            </w:pPr>
            <w:r w:rsidRPr="00425418">
              <w:rPr>
                <w:rFonts w:ascii="Verdana" w:hAnsi="Verdana"/>
                <w:sz w:val="24"/>
                <w:szCs w:val="24"/>
              </w:rPr>
              <w:t xml:space="preserve">Warm transfer to the Senior Team.  </w:t>
            </w:r>
          </w:p>
          <w:p w14:paraId="1EEA223F" w14:textId="77777777" w:rsidR="001B2E51" w:rsidRPr="00425418" w:rsidRDefault="001B2E51" w:rsidP="003F41F3">
            <w:pPr>
              <w:pStyle w:val="ListParagraph"/>
              <w:spacing w:after="0"/>
              <w:ind w:left="-360"/>
              <w:rPr>
                <w:rFonts w:ascii="Verdana" w:hAnsi="Verdana"/>
                <w:sz w:val="24"/>
                <w:szCs w:val="24"/>
              </w:rPr>
            </w:pPr>
          </w:p>
          <w:p w14:paraId="17309C30" w14:textId="77777777" w:rsidR="001B2E51" w:rsidRPr="00425418" w:rsidRDefault="00000000" w:rsidP="003F41F3">
            <w:pPr>
              <w:pStyle w:val="ListParagraph"/>
              <w:numPr>
                <w:ilvl w:val="0"/>
                <w:numId w:val="18"/>
              </w:numPr>
              <w:spacing w:after="0"/>
              <w:ind w:left="360"/>
              <w:rPr>
                <w:rFonts w:ascii="Verdana" w:hAnsi="Verdana"/>
                <w:sz w:val="24"/>
                <w:szCs w:val="24"/>
              </w:rPr>
            </w:pPr>
            <w:r w:rsidRPr="00425418">
              <w:rPr>
                <w:rFonts w:ascii="Verdana" w:hAnsi="Verdana"/>
                <w:sz w:val="24"/>
                <w:szCs w:val="24"/>
              </w:rPr>
              <w:t>Proceed to Step 4.</w:t>
            </w:r>
          </w:p>
          <w:p w14:paraId="3EE493FC" w14:textId="77777777" w:rsidR="001B2E51" w:rsidRPr="00425418" w:rsidRDefault="001B2E51" w:rsidP="003F41F3">
            <w:pPr>
              <w:textAlignment w:val="top"/>
              <w:rPr>
                <w:rFonts w:ascii="Verdana" w:hAnsi="Verdana" w:cs="Arial"/>
                <w:bCs/>
              </w:rPr>
            </w:pPr>
          </w:p>
        </w:tc>
      </w:tr>
      <w:tr w:rsidR="008352CF" w14:paraId="7FEB03FC" w14:textId="77777777" w:rsidTr="00220C51">
        <w:trPr>
          <w:trHeight w:val="23"/>
        </w:trPr>
        <w:tc>
          <w:tcPr>
            <w:tcW w:w="174" w:type="pct"/>
            <w:vMerge/>
          </w:tcPr>
          <w:p w14:paraId="50240C1E" w14:textId="77777777" w:rsidR="001B2E51" w:rsidRPr="00425418" w:rsidRDefault="001B2E51" w:rsidP="00425418">
            <w:pPr>
              <w:jc w:val="center"/>
              <w:textAlignment w:val="top"/>
              <w:rPr>
                <w:rFonts w:ascii="Verdana" w:hAnsi="Verdana" w:cs="Arial"/>
                <w:b/>
                <w:bCs/>
              </w:rPr>
            </w:pPr>
          </w:p>
        </w:tc>
        <w:tc>
          <w:tcPr>
            <w:tcW w:w="1029" w:type="pct"/>
            <w:vMerge/>
          </w:tcPr>
          <w:p w14:paraId="11F1B87D" w14:textId="77777777" w:rsidR="001B2E51" w:rsidRPr="00425418" w:rsidRDefault="001B2E51" w:rsidP="00425418">
            <w:pPr>
              <w:textAlignment w:val="top"/>
              <w:rPr>
                <w:rFonts w:ascii="Verdana" w:hAnsi="Verdana" w:cs="Arial"/>
              </w:rPr>
            </w:pPr>
          </w:p>
        </w:tc>
        <w:tc>
          <w:tcPr>
            <w:tcW w:w="1550" w:type="pct"/>
          </w:tcPr>
          <w:p w14:paraId="013F41DF" w14:textId="77777777" w:rsidR="001B2E51" w:rsidRPr="00425418" w:rsidRDefault="00000000" w:rsidP="00425418">
            <w:pPr>
              <w:textAlignment w:val="top"/>
              <w:rPr>
                <w:rFonts w:ascii="Verdana" w:hAnsi="Verdana" w:cs="Arial"/>
                <w:bCs/>
              </w:rPr>
            </w:pPr>
            <w:r w:rsidRPr="00425418">
              <w:rPr>
                <w:rFonts w:ascii="Verdana" w:hAnsi="Verdana"/>
                <w:bCs/>
              </w:rPr>
              <w:t xml:space="preserve">And Pharmacy did input a Reason for Service code </w:t>
            </w:r>
          </w:p>
        </w:tc>
        <w:tc>
          <w:tcPr>
            <w:tcW w:w="2247" w:type="pct"/>
          </w:tcPr>
          <w:p w14:paraId="72CEACCC" w14:textId="77777777" w:rsidR="001B2E51" w:rsidRPr="003F41F3" w:rsidRDefault="00000000" w:rsidP="003F41F3">
            <w:pPr>
              <w:textAlignment w:val="top"/>
              <w:rPr>
                <w:rFonts w:ascii="Verdana" w:hAnsi="Verdana"/>
              </w:rPr>
            </w:pPr>
            <w:r w:rsidRPr="003F41F3">
              <w:rPr>
                <w:rFonts w:ascii="Verdana" w:hAnsi="Verdana" w:cs="Arial"/>
                <w:bCs/>
              </w:rPr>
              <w:t xml:space="preserve">Advise the pharmacy to </w:t>
            </w:r>
            <w:r w:rsidRPr="003F41F3">
              <w:rPr>
                <w:rFonts w:ascii="Verdana" w:hAnsi="Verdana"/>
              </w:rPr>
              <w:t>submit </w:t>
            </w:r>
            <w:r w:rsidRPr="003F41F3">
              <w:rPr>
                <w:rFonts w:ascii="Verdana" w:hAnsi="Verdana"/>
                <w:b/>
                <w:bCs/>
              </w:rPr>
              <w:t>HC</w:t>
            </w:r>
            <w:r w:rsidRPr="003F41F3">
              <w:rPr>
                <w:rFonts w:ascii="Verdana" w:hAnsi="Verdana"/>
              </w:rPr>
              <w:t> in the </w:t>
            </w:r>
            <w:r w:rsidRPr="003F41F3">
              <w:rPr>
                <w:rFonts w:ascii="Verdana" w:hAnsi="Verdana"/>
                <w:b/>
                <w:bCs/>
              </w:rPr>
              <w:t>Reason for Service Code</w:t>
            </w:r>
            <w:r w:rsidRPr="003F41F3">
              <w:rPr>
                <w:rFonts w:ascii="Verdana" w:hAnsi="Verdana"/>
              </w:rPr>
              <w:t> field, and resubmit the claim.</w:t>
            </w:r>
          </w:p>
          <w:p w14:paraId="7DC8156D" w14:textId="77777777" w:rsidR="001B2E51" w:rsidRPr="00425418" w:rsidRDefault="001B2E51" w:rsidP="003F41F3">
            <w:pPr>
              <w:textAlignment w:val="top"/>
              <w:rPr>
                <w:rFonts w:ascii="Verdana" w:hAnsi="Verdana" w:cs="Arial"/>
                <w:bCs/>
              </w:rPr>
            </w:pPr>
          </w:p>
        </w:tc>
      </w:tr>
      <w:tr w:rsidR="008352CF" w14:paraId="1E2BACE2" w14:textId="77777777" w:rsidTr="00220C51">
        <w:trPr>
          <w:trHeight w:val="72"/>
        </w:trPr>
        <w:tc>
          <w:tcPr>
            <w:tcW w:w="174" w:type="pct"/>
            <w:vMerge/>
          </w:tcPr>
          <w:p w14:paraId="7604D175" w14:textId="77777777" w:rsidR="001B2E51" w:rsidRPr="00425418" w:rsidRDefault="001B2E51" w:rsidP="00425418">
            <w:pPr>
              <w:jc w:val="center"/>
              <w:textAlignment w:val="top"/>
              <w:rPr>
                <w:rFonts w:ascii="Verdana" w:hAnsi="Verdana" w:cs="Arial"/>
                <w:b/>
                <w:bCs/>
              </w:rPr>
            </w:pPr>
          </w:p>
        </w:tc>
        <w:tc>
          <w:tcPr>
            <w:tcW w:w="1029" w:type="pct"/>
          </w:tcPr>
          <w:p w14:paraId="31E45989" w14:textId="77777777" w:rsidR="001B2E51" w:rsidRPr="00425418" w:rsidRDefault="00000000" w:rsidP="00425418">
            <w:pPr>
              <w:textAlignment w:val="top"/>
              <w:rPr>
                <w:rFonts w:ascii="Verdana" w:hAnsi="Verdana" w:cs="Arial"/>
              </w:rPr>
            </w:pPr>
            <w:r w:rsidRPr="00425418">
              <w:rPr>
                <w:rFonts w:ascii="Verdana" w:hAnsi="Verdana" w:cs="Arial"/>
              </w:rPr>
              <w:t>Reject 922/G4/88</w:t>
            </w:r>
          </w:p>
          <w:p w14:paraId="204BA321" w14:textId="77777777" w:rsidR="001B2E51" w:rsidRPr="00425418" w:rsidRDefault="00000000" w:rsidP="00425418">
            <w:pPr>
              <w:autoSpaceDE w:val="0"/>
              <w:autoSpaceDN w:val="0"/>
              <w:rPr>
                <w:rFonts w:ascii="Verdana" w:hAnsi="Verdana" w:cs="Arial"/>
              </w:rPr>
            </w:pPr>
            <w:bookmarkStart w:id="12" w:name="_Hlk69804418"/>
            <w:r w:rsidRPr="00425418">
              <w:rPr>
                <w:rFonts w:ascii="Verdana" w:hAnsi="Verdana" w:cs="Arial"/>
              </w:rPr>
              <w:t xml:space="preserve">EXCEEDS XXXX MME DOSE LIMIT.  PA REQD.  PRESCRIBER MUST CALL XXX-XXX-XXXX </w:t>
            </w:r>
          </w:p>
          <w:bookmarkEnd w:id="12"/>
          <w:p w14:paraId="10BDF1F9" w14:textId="77777777" w:rsidR="001B2E51" w:rsidRPr="00425418" w:rsidRDefault="001B2E51" w:rsidP="00425418">
            <w:pPr>
              <w:textAlignment w:val="top"/>
              <w:rPr>
                <w:rFonts w:ascii="Verdana" w:hAnsi="Verdana" w:cs="Arial"/>
              </w:rPr>
            </w:pPr>
          </w:p>
        </w:tc>
        <w:tc>
          <w:tcPr>
            <w:tcW w:w="3796" w:type="pct"/>
            <w:gridSpan w:val="2"/>
          </w:tcPr>
          <w:p w14:paraId="61F88DC9" w14:textId="77777777" w:rsidR="001B2E51" w:rsidRPr="003F41F3" w:rsidRDefault="00000000" w:rsidP="003F41F3">
            <w:pPr>
              <w:pStyle w:val="ListParagraph"/>
              <w:numPr>
                <w:ilvl w:val="0"/>
                <w:numId w:val="17"/>
              </w:numPr>
              <w:spacing w:after="0"/>
              <w:ind w:left="360"/>
              <w:textAlignment w:val="top"/>
              <w:rPr>
                <w:rFonts w:ascii="Verdana" w:hAnsi="Verdana" w:cs="Arial"/>
                <w:bCs/>
                <w:sz w:val="24"/>
                <w:szCs w:val="24"/>
              </w:rPr>
            </w:pPr>
            <w:r w:rsidRPr="003F41F3">
              <w:rPr>
                <w:rFonts w:ascii="Verdana" w:hAnsi="Verdana" w:cs="Arial"/>
                <w:bCs/>
                <w:sz w:val="24"/>
                <w:szCs w:val="24"/>
              </w:rPr>
              <w:t xml:space="preserve">Advise the pharmacy that prescriber may reduce dose to below cumulative 200 MME/day or member should contact their prescriber for a PA via PA Ops number in the reject message, </w:t>
            </w:r>
            <w:r w:rsidRPr="003F41F3">
              <w:rPr>
                <w:rFonts w:ascii="Verdana" w:hAnsi="Verdana" w:cs="Arial"/>
                <w:b/>
                <w:bCs/>
                <w:sz w:val="24"/>
                <w:szCs w:val="24"/>
              </w:rPr>
              <w:t>844-449-8734</w:t>
            </w:r>
            <w:r w:rsidRPr="003F41F3">
              <w:rPr>
                <w:rFonts w:ascii="Verdana" w:hAnsi="Verdana" w:cs="Arial"/>
                <w:bCs/>
                <w:sz w:val="24"/>
                <w:szCs w:val="24"/>
              </w:rPr>
              <w:t xml:space="preserve">.  </w:t>
            </w:r>
          </w:p>
          <w:p w14:paraId="176437EE" w14:textId="77777777" w:rsidR="001B2E51" w:rsidRPr="003F41F3" w:rsidRDefault="001B2E51" w:rsidP="003F41F3">
            <w:pPr>
              <w:ind w:left="-360"/>
              <w:textAlignment w:val="top"/>
              <w:rPr>
                <w:rFonts w:ascii="Verdana" w:hAnsi="Verdana" w:cs="Arial"/>
                <w:bCs/>
              </w:rPr>
            </w:pPr>
          </w:p>
          <w:p w14:paraId="7AC26C1D" w14:textId="77777777" w:rsidR="001B2E51" w:rsidRPr="003F41F3" w:rsidRDefault="00000000" w:rsidP="003F41F3">
            <w:pPr>
              <w:pStyle w:val="ListParagraph"/>
              <w:numPr>
                <w:ilvl w:val="0"/>
                <w:numId w:val="17"/>
              </w:numPr>
              <w:spacing w:after="0"/>
              <w:ind w:left="360"/>
              <w:textAlignment w:val="top"/>
              <w:rPr>
                <w:rFonts w:ascii="Verdana" w:hAnsi="Verdana" w:cs="Arial"/>
                <w:bCs/>
                <w:sz w:val="24"/>
                <w:szCs w:val="24"/>
              </w:rPr>
            </w:pPr>
            <w:r w:rsidRPr="003F41F3">
              <w:rPr>
                <w:rFonts w:ascii="Verdana" w:hAnsi="Verdana" w:cs="Arial"/>
                <w:bCs/>
                <w:sz w:val="24"/>
                <w:szCs w:val="24"/>
              </w:rPr>
              <w:t>Proceed to Step 4.</w:t>
            </w:r>
          </w:p>
          <w:p w14:paraId="0FBA9FC1" w14:textId="77777777" w:rsidR="001B2E51" w:rsidRPr="003F41F3" w:rsidRDefault="001B2E51" w:rsidP="003F41F3">
            <w:pPr>
              <w:ind w:left="-360"/>
              <w:textAlignment w:val="top"/>
              <w:rPr>
                <w:rFonts w:ascii="Verdana" w:hAnsi="Verdana" w:cs="Arial"/>
                <w:bCs/>
              </w:rPr>
            </w:pPr>
          </w:p>
          <w:p w14:paraId="058F757A" w14:textId="77777777" w:rsidR="001B2E51" w:rsidRPr="003F41F3" w:rsidRDefault="00000000" w:rsidP="003F41F3">
            <w:pPr>
              <w:rPr>
                <w:rFonts w:ascii="Verdana" w:hAnsi="Verdana"/>
              </w:rPr>
            </w:pPr>
            <w:r w:rsidRPr="003F41F3">
              <w:rPr>
                <w:rFonts w:ascii="Verdana" w:hAnsi="Verdana"/>
                <w:b/>
                <w:bCs/>
              </w:rPr>
              <w:t>Note: If the pharmacy is filling multiple Opioid medications drug names and strength, the claims may result in a DUR rejection.  Prior to directing the caller to contact their prescriber for a PA, request the pharmacy to process the drugs in a different order to verify if they will receive a paid claim.</w:t>
            </w:r>
          </w:p>
          <w:p w14:paraId="6B9A6BEF" w14:textId="77777777" w:rsidR="001B2E51" w:rsidRPr="00425418" w:rsidRDefault="001B2E51" w:rsidP="00425418">
            <w:pPr>
              <w:textAlignment w:val="top"/>
              <w:rPr>
                <w:rFonts w:ascii="Verdana" w:hAnsi="Verdana" w:cs="Arial"/>
                <w:bCs/>
              </w:rPr>
            </w:pPr>
          </w:p>
        </w:tc>
      </w:tr>
      <w:tr w:rsidR="008352CF" w14:paraId="1BDD0850" w14:textId="77777777" w:rsidTr="00220C51">
        <w:trPr>
          <w:trHeight w:val="72"/>
        </w:trPr>
        <w:tc>
          <w:tcPr>
            <w:tcW w:w="174" w:type="pct"/>
            <w:vMerge/>
          </w:tcPr>
          <w:p w14:paraId="0C9413BA" w14:textId="77777777" w:rsidR="001B2E51" w:rsidRPr="00425418" w:rsidRDefault="001B2E51" w:rsidP="00425418">
            <w:pPr>
              <w:jc w:val="center"/>
              <w:textAlignment w:val="top"/>
              <w:rPr>
                <w:rFonts w:ascii="Verdana" w:hAnsi="Verdana" w:cs="Arial"/>
                <w:b/>
                <w:bCs/>
              </w:rPr>
            </w:pPr>
          </w:p>
        </w:tc>
        <w:tc>
          <w:tcPr>
            <w:tcW w:w="1029" w:type="pct"/>
          </w:tcPr>
          <w:p w14:paraId="27C56DD6" w14:textId="77777777" w:rsidR="001B2E51" w:rsidRPr="00425418" w:rsidRDefault="00000000" w:rsidP="00425418">
            <w:pPr>
              <w:textAlignment w:val="top"/>
              <w:rPr>
                <w:rFonts w:ascii="Verdana" w:hAnsi="Verdana" w:cs="Arial"/>
              </w:rPr>
            </w:pPr>
            <w:r w:rsidRPr="00425418">
              <w:rPr>
                <w:rFonts w:ascii="Verdana" w:hAnsi="Verdana" w:cs="Arial"/>
              </w:rPr>
              <w:t>Another reject</w:t>
            </w:r>
          </w:p>
        </w:tc>
        <w:tc>
          <w:tcPr>
            <w:tcW w:w="3796" w:type="pct"/>
            <w:gridSpan w:val="2"/>
          </w:tcPr>
          <w:p w14:paraId="5C13651C" w14:textId="77777777" w:rsidR="001B2E51" w:rsidRPr="00425418" w:rsidRDefault="00000000" w:rsidP="00425418">
            <w:pPr>
              <w:pStyle w:val="ListParagraph"/>
              <w:numPr>
                <w:ilvl w:val="0"/>
                <w:numId w:val="5"/>
              </w:numPr>
              <w:spacing w:after="0" w:line="240" w:lineRule="auto"/>
              <w:textAlignment w:val="top"/>
              <w:rPr>
                <w:rFonts w:ascii="Verdana" w:eastAsia="Times New Roman" w:hAnsi="Verdana"/>
                <w:sz w:val="24"/>
                <w:szCs w:val="24"/>
              </w:rPr>
            </w:pPr>
            <w:r w:rsidRPr="00425418">
              <w:rPr>
                <w:rFonts w:ascii="Verdana" w:eastAsia="Times New Roman" w:hAnsi="Verdana"/>
                <w:sz w:val="24"/>
                <w:szCs w:val="24"/>
              </w:rPr>
              <w:t>Continue to help the pharmacy resolve the rejection, based on information in the CIF.</w:t>
            </w:r>
          </w:p>
          <w:p w14:paraId="6F1AD01D" w14:textId="77777777" w:rsidR="001B2E51" w:rsidRPr="00425418" w:rsidRDefault="001B2E51" w:rsidP="00425418">
            <w:pPr>
              <w:pStyle w:val="ListParagraph"/>
              <w:spacing w:after="0" w:line="240" w:lineRule="auto"/>
              <w:ind w:left="360"/>
              <w:textAlignment w:val="top"/>
              <w:rPr>
                <w:rFonts w:ascii="Verdana" w:eastAsia="Times New Roman" w:hAnsi="Verdana"/>
                <w:sz w:val="24"/>
                <w:szCs w:val="24"/>
              </w:rPr>
            </w:pPr>
          </w:p>
          <w:p w14:paraId="72AEECC8" w14:textId="77777777" w:rsidR="001B2E51" w:rsidRPr="00425418" w:rsidRDefault="00000000" w:rsidP="00425418">
            <w:pPr>
              <w:pStyle w:val="ListParagraph"/>
              <w:numPr>
                <w:ilvl w:val="0"/>
                <w:numId w:val="5"/>
              </w:numPr>
              <w:spacing w:after="0" w:line="240" w:lineRule="auto"/>
              <w:textAlignment w:val="top"/>
              <w:rPr>
                <w:rFonts w:ascii="Verdana" w:eastAsia="Times New Roman" w:hAnsi="Verdana"/>
                <w:sz w:val="24"/>
                <w:szCs w:val="24"/>
              </w:rPr>
            </w:pPr>
            <w:r w:rsidRPr="00425418">
              <w:rPr>
                <w:rFonts w:ascii="Verdana" w:eastAsia="Times New Roman" w:hAnsi="Verdana"/>
                <w:sz w:val="24"/>
                <w:szCs w:val="24"/>
              </w:rPr>
              <w:t>Proceed to step 4.</w:t>
            </w:r>
          </w:p>
          <w:p w14:paraId="3BBEA56D" w14:textId="77777777" w:rsidR="001B2E51" w:rsidRPr="00425418" w:rsidRDefault="001B2E51" w:rsidP="00425418">
            <w:pPr>
              <w:pStyle w:val="ListParagraph"/>
              <w:spacing w:after="0" w:line="240" w:lineRule="auto"/>
              <w:ind w:left="360"/>
              <w:textAlignment w:val="top"/>
              <w:rPr>
                <w:rFonts w:ascii="Verdana" w:eastAsia="Times New Roman" w:hAnsi="Verdana"/>
                <w:sz w:val="24"/>
                <w:szCs w:val="24"/>
              </w:rPr>
            </w:pPr>
          </w:p>
        </w:tc>
      </w:tr>
      <w:tr w:rsidR="008352CF" w14:paraId="4799F552" w14:textId="77777777" w:rsidTr="00220C51">
        <w:trPr>
          <w:trHeight w:val="61"/>
        </w:trPr>
        <w:tc>
          <w:tcPr>
            <w:tcW w:w="174" w:type="pct"/>
          </w:tcPr>
          <w:p w14:paraId="0994A402" w14:textId="77777777" w:rsidR="001B2E51" w:rsidRPr="00425418" w:rsidRDefault="00000000" w:rsidP="00425418">
            <w:pPr>
              <w:jc w:val="center"/>
              <w:textAlignment w:val="top"/>
              <w:rPr>
                <w:rFonts w:ascii="Verdana" w:hAnsi="Verdana" w:cs="Arial"/>
                <w:b/>
                <w:bCs/>
              </w:rPr>
            </w:pPr>
            <w:r w:rsidRPr="00425418">
              <w:rPr>
                <w:rFonts w:ascii="Verdana" w:hAnsi="Verdana" w:cs="Arial"/>
                <w:b/>
                <w:bCs/>
              </w:rPr>
              <w:t>4</w:t>
            </w:r>
          </w:p>
        </w:tc>
        <w:tc>
          <w:tcPr>
            <w:tcW w:w="4826" w:type="pct"/>
            <w:gridSpan w:val="3"/>
          </w:tcPr>
          <w:p w14:paraId="26648405" w14:textId="77777777" w:rsidR="001B2E51" w:rsidRPr="00425418" w:rsidRDefault="00000000" w:rsidP="00425418">
            <w:pPr>
              <w:textAlignment w:val="top"/>
              <w:rPr>
                <w:rFonts w:ascii="Verdana" w:hAnsi="Verdana" w:cs="Arial"/>
                <w:bCs/>
              </w:rPr>
            </w:pPr>
            <w:r w:rsidRPr="00425418">
              <w:rPr>
                <w:rFonts w:ascii="Verdana" w:hAnsi="Verdana" w:cs="Arial"/>
                <w:bCs/>
              </w:rPr>
              <w:t>Stay on the line until the claim pays.</w:t>
            </w:r>
          </w:p>
          <w:p w14:paraId="79297C7E" w14:textId="77777777" w:rsidR="001B2E51" w:rsidRPr="00425418" w:rsidRDefault="001B2E51" w:rsidP="00425418">
            <w:pPr>
              <w:textAlignment w:val="top"/>
              <w:rPr>
                <w:rFonts w:ascii="Verdana" w:hAnsi="Verdana" w:cs="Arial"/>
                <w:bCs/>
              </w:rPr>
            </w:pPr>
          </w:p>
        </w:tc>
      </w:tr>
    </w:tbl>
    <w:p w14:paraId="786514E4" w14:textId="77777777" w:rsidR="001B2E51" w:rsidRPr="005D7976" w:rsidRDefault="001B2E51" w:rsidP="005A64DA">
      <w:pPr>
        <w:jc w:val="right"/>
        <w:rPr>
          <w:rFonts w:ascii="Verdana" w:hAnsi="Verdana"/>
        </w:rPr>
      </w:pPr>
      <w:bookmarkStart w:id="13" w:name="_Process_for_Handling"/>
      <w:bookmarkEnd w:id="13"/>
    </w:p>
    <w:bookmarkStart w:id="14" w:name="_Log_Activity"/>
    <w:bookmarkEnd w:id="14"/>
    <w:p w14:paraId="58DF6151" w14:textId="24BB795E" w:rsidR="001B2E51" w:rsidRPr="005D7976" w:rsidRDefault="00000000" w:rsidP="005A64DA">
      <w:pPr>
        <w:jc w:val="right"/>
        <w:rPr>
          <w:rFonts w:ascii="Verdana" w:hAnsi="Verdana"/>
        </w:rPr>
      </w:pPr>
      <w:r>
        <w:rPr>
          <w:rFonts w:ascii="Verdana" w:hAnsi="Verdana"/>
        </w:rPr>
        <w:fldChar w:fldCharType="begin"/>
      </w:r>
      <w:r w:rsidR="002F0D2C">
        <w:rPr>
          <w:rFonts w:ascii="Verdana" w:hAnsi="Verdana"/>
        </w:rPr>
        <w:instrText>HYPERLINK  \l "_top"</w:instrText>
      </w:r>
      <w:r w:rsidR="002F0D2C">
        <w:rPr>
          <w:rFonts w:ascii="Verdana" w:hAnsi="Verdana"/>
        </w:rPr>
      </w:r>
      <w:r>
        <w:rPr>
          <w:rFonts w:ascii="Verdana" w:hAnsi="Verdana"/>
        </w:rPr>
        <w:fldChar w:fldCharType="separate"/>
      </w:r>
      <w:r w:rsidRPr="001E1AA8">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52CF" w14:paraId="3CDDF02A" w14:textId="77777777" w:rsidTr="00A614CC">
        <w:tc>
          <w:tcPr>
            <w:tcW w:w="5000" w:type="pct"/>
            <w:shd w:val="clear" w:color="auto" w:fill="C0C0C0"/>
          </w:tcPr>
          <w:p w14:paraId="0CA54F40" w14:textId="77777777" w:rsidR="001B2E51" w:rsidRPr="005D7976" w:rsidRDefault="00000000" w:rsidP="006D3900">
            <w:pPr>
              <w:pStyle w:val="Heading2"/>
              <w:rPr>
                <w:rFonts w:ascii="Verdana" w:hAnsi="Verdana"/>
                <w:i w:val="0"/>
                <w:iCs w:val="0"/>
              </w:rPr>
            </w:pPr>
            <w:bookmarkStart w:id="15" w:name="_Related_Documents"/>
            <w:bookmarkStart w:id="16" w:name="_Toc9940889"/>
            <w:bookmarkStart w:id="17" w:name="_Toc84486124"/>
            <w:bookmarkEnd w:id="15"/>
            <w:r w:rsidRPr="005D7976">
              <w:rPr>
                <w:rFonts w:ascii="Verdana" w:hAnsi="Verdana"/>
                <w:i w:val="0"/>
                <w:iCs w:val="0"/>
              </w:rPr>
              <w:t>Related Documents</w:t>
            </w:r>
            <w:bookmarkEnd w:id="16"/>
            <w:bookmarkEnd w:id="17"/>
          </w:p>
        </w:tc>
      </w:tr>
    </w:tbl>
    <w:p w14:paraId="295351A7" w14:textId="77777777" w:rsidR="001B2E51" w:rsidRDefault="00000000" w:rsidP="00AC2711">
      <w:pPr>
        <w:rPr>
          <w:rFonts w:ascii="Verdana" w:hAnsi="Verdana"/>
          <w:b/>
        </w:rPr>
      </w:pPr>
      <w:r>
        <w:rPr>
          <w:rFonts w:ascii="Verdana" w:hAnsi="Verdana"/>
          <w:b/>
        </w:rPr>
        <w:t xml:space="preserve">Parent Documents:  </w:t>
      </w:r>
    </w:p>
    <w:p w14:paraId="7C7037B3" w14:textId="77777777" w:rsidR="001B2E51" w:rsidRPr="00D50616" w:rsidRDefault="00000000" w:rsidP="00AC2711">
      <w:pPr>
        <w:rPr>
          <w:rFonts w:ascii="Verdana" w:hAnsi="Verdana"/>
        </w:rPr>
      </w:pPr>
      <w:r w:rsidRPr="00D50616">
        <w:rPr>
          <w:rFonts w:ascii="Verdana" w:hAnsi="Verdana"/>
        </w:rPr>
        <w:t xml:space="preserve">DOC-013205:  </w:t>
      </w:r>
      <w:hyperlink r:id="rId11" w:history="1">
        <w:r w:rsidRPr="00D50616">
          <w:rPr>
            <w:rStyle w:val="Hyperlink"/>
            <w:rFonts w:ascii="Verdana" w:hAnsi="Verdana"/>
          </w:rPr>
          <w:t>Retail Help Desk Overview</w:t>
        </w:r>
      </w:hyperlink>
    </w:p>
    <w:p w14:paraId="7815CB87" w14:textId="5608F788" w:rsidR="001B2E51" w:rsidRPr="00C84136" w:rsidRDefault="00000000" w:rsidP="00E82F09">
      <w:pPr>
        <w:rPr>
          <w:rFonts w:ascii="Verdana" w:hAnsi="Verdana"/>
          <w:b/>
        </w:rPr>
      </w:pPr>
      <w:hyperlink r:id="rId12" w:tgtFrame="_blank" w:history="1">
        <w:r w:rsidRPr="00C84136">
          <w:rPr>
            <w:rStyle w:val="Hyperlink"/>
            <w:rFonts w:ascii="Verdana" w:hAnsi="Verdana"/>
          </w:rPr>
          <w:t>060935 - CarelonRx Pharmacy Help Desk Overview</w:t>
        </w:r>
      </w:hyperlink>
    </w:p>
    <w:p w14:paraId="772E03D5" w14:textId="2D0E3880" w:rsidR="001B2E51" w:rsidRPr="007C7E7B" w:rsidRDefault="00000000" w:rsidP="002C282A">
      <w:pPr>
        <w:jc w:val="right"/>
        <w:rPr>
          <w:rStyle w:val="Hyperlink"/>
          <w:rFonts w:ascii="Verdana" w:hAnsi="Verdana"/>
        </w:rPr>
      </w:pPr>
      <w:r>
        <w:rPr>
          <w:rStyle w:val="Hyperlink"/>
          <w:rFonts w:ascii="Verdana" w:hAnsi="Verdana"/>
        </w:rPr>
        <w:fldChar w:fldCharType="begin"/>
      </w:r>
      <w:r w:rsidR="002F0D2C">
        <w:rPr>
          <w:rStyle w:val="Hyperlink"/>
          <w:rFonts w:ascii="Verdana" w:hAnsi="Verdana"/>
        </w:rPr>
        <w:instrText>HYPERLINK  \l "_top"</w:instrText>
      </w:r>
      <w:r w:rsidR="002F0D2C">
        <w:rPr>
          <w:rStyle w:val="Hyperlink"/>
          <w:rFonts w:ascii="Verdana" w:hAnsi="Verdana"/>
        </w:rPr>
      </w:r>
      <w:r>
        <w:rPr>
          <w:rStyle w:val="Hyperlink"/>
          <w:rFonts w:ascii="Verdana" w:hAnsi="Verdana"/>
        </w:rPr>
        <w:fldChar w:fldCharType="separate"/>
      </w:r>
      <w:r w:rsidRPr="007C7E7B">
        <w:rPr>
          <w:rStyle w:val="Hyperlink"/>
          <w:rFonts w:ascii="Verdana" w:hAnsi="Verdana"/>
        </w:rPr>
        <w:t>Top of the Document</w:t>
      </w:r>
    </w:p>
    <w:p w14:paraId="3B560415" w14:textId="77777777" w:rsidR="001B2E51" w:rsidRPr="007C7E7B" w:rsidRDefault="001B2E51" w:rsidP="00C247CB">
      <w:pPr>
        <w:jc w:val="center"/>
        <w:rPr>
          <w:rStyle w:val="Hyperlink"/>
          <w:rFonts w:ascii="Verdana" w:hAnsi="Verdana"/>
          <w:sz w:val="16"/>
          <w:szCs w:val="16"/>
        </w:rPr>
      </w:pPr>
    </w:p>
    <w:p w14:paraId="59C2F113" w14:textId="77777777" w:rsidR="002F0D2C" w:rsidRDefault="00000000" w:rsidP="00C247CB">
      <w:pPr>
        <w:jc w:val="center"/>
        <w:rPr>
          <w:rStyle w:val="Hyperlink"/>
          <w:rFonts w:ascii="Verdana" w:hAnsi="Verdana"/>
        </w:rPr>
      </w:pPr>
      <w:r>
        <w:rPr>
          <w:rStyle w:val="Hyperlink"/>
          <w:rFonts w:ascii="Verdana" w:hAnsi="Verdana"/>
        </w:rPr>
        <w:fldChar w:fldCharType="end"/>
      </w:r>
    </w:p>
    <w:p w14:paraId="6DE75D49" w14:textId="159A412C" w:rsidR="001B2E51" w:rsidRPr="005D7976" w:rsidRDefault="00000000" w:rsidP="00C247CB">
      <w:pPr>
        <w:jc w:val="center"/>
        <w:rPr>
          <w:rFonts w:ascii="Verdana" w:hAnsi="Verdana"/>
          <w:sz w:val="16"/>
          <w:szCs w:val="16"/>
        </w:rPr>
      </w:pPr>
      <w:r w:rsidRPr="005D7976">
        <w:rPr>
          <w:rFonts w:ascii="Verdana" w:hAnsi="Verdana"/>
          <w:sz w:val="16"/>
          <w:szCs w:val="16"/>
        </w:rPr>
        <w:t>Not to Be Reproduced or Disclosed to Others without Prior Written Approval</w:t>
      </w:r>
    </w:p>
    <w:p w14:paraId="5FF2BA8B" w14:textId="77777777" w:rsidR="001B2E51" w:rsidRPr="005D7976" w:rsidRDefault="00000000" w:rsidP="00C247CB">
      <w:pPr>
        <w:jc w:val="center"/>
        <w:rPr>
          <w:rFonts w:ascii="Verdana" w:hAnsi="Verdana"/>
          <w:b/>
          <w:color w:val="000000"/>
          <w:sz w:val="16"/>
          <w:szCs w:val="16"/>
        </w:rPr>
      </w:pPr>
      <w:r w:rsidRPr="005D7976">
        <w:rPr>
          <w:rFonts w:ascii="Verdana" w:hAnsi="Verdana"/>
          <w:b/>
          <w:color w:val="000000"/>
          <w:sz w:val="16"/>
          <w:szCs w:val="16"/>
        </w:rPr>
        <w:t>ELECTRONIC DATA = OFFICIAL VERSION / PAPER COPY = INFORMATIONAL ONLY</w:t>
      </w:r>
    </w:p>
    <w:p w14:paraId="7DEB5E9A" w14:textId="77777777" w:rsidR="001B2E51" w:rsidRPr="005D7976" w:rsidRDefault="001B2E51" w:rsidP="00C247CB">
      <w:pPr>
        <w:jc w:val="center"/>
        <w:rPr>
          <w:rFonts w:ascii="Verdana" w:hAnsi="Verdana"/>
          <w:sz w:val="16"/>
          <w:szCs w:val="16"/>
        </w:rPr>
      </w:pPr>
    </w:p>
    <w:sectPr w:rsidR="001B2E51" w:rsidRPr="005D7976" w:rsidSect="00F1152F">
      <w:footerReference w:type="even" r:id="rId13"/>
      <w:footerReference w:type="default" r:id="rId14"/>
      <w:headerReference w:type="first" r:id="rId15"/>
      <w:footerReference w:type="first" r:id="rId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37F3" w14:textId="77777777" w:rsidR="00BE034E" w:rsidRDefault="00BE034E">
      <w:r>
        <w:separator/>
      </w:r>
    </w:p>
  </w:endnote>
  <w:endnote w:type="continuationSeparator" w:id="0">
    <w:p w14:paraId="6775D85A" w14:textId="77777777" w:rsidR="00BE034E" w:rsidRDefault="00BE0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9231" w14:textId="77777777" w:rsidR="001B2E51"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49690EE8" w14:textId="77777777" w:rsidR="001B2E51" w:rsidRDefault="001B2E51"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83EA" w14:textId="77777777" w:rsidR="001B2E51"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3087CC1" w14:textId="77777777" w:rsidR="001B2E51" w:rsidRPr="00245D49" w:rsidRDefault="001B2E5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6AC4" w14:textId="77777777" w:rsidR="001B2E51" w:rsidRPr="00CD2229" w:rsidRDefault="0000000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6624" w14:textId="77777777" w:rsidR="00BE034E" w:rsidRDefault="00BE034E">
      <w:r>
        <w:separator/>
      </w:r>
    </w:p>
  </w:footnote>
  <w:footnote w:type="continuationSeparator" w:id="0">
    <w:p w14:paraId="75E0565C" w14:textId="77777777" w:rsidR="00BE034E" w:rsidRDefault="00BE0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94AF" w14:textId="77777777" w:rsidR="001B2E51" w:rsidRDefault="0000000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DB4"/>
    <w:multiLevelType w:val="hybridMultilevel"/>
    <w:tmpl w:val="91887D5C"/>
    <w:lvl w:ilvl="0" w:tplc="0F021FC2">
      <w:start w:val="1"/>
      <w:numFmt w:val="bullet"/>
      <w:lvlText w:val=""/>
      <w:lvlJc w:val="left"/>
      <w:pPr>
        <w:ind w:left="720" w:hanging="360"/>
      </w:pPr>
      <w:rPr>
        <w:rFonts w:ascii="Symbol" w:hAnsi="Symbol" w:hint="default"/>
      </w:rPr>
    </w:lvl>
    <w:lvl w:ilvl="1" w:tplc="DC4AB60C" w:tentative="1">
      <w:start w:val="1"/>
      <w:numFmt w:val="bullet"/>
      <w:lvlText w:val="o"/>
      <w:lvlJc w:val="left"/>
      <w:pPr>
        <w:ind w:left="1440" w:hanging="360"/>
      </w:pPr>
      <w:rPr>
        <w:rFonts w:ascii="Courier New" w:hAnsi="Courier New" w:cs="Courier New" w:hint="default"/>
      </w:rPr>
    </w:lvl>
    <w:lvl w:ilvl="2" w:tplc="8D268F00" w:tentative="1">
      <w:start w:val="1"/>
      <w:numFmt w:val="bullet"/>
      <w:lvlText w:val=""/>
      <w:lvlJc w:val="left"/>
      <w:pPr>
        <w:ind w:left="2160" w:hanging="360"/>
      </w:pPr>
      <w:rPr>
        <w:rFonts w:ascii="Wingdings" w:hAnsi="Wingdings" w:hint="default"/>
      </w:rPr>
    </w:lvl>
    <w:lvl w:ilvl="3" w:tplc="5650BD7A" w:tentative="1">
      <w:start w:val="1"/>
      <w:numFmt w:val="bullet"/>
      <w:lvlText w:val=""/>
      <w:lvlJc w:val="left"/>
      <w:pPr>
        <w:ind w:left="2880" w:hanging="360"/>
      </w:pPr>
      <w:rPr>
        <w:rFonts w:ascii="Symbol" w:hAnsi="Symbol" w:hint="default"/>
      </w:rPr>
    </w:lvl>
    <w:lvl w:ilvl="4" w:tplc="65A83F86" w:tentative="1">
      <w:start w:val="1"/>
      <w:numFmt w:val="bullet"/>
      <w:lvlText w:val="o"/>
      <w:lvlJc w:val="left"/>
      <w:pPr>
        <w:ind w:left="3600" w:hanging="360"/>
      </w:pPr>
      <w:rPr>
        <w:rFonts w:ascii="Courier New" w:hAnsi="Courier New" w:cs="Courier New" w:hint="default"/>
      </w:rPr>
    </w:lvl>
    <w:lvl w:ilvl="5" w:tplc="49407440" w:tentative="1">
      <w:start w:val="1"/>
      <w:numFmt w:val="bullet"/>
      <w:lvlText w:val=""/>
      <w:lvlJc w:val="left"/>
      <w:pPr>
        <w:ind w:left="4320" w:hanging="360"/>
      </w:pPr>
      <w:rPr>
        <w:rFonts w:ascii="Wingdings" w:hAnsi="Wingdings" w:hint="default"/>
      </w:rPr>
    </w:lvl>
    <w:lvl w:ilvl="6" w:tplc="3E1E948A" w:tentative="1">
      <w:start w:val="1"/>
      <w:numFmt w:val="bullet"/>
      <w:lvlText w:val=""/>
      <w:lvlJc w:val="left"/>
      <w:pPr>
        <w:ind w:left="5040" w:hanging="360"/>
      </w:pPr>
      <w:rPr>
        <w:rFonts w:ascii="Symbol" w:hAnsi="Symbol" w:hint="default"/>
      </w:rPr>
    </w:lvl>
    <w:lvl w:ilvl="7" w:tplc="18E69176" w:tentative="1">
      <w:start w:val="1"/>
      <w:numFmt w:val="bullet"/>
      <w:lvlText w:val="o"/>
      <w:lvlJc w:val="left"/>
      <w:pPr>
        <w:ind w:left="5760" w:hanging="360"/>
      </w:pPr>
      <w:rPr>
        <w:rFonts w:ascii="Courier New" w:hAnsi="Courier New" w:cs="Courier New" w:hint="default"/>
      </w:rPr>
    </w:lvl>
    <w:lvl w:ilvl="8" w:tplc="F59C11CC" w:tentative="1">
      <w:start w:val="1"/>
      <w:numFmt w:val="bullet"/>
      <w:lvlText w:val=""/>
      <w:lvlJc w:val="left"/>
      <w:pPr>
        <w:ind w:left="6480" w:hanging="360"/>
      </w:pPr>
      <w:rPr>
        <w:rFonts w:ascii="Wingdings" w:hAnsi="Wingdings" w:hint="default"/>
      </w:rPr>
    </w:lvl>
  </w:abstractNum>
  <w:abstractNum w:abstractNumId="1" w15:restartNumberingAfterBreak="0">
    <w:nsid w:val="0FAF554B"/>
    <w:multiLevelType w:val="hybridMultilevel"/>
    <w:tmpl w:val="D92603BA"/>
    <w:lvl w:ilvl="0" w:tplc="07A2226A">
      <w:start w:val="1"/>
      <w:numFmt w:val="bullet"/>
      <w:lvlText w:val=""/>
      <w:lvlJc w:val="left"/>
      <w:pPr>
        <w:ind w:left="720" w:hanging="360"/>
      </w:pPr>
      <w:rPr>
        <w:rFonts w:ascii="Symbol" w:hAnsi="Symbol" w:hint="default"/>
      </w:rPr>
    </w:lvl>
    <w:lvl w:ilvl="1" w:tplc="7DA81C28" w:tentative="1">
      <w:start w:val="1"/>
      <w:numFmt w:val="bullet"/>
      <w:lvlText w:val="o"/>
      <w:lvlJc w:val="left"/>
      <w:pPr>
        <w:ind w:left="1440" w:hanging="360"/>
      </w:pPr>
      <w:rPr>
        <w:rFonts w:ascii="Courier New" w:hAnsi="Courier New" w:cs="Courier New" w:hint="default"/>
      </w:rPr>
    </w:lvl>
    <w:lvl w:ilvl="2" w:tplc="ADC01898" w:tentative="1">
      <w:start w:val="1"/>
      <w:numFmt w:val="bullet"/>
      <w:lvlText w:val=""/>
      <w:lvlJc w:val="left"/>
      <w:pPr>
        <w:ind w:left="2160" w:hanging="360"/>
      </w:pPr>
      <w:rPr>
        <w:rFonts w:ascii="Wingdings" w:hAnsi="Wingdings" w:hint="default"/>
      </w:rPr>
    </w:lvl>
    <w:lvl w:ilvl="3" w:tplc="CB807A8E" w:tentative="1">
      <w:start w:val="1"/>
      <w:numFmt w:val="bullet"/>
      <w:lvlText w:val=""/>
      <w:lvlJc w:val="left"/>
      <w:pPr>
        <w:ind w:left="2880" w:hanging="360"/>
      </w:pPr>
      <w:rPr>
        <w:rFonts w:ascii="Symbol" w:hAnsi="Symbol" w:hint="default"/>
      </w:rPr>
    </w:lvl>
    <w:lvl w:ilvl="4" w:tplc="0D863EC4" w:tentative="1">
      <w:start w:val="1"/>
      <w:numFmt w:val="bullet"/>
      <w:lvlText w:val="o"/>
      <w:lvlJc w:val="left"/>
      <w:pPr>
        <w:ind w:left="3600" w:hanging="360"/>
      </w:pPr>
      <w:rPr>
        <w:rFonts w:ascii="Courier New" w:hAnsi="Courier New" w:cs="Courier New" w:hint="default"/>
      </w:rPr>
    </w:lvl>
    <w:lvl w:ilvl="5" w:tplc="6A8C0E4C" w:tentative="1">
      <w:start w:val="1"/>
      <w:numFmt w:val="bullet"/>
      <w:lvlText w:val=""/>
      <w:lvlJc w:val="left"/>
      <w:pPr>
        <w:ind w:left="4320" w:hanging="360"/>
      </w:pPr>
      <w:rPr>
        <w:rFonts w:ascii="Wingdings" w:hAnsi="Wingdings" w:hint="default"/>
      </w:rPr>
    </w:lvl>
    <w:lvl w:ilvl="6" w:tplc="D8F4ADE2" w:tentative="1">
      <w:start w:val="1"/>
      <w:numFmt w:val="bullet"/>
      <w:lvlText w:val=""/>
      <w:lvlJc w:val="left"/>
      <w:pPr>
        <w:ind w:left="5040" w:hanging="360"/>
      </w:pPr>
      <w:rPr>
        <w:rFonts w:ascii="Symbol" w:hAnsi="Symbol" w:hint="default"/>
      </w:rPr>
    </w:lvl>
    <w:lvl w:ilvl="7" w:tplc="4050B518" w:tentative="1">
      <w:start w:val="1"/>
      <w:numFmt w:val="bullet"/>
      <w:lvlText w:val="o"/>
      <w:lvlJc w:val="left"/>
      <w:pPr>
        <w:ind w:left="5760" w:hanging="360"/>
      </w:pPr>
      <w:rPr>
        <w:rFonts w:ascii="Courier New" w:hAnsi="Courier New" w:cs="Courier New" w:hint="default"/>
      </w:rPr>
    </w:lvl>
    <w:lvl w:ilvl="8" w:tplc="DBE0E494" w:tentative="1">
      <w:start w:val="1"/>
      <w:numFmt w:val="bullet"/>
      <w:lvlText w:val=""/>
      <w:lvlJc w:val="left"/>
      <w:pPr>
        <w:ind w:left="6480" w:hanging="360"/>
      </w:pPr>
      <w:rPr>
        <w:rFonts w:ascii="Wingdings" w:hAnsi="Wingdings" w:hint="default"/>
      </w:rPr>
    </w:lvl>
  </w:abstractNum>
  <w:abstractNum w:abstractNumId="2" w15:restartNumberingAfterBreak="0">
    <w:nsid w:val="10972556"/>
    <w:multiLevelType w:val="hybridMultilevel"/>
    <w:tmpl w:val="35D0D624"/>
    <w:lvl w:ilvl="0" w:tplc="3A262BE4">
      <w:start w:val="1"/>
      <w:numFmt w:val="bullet"/>
      <w:lvlText w:val=""/>
      <w:lvlJc w:val="left"/>
      <w:pPr>
        <w:ind w:left="360" w:hanging="360"/>
      </w:pPr>
      <w:rPr>
        <w:rFonts w:ascii="Symbol" w:hAnsi="Symbol" w:hint="default"/>
      </w:rPr>
    </w:lvl>
    <w:lvl w:ilvl="1" w:tplc="4B264D78" w:tentative="1">
      <w:start w:val="1"/>
      <w:numFmt w:val="bullet"/>
      <w:lvlText w:val="o"/>
      <w:lvlJc w:val="left"/>
      <w:pPr>
        <w:ind w:left="1080" w:hanging="360"/>
      </w:pPr>
      <w:rPr>
        <w:rFonts w:ascii="Courier New" w:hAnsi="Courier New" w:cs="Courier New" w:hint="default"/>
      </w:rPr>
    </w:lvl>
    <w:lvl w:ilvl="2" w:tplc="76725B10" w:tentative="1">
      <w:start w:val="1"/>
      <w:numFmt w:val="bullet"/>
      <w:lvlText w:val=""/>
      <w:lvlJc w:val="left"/>
      <w:pPr>
        <w:ind w:left="1800" w:hanging="360"/>
      </w:pPr>
      <w:rPr>
        <w:rFonts w:ascii="Wingdings" w:hAnsi="Wingdings" w:hint="default"/>
      </w:rPr>
    </w:lvl>
    <w:lvl w:ilvl="3" w:tplc="010A326C" w:tentative="1">
      <w:start w:val="1"/>
      <w:numFmt w:val="bullet"/>
      <w:lvlText w:val=""/>
      <w:lvlJc w:val="left"/>
      <w:pPr>
        <w:ind w:left="2520" w:hanging="360"/>
      </w:pPr>
      <w:rPr>
        <w:rFonts w:ascii="Symbol" w:hAnsi="Symbol" w:hint="default"/>
      </w:rPr>
    </w:lvl>
    <w:lvl w:ilvl="4" w:tplc="E7C06C18" w:tentative="1">
      <w:start w:val="1"/>
      <w:numFmt w:val="bullet"/>
      <w:lvlText w:val="o"/>
      <w:lvlJc w:val="left"/>
      <w:pPr>
        <w:ind w:left="3240" w:hanging="360"/>
      </w:pPr>
      <w:rPr>
        <w:rFonts w:ascii="Courier New" w:hAnsi="Courier New" w:cs="Courier New" w:hint="default"/>
      </w:rPr>
    </w:lvl>
    <w:lvl w:ilvl="5" w:tplc="536CD4A0" w:tentative="1">
      <w:start w:val="1"/>
      <w:numFmt w:val="bullet"/>
      <w:lvlText w:val=""/>
      <w:lvlJc w:val="left"/>
      <w:pPr>
        <w:ind w:left="3960" w:hanging="360"/>
      </w:pPr>
      <w:rPr>
        <w:rFonts w:ascii="Wingdings" w:hAnsi="Wingdings" w:hint="default"/>
      </w:rPr>
    </w:lvl>
    <w:lvl w:ilvl="6" w:tplc="BF3E2E7E" w:tentative="1">
      <w:start w:val="1"/>
      <w:numFmt w:val="bullet"/>
      <w:lvlText w:val=""/>
      <w:lvlJc w:val="left"/>
      <w:pPr>
        <w:ind w:left="4680" w:hanging="360"/>
      </w:pPr>
      <w:rPr>
        <w:rFonts w:ascii="Symbol" w:hAnsi="Symbol" w:hint="default"/>
      </w:rPr>
    </w:lvl>
    <w:lvl w:ilvl="7" w:tplc="0CA0CE70" w:tentative="1">
      <w:start w:val="1"/>
      <w:numFmt w:val="bullet"/>
      <w:lvlText w:val="o"/>
      <w:lvlJc w:val="left"/>
      <w:pPr>
        <w:ind w:left="5400" w:hanging="360"/>
      </w:pPr>
      <w:rPr>
        <w:rFonts w:ascii="Courier New" w:hAnsi="Courier New" w:cs="Courier New" w:hint="default"/>
      </w:rPr>
    </w:lvl>
    <w:lvl w:ilvl="8" w:tplc="1C0EBA6C" w:tentative="1">
      <w:start w:val="1"/>
      <w:numFmt w:val="bullet"/>
      <w:lvlText w:val=""/>
      <w:lvlJc w:val="left"/>
      <w:pPr>
        <w:ind w:left="6120" w:hanging="360"/>
      </w:pPr>
      <w:rPr>
        <w:rFonts w:ascii="Wingdings" w:hAnsi="Wingdings" w:hint="default"/>
      </w:rPr>
    </w:lvl>
  </w:abstractNum>
  <w:abstractNum w:abstractNumId="3" w15:restartNumberingAfterBreak="0">
    <w:nsid w:val="1A880A76"/>
    <w:multiLevelType w:val="hybridMultilevel"/>
    <w:tmpl w:val="1DDE4708"/>
    <w:lvl w:ilvl="0" w:tplc="AE9079C4">
      <w:start w:val="1"/>
      <w:numFmt w:val="bullet"/>
      <w:lvlText w:val=""/>
      <w:lvlJc w:val="left"/>
      <w:pPr>
        <w:tabs>
          <w:tab w:val="num" w:pos="720"/>
        </w:tabs>
        <w:ind w:left="720" w:hanging="360"/>
      </w:pPr>
      <w:rPr>
        <w:rFonts w:ascii="Wingdings" w:hAnsi="Wingdings" w:hint="default"/>
      </w:rPr>
    </w:lvl>
    <w:lvl w:ilvl="1" w:tplc="D116F620" w:tentative="1">
      <w:start w:val="1"/>
      <w:numFmt w:val="bullet"/>
      <w:lvlText w:val="o"/>
      <w:lvlJc w:val="left"/>
      <w:pPr>
        <w:tabs>
          <w:tab w:val="num" w:pos="1440"/>
        </w:tabs>
        <w:ind w:left="1440" w:hanging="360"/>
      </w:pPr>
      <w:rPr>
        <w:rFonts w:ascii="Courier New" w:hAnsi="Courier New" w:cs="Courier New" w:hint="default"/>
      </w:rPr>
    </w:lvl>
    <w:lvl w:ilvl="2" w:tplc="EA64BBDC" w:tentative="1">
      <w:start w:val="1"/>
      <w:numFmt w:val="bullet"/>
      <w:lvlText w:val=""/>
      <w:lvlJc w:val="left"/>
      <w:pPr>
        <w:tabs>
          <w:tab w:val="num" w:pos="2160"/>
        </w:tabs>
        <w:ind w:left="2160" w:hanging="360"/>
      </w:pPr>
      <w:rPr>
        <w:rFonts w:ascii="Wingdings" w:hAnsi="Wingdings" w:hint="default"/>
      </w:rPr>
    </w:lvl>
    <w:lvl w:ilvl="3" w:tplc="868E80DC" w:tentative="1">
      <w:start w:val="1"/>
      <w:numFmt w:val="bullet"/>
      <w:lvlText w:val=""/>
      <w:lvlJc w:val="left"/>
      <w:pPr>
        <w:tabs>
          <w:tab w:val="num" w:pos="2880"/>
        </w:tabs>
        <w:ind w:left="2880" w:hanging="360"/>
      </w:pPr>
      <w:rPr>
        <w:rFonts w:ascii="Symbol" w:hAnsi="Symbol" w:hint="default"/>
      </w:rPr>
    </w:lvl>
    <w:lvl w:ilvl="4" w:tplc="1D6C0F66" w:tentative="1">
      <w:start w:val="1"/>
      <w:numFmt w:val="bullet"/>
      <w:lvlText w:val="o"/>
      <w:lvlJc w:val="left"/>
      <w:pPr>
        <w:tabs>
          <w:tab w:val="num" w:pos="3600"/>
        </w:tabs>
        <w:ind w:left="3600" w:hanging="360"/>
      </w:pPr>
      <w:rPr>
        <w:rFonts w:ascii="Courier New" w:hAnsi="Courier New" w:cs="Courier New" w:hint="default"/>
      </w:rPr>
    </w:lvl>
    <w:lvl w:ilvl="5" w:tplc="FDCC3C5A" w:tentative="1">
      <w:start w:val="1"/>
      <w:numFmt w:val="bullet"/>
      <w:lvlText w:val=""/>
      <w:lvlJc w:val="left"/>
      <w:pPr>
        <w:tabs>
          <w:tab w:val="num" w:pos="4320"/>
        </w:tabs>
        <w:ind w:left="4320" w:hanging="360"/>
      </w:pPr>
      <w:rPr>
        <w:rFonts w:ascii="Wingdings" w:hAnsi="Wingdings" w:hint="default"/>
      </w:rPr>
    </w:lvl>
    <w:lvl w:ilvl="6" w:tplc="B850556C" w:tentative="1">
      <w:start w:val="1"/>
      <w:numFmt w:val="bullet"/>
      <w:lvlText w:val=""/>
      <w:lvlJc w:val="left"/>
      <w:pPr>
        <w:tabs>
          <w:tab w:val="num" w:pos="5040"/>
        </w:tabs>
        <w:ind w:left="5040" w:hanging="360"/>
      </w:pPr>
      <w:rPr>
        <w:rFonts w:ascii="Symbol" w:hAnsi="Symbol" w:hint="default"/>
      </w:rPr>
    </w:lvl>
    <w:lvl w:ilvl="7" w:tplc="79565B72" w:tentative="1">
      <w:start w:val="1"/>
      <w:numFmt w:val="bullet"/>
      <w:lvlText w:val="o"/>
      <w:lvlJc w:val="left"/>
      <w:pPr>
        <w:tabs>
          <w:tab w:val="num" w:pos="5760"/>
        </w:tabs>
        <w:ind w:left="5760" w:hanging="360"/>
      </w:pPr>
      <w:rPr>
        <w:rFonts w:ascii="Courier New" w:hAnsi="Courier New" w:cs="Courier New" w:hint="default"/>
      </w:rPr>
    </w:lvl>
    <w:lvl w:ilvl="8" w:tplc="9A4268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B244A"/>
    <w:multiLevelType w:val="hybridMultilevel"/>
    <w:tmpl w:val="E0663106"/>
    <w:lvl w:ilvl="0" w:tplc="1BA03818">
      <w:start w:val="1"/>
      <w:numFmt w:val="bullet"/>
      <w:lvlText w:val=""/>
      <w:lvlJc w:val="left"/>
      <w:pPr>
        <w:ind w:left="720" w:hanging="360"/>
      </w:pPr>
      <w:rPr>
        <w:rFonts w:ascii="Symbol" w:hAnsi="Symbol" w:hint="default"/>
      </w:rPr>
    </w:lvl>
    <w:lvl w:ilvl="1" w:tplc="769E1B7A" w:tentative="1">
      <w:start w:val="1"/>
      <w:numFmt w:val="bullet"/>
      <w:lvlText w:val="o"/>
      <w:lvlJc w:val="left"/>
      <w:pPr>
        <w:ind w:left="1440" w:hanging="360"/>
      </w:pPr>
      <w:rPr>
        <w:rFonts w:ascii="Courier New" w:hAnsi="Courier New" w:cs="Courier New" w:hint="default"/>
      </w:rPr>
    </w:lvl>
    <w:lvl w:ilvl="2" w:tplc="6256D81C" w:tentative="1">
      <w:start w:val="1"/>
      <w:numFmt w:val="bullet"/>
      <w:lvlText w:val=""/>
      <w:lvlJc w:val="left"/>
      <w:pPr>
        <w:ind w:left="2160" w:hanging="360"/>
      </w:pPr>
      <w:rPr>
        <w:rFonts w:ascii="Wingdings" w:hAnsi="Wingdings" w:hint="default"/>
      </w:rPr>
    </w:lvl>
    <w:lvl w:ilvl="3" w:tplc="308A85F6" w:tentative="1">
      <w:start w:val="1"/>
      <w:numFmt w:val="bullet"/>
      <w:lvlText w:val=""/>
      <w:lvlJc w:val="left"/>
      <w:pPr>
        <w:ind w:left="2880" w:hanging="360"/>
      </w:pPr>
      <w:rPr>
        <w:rFonts w:ascii="Symbol" w:hAnsi="Symbol" w:hint="default"/>
      </w:rPr>
    </w:lvl>
    <w:lvl w:ilvl="4" w:tplc="BA46C9A8" w:tentative="1">
      <w:start w:val="1"/>
      <w:numFmt w:val="bullet"/>
      <w:lvlText w:val="o"/>
      <w:lvlJc w:val="left"/>
      <w:pPr>
        <w:ind w:left="3600" w:hanging="360"/>
      </w:pPr>
      <w:rPr>
        <w:rFonts w:ascii="Courier New" w:hAnsi="Courier New" w:cs="Courier New" w:hint="default"/>
      </w:rPr>
    </w:lvl>
    <w:lvl w:ilvl="5" w:tplc="E766DAB4" w:tentative="1">
      <w:start w:val="1"/>
      <w:numFmt w:val="bullet"/>
      <w:lvlText w:val=""/>
      <w:lvlJc w:val="left"/>
      <w:pPr>
        <w:ind w:left="4320" w:hanging="360"/>
      </w:pPr>
      <w:rPr>
        <w:rFonts w:ascii="Wingdings" w:hAnsi="Wingdings" w:hint="default"/>
      </w:rPr>
    </w:lvl>
    <w:lvl w:ilvl="6" w:tplc="AD9EF320" w:tentative="1">
      <w:start w:val="1"/>
      <w:numFmt w:val="bullet"/>
      <w:lvlText w:val=""/>
      <w:lvlJc w:val="left"/>
      <w:pPr>
        <w:ind w:left="5040" w:hanging="360"/>
      </w:pPr>
      <w:rPr>
        <w:rFonts w:ascii="Symbol" w:hAnsi="Symbol" w:hint="default"/>
      </w:rPr>
    </w:lvl>
    <w:lvl w:ilvl="7" w:tplc="AB60F050" w:tentative="1">
      <w:start w:val="1"/>
      <w:numFmt w:val="bullet"/>
      <w:lvlText w:val="o"/>
      <w:lvlJc w:val="left"/>
      <w:pPr>
        <w:ind w:left="5760" w:hanging="360"/>
      </w:pPr>
      <w:rPr>
        <w:rFonts w:ascii="Courier New" w:hAnsi="Courier New" w:cs="Courier New" w:hint="default"/>
      </w:rPr>
    </w:lvl>
    <w:lvl w:ilvl="8" w:tplc="C90EADD4" w:tentative="1">
      <w:start w:val="1"/>
      <w:numFmt w:val="bullet"/>
      <w:lvlText w:val=""/>
      <w:lvlJc w:val="left"/>
      <w:pPr>
        <w:ind w:left="6480" w:hanging="360"/>
      </w:pPr>
      <w:rPr>
        <w:rFonts w:ascii="Wingdings" w:hAnsi="Wingdings" w:hint="default"/>
      </w:rPr>
    </w:lvl>
  </w:abstractNum>
  <w:abstractNum w:abstractNumId="5" w15:restartNumberingAfterBreak="0">
    <w:nsid w:val="1F0E0EAA"/>
    <w:multiLevelType w:val="hybridMultilevel"/>
    <w:tmpl w:val="88F001BA"/>
    <w:lvl w:ilvl="0" w:tplc="E202FC92">
      <w:start w:val="1"/>
      <w:numFmt w:val="bullet"/>
      <w:lvlText w:val=""/>
      <w:lvlJc w:val="left"/>
      <w:pPr>
        <w:tabs>
          <w:tab w:val="num" w:pos="720"/>
        </w:tabs>
        <w:ind w:left="720" w:hanging="360"/>
      </w:pPr>
      <w:rPr>
        <w:rFonts w:ascii="Symbol" w:hAnsi="Symbol" w:hint="default"/>
      </w:rPr>
    </w:lvl>
    <w:lvl w:ilvl="1" w:tplc="105AC2C0" w:tentative="1">
      <w:start w:val="1"/>
      <w:numFmt w:val="bullet"/>
      <w:lvlText w:val="o"/>
      <w:lvlJc w:val="left"/>
      <w:pPr>
        <w:tabs>
          <w:tab w:val="num" w:pos="1440"/>
        </w:tabs>
        <w:ind w:left="1440" w:hanging="360"/>
      </w:pPr>
      <w:rPr>
        <w:rFonts w:ascii="Courier New" w:hAnsi="Courier New" w:cs="Courier New" w:hint="default"/>
      </w:rPr>
    </w:lvl>
    <w:lvl w:ilvl="2" w:tplc="FB04679E" w:tentative="1">
      <w:start w:val="1"/>
      <w:numFmt w:val="bullet"/>
      <w:lvlText w:val=""/>
      <w:lvlJc w:val="left"/>
      <w:pPr>
        <w:tabs>
          <w:tab w:val="num" w:pos="2160"/>
        </w:tabs>
        <w:ind w:left="2160" w:hanging="360"/>
      </w:pPr>
      <w:rPr>
        <w:rFonts w:ascii="Wingdings" w:hAnsi="Wingdings" w:hint="default"/>
      </w:rPr>
    </w:lvl>
    <w:lvl w:ilvl="3" w:tplc="9DD6A88E" w:tentative="1">
      <w:start w:val="1"/>
      <w:numFmt w:val="bullet"/>
      <w:lvlText w:val=""/>
      <w:lvlJc w:val="left"/>
      <w:pPr>
        <w:tabs>
          <w:tab w:val="num" w:pos="2880"/>
        </w:tabs>
        <w:ind w:left="2880" w:hanging="360"/>
      </w:pPr>
      <w:rPr>
        <w:rFonts w:ascii="Symbol" w:hAnsi="Symbol" w:hint="default"/>
      </w:rPr>
    </w:lvl>
    <w:lvl w:ilvl="4" w:tplc="DE76FD60" w:tentative="1">
      <w:start w:val="1"/>
      <w:numFmt w:val="bullet"/>
      <w:lvlText w:val="o"/>
      <w:lvlJc w:val="left"/>
      <w:pPr>
        <w:tabs>
          <w:tab w:val="num" w:pos="3600"/>
        </w:tabs>
        <w:ind w:left="3600" w:hanging="360"/>
      </w:pPr>
      <w:rPr>
        <w:rFonts w:ascii="Courier New" w:hAnsi="Courier New" w:cs="Courier New" w:hint="default"/>
      </w:rPr>
    </w:lvl>
    <w:lvl w:ilvl="5" w:tplc="E60AA480" w:tentative="1">
      <w:start w:val="1"/>
      <w:numFmt w:val="bullet"/>
      <w:lvlText w:val=""/>
      <w:lvlJc w:val="left"/>
      <w:pPr>
        <w:tabs>
          <w:tab w:val="num" w:pos="4320"/>
        </w:tabs>
        <w:ind w:left="4320" w:hanging="360"/>
      </w:pPr>
      <w:rPr>
        <w:rFonts w:ascii="Wingdings" w:hAnsi="Wingdings" w:hint="default"/>
      </w:rPr>
    </w:lvl>
    <w:lvl w:ilvl="6" w:tplc="631A6248" w:tentative="1">
      <w:start w:val="1"/>
      <w:numFmt w:val="bullet"/>
      <w:lvlText w:val=""/>
      <w:lvlJc w:val="left"/>
      <w:pPr>
        <w:tabs>
          <w:tab w:val="num" w:pos="5040"/>
        </w:tabs>
        <w:ind w:left="5040" w:hanging="360"/>
      </w:pPr>
      <w:rPr>
        <w:rFonts w:ascii="Symbol" w:hAnsi="Symbol" w:hint="default"/>
      </w:rPr>
    </w:lvl>
    <w:lvl w:ilvl="7" w:tplc="C486E0E2" w:tentative="1">
      <w:start w:val="1"/>
      <w:numFmt w:val="bullet"/>
      <w:lvlText w:val="o"/>
      <w:lvlJc w:val="left"/>
      <w:pPr>
        <w:tabs>
          <w:tab w:val="num" w:pos="5760"/>
        </w:tabs>
        <w:ind w:left="5760" w:hanging="360"/>
      </w:pPr>
      <w:rPr>
        <w:rFonts w:ascii="Courier New" w:hAnsi="Courier New" w:cs="Courier New" w:hint="default"/>
      </w:rPr>
    </w:lvl>
    <w:lvl w:ilvl="8" w:tplc="C28C16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81279C"/>
    <w:multiLevelType w:val="hybridMultilevel"/>
    <w:tmpl w:val="80C205E6"/>
    <w:lvl w:ilvl="0" w:tplc="87B80014">
      <w:start w:val="1"/>
      <w:numFmt w:val="bullet"/>
      <w:lvlText w:val=""/>
      <w:lvlJc w:val="left"/>
      <w:pPr>
        <w:ind w:left="360" w:hanging="360"/>
      </w:pPr>
      <w:rPr>
        <w:rFonts w:ascii="Symbol" w:hAnsi="Symbol" w:hint="default"/>
      </w:rPr>
    </w:lvl>
    <w:lvl w:ilvl="1" w:tplc="7A383C56" w:tentative="1">
      <w:start w:val="1"/>
      <w:numFmt w:val="bullet"/>
      <w:lvlText w:val="o"/>
      <w:lvlJc w:val="left"/>
      <w:pPr>
        <w:ind w:left="1080" w:hanging="360"/>
      </w:pPr>
      <w:rPr>
        <w:rFonts w:ascii="Courier New" w:hAnsi="Courier New" w:cs="Courier New" w:hint="default"/>
      </w:rPr>
    </w:lvl>
    <w:lvl w:ilvl="2" w:tplc="28000BDA" w:tentative="1">
      <w:start w:val="1"/>
      <w:numFmt w:val="bullet"/>
      <w:lvlText w:val=""/>
      <w:lvlJc w:val="left"/>
      <w:pPr>
        <w:ind w:left="1800" w:hanging="360"/>
      </w:pPr>
      <w:rPr>
        <w:rFonts w:ascii="Wingdings" w:hAnsi="Wingdings" w:hint="default"/>
      </w:rPr>
    </w:lvl>
    <w:lvl w:ilvl="3" w:tplc="2702EA90" w:tentative="1">
      <w:start w:val="1"/>
      <w:numFmt w:val="bullet"/>
      <w:lvlText w:val=""/>
      <w:lvlJc w:val="left"/>
      <w:pPr>
        <w:ind w:left="2520" w:hanging="360"/>
      </w:pPr>
      <w:rPr>
        <w:rFonts w:ascii="Symbol" w:hAnsi="Symbol" w:hint="default"/>
      </w:rPr>
    </w:lvl>
    <w:lvl w:ilvl="4" w:tplc="2D4C4C86" w:tentative="1">
      <w:start w:val="1"/>
      <w:numFmt w:val="bullet"/>
      <w:lvlText w:val="o"/>
      <w:lvlJc w:val="left"/>
      <w:pPr>
        <w:ind w:left="3240" w:hanging="360"/>
      </w:pPr>
      <w:rPr>
        <w:rFonts w:ascii="Courier New" w:hAnsi="Courier New" w:cs="Courier New" w:hint="default"/>
      </w:rPr>
    </w:lvl>
    <w:lvl w:ilvl="5" w:tplc="4894BB7A" w:tentative="1">
      <w:start w:val="1"/>
      <w:numFmt w:val="bullet"/>
      <w:lvlText w:val=""/>
      <w:lvlJc w:val="left"/>
      <w:pPr>
        <w:ind w:left="3960" w:hanging="360"/>
      </w:pPr>
      <w:rPr>
        <w:rFonts w:ascii="Wingdings" w:hAnsi="Wingdings" w:hint="default"/>
      </w:rPr>
    </w:lvl>
    <w:lvl w:ilvl="6" w:tplc="D96451BA" w:tentative="1">
      <w:start w:val="1"/>
      <w:numFmt w:val="bullet"/>
      <w:lvlText w:val=""/>
      <w:lvlJc w:val="left"/>
      <w:pPr>
        <w:ind w:left="4680" w:hanging="360"/>
      </w:pPr>
      <w:rPr>
        <w:rFonts w:ascii="Symbol" w:hAnsi="Symbol" w:hint="default"/>
      </w:rPr>
    </w:lvl>
    <w:lvl w:ilvl="7" w:tplc="E74048F6" w:tentative="1">
      <w:start w:val="1"/>
      <w:numFmt w:val="bullet"/>
      <w:lvlText w:val="o"/>
      <w:lvlJc w:val="left"/>
      <w:pPr>
        <w:ind w:left="5400" w:hanging="360"/>
      </w:pPr>
      <w:rPr>
        <w:rFonts w:ascii="Courier New" w:hAnsi="Courier New" w:cs="Courier New" w:hint="default"/>
      </w:rPr>
    </w:lvl>
    <w:lvl w:ilvl="8" w:tplc="9362B340" w:tentative="1">
      <w:start w:val="1"/>
      <w:numFmt w:val="bullet"/>
      <w:lvlText w:val=""/>
      <w:lvlJc w:val="left"/>
      <w:pPr>
        <w:ind w:left="6120" w:hanging="360"/>
      </w:pPr>
      <w:rPr>
        <w:rFonts w:ascii="Wingdings" w:hAnsi="Wingdings" w:hint="default"/>
      </w:rPr>
    </w:lvl>
  </w:abstractNum>
  <w:abstractNum w:abstractNumId="7" w15:restartNumberingAfterBreak="0">
    <w:nsid w:val="28D8101B"/>
    <w:multiLevelType w:val="hybridMultilevel"/>
    <w:tmpl w:val="F9FE18FC"/>
    <w:lvl w:ilvl="0" w:tplc="21A0785C">
      <w:start w:val="1"/>
      <w:numFmt w:val="bullet"/>
      <w:lvlText w:val=""/>
      <w:lvlJc w:val="left"/>
      <w:pPr>
        <w:tabs>
          <w:tab w:val="num" w:pos="2160"/>
        </w:tabs>
        <w:ind w:left="2160" w:hanging="360"/>
      </w:pPr>
      <w:rPr>
        <w:rFonts w:ascii="Symbol" w:hAnsi="Symbol" w:hint="default"/>
        <w:color w:val="000000"/>
      </w:rPr>
    </w:lvl>
    <w:lvl w:ilvl="1" w:tplc="DF844B92" w:tentative="1">
      <w:start w:val="1"/>
      <w:numFmt w:val="bullet"/>
      <w:lvlText w:val="o"/>
      <w:lvlJc w:val="left"/>
      <w:pPr>
        <w:tabs>
          <w:tab w:val="num" w:pos="1440"/>
        </w:tabs>
        <w:ind w:left="1440" w:hanging="360"/>
      </w:pPr>
      <w:rPr>
        <w:rFonts w:ascii="Courier New" w:hAnsi="Courier New" w:cs="Courier New" w:hint="default"/>
      </w:rPr>
    </w:lvl>
    <w:lvl w:ilvl="2" w:tplc="9A647D66" w:tentative="1">
      <w:start w:val="1"/>
      <w:numFmt w:val="bullet"/>
      <w:lvlText w:val=""/>
      <w:lvlJc w:val="left"/>
      <w:pPr>
        <w:tabs>
          <w:tab w:val="num" w:pos="2160"/>
        </w:tabs>
        <w:ind w:left="2160" w:hanging="360"/>
      </w:pPr>
      <w:rPr>
        <w:rFonts w:ascii="Wingdings" w:hAnsi="Wingdings" w:hint="default"/>
      </w:rPr>
    </w:lvl>
    <w:lvl w:ilvl="3" w:tplc="26C83206" w:tentative="1">
      <w:start w:val="1"/>
      <w:numFmt w:val="bullet"/>
      <w:lvlText w:val=""/>
      <w:lvlJc w:val="left"/>
      <w:pPr>
        <w:tabs>
          <w:tab w:val="num" w:pos="2880"/>
        </w:tabs>
        <w:ind w:left="2880" w:hanging="360"/>
      </w:pPr>
      <w:rPr>
        <w:rFonts w:ascii="Symbol" w:hAnsi="Symbol" w:hint="default"/>
      </w:rPr>
    </w:lvl>
    <w:lvl w:ilvl="4" w:tplc="999A1AB0" w:tentative="1">
      <w:start w:val="1"/>
      <w:numFmt w:val="bullet"/>
      <w:lvlText w:val="o"/>
      <w:lvlJc w:val="left"/>
      <w:pPr>
        <w:tabs>
          <w:tab w:val="num" w:pos="3600"/>
        </w:tabs>
        <w:ind w:left="3600" w:hanging="360"/>
      </w:pPr>
      <w:rPr>
        <w:rFonts w:ascii="Courier New" w:hAnsi="Courier New" w:cs="Courier New" w:hint="default"/>
      </w:rPr>
    </w:lvl>
    <w:lvl w:ilvl="5" w:tplc="30C8F112" w:tentative="1">
      <w:start w:val="1"/>
      <w:numFmt w:val="bullet"/>
      <w:lvlText w:val=""/>
      <w:lvlJc w:val="left"/>
      <w:pPr>
        <w:tabs>
          <w:tab w:val="num" w:pos="4320"/>
        </w:tabs>
        <w:ind w:left="4320" w:hanging="360"/>
      </w:pPr>
      <w:rPr>
        <w:rFonts w:ascii="Wingdings" w:hAnsi="Wingdings" w:hint="default"/>
      </w:rPr>
    </w:lvl>
    <w:lvl w:ilvl="6" w:tplc="E488D76A" w:tentative="1">
      <w:start w:val="1"/>
      <w:numFmt w:val="bullet"/>
      <w:lvlText w:val=""/>
      <w:lvlJc w:val="left"/>
      <w:pPr>
        <w:tabs>
          <w:tab w:val="num" w:pos="5040"/>
        </w:tabs>
        <w:ind w:left="5040" w:hanging="360"/>
      </w:pPr>
      <w:rPr>
        <w:rFonts w:ascii="Symbol" w:hAnsi="Symbol" w:hint="default"/>
      </w:rPr>
    </w:lvl>
    <w:lvl w:ilvl="7" w:tplc="7948232C" w:tentative="1">
      <w:start w:val="1"/>
      <w:numFmt w:val="bullet"/>
      <w:lvlText w:val="o"/>
      <w:lvlJc w:val="left"/>
      <w:pPr>
        <w:tabs>
          <w:tab w:val="num" w:pos="5760"/>
        </w:tabs>
        <w:ind w:left="5760" w:hanging="360"/>
      </w:pPr>
      <w:rPr>
        <w:rFonts w:ascii="Courier New" w:hAnsi="Courier New" w:cs="Courier New" w:hint="default"/>
      </w:rPr>
    </w:lvl>
    <w:lvl w:ilvl="8" w:tplc="B742D3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9540F"/>
    <w:multiLevelType w:val="hybridMultilevel"/>
    <w:tmpl w:val="024ED9E4"/>
    <w:lvl w:ilvl="0" w:tplc="727A4A18">
      <w:start w:val="1"/>
      <w:numFmt w:val="bullet"/>
      <w:lvlText w:val=""/>
      <w:lvlJc w:val="left"/>
      <w:pPr>
        <w:ind w:left="360" w:hanging="360"/>
      </w:pPr>
      <w:rPr>
        <w:rFonts w:ascii="Symbol" w:hAnsi="Symbol" w:hint="default"/>
      </w:rPr>
    </w:lvl>
    <w:lvl w:ilvl="1" w:tplc="F132B5F6" w:tentative="1">
      <w:start w:val="1"/>
      <w:numFmt w:val="bullet"/>
      <w:lvlText w:val="o"/>
      <w:lvlJc w:val="left"/>
      <w:pPr>
        <w:ind w:left="1080" w:hanging="360"/>
      </w:pPr>
      <w:rPr>
        <w:rFonts w:ascii="Courier New" w:hAnsi="Courier New" w:cs="Courier New" w:hint="default"/>
      </w:rPr>
    </w:lvl>
    <w:lvl w:ilvl="2" w:tplc="2D8E1D0A" w:tentative="1">
      <w:start w:val="1"/>
      <w:numFmt w:val="bullet"/>
      <w:lvlText w:val=""/>
      <w:lvlJc w:val="left"/>
      <w:pPr>
        <w:ind w:left="1800" w:hanging="360"/>
      </w:pPr>
      <w:rPr>
        <w:rFonts w:ascii="Wingdings" w:hAnsi="Wingdings" w:hint="default"/>
      </w:rPr>
    </w:lvl>
    <w:lvl w:ilvl="3" w:tplc="6586376C" w:tentative="1">
      <w:start w:val="1"/>
      <w:numFmt w:val="bullet"/>
      <w:lvlText w:val=""/>
      <w:lvlJc w:val="left"/>
      <w:pPr>
        <w:ind w:left="2520" w:hanging="360"/>
      </w:pPr>
      <w:rPr>
        <w:rFonts w:ascii="Symbol" w:hAnsi="Symbol" w:hint="default"/>
      </w:rPr>
    </w:lvl>
    <w:lvl w:ilvl="4" w:tplc="8332948E" w:tentative="1">
      <w:start w:val="1"/>
      <w:numFmt w:val="bullet"/>
      <w:lvlText w:val="o"/>
      <w:lvlJc w:val="left"/>
      <w:pPr>
        <w:ind w:left="3240" w:hanging="360"/>
      </w:pPr>
      <w:rPr>
        <w:rFonts w:ascii="Courier New" w:hAnsi="Courier New" w:cs="Courier New" w:hint="default"/>
      </w:rPr>
    </w:lvl>
    <w:lvl w:ilvl="5" w:tplc="94005FAE" w:tentative="1">
      <w:start w:val="1"/>
      <w:numFmt w:val="bullet"/>
      <w:lvlText w:val=""/>
      <w:lvlJc w:val="left"/>
      <w:pPr>
        <w:ind w:left="3960" w:hanging="360"/>
      </w:pPr>
      <w:rPr>
        <w:rFonts w:ascii="Wingdings" w:hAnsi="Wingdings" w:hint="default"/>
      </w:rPr>
    </w:lvl>
    <w:lvl w:ilvl="6" w:tplc="F1FCE67A" w:tentative="1">
      <w:start w:val="1"/>
      <w:numFmt w:val="bullet"/>
      <w:lvlText w:val=""/>
      <w:lvlJc w:val="left"/>
      <w:pPr>
        <w:ind w:left="4680" w:hanging="360"/>
      </w:pPr>
      <w:rPr>
        <w:rFonts w:ascii="Symbol" w:hAnsi="Symbol" w:hint="default"/>
      </w:rPr>
    </w:lvl>
    <w:lvl w:ilvl="7" w:tplc="8F6CB6EA" w:tentative="1">
      <w:start w:val="1"/>
      <w:numFmt w:val="bullet"/>
      <w:lvlText w:val="o"/>
      <w:lvlJc w:val="left"/>
      <w:pPr>
        <w:ind w:left="5400" w:hanging="360"/>
      </w:pPr>
      <w:rPr>
        <w:rFonts w:ascii="Courier New" w:hAnsi="Courier New" w:cs="Courier New" w:hint="default"/>
      </w:rPr>
    </w:lvl>
    <w:lvl w:ilvl="8" w:tplc="D7E0394E" w:tentative="1">
      <w:start w:val="1"/>
      <w:numFmt w:val="bullet"/>
      <w:lvlText w:val=""/>
      <w:lvlJc w:val="left"/>
      <w:pPr>
        <w:ind w:left="6120" w:hanging="360"/>
      </w:pPr>
      <w:rPr>
        <w:rFonts w:ascii="Wingdings" w:hAnsi="Wingdings" w:hint="default"/>
      </w:rPr>
    </w:lvl>
  </w:abstractNum>
  <w:abstractNum w:abstractNumId="9" w15:restartNumberingAfterBreak="0">
    <w:nsid w:val="43EE3E11"/>
    <w:multiLevelType w:val="hybridMultilevel"/>
    <w:tmpl w:val="6E6A5BF6"/>
    <w:lvl w:ilvl="0" w:tplc="62A83114">
      <w:start w:val="1"/>
      <w:numFmt w:val="bullet"/>
      <w:lvlText w:val=""/>
      <w:lvlJc w:val="left"/>
      <w:pPr>
        <w:ind w:left="720" w:hanging="360"/>
      </w:pPr>
      <w:rPr>
        <w:rFonts w:ascii="Symbol" w:hAnsi="Symbol" w:hint="default"/>
      </w:rPr>
    </w:lvl>
    <w:lvl w:ilvl="1" w:tplc="53124B70" w:tentative="1">
      <w:start w:val="1"/>
      <w:numFmt w:val="bullet"/>
      <w:lvlText w:val="o"/>
      <w:lvlJc w:val="left"/>
      <w:pPr>
        <w:ind w:left="1440" w:hanging="360"/>
      </w:pPr>
      <w:rPr>
        <w:rFonts w:ascii="Courier New" w:hAnsi="Courier New" w:cs="Courier New" w:hint="default"/>
      </w:rPr>
    </w:lvl>
    <w:lvl w:ilvl="2" w:tplc="896EC528" w:tentative="1">
      <w:start w:val="1"/>
      <w:numFmt w:val="bullet"/>
      <w:lvlText w:val=""/>
      <w:lvlJc w:val="left"/>
      <w:pPr>
        <w:ind w:left="2160" w:hanging="360"/>
      </w:pPr>
      <w:rPr>
        <w:rFonts w:ascii="Wingdings" w:hAnsi="Wingdings" w:hint="default"/>
      </w:rPr>
    </w:lvl>
    <w:lvl w:ilvl="3" w:tplc="4D5E9C56" w:tentative="1">
      <w:start w:val="1"/>
      <w:numFmt w:val="bullet"/>
      <w:lvlText w:val=""/>
      <w:lvlJc w:val="left"/>
      <w:pPr>
        <w:ind w:left="2880" w:hanging="360"/>
      </w:pPr>
      <w:rPr>
        <w:rFonts w:ascii="Symbol" w:hAnsi="Symbol" w:hint="default"/>
      </w:rPr>
    </w:lvl>
    <w:lvl w:ilvl="4" w:tplc="0F14DAF2" w:tentative="1">
      <w:start w:val="1"/>
      <w:numFmt w:val="bullet"/>
      <w:lvlText w:val="o"/>
      <w:lvlJc w:val="left"/>
      <w:pPr>
        <w:ind w:left="3600" w:hanging="360"/>
      </w:pPr>
      <w:rPr>
        <w:rFonts w:ascii="Courier New" w:hAnsi="Courier New" w:cs="Courier New" w:hint="default"/>
      </w:rPr>
    </w:lvl>
    <w:lvl w:ilvl="5" w:tplc="FB1E730C" w:tentative="1">
      <w:start w:val="1"/>
      <w:numFmt w:val="bullet"/>
      <w:lvlText w:val=""/>
      <w:lvlJc w:val="left"/>
      <w:pPr>
        <w:ind w:left="4320" w:hanging="360"/>
      </w:pPr>
      <w:rPr>
        <w:rFonts w:ascii="Wingdings" w:hAnsi="Wingdings" w:hint="default"/>
      </w:rPr>
    </w:lvl>
    <w:lvl w:ilvl="6" w:tplc="11C64980" w:tentative="1">
      <w:start w:val="1"/>
      <w:numFmt w:val="bullet"/>
      <w:lvlText w:val=""/>
      <w:lvlJc w:val="left"/>
      <w:pPr>
        <w:ind w:left="5040" w:hanging="360"/>
      </w:pPr>
      <w:rPr>
        <w:rFonts w:ascii="Symbol" w:hAnsi="Symbol" w:hint="default"/>
      </w:rPr>
    </w:lvl>
    <w:lvl w:ilvl="7" w:tplc="21FAECB6" w:tentative="1">
      <w:start w:val="1"/>
      <w:numFmt w:val="bullet"/>
      <w:lvlText w:val="o"/>
      <w:lvlJc w:val="left"/>
      <w:pPr>
        <w:ind w:left="5760" w:hanging="360"/>
      </w:pPr>
      <w:rPr>
        <w:rFonts w:ascii="Courier New" w:hAnsi="Courier New" w:cs="Courier New" w:hint="default"/>
      </w:rPr>
    </w:lvl>
    <w:lvl w:ilvl="8" w:tplc="9E1AEDDC" w:tentative="1">
      <w:start w:val="1"/>
      <w:numFmt w:val="bullet"/>
      <w:lvlText w:val=""/>
      <w:lvlJc w:val="left"/>
      <w:pPr>
        <w:ind w:left="6480" w:hanging="360"/>
      </w:pPr>
      <w:rPr>
        <w:rFonts w:ascii="Wingdings" w:hAnsi="Wingdings" w:hint="default"/>
      </w:rPr>
    </w:lvl>
  </w:abstractNum>
  <w:abstractNum w:abstractNumId="10" w15:restartNumberingAfterBreak="0">
    <w:nsid w:val="478E5C09"/>
    <w:multiLevelType w:val="hybridMultilevel"/>
    <w:tmpl w:val="40F20EBA"/>
    <w:lvl w:ilvl="0" w:tplc="D682EFFC">
      <w:start w:val="1"/>
      <w:numFmt w:val="bullet"/>
      <w:lvlText w:val=""/>
      <w:lvlJc w:val="left"/>
      <w:pPr>
        <w:ind w:left="720" w:hanging="360"/>
      </w:pPr>
      <w:rPr>
        <w:rFonts w:ascii="Symbol" w:hAnsi="Symbol" w:hint="default"/>
      </w:rPr>
    </w:lvl>
    <w:lvl w:ilvl="1" w:tplc="43F0BCF6" w:tentative="1">
      <w:start w:val="1"/>
      <w:numFmt w:val="bullet"/>
      <w:lvlText w:val="o"/>
      <w:lvlJc w:val="left"/>
      <w:pPr>
        <w:ind w:left="1440" w:hanging="360"/>
      </w:pPr>
      <w:rPr>
        <w:rFonts w:ascii="Courier New" w:hAnsi="Courier New" w:cs="Courier New" w:hint="default"/>
      </w:rPr>
    </w:lvl>
    <w:lvl w:ilvl="2" w:tplc="B5109B9C" w:tentative="1">
      <w:start w:val="1"/>
      <w:numFmt w:val="bullet"/>
      <w:lvlText w:val=""/>
      <w:lvlJc w:val="left"/>
      <w:pPr>
        <w:ind w:left="2160" w:hanging="360"/>
      </w:pPr>
      <w:rPr>
        <w:rFonts w:ascii="Wingdings" w:hAnsi="Wingdings" w:hint="default"/>
      </w:rPr>
    </w:lvl>
    <w:lvl w:ilvl="3" w:tplc="4B40303A" w:tentative="1">
      <w:start w:val="1"/>
      <w:numFmt w:val="bullet"/>
      <w:lvlText w:val=""/>
      <w:lvlJc w:val="left"/>
      <w:pPr>
        <w:ind w:left="2880" w:hanging="360"/>
      </w:pPr>
      <w:rPr>
        <w:rFonts w:ascii="Symbol" w:hAnsi="Symbol" w:hint="default"/>
      </w:rPr>
    </w:lvl>
    <w:lvl w:ilvl="4" w:tplc="8EFE0960" w:tentative="1">
      <w:start w:val="1"/>
      <w:numFmt w:val="bullet"/>
      <w:lvlText w:val="o"/>
      <w:lvlJc w:val="left"/>
      <w:pPr>
        <w:ind w:left="3600" w:hanging="360"/>
      </w:pPr>
      <w:rPr>
        <w:rFonts w:ascii="Courier New" w:hAnsi="Courier New" w:cs="Courier New" w:hint="default"/>
      </w:rPr>
    </w:lvl>
    <w:lvl w:ilvl="5" w:tplc="29D8C062" w:tentative="1">
      <w:start w:val="1"/>
      <w:numFmt w:val="bullet"/>
      <w:lvlText w:val=""/>
      <w:lvlJc w:val="left"/>
      <w:pPr>
        <w:ind w:left="4320" w:hanging="360"/>
      </w:pPr>
      <w:rPr>
        <w:rFonts w:ascii="Wingdings" w:hAnsi="Wingdings" w:hint="default"/>
      </w:rPr>
    </w:lvl>
    <w:lvl w:ilvl="6" w:tplc="05EED9F4" w:tentative="1">
      <w:start w:val="1"/>
      <w:numFmt w:val="bullet"/>
      <w:lvlText w:val=""/>
      <w:lvlJc w:val="left"/>
      <w:pPr>
        <w:ind w:left="5040" w:hanging="360"/>
      </w:pPr>
      <w:rPr>
        <w:rFonts w:ascii="Symbol" w:hAnsi="Symbol" w:hint="default"/>
      </w:rPr>
    </w:lvl>
    <w:lvl w:ilvl="7" w:tplc="219A6A04" w:tentative="1">
      <w:start w:val="1"/>
      <w:numFmt w:val="bullet"/>
      <w:lvlText w:val="o"/>
      <w:lvlJc w:val="left"/>
      <w:pPr>
        <w:ind w:left="5760" w:hanging="360"/>
      </w:pPr>
      <w:rPr>
        <w:rFonts w:ascii="Courier New" w:hAnsi="Courier New" w:cs="Courier New" w:hint="default"/>
      </w:rPr>
    </w:lvl>
    <w:lvl w:ilvl="8" w:tplc="7EA26CAA" w:tentative="1">
      <w:start w:val="1"/>
      <w:numFmt w:val="bullet"/>
      <w:lvlText w:val=""/>
      <w:lvlJc w:val="left"/>
      <w:pPr>
        <w:ind w:left="6480" w:hanging="360"/>
      </w:pPr>
      <w:rPr>
        <w:rFonts w:ascii="Wingdings" w:hAnsi="Wingdings" w:hint="default"/>
      </w:rPr>
    </w:lvl>
  </w:abstractNum>
  <w:abstractNum w:abstractNumId="11" w15:restartNumberingAfterBreak="0">
    <w:nsid w:val="57773314"/>
    <w:multiLevelType w:val="hybridMultilevel"/>
    <w:tmpl w:val="63D412C8"/>
    <w:lvl w:ilvl="0" w:tplc="B5B8D258">
      <w:start w:val="1"/>
      <w:numFmt w:val="bullet"/>
      <w:lvlText w:val=""/>
      <w:lvlJc w:val="left"/>
      <w:pPr>
        <w:ind w:left="360" w:hanging="360"/>
      </w:pPr>
      <w:rPr>
        <w:rFonts w:ascii="Symbol" w:hAnsi="Symbol" w:hint="default"/>
      </w:rPr>
    </w:lvl>
    <w:lvl w:ilvl="1" w:tplc="11B218D4" w:tentative="1">
      <w:start w:val="1"/>
      <w:numFmt w:val="bullet"/>
      <w:lvlText w:val="o"/>
      <w:lvlJc w:val="left"/>
      <w:pPr>
        <w:ind w:left="1080" w:hanging="360"/>
      </w:pPr>
      <w:rPr>
        <w:rFonts w:ascii="Courier New" w:hAnsi="Courier New" w:cs="Courier New" w:hint="default"/>
      </w:rPr>
    </w:lvl>
    <w:lvl w:ilvl="2" w:tplc="D9341750" w:tentative="1">
      <w:start w:val="1"/>
      <w:numFmt w:val="bullet"/>
      <w:lvlText w:val=""/>
      <w:lvlJc w:val="left"/>
      <w:pPr>
        <w:ind w:left="1800" w:hanging="360"/>
      </w:pPr>
      <w:rPr>
        <w:rFonts w:ascii="Wingdings" w:hAnsi="Wingdings" w:hint="default"/>
      </w:rPr>
    </w:lvl>
    <w:lvl w:ilvl="3" w:tplc="CADCEC24" w:tentative="1">
      <w:start w:val="1"/>
      <w:numFmt w:val="bullet"/>
      <w:lvlText w:val=""/>
      <w:lvlJc w:val="left"/>
      <w:pPr>
        <w:ind w:left="2520" w:hanging="360"/>
      </w:pPr>
      <w:rPr>
        <w:rFonts w:ascii="Symbol" w:hAnsi="Symbol" w:hint="default"/>
      </w:rPr>
    </w:lvl>
    <w:lvl w:ilvl="4" w:tplc="DFF43900" w:tentative="1">
      <w:start w:val="1"/>
      <w:numFmt w:val="bullet"/>
      <w:lvlText w:val="o"/>
      <w:lvlJc w:val="left"/>
      <w:pPr>
        <w:ind w:left="3240" w:hanging="360"/>
      </w:pPr>
      <w:rPr>
        <w:rFonts w:ascii="Courier New" w:hAnsi="Courier New" w:cs="Courier New" w:hint="default"/>
      </w:rPr>
    </w:lvl>
    <w:lvl w:ilvl="5" w:tplc="06BE1DB8" w:tentative="1">
      <w:start w:val="1"/>
      <w:numFmt w:val="bullet"/>
      <w:lvlText w:val=""/>
      <w:lvlJc w:val="left"/>
      <w:pPr>
        <w:ind w:left="3960" w:hanging="360"/>
      </w:pPr>
      <w:rPr>
        <w:rFonts w:ascii="Wingdings" w:hAnsi="Wingdings" w:hint="default"/>
      </w:rPr>
    </w:lvl>
    <w:lvl w:ilvl="6" w:tplc="92404B58" w:tentative="1">
      <w:start w:val="1"/>
      <w:numFmt w:val="bullet"/>
      <w:lvlText w:val=""/>
      <w:lvlJc w:val="left"/>
      <w:pPr>
        <w:ind w:left="4680" w:hanging="360"/>
      </w:pPr>
      <w:rPr>
        <w:rFonts w:ascii="Symbol" w:hAnsi="Symbol" w:hint="default"/>
      </w:rPr>
    </w:lvl>
    <w:lvl w:ilvl="7" w:tplc="BEDA2516" w:tentative="1">
      <w:start w:val="1"/>
      <w:numFmt w:val="bullet"/>
      <w:lvlText w:val="o"/>
      <w:lvlJc w:val="left"/>
      <w:pPr>
        <w:ind w:left="5400" w:hanging="360"/>
      </w:pPr>
      <w:rPr>
        <w:rFonts w:ascii="Courier New" w:hAnsi="Courier New" w:cs="Courier New" w:hint="default"/>
      </w:rPr>
    </w:lvl>
    <w:lvl w:ilvl="8" w:tplc="018A7BFC" w:tentative="1">
      <w:start w:val="1"/>
      <w:numFmt w:val="bullet"/>
      <w:lvlText w:val=""/>
      <w:lvlJc w:val="left"/>
      <w:pPr>
        <w:ind w:left="6120" w:hanging="360"/>
      </w:pPr>
      <w:rPr>
        <w:rFonts w:ascii="Wingdings" w:hAnsi="Wingdings" w:hint="default"/>
      </w:rPr>
    </w:lvl>
  </w:abstractNum>
  <w:abstractNum w:abstractNumId="12" w15:restartNumberingAfterBreak="0">
    <w:nsid w:val="58370E26"/>
    <w:multiLevelType w:val="hybridMultilevel"/>
    <w:tmpl w:val="2DA8CE8E"/>
    <w:lvl w:ilvl="0" w:tplc="56B23AD2">
      <w:start w:val="1"/>
      <w:numFmt w:val="bullet"/>
      <w:lvlText w:val=""/>
      <w:lvlJc w:val="left"/>
      <w:pPr>
        <w:ind w:left="360" w:hanging="360"/>
      </w:pPr>
      <w:rPr>
        <w:rFonts w:ascii="Symbol" w:hAnsi="Symbol" w:hint="default"/>
      </w:rPr>
    </w:lvl>
    <w:lvl w:ilvl="1" w:tplc="0780F4E0" w:tentative="1">
      <w:start w:val="1"/>
      <w:numFmt w:val="bullet"/>
      <w:lvlText w:val="o"/>
      <w:lvlJc w:val="left"/>
      <w:pPr>
        <w:ind w:left="1080" w:hanging="360"/>
      </w:pPr>
      <w:rPr>
        <w:rFonts w:ascii="Courier New" w:hAnsi="Courier New" w:cs="Courier New" w:hint="default"/>
      </w:rPr>
    </w:lvl>
    <w:lvl w:ilvl="2" w:tplc="D3CA8008" w:tentative="1">
      <w:start w:val="1"/>
      <w:numFmt w:val="bullet"/>
      <w:lvlText w:val=""/>
      <w:lvlJc w:val="left"/>
      <w:pPr>
        <w:ind w:left="1800" w:hanging="360"/>
      </w:pPr>
      <w:rPr>
        <w:rFonts w:ascii="Wingdings" w:hAnsi="Wingdings" w:hint="default"/>
      </w:rPr>
    </w:lvl>
    <w:lvl w:ilvl="3" w:tplc="1A7451C8" w:tentative="1">
      <w:start w:val="1"/>
      <w:numFmt w:val="bullet"/>
      <w:lvlText w:val=""/>
      <w:lvlJc w:val="left"/>
      <w:pPr>
        <w:ind w:left="2520" w:hanging="360"/>
      </w:pPr>
      <w:rPr>
        <w:rFonts w:ascii="Symbol" w:hAnsi="Symbol" w:hint="default"/>
      </w:rPr>
    </w:lvl>
    <w:lvl w:ilvl="4" w:tplc="FFCCEB92" w:tentative="1">
      <w:start w:val="1"/>
      <w:numFmt w:val="bullet"/>
      <w:lvlText w:val="o"/>
      <w:lvlJc w:val="left"/>
      <w:pPr>
        <w:ind w:left="3240" w:hanging="360"/>
      </w:pPr>
      <w:rPr>
        <w:rFonts w:ascii="Courier New" w:hAnsi="Courier New" w:cs="Courier New" w:hint="default"/>
      </w:rPr>
    </w:lvl>
    <w:lvl w:ilvl="5" w:tplc="D4846C76" w:tentative="1">
      <w:start w:val="1"/>
      <w:numFmt w:val="bullet"/>
      <w:lvlText w:val=""/>
      <w:lvlJc w:val="left"/>
      <w:pPr>
        <w:ind w:left="3960" w:hanging="360"/>
      </w:pPr>
      <w:rPr>
        <w:rFonts w:ascii="Wingdings" w:hAnsi="Wingdings" w:hint="default"/>
      </w:rPr>
    </w:lvl>
    <w:lvl w:ilvl="6" w:tplc="565EA582" w:tentative="1">
      <w:start w:val="1"/>
      <w:numFmt w:val="bullet"/>
      <w:lvlText w:val=""/>
      <w:lvlJc w:val="left"/>
      <w:pPr>
        <w:ind w:left="4680" w:hanging="360"/>
      </w:pPr>
      <w:rPr>
        <w:rFonts w:ascii="Symbol" w:hAnsi="Symbol" w:hint="default"/>
      </w:rPr>
    </w:lvl>
    <w:lvl w:ilvl="7" w:tplc="114E5614" w:tentative="1">
      <w:start w:val="1"/>
      <w:numFmt w:val="bullet"/>
      <w:lvlText w:val="o"/>
      <w:lvlJc w:val="left"/>
      <w:pPr>
        <w:ind w:left="5400" w:hanging="360"/>
      </w:pPr>
      <w:rPr>
        <w:rFonts w:ascii="Courier New" w:hAnsi="Courier New" w:cs="Courier New" w:hint="default"/>
      </w:rPr>
    </w:lvl>
    <w:lvl w:ilvl="8" w:tplc="AB00AB1E" w:tentative="1">
      <w:start w:val="1"/>
      <w:numFmt w:val="bullet"/>
      <w:lvlText w:val=""/>
      <w:lvlJc w:val="left"/>
      <w:pPr>
        <w:ind w:left="6120" w:hanging="360"/>
      </w:pPr>
      <w:rPr>
        <w:rFonts w:ascii="Wingdings" w:hAnsi="Wingdings" w:hint="default"/>
      </w:rPr>
    </w:lvl>
  </w:abstractNum>
  <w:abstractNum w:abstractNumId="13" w15:restartNumberingAfterBreak="0">
    <w:nsid w:val="5D3803B7"/>
    <w:multiLevelType w:val="hybridMultilevel"/>
    <w:tmpl w:val="61240EC0"/>
    <w:lvl w:ilvl="0" w:tplc="757805E0">
      <w:start w:val="1"/>
      <w:numFmt w:val="bullet"/>
      <w:lvlText w:val=""/>
      <w:lvlJc w:val="left"/>
      <w:pPr>
        <w:ind w:left="720" w:hanging="360"/>
      </w:pPr>
      <w:rPr>
        <w:rFonts w:ascii="Symbol" w:hAnsi="Symbol" w:hint="default"/>
      </w:rPr>
    </w:lvl>
    <w:lvl w:ilvl="1" w:tplc="D94CBA14" w:tentative="1">
      <w:start w:val="1"/>
      <w:numFmt w:val="bullet"/>
      <w:lvlText w:val="o"/>
      <w:lvlJc w:val="left"/>
      <w:pPr>
        <w:ind w:left="1440" w:hanging="360"/>
      </w:pPr>
      <w:rPr>
        <w:rFonts w:ascii="Courier New" w:hAnsi="Courier New" w:cs="Courier New" w:hint="default"/>
      </w:rPr>
    </w:lvl>
    <w:lvl w:ilvl="2" w:tplc="37506848" w:tentative="1">
      <w:start w:val="1"/>
      <w:numFmt w:val="bullet"/>
      <w:lvlText w:val=""/>
      <w:lvlJc w:val="left"/>
      <w:pPr>
        <w:ind w:left="2160" w:hanging="360"/>
      </w:pPr>
      <w:rPr>
        <w:rFonts w:ascii="Wingdings" w:hAnsi="Wingdings" w:hint="default"/>
      </w:rPr>
    </w:lvl>
    <w:lvl w:ilvl="3" w:tplc="1666943C" w:tentative="1">
      <w:start w:val="1"/>
      <w:numFmt w:val="bullet"/>
      <w:lvlText w:val=""/>
      <w:lvlJc w:val="left"/>
      <w:pPr>
        <w:ind w:left="2880" w:hanging="360"/>
      </w:pPr>
      <w:rPr>
        <w:rFonts w:ascii="Symbol" w:hAnsi="Symbol" w:hint="default"/>
      </w:rPr>
    </w:lvl>
    <w:lvl w:ilvl="4" w:tplc="3FE6A5FA" w:tentative="1">
      <w:start w:val="1"/>
      <w:numFmt w:val="bullet"/>
      <w:lvlText w:val="o"/>
      <w:lvlJc w:val="left"/>
      <w:pPr>
        <w:ind w:left="3600" w:hanging="360"/>
      </w:pPr>
      <w:rPr>
        <w:rFonts w:ascii="Courier New" w:hAnsi="Courier New" w:cs="Courier New" w:hint="default"/>
      </w:rPr>
    </w:lvl>
    <w:lvl w:ilvl="5" w:tplc="0648600C" w:tentative="1">
      <w:start w:val="1"/>
      <w:numFmt w:val="bullet"/>
      <w:lvlText w:val=""/>
      <w:lvlJc w:val="left"/>
      <w:pPr>
        <w:ind w:left="4320" w:hanging="360"/>
      </w:pPr>
      <w:rPr>
        <w:rFonts w:ascii="Wingdings" w:hAnsi="Wingdings" w:hint="default"/>
      </w:rPr>
    </w:lvl>
    <w:lvl w:ilvl="6" w:tplc="00F2A2F8" w:tentative="1">
      <w:start w:val="1"/>
      <w:numFmt w:val="bullet"/>
      <w:lvlText w:val=""/>
      <w:lvlJc w:val="left"/>
      <w:pPr>
        <w:ind w:left="5040" w:hanging="360"/>
      </w:pPr>
      <w:rPr>
        <w:rFonts w:ascii="Symbol" w:hAnsi="Symbol" w:hint="default"/>
      </w:rPr>
    </w:lvl>
    <w:lvl w:ilvl="7" w:tplc="A9408E30" w:tentative="1">
      <w:start w:val="1"/>
      <w:numFmt w:val="bullet"/>
      <w:lvlText w:val="o"/>
      <w:lvlJc w:val="left"/>
      <w:pPr>
        <w:ind w:left="5760" w:hanging="360"/>
      </w:pPr>
      <w:rPr>
        <w:rFonts w:ascii="Courier New" w:hAnsi="Courier New" w:cs="Courier New" w:hint="default"/>
      </w:rPr>
    </w:lvl>
    <w:lvl w:ilvl="8" w:tplc="45E8213E" w:tentative="1">
      <w:start w:val="1"/>
      <w:numFmt w:val="bullet"/>
      <w:lvlText w:val=""/>
      <w:lvlJc w:val="left"/>
      <w:pPr>
        <w:ind w:left="6480" w:hanging="360"/>
      </w:pPr>
      <w:rPr>
        <w:rFonts w:ascii="Wingdings" w:hAnsi="Wingdings" w:hint="default"/>
      </w:rPr>
    </w:lvl>
  </w:abstractNum>
  <w:abstractNum w:abstractNumId="14" w15:restartNumberingAfterBreak="0">
    <w:nsid w:val="65FE1B6A"/>
    <w:multiLevelType w:val="hybridMultilevel"/>
    <w:tmpl w:val="BB309D32"/>
    <w:lvl w:ilvl="0" w:tplc="8B8CE012">
      <w:start w:val="1"/>
      <w:numFmt w:val="bullet"/>
      <w:lvlText w:val=""/>
      <w:lvlJc w:val="left"/>
      <w:pPr>
        <w:tabs>
          <w:tab w:val="num" w:pos="360"/>
        </w:tabs>
        <w:ind w:left="360" w:hanging="360"/>
      </w:pPr>
      <w:rPr>
        <w:rFonts w:ascii="Symbol" w:hAnsi="Symbol" w:hint="default"/>
        <w:color w:val="000000"/>
      </w:rPr>
    </w:lvl>
    <w:lvl w:ilvl="1" w:tplc="D5FEFDF8" w:tentative="1">
      <w:start w:val="1"/>
      <w:numFmt w:val="bullet"/>
      <w:lvlText w:val="o"/>
      <w:lvlJc w:val="left"/>
      <w:pPr>
        <w:tabs>
          <w:tab w:val="num" w:pos="-360"/>
        </w:tabs>
        <w:ind w:left="-360" w:hanging="360"/>
      </w:pPr>
      <w:rPr>
        <w:rFonts w:ascii="Courier New" w:hAnsi="Courier New" w:cs="Courier New" w:hint="default"/>
      </w:rPr>
    </w:lvl>
    <w:lvl w:ilvl="2" w:tplc="CE0C5A4C" w:tentative="1">
      <w:start w:val="1"/>
      <w:numFmt w:val="bullet"/>
      <w:lvlText w:val=""/>
      <w:lvlJc w:val="left"/>
      <w:pPr>
        <w:tabs>
          <w:tab w:val="num" w:pos="360"/>
        </w:tabs>
        <w:ind w:left="360" w:hanging="360"/>
      </w:pPr>
      <w:rPr>
        <w:rFonts w:ascii="Wingdings" w:hAnsi="Wingdings" w:hint="default"/>
      </w:rPr>
    </w:lvl>
    <w:lvl w:ilvl="3" w:tplc="7CF67AAA" w:tentative="1">
      <w:start w:val="1"/>
      <w:numFmt w:val="bullet"/>
      <w:lvlText w:val=""/>
      <w:lvlJc w:val="left"/>
      <w:pPr>
        <w:tabs>
          <w:tab w:val="num" w:pos="1080"/>
        </w:tabs>
        <w:ind w:left="1080" w:hanging="360"/>
      </w:pPr>
      <w:rPr>
        <w:rFonts w:ascii="Symbol" w:hAnsi="Symbol" w:hint="default"/>
      </w:rPr>
    </w:lvl>
    <w:lvl w:ilvl="4" w:tplc="29202E8C" w:tentative="1">
      <w:start w:val="1"/>
      <w:numFmt w:val="bullet"/>
      <w:lvlText w:val="o"/>
      <w:lvlJc w:val="left"/>
      <w:pPr>
        <w:tabs>
          <w:tab w:val="num" w:pos="1800"/>
        </w:tabs>
        <w:ind w:left="1800" w:hanging="360"/>
      </w:pPr>
      <w:rPr>
        <w:rFonts w:ascii="Courier New" w:hAnsi="Courier New" w:cs="Courier New" w:hint="default"/>
      </w:rPr>
    </w:lvl>
    <w:lvl w:ilvl="5" w:tplc="0ED668A6" w:tentative="1">
      <w:start w:val="1"/>
      <w:numFmt w:val="bullet"/>
      <w:lvlText w:val=""/>
      <w:lvlJc w:val="left"/>
      <w:pPr>
        <w:tabs>
          <w:tab w:val="num" w:pos="2520"/>
        </w:tabs>
        <w:ind w:left="2520" w:hanging="360"/>
      </w:pPr>
      <w:rPr>
        <w:rFonts w:ascii="Wingdings" w:hAnsi="Wingdings" w:hint="default"/>
      </w:rPr>
    </w:lvl>
    <w:lvl w:ilvl="6" w:tplc="2C3ECDF6" w:tentative="1">
      <w:start w:val="1"/>
      <w:numFmt w:val="bullet"/>
      <w:lvlText w:val=""/>
      <w:lvlJc w:val="left"/>
      <w:pPr>
        <w:tabs>
          <w:tab w:val="num" w:pos="3240"/>
        </w:tabs>
        <w:ind w:left="3240" w:hanging="360"/>
      </w:pPr>
      <w:rPr>
        <w:rFonts w:ascii="Symbol" w:hAnsi="Symbol" w:hint="default"/>
      </w:rPr>
    </w:lvl>
    <w:lvl w:ilvl="7" w:tplc="04AA4FB8" w:tentative="1">
      <w:start w:val="1"/>
      <w:numFmt w:val="bullet"/>
      <w:lvlText w:val="o"/>
      <w:lvlJc w:val="left"/>
      <w:pPr>
        <w:tabs>
          <w:tab w:val="num" w:pos="3960"/>
        </w:tabs>
        <w:ind w:left="3960" w:hanging="360"/>
      </w:pPr>
      <w:rPr>
        <w:rFonts w:ascii="Courier New" w:hAnsi="Courier New" w:cs="Courier New" w:hint="default"/>
      </w:rPr>
    </w:lvl>
    <w:lvl w:ilvl="8" w:tplc="BA54BC58" w:tentative="1">
      <w:start w:val="1"/>
      <w:numFmt w:val="bullet"/>
      <w:lvlText w:val=""/>
      <w:lvlJc w:val="left"/>
      <w:pPr>
        <w:tabs>
          <w:tab w:val="num" w:pos="4680"/>
        </w:tabs>
        <w:ind w:left="4680" w:hanging="360"/>
      </w:pPr>
      <w:rPr>
        <w:rFonts w:ascii="Wingdings" w:hAnsi="Wingdings" w:hint="default"/>
      </w:rPr>
    </w:lvl>
  </w:abstractNum>
  <w:abstractNum w:abstractNumId="15" w15:restartNumberingAfterBreak="0">
    <w:nsid w:val="6AC01E64"/>
    <w:multiLevelType w:val="multilevel"/>
    <w:tmpl w:val="1EE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A52069"/>
    <w:multiLevelType w:val="multilevel"/>
    <w:tmpl w:val="2E1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C829D7"/>
    <w:multiLevelType w:val="hybridMultilevel"/>
    <w:tmpl w:val="95C2A0AA"/>
    <w:lvl w:ilvl="0" w:tplc="E0D6F0A2">
      <w:start w:val="1"/>
      <w:numFmt w:val="bullet"/>
      <w:lvlText w:val=""/>
      <w:lvlJc w:val="left"/>
      <w:pPr>
        <w:ind w:left="720" w:hanging="360"/>
      </w:pPr>
      <w:rPr>
        <w:rFonts w:ascii="Symbol" w:hAnsi="Symbol" w:hint="default"/>
      </w:rPr>
    </w:lvl>
    <w:lvl w:ilvl="1" w:tplc="3886D2BA" w:tentative="1">
      <w:start w:val="1"/>
      <w:numFmt w:val="bullet"/>
      <w:lvlText w:val="o"/>
      <w:lvlJc w:val="left"/>
      <w:pPr>
        <w:ind w:left="1440" w:hanging="360"/>
      </w:pPr>
      <w:rPr>
        <w:rFonts w:ascii="Courier New" w:hAnsi="Courier New" w:cs="Courier New" w:hint="default"/>
      </w:rPr>
    </w:lvl>
    <w:lvl w:ilvl="2" w:tplc="C966D4CA" w:tentative="1">
      <w:start w:val="1"/>
      <w:numFmt w:val="bullet"/>
      <w:lvlText w:val=""/>
      <w:lvlJc w:val="left"/>
      <w:pPr>
        <w:ind w:left="2160" w:hanging="360"/>
      </w:pPr>
      <w:rPr>
        <w:rFonts w:ascii="Wingdings" w:hAnsi="Wingdings" w:hint="default"/>
      </w:rPr>
    </w:lvl>
    <w:lvl w:ilvl="3" w:tplc="07FCAE6C" w:tentative="1">
      <w:start w:val="1"/>
      <w:numFmt w:val="bullet"/>
      <w:lvlText w:val=""/>
      <w:lvlJc w:val="left"/>
      <w:pPr>
        <w:ind w:left="2880" w:hanging="360"/>
      </w:pPr>
      <w:rPr>
        <w:rFonts w:ascii="Symbol" w:hAnsi="Symbol" w:hint="default"/>
      </w:rPr>
    </w:lvl>
    <w:lvl w:ilvl="4" w:tplc="D1A41622" w:tentative="1">
      <w:start w:val="1"/>
      <w:numFmt w:val="bullet"/>
      <w:lvlText w:val="o"/>
      <w:lvlJc w:val="left"/>
      <w:pPr>
        <w:ind w:left="3600" w:hanging="360"/>
      </w:pPr>
      <w:rPr>
        <w:rFonts w:ascii="Courier New" w:hAnsi="Courier New" w:cs="Courier New" w:hint="default"/>
      </w:rPr>
    </w:lvl>
    <w:lvl w:ilvl="5" w:tplc="6EC04894" w:tentative="1">
      <w:start w:val="1"/>
      <w:numFmt w:val="bullet"/>
      <w:lvlText w:val=""/>
      <w:lvlJc w:val="left"/>
      <w:pPr>
        <w:ind w:left="4320" w:hanging="360"/>
      </w:pPr>
      <w:rPr>
        <w:rFonts w:ascii="Wingdings" w:hAnsi="Wingdings" w:hint="default"/>
      </w:rPr>
    </w:lvl>
    <w:lvl w:ilvl="6" w:tplc="BF106D2A" w:tentative="1">
      <w:start w:val="1"/>
      <w:numFmt w:val="bullet"/>
      <w:lvlText w:val=""/>
      <w:lvlJc w:val="left"/>
      <w:pPr>
        <w:ind w:left="5040" w:hanging="360"/>
      </w:pPr>
      <w:rPr>
        <w:rFonts w:ascii="Symbol" w:hAnsi="Symbol" w:hint="default"/>
      </w:rPr>
    </w:lvl>
    <w:lvl w:ilvl="7" w:tplc="455AE276" w:tentative="1">
      <w:start w:val="1"/>
      <w:numFmt w:val="bullet"/>
      <w:lvlText w:val="o"/>
      <w:lvlJc w:val="left"/>
      <w:pPr>
        <w:ind w:left="5760" w:hanging="360"/>
      </w:pPr>
      <w:rPr>
        <w:rFonts w:ascii="Courier New" w:hAnsi="Courier New" w:cs="Courier New" w:hint="default"/>
      </w:rPr>
    </w:lvl>
    <w:lvl w:ilvl="8" w:tplc="6A0CA4DE" w:tentative="1">
      <w:start w:val="1"/>
      <w:numFmt w:val="bullet"/>
      <w:lvlText w:val=""/>
      <w:lvlJc w:val="left"/>
      <w:pPr>
        <w:ind w:left="6480" w:hanging="360"/>
      </w:pPr>
      <w:rPr>
        <w:rFonts w:ascii="Wingdings" w:hAnsi="Wingdings" w:hint="default"/>
      </w:rPr>
    </w:lvl>
  </w:abstractNum>
  <w:num w:numId="1" w16cid:durableId="2117403236">
    <w:abstractNumId w:val="3"/>
  </w:num>
  <w:num w:numId="2" w16cid:durableId="1657491697">
    <w:abstractNumId w:val="7"/>
  </w:num>
  <w:num w:numId="3" w16cid:durableId="1177891840">
    <w:abstractNumId w:val="14"/>
  </w:num>
  <w:num w:numId="4" w16cid:durableId="480511350">
    <w:abstractNumId w:val="1"/>
  </w:num>
  <w:num w:numId="5" w16cid:durableId="1450277004">
    <w:abstractNumId w:val="11"/>
  </w:num>
  <w:num w:numId="6" w16cid:durableId="1822841774">
    <w:abstractNumId w:val="12"/>
  </w:num>
  <w:num w:numId="7" w16cid:durableId="762071766">
    <w:abstractNumId w:val="6"/>
  </w:num>
  <w:num w:numId="8" w16cid:durableId="305089721">
    <w:abstractNumId w:val="0"/>
  </w:num>
  <w:num w:numId="9" w16cid:durableId="613365512">
    <w:abstractNumId w:val="5"/>
  </w:num>
  <w:num w:numId="10" w16cid:durableId="1977903922">
    <w:abstractNumId w:val="16"/>
  </w:num>
  <w:num w:numId="11" w16cid:durableId="395782425">
    <w:abstractNumId w:val="15"/>
  </w:num>
  <w:num w:numId="12" w16cid:durableId="1963614673">
    <w:abstractNumId w:val="9"/>
  </w:num>
  <w:num w:numId="13" w16cid:durableId="1084838957">
    <w:abstractNumId w:val="8"/>
  </w:num>
  <w:num w:numId="14" w16cid:durableId="935750642">
    <w:abstractNumId w:val="17"/>
  </w:num>
  <w:num w:numId="15" w16cid:durableId="751704289">
    <w:abstractNumId w:val="2"/>
  </w:num>
  <w:num w:numId="16" w16cid:durableId="568004160">
    <w:abstractNumId w:val="13"/>
  </w:num>
  <w:num w:numId="17" w16cid:durableId="226962802">
    <w:abstractNumId w:val="10"/>
  </w:num>
  <w:num w:numId="18" w16cid:durableId="516042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CF"/>
    <w:rsid w:val="001B2E51"/>
    <w:rsid w:val="00220C51"/>
    <w:rsid w:val="002F0D2C"/>
    <w:rsid w:val="008352CF"/>
    <w:rsid w:val="00BE034E"/>
    <w:rsid w:val="00D5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3CBDA"/>
  <w15:docId w15:val="{2FC7FF25-7302-4997-A21F-994AD70B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04A82"/>
    <w:pPr>
      <w:tabs>
        <w:tab w:val="right" w:leader="dot" w:pos="12950"/>
      </w:tabs>
    </w:pPr>
    <w:rPr>
      <w:rFonts w:ascii="Verdana" w:hAnsi="Verdana"/>
    </w:rPr>
  </w:style>
  <w:style w:type="paragraph" w:styleId="TOC1">
    <w:name w:val="toc 1"/>
    <w:basedOn w:val="Normal"/>
    <w:next w:val="Normal"/>
    <w:autoRedefine/>
    <w:rsid w:val="00B13B31"/>
  </w:style>
  <w:style w:type="paragraph" w:styleId="BalloonText">
    <w:name w:val="Balloon Text"/>
    <w:basedOn w:val="Normal"/>
    <w:link w:val="BalloonTextChar"/>
    <w:rsid w:val="00AC2711"/>
    <w:rPr>
      <w:rFonts w:ascii="Segoe UI" w:hAnsi="Segoe UI" w:cs="Segoe UI"/>
      <w:sz w:val="18"/>
      <w:szCs w:val="18"/>
    </w:rPr>
  </w:style>
  <w:style w:type="character" w:customStyle="1" w:styleId="BalloonTextChar">
    <w:name w:val="Balloon Text Char"/>
    <w:basedOn w:val="DefaultParagraphFont"/>
    <w:link w:val="BalloonText"/>
    <w:rsid w:val="00AC2711"/>
    <w:rPr>
      <w:rFonts w:ascii="Segoe UI" w:hAnsi="Segoe UI" w:cs="Segoe UI"/>
      <w:sz w:val="18"/>
      <w:szCs w:val="18"/>
    </w:rPr>
  </w:style>
  <w:style w:type="paragraph" w:styleId="ListParagraph">
    <w:name w:val="List Paragraph"/>
    <w:basedOn w:val="Normal"/>
    <w:uiPriority w:val="34"/>
    <w:qFormat/>
    <w:rsid w:val="00C13EAD"/>
    <w:pPr>
      <w:spacing w:after="200" w:line="276" w:lineRule="auto"/>
      <w:ind w:left="720"/>
      <w:contextualSpacing/>
    </w:pPr>
    <w:rPr>
      <w:rFonts w:ascii="Calibri" w:eastAsia="Calibri" w:hAnsi="Calibri"/>
      <w:sz w:val="22"/>
      <w:szCs w:val="22"/>
    </w:rPr>
  </w:style>
  <w:style w:type="paragraph" w:styleId="CommentText">
    <w:name w:val="annotation text"/>
    <w:basedOn w:val="Normal"/>
    <w:link w:val="CommentTextChar"/>
    <w:uiPriority w:val="99"/>
    <w:unhideWhenUsed/>
    <w:rsid w:val="00887D5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887D58"/>
    <w:rPr>
      <w:rFonts w:ascii="Calibri" w:eastAsia="Calibri" w:hAnsi="Calibri"/>
    </w:rPr>
  </w:style>
  <w:style w:type="character" w:styleId="CommentReference">
    <w:name w:val="annotation reference"/>
    <w:uiPriority w:val="99"/>
    <w:unhideWhenUsed/>
    <w:rsid w:val="008C77A3"/>
    <w:rPr>
      <w:sz w:val="16"/>
      <w:szCs w:val="16"/>
    </w:rPr>
  </w:style>
  <w:style w:type="character" w:customStyle="1" w:styleId="UnresolvedMention1">
    <w:name w:val="Unresolved Mention1"/>
    <w:basedOn w:val="DefaultParagraphFont"/>
    <w:uiPriority w:val="99"/>
    <w:semiHidden/>
    <w:unhideWhenUsed/>
    <w:rsid w:val="001E1AA8"/>
    <w:rPr>
      <w:color w:val="605E5C"/>
      <w:shd w:val="clear" w:color="auto" w:fill="E1DFDD"/>
    </w:rPr>
  </w:style>
  <w:style w:type="paragraph" w:styleId="CommentSubject">
    <w:name w:val="annotation subject"/>
    <w:basedOn w:val="CommentText"/>
    <w:next w:val="CommentText"/>
    <w:link w:val="CommentSubjectChar"/>
    <w:semiHidden/>
    <w:unhideWhenUsed/>
    <w:rsid w:val="000D6C96"/>
    <w:pPr>
      <w:spacing w:after="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0D6C96"/>
    <w:rPr>
      <w:rFonts w:ascii="Calibri" w:eastAsia="Calibri" w:hAnsi="Calibri"/>
      <w:b/>
      <w:bCs/>
    </w:rPr>
  </w:style>
  <w:style w:type="paragraph" w:styleId="Revision">
    <w:name w:val="Revision"/>
    <w:hidden/>
    <w:uiPriority w:val="99"/>
    <w:semiHidden/>
    <w:rsid w:val="00220C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licy.corp.cvscaremark.com/pnp/faces/DocRenderer?documentId=IRXME-06093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licy.corp.cvscaremark.com/pnp/faces/DocRenderer?documentId=DOC-013205"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81407F98CC734391BBD3956F4A6CA8" ma:contentTypeVersion="9" ma:contentTypeDescription="Create a new document." ma:contentTypeScope="" ma:versionID="67a27bdcbd3f5aaf47c13d16ded49cab">
  <xsd:schema xmlns:xsd="http://www.w3.org/2001/XMLSchema" xmlns:xs="http://www.w3.org/2001/XMLSchema" xmlns:p="http://schemas.microsoft.com/office/2006/metadata/properties" xmlns:ns2="9212177d-a32a-4cc5-8b8d-a281e7797d63" targetNamespace="http://schemas.microsoft.com/office/2006/metadata/properties" ma:root="true" ma:fieldsID="f860362d62747a60f24b47279d614db4" ns2:_="">
    <xsd:import namespace="9212177d-a32a-4cc5-8b8d-a281e7797d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2177d-a32a-4cc5-8b8d-a281e7797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ACA09F-9E7A-4001-80B8-9D4FA8995A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D28E09-EF4C-4758-8AC1-7D8941851CC5}">
  <ds:schemaRefs>
    <ds:schemaRef ds:uri="http://schemas.openxmlformats.org/officeDocument/2006/bibliography"/>
  </ds:schemaRefs>
</ds:datastoreItem>
</file>

<file path=customXml/itemProps3.xml><?xml version="1.0" encoding="utf-8"?>
<ds:datastoreItem xmlns:ds="http://schemas.openxmlformats.org/officeDocument/2006/customXml" ds:itemID="{DE2F0379-4430-412C-9B9F-8F616FED1186}">
  <ds:schemaRefs>
    <ds:schemaRef ds:uri="http://schemas.microsoft.com/sharepoint/v3/contenttype/forms"/>
  </ds:schemaRefs>
</ds:datastoreItem>
</file>

<file path=customXml/itemProps4.xml><?xml version="1.0" encoding="utf-8"?>
<ds:datastoreItem xmlns:ds="http://schemas.openxmlformats.org/officeDocument/2006/customXml" ds:itemID="{69600C74-E1AB-41AE-9707-4EE2A915A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2177d-a32a-4cc5-8b8d-a281e7797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David Davis</dc:creator>
  <cp:lastModifiedBy>Hernandez, SanJuanita</cp:lastModifiedBy>
  <cp:revision>5</cp:revision>
  <cp:lastPrinted>2007-01-03T15:56:00Z</cp:lastPrinted>
  <dcterms:created xsi:type="dcterms:W3CDTF">2022-08-11T14:19:00Z</dcterms:created>
  <dcterms:modified xsi:type="dcterms:W3CDTF">2023-09-11T17:26:00Z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0x0101000981407F98CC734391BBD3956F4A6CA8</vt:lpwstr>
  </property>
  <property fmtid="{D5CDD505-2E9C-101B-9397-08002B2CF9AE}" pid="3" name="MSIP_Label_67599526-06ca-49cc-9fa9-5307800a949a_ActionId">
    <vt:lpwstr>17823451-6457-49c7-acab-a4e72c493c75</vt:lpwstr>
  </property>
  <property fmtid="{D5CDD505-2E9C-101B-9397-08002B2CF9AE}" pid="4" name="MSIP_Label_67599526-06ca-49cc-9fa9-5307800a949a_ContentBits">
    <vt:lpwstr>0</vt:lpwstr>
  </property>
  <property fmtid="{D5CDD505-2E9C-101B-9397-08002B2CF9AE}" pid="5" name="MSIP_Label_67599526-06ca-49cc-9fa9-5307800a949a_Enabled">
    <vt:lpwstr>true</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etDate">
    <vt:lpwstr>2021-09-27T20:46:55Z</vt:lpwstr>
  </property>
  <property fmtid="{D5CDD505-2E9C-101B-9397-08002B2CF9AE}" pid="9" name="MSIP_Label_67599526-06ca-49cc-9fa9-5307800a949a_SiteId">
    <vt:lpwstr>fabb61b8-3afe-4e75-b934-a47f782b8cd7</vt:lpwstr>
  </property>
</Properties>
</file>