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0C687" w14:textId="4A8281E2" w:rsidR="00F27518" w:rsidRPr="00E96B19" w:rsidRDefault="00DB0706" w:rsidP="000D63DB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Start w:id="1" w:name="OLE_LINK8"/>
      <w:bookmarkStart w:id="2" w:name="OLE_LINK12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1B3C27">
        <w:rPr>
          <w:rFonts w:ascii="Verdana" w:hAnsi="Verdana"/>
          <w:color w:val="000000"/>
          <w:sz w:val="36"/>
          <w:szCs w:val="36"/>
        </w:rPr>
        <w:t xml:space="preserve">User Feedback: </w:t>
      </w:r>
      <w:r w:rsidR="002C5EB5">
        <w:rPr>
          <w:rFonts w:ascii="Verdana" w:hAnsi="Verdana"/>
          <w:color w:val="000000"/>
          <w:sz w:val="36"/>
          <w:szCs w:val="36"/>
        </w:rPr>
        <w:t xml:space="preserve">Reporting System Issues and </w:t>
      </w:r>
      <w:r w:rsidR="001D7C9E" w:rsidRPr="001D7C9E">
        <w:rPr>
          <w:rFonts w:ascii="Verdana" w:hAnsi="Verdana"/>
          <w:color w:val="000000"/>
          <w:sz w:val="36"/>
          <w:szCs w:val="36"/>
        </w:rPr>
        <w:t>Submitting</w:t>
      </w:r>
      <w:bookmarkEnd w:id="1"/>
      <w:r w:rsidR="001D7C9E" w:rsidRPr="001D7C9E">
        <w:rPr>
          <w:rFonts w:ascii="Verdana" w:hAnsi="Verdana"/>
          <w:color w:val="000000"/>
          <w:sz w:val="36"/>
          <w:szCs w:val="36"/>
        </w:rPr>
        <w:t xml:space="preserve"> </w:t>
      </w:r>
      <w:r w:rsidR="00A93D97">
        <w:rPr>
          <w:rFonts w:ascii="Verdana" w:hAnsi="Verdana"/>
          <w:color w:val="000000"/>
          <w:sz w:val="36"/>
          <w:szCs w:val="36"/>
        </w:rPr>
        <w:t>Feedback</w:t>
      </w:r>
      <w:r w:rsidR="002C5EB5">
        <w:rPr>
          <w:rFonts w:ascii="Verdana" w:hAnsi="Verdana"/>
          <w:color w:val="000000"/>
          <w:sz w:val="36"/>
          <w:szCs w:val="36"/>
        </w:rPr>
        <w:t xml:space="preserve"> on the Compass Application</w:t>
      </w:r>
    </w:p>
    <w:p w14:paraId="0B6CF134" w14:textId="77777777" w:rsidR="00F27518" w:rsidRDefault="00F27518" w:rsidP="000D63DB">
      <w:pPr>
        <w:rPr>
          <w:rFonts w:ascii="Verdana" w:hAnsi="Verdana"/>
        </w:rPr>
      </w:pPr>
    </w:p>
    <w:p w14:paraId="68C79908" w14:textId="79021774" w:rsidR="00D14606" w:rsidRDefault="00CD7396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203126136" w:history="1">
        <w:r w:rsidR="00D14606" w:rsidRPr="005877F8">
          <w:rPr>
            <w:rStyle w:val="Hyperlink"/>
          </w:rPr>
          <w:t>Process</w:t>
        </w:r>
      </w:hyperlink>
    </w:p>
    <w:p w14:paraId="4C46A8DD" w14:textId="2C6040F6" w:rsidR="00D14606" w:rsidRDefault="00D14606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3126137" w:history="1">
        <w:r w:rsidRPr="005877F8">
          <w:rPr>
            <w:rStyle w:val="Hyperlink"/>
          </w:rPr>
          <w:t>Responding to Comments on Feedback Under Review</w:t>
        </w:r>
      </w:hyperlink>
    </w:p>
    <w:p w14:paraId="4DC901C6" w14:textId="02183556" w:rsidR="00D14606" w:rsidRDefault="00D14606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3126138" w:history="1">
        <w:r w:rsidRPr="005877F8">
          <w:rPr>
            <w:rStyle w:val="Hyperlink"/>
          </w:rPr>
          <w:t>Related Documents</w:t>
        </w:r>
      </w:hyperlink>
    </w:p>
    <w:p w14:paraId="7F651C10" w14:textId="755CB7DB" w:rsidR="006C1CBD" w:rsidRDefault="00CD7396" w:rsidP="000D63DB">
      <w:pPr>
        <w:rPr>
          <w:rFonts w:ascii="Verdana" w:hAnsi="Verdana"/>
        </w:rPr>
      </w:pPr>
      <w:r>
        <w:rPr>
          <w:rFonts w:ascii="Verdana" w:hAnsi="Verdana"/>
          <w:noProof/>
          <w:color w:val="3333FF"/>
          <w:u w:val="single"/>
        </w:rPr>
        <w:fldChar w:fldCharType="end"/>
      </w:r>
    </w:p>
    <w:p w14:paraId="64F29576" w14:textId="77777777" w:rsidR="000C2A30" w:rsidRDefault="000C2A30" w:rsidP="000D63DB">
      <w:pPr>
        <w:rPr>
          <w:rFonts w:ascii="Verdana" w:hAnsi="Verdana"/>
        </w:rPr>
      </w:pPr>
    </w:p>
    <w:p w14:paraId="51BFF335" w14:textId="250333A3" w:rsidR="00202BD7" w:rsidRPr="00202BD7" w:rsidRDefault="00907E67" w:rsidP="000D63DB">
      <w:pPr>
        <w:rPr>
          <w:rFonts w:ascii="Verdana" w:hAnsi="Verdana"/>
          <w:color w:val="000000"/>
        </w:rPr>
      </w:pPr>
      <w:bookmarkStart w:id="3" w:name="_Overview"/>
      <w:bookmarkStart w:id="4" w:name="OLE_LINK10"/>
      <w:bookmarkEnd w:id="3"/>
      <w:r>
        <w:rPr>
          <w:rFonts w:ascii="Verdana" w:hAnsi="Verdana"/>
          <w:b/>
        </w:rPr>
        <w:t>Description</w:t>
      </w:r>
      <w:r w:rsidR="00C73D59">
        <w:rPr>
          <w:rFonts w:ascii="Verdana" w:hAnsi="Verdana"/>
          <w:b/>
        </w:rPr>
        <w:t xml:space="preserve">: </w:t>
      </w:r>
      <w:r w:rsidR="00873223">
        <w:rPr>
          <w:rFonts w:ascii="Verdana" w:hAnsi="Verdana"/>
          <w:bCs/>
        </w:rPr>
        <w:t>P</w:t>
      </w:r>
      <w:r w:rsidR="00323397" w:rsidRPr="00323397">
        <w:rPr>
          <w:rFonts w:ascii="Verdana" w:hAnsi="Verdana"/>
          <w:bCs/>
        </w:rPr>
        <w:t xml:space="preserve">rovides steps for submitting </w:t>
      </w:r>
      <w:r w:rsidR="00873223">
        <w:rPr>
          <w:rFonts w:ascii="Verdana" w:hAnsi="Verdana"/>
          <w:bCs/>
        </w:rPr>
        <w:t>f</w:t>
      </w:r>
      <w:r w:rsidR="00323397" w:rsidRPr="00323397">
        <w:rPr>
          <w:rFonts w:ascii="Verdana" w:hAnsi="Verdana"/>
          <w:bCs/>
        </w:rPr>
        <w:t>eedback</w:t>
      </w:r>
      <w:r w:rsidR="00873223">
        <w:rPr>
          <w:rFonts w:ascii="Verdana" w:hAnsi="Verdana"/>
          <w:bCs/>
        </w:rPr>
        <w:t xml:space="preserve"> </w:t>
      </w:r>
      <w:r w:rsidR="00454257">
        <w:rPr>
          <w:rFonts w:ascii="Verdana" w:hAnsi="Verdana"/>
          <w:color w:val="000000"/>
        </w:rPr>
        <w:t xml:space="preserve">in Compass regarding </w:t>
      </w:r>
      <w:r w:rsidR="00777DB3">
        <w:rPr>
          <w:rFonts w:ascii="Verdana" w:hAnsi="Verdana"/>
          <w:color w:val="000000"/>
        </w:rPr>
        <w:t>system issues or suggestions for</w:t>
      </w:r>
      <w:r w:rsidR="00454257">
        <w:rPr>
          <w:rFonts w:ascii="Verdana" w:hAnsi="Verdana"/>
          <w:color w:val="000000"/>
        </w:rPr>
        <w:t xml:space="preserve"> process improvement</w:t>
      </w:r>
      <w:r w:rsidR="00777DB3">
        <w:rPr>
          <w:rFonts w:ascii="Verdana" w:hAnsi="Verdana"/>
          <w:color w:val="000000"/>
        </w:rPr>
        <w:t>s</w:t>
      </w:r>
      <w:r w:rsidR="00454257">
        <w:rPr>
          <w:rFonts w:ascii="Verdana" w:hAnsi="Verdana"/>
          <w:color w:val="000000"/>
        </w:rPr>
        <w:t>, changes, enhancements, etc. for the Compass application</w:t>
      </w:r>
      <w:r w:rsidR="000119EB">
        <w:rPr>
          <w:rFonts w:ascii="Verdana" w:hAnsi="Verdana"/>
          <w:bCs/>
        </w:rPr>
        <w:t>.</w:t>
      </w:r>
      <w:r w:rsidR="001D3F56">
        <w:rPr>
          <w:rFonts w:ascii="Verdana" w:hAnsi="Verdana"/>
          <w:bCs/>
        </w:rPr>
        <w:t xml:space="preserve"> </w:t>
      </w:r>
    </w:p>
    <w:p w14:paraId="5C75DF0D" w14:textId="77777777" w:rsidR="00D14606" w:rsidRPr="00202BD7" w:rsidRDefault="00D14606" w:rsidP="000D63DB">
      <w:pPr>
        <w:rPr>
          <w:rFonts w:ascii="Verdana" w:hAnsi="Verdana"/>
          <w:color w:val="000000"/>
        </w:rPr>
      </w:pPr>
    </w:p>
    <w:p w14:paraId="604608E5" w14:textId="151CCD02" w:rsidR="00050406" w:rsidRDefault="00050406" w:rsidP="00050406">
      <w:pPr>
        <w:rPr>
          <w:rFonts w:ascii="Verdana" w:hAnsi="Verdana"/>
          <w:color w:val="000000"/>
        </w:rPr>
      </w:pPr>
      <w:r w:rsidRPr="00B266E2">
        <w:rPr>
          <w:noProof/>
        </w:rPr>
        <w:drawing>
          <wp:inline distT="0" distB="0" distL="0" distR="0" wp14:anchorId="69E7C2CD" wp14:editId="7B29123A">
            <wp:extent cx="234315" cy="210820"/>
            <wp:effectExtent l="0" t="0" r="0" b="0"/>
            <wp:docPr id="11" name="Picture 11" descr="http://sharepoint/sites/opscom/Operations%20Communication/Formatting/Icon%20-%20Important%20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harepoint/sites/opscom/Operations%20Communication/Formatting/Icon%20-%20Important%20Informa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 xml:space="preserve"> This process should </w:t>
      </w:r>
      <w:r w:rsidRPr="00D44B33">
        <w:rPr>
          <w:rFonts w:ascii="Verdana" w:hAnsi="Verdana"/>
          <w:b/>
          <w:bCs/>
          <w:color w:val="000000"/>
        </w:rPr>
        <w:t>not</w:t>
      </w:r>
      <w:r>
        <w:rPr>
          <w:rFonts w:ascii="Verdana" w:hAnsi="Verdana"/>
          <w:color w:val="000000"/>
        </w:rPr>
        <w:t xml:space="preserve"> be used for individual documents</w:t>
      </w:r>
      <w:r w:rsidR="00777DB3">
        <w:rPr>
          <w:rFonts w:ascii="Verdana" w:hAnsi="Verdana"/>
          <w:color w:val="000000"/>
        </w:rPr>
        <w:t xml:space="preserve"> such as work instructions, job aids</w:t>
      </w:r>
      <w:r>
        <w:rPr>
          <w:rFonts w:ascii="Verdana" w:hAnsi="Verdana"/>
          <w:color w:val="000000"/>
        </w:rPr>
        <w:t>, etc. Instead, refer to the following documents for the process and tips for submitting feedback on individual documents in theSource:</w:t>
      </w:r>
    </w:p>
    <w:p w14:paraId="79D02323" w14:textId="77777777" w:rsidR="00050406" w:rsidRDefault="00050406" w:rsidP="00050406">
      <w:pPr>
        <w:numPr>
          <w:ilvl w:val="0"/>
          <w:numId w:val="50"/>
        </w:numPr>
        <w:rPr>
          <w:rFonts w:ascii="Verdana" w:hAnsi="Verdana"/>
          <w:color w:val="000000"/>
        </w:rPr>
      </w:pPr>
      <w:r w:rsidRPr="00533ADF">
        <w:rPr>
          <w:rFonts w:ascii="Verdana" w:hAnsi="Verdana"/>
          <w:color w:val="000000"/>
        </w:rPr>
        <w:t xml:space="preserve">“Feedback” section </w:t>
      </w:r>
      <w:r>
        <w:rPr>
          <w:rFonts w:ascii="Verdana" w:hAnsi="Verdana"/>
          <w:color w:val="000000"/>
        </w:rPr>
        <w:t>in</w:t>
      </w:r>
      <w:r w:rsidRPr="00533ADF">
        <w:rPr>
          <w:rFonts w:ascii="Verdana" w:hAnsi="Verdana"/>
          <w:color w:val="000000"/>
        </w:rPr>
        <w:t xml:space="preserve"> </w:t>
      </w:r>
      <w:hyperlink r:id="rId18" w:anchor="!/view?docid=91d29dc8-0333-4222-9668-725dcb81305d" w:history="1">
        <w:r w:rsidRPr="004352BD">
          <w:rPr>
            <w:rStyle w:val="Hyperlink"/>
            <w:rFonts w:ascii="Verdana" w:hAnsi="Verdana"/>
          </w:rPr>
          <w:t>theSource- Feature User Guide (000828)</w:t>
        </w:r>
      </w:hyperlink>
    </w:p>
    <w:p w14:paraId="40E0EFC6" w14:textId="77777777" w:rsidR="00050406" w:rsidRDefault="00050406" w:rsidP="00050406">
      <w:pPr>
        <w:numPr>
          <w:ilvl w:val="0"/>
          <w:numId w:val="50"/>
        </w:numPr>
        <w:rPr>
          <w:rFonts w:ascii="Verdana" w:hAnsi="Verdana"/>
          <w:color w:val="000000"/>
        </w:rPr>
      </w:pPr>
      <w:hyperlink r:id="rId19" w:anchor="!/view?docid=e5c2ef71-408c-42f0-9686-bbf05b6f711c" w:history="1">
        <w:r w:rsidRPr="00050406">
          <w:rPr>
            <w:rStyle w:val="Hyperlink"/>
            <w:rFonts w:ascii="Verdana" w:hAnsi="Verdana"/>
          </w:rPr>
          <w:t>Submitting Feedback in theSource Job Aid (020332)</w:t>
        </w:r>
      </w:hyperlink>
    </w:p>
    <w:p w14:paraId="105B54BA" w14:textId="77777777" w:rsidR="000C2A30" w:rsidRDefault="000C2A30" w:rsidP="000D63DB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00C93" w:rsidRPr="00DC296B" w14:paraId="6F375A74" w14:textId="77777777" w:rsidTr="000333DE">
        <w:trPr>
          <w:trHeight w:val="375"/>
        </w:trPr>
        <w:tc>
          <w:tcPr>
            <w:tcW w:w="5000" w:type="pct"/>
            <w:shd w:val="clear" w:color="auto" w:fill="C0C0C0"/>
          </w:tcPr>
          <w:p w14:paraId="1ACE1639" w14:textId="5520F75D" w:rsidR="00300C93" w:rsidRPr="000D6356" w:rsidRDefault="00D14606" w:rsidP="000D63DB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5" w:name="_Various_Work_Instructions"/>
            <w:bookmarkStart w:id="6" w:name="_Process"/>
            <w:bookmarkStart w:id="7" w:name="_Various_Work_Instructions1"/>
            <w:bookmarkStart w:id="8" w:name="_Various_Work_Instructions_1"/>
            <w:bookmarkStart w:id="9" w:name="_Qualifying_the_Call"/>
            <w:bookmarkStart w:id="10" w:name="_Determining_if_an"/>
            <w:bookmarkStart w:id="11" w:name="_Toc203126136"/>
            <w:bookmarkEnd w:id="5"/>
            <w:bookmarkEnd w:id="6"/>
            <w:bookmarkEnd w:id="7"/>
            <w:bookmarkEnd w:id="8"/>
            <w:bookmarkEnd w:id="9"/>
            <w:bookmarkEnd w:id="10"/>
            <w:r>
              <w:rPr>
                <w:rFonts w:ascii="Verdana" w:hAnsi="Verdana"/>
                <w:i w:val="0"/>
              </w:rPr>
              <w:t>Process</w:t>
            </w:r>
            <w:bookmarkEnd w:id="11"/>
          </w:p>
        </w:tc>
      </w:tr>
      <w:bookmarkEnd w:id="2"/>
      <w:bookmarkEnd w:id="4"/>
    </w:tbl>
    <w:p w14:paraId="777208EB" w14:textId="77777777" w:rsidR="00104802" w:rsidRDefault="00104802" w:rsidP="000D63DB">
      <w:pPr>
        <w:rPr>
          <w:rFonts w:ascii="Verdana" w:hAnsi="Verdana"/>
          <w:color w:val="000000"/>
        </w:rPr>
      </w:pPr>
    </w:p>
    <w:p w14:paraId="48D19CC1" w14:textId="2C73F45B" w:rsidR="00ED443B" w:rsidRDefault="007D59AF" w:rsidP="000D63DB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For the process </w:t>
      </w:r>
      <w:r w:rsidR="00154D59">
        <w:rPr>
          <w:rFonts w:ascii="Verdana" w:hAnsi="Verdana"/>
          <w:color w:val="000000"/>
        </w:rPr>
        <w:t>of submitting</w:t>
      </w:r>
      <w:r>
        <w:rPr>
          <w:rFonts w:ascii="Verdana" w:hAnsi="Verdana"/>
          <w:color w:val="000000"/>
        </w:rPr>
        <w:t xml:space="preserve"> feedback on the Compass application, r</w:t>
      </w:r>
      <w:r w:rsidR="00050406">
        <w:rPr>
          <w:rFonts w:ascii="Verdana" w:hAnsi="Verdana"/>
          <w:color w:val="000000"/>
        </w:rPr>
        <w:t>efer to the steps below:</w:t>
      </w:r>
    </w:p>
    <w:p w14:paraId="2C77722E" w14:textId="77777777" w:rsidR="002835E9" w:rsidRDefault="002835E9" w:rsidP="000D63DB">
      <w:pPr>
        <w:rPr>
          <w:rFonts w:ascii="Verdana" w:hAnsi="Verdana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9"/>
        <w:gridCol w:w="3652"/>
        <w:gridCol w:w="8459"/>
      </w:tblGrid>
      <w:tr w:rsidR="00C66DF4" w:rsidRPr="00F55D9A" w14:paraId="6B8A05F9" w14:textId="77777777" w:rsidTr="002C5EB5">
        <w:tc>
          <w:tcPr>
            <w:tcW w:w="324" w:type="pct"/>
            <w:shd w:val="clear" w:color="auto" w:fill="F2F2F2" w:themeFill="background1" w:themeFillShade="F2"/>
          </w:tcPr>
          <w:p w14:paraId="7D640EEC" w14:textId="77777777" w:rsidR="00A93D97" w:rsidRPr="00F55D9A" w:rsidRDefault="00A93D97" w:rsidP="00A00595">
            <w:pPr>
              <w:jc w:val="center"/>
              <w:rPr>
                <w:rFonts w:ascii="Verdana" w:hAnsi="Verdana"/>
                <w:b/>
              </w:rPr>
            </w:pPr>
            <w:bookmarkStart w:id="12" w:name="_Hlk132882778"/>
            <w:bookmarkStart w:id="13" w:name="OLE_LINK5"/>
            <w:r w:rsidRPr="00F55D9A">
              <w:rPr>
                <w:rFonts w:ascii="Verdana" w:hAnsi="Verdana"/>
                <w:b/>
              </w:rPr>
              <w:t>Step</w:t>
            </w:r>
          </w:p>
        </w:tc>
        <w:tc>
          <w:tcPr>
            <w:tcW w:w="4676" w:type="pct"/>
            <w:gridSpan w:val="2"/>
            <w:shd w:val="clear" w:color="auto" w:fill="F2F2F2" w:themeFill="background1" w:themeFillShade="F2"/>
          </w:tcPr>
          <w:p w14:paraId="029D6721" w14:textId="77777777" w:rsidR="00A93D97" w:rsidRPr="00F55D9A" w:rsidRDefault="00A93D97" w:rsidP="00A00595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</w:rPr>
            </w:pPr>
            <w:r w:rsidRPr="00F55D9A">
              <w:rPr>
                <w:rFonts w:ascii="Verdana" w:hAnsi="Verdana"/>
                <w:b/>
              </w:rPr>
              <w:t>Action</w:t>
            </w:r>
          </w:p>
        </w:tc>
      </w:tr>
      <w:tr w:rsidR="009B3765" w:rsidRPr="00F55D9A" w14:paraId="579AB92C" w14:textId="77777777" w:rsidTr="002C5EB5">
        <w:tc>
          <w:tcPr>
            <w:tcW w:w="324" w:type="pct"/>
            <w:vMerge w:val="restart"/>
          </w:tcPr>
          <w:p w14:paraId="3BFF3FDC" w14:textId="6E7F0684" w:rsidR="009B3765" w:rsidRDefault="009B3765" w:rsidP="00A005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76" w:type="pct"/>
            <w:gridSpan w:val="2"/>
          </w:tcPr>
          <w:p w14:paraId="72C3D726" w14:textId="7A2B485C" w:rsidR="009B3765" w:rsidRDefault="009B3765" w:rsidP="0028368D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Verify that </w:t>
            </w:r>
            <w:r w:rsidR="00155F5F">
              <w:rPr>
                <w:rFonts w:ascii="Verdana" w:hAnsi="Verdana"/>
              </w:rPr>
              <w:t xml:space="preserve">the feedback is </w:t>
            </w:r>
            <w:r w:rsidR="00605508">
              <w:rPr>
                <w:rFonts w:ascii="Verdana" w:hAnsi="Verdana"/>
              </w:rPr>
              <w:t>for</w:t>
            </w:r>
            <w:r w:rsidR="00155F5F">
              <w:rPr>
                <w:rFonts w:ascii="Verdana" w:hAnsi="Verdana"/>
              </w:rPr>
              <w:t xml:space="preserve"> the Compass system itself</w:t>
            </w:r>
            <w:r w:rsidR="00ED169C">
              <w:rPr>
                <w:rFonts w:ascii="Verdana" w:hAnsi="Verdana"/>
              </w:rPr>
              <w:t>, such as:</w:t>
            </w:r>
          </w:p>
          <w:p w14:paraId="2330391E" w14:textId="357ACC3B" w:rsidR="00155F5F" w:rsidRPr="0064186C" w:rsidRDefault="00155F5F" w:rsidP="0064186C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64186C">
              <w:rPr>
                <w:rFonts w:ascii="Verdana" w:hAnsi="Verdana"/>
              </w:rPr>
              <w:t xml:space="preserve">A system issue </w:t>
            </w:r>
            <w:r w:rsidR="0064186C">
              <w:rPr>
                <w:rFonts w:ascii="Verdana" w:hAnsi="Verdana"/>
              </w:rPr>
              <w:t xml:space="preserve">(e.g., </w:t>
            </w:r>
            <w:r w:rsidR="00777DB3">
              <w:rPr>
                <w:rFonts w:ascii="Verdana" w:hAnsi="Verdana"/>
              </w:rPr>
              <w:t>undefined</w:t>
            </w:r>
            <w:r w:rsidR="0064186C">
              <w:rPr>
                <w:rFonts w:ascii="Verdana" w:hAnsi="Verdana"/>
              </w:rPr>
              <w:t xml:space="preserve"> error message, incorrect </w:t>
            </w:r>
            <w:r w:rsidR="003B109C">
              <w:rPr>
                <w:rFonts w:ascii="Verdana" w:hAnsi="Verdana"/>
              </w:rPr>
              <w:t xml:space="preserve">field data) </w:t>
            </w:r>
            <w:r w:rsidRPr="0064186C">
              <w:rPr>
                <w:rFonts w:ascii="Verdana" w:hAnsi="Verdana"/>
              </w:rPr>
              <w:t>not already include</w:t>
            </w:r>
            <w:r w:rsidR="0064186C">
              <w:rPr>
                <w:rFonts w:ascii="Verdana" w:hAnsi="Verdana"/>
              </w:rPr>
              <w:t>d</w:t>
            </w:r>
            <w:r w:rsidRPr="0064186C">
              <w:rPr>
                <w:rFonts w:ascii="Verdana" w:hAnsi="Verdana"/>
              </w:rPr>
              <w:t xml:space="preserve"> in the </w:t>
            </w:r>
            <w:hyperlink r:id="rId20" w:anchor="!/view?docid=bf08f416-3cba-43b2-ab9a-0d8ff9489ae2" w:history="1">
              <w:r w:rsidRPr="00834801">
                <w:rPr>
                  <w:rStyle w:val="Hyperlink"/>
                  <w:rFonts w:ascii="Verdana" w:hAnsi="Verdana"/>
                </w:rPr>
                <w:t xml:space="preserve">Compass </w:t>
              </w:r>
              <w:r w:rsidR="003B109C" w:rsidRPr="00834801">
                <w:rPr>
                  <w:rStyle w:val="Hyperlink"/>
                  <w:rFonts w:ascii="Verdana" w:hAnsi="Verdana"/>
                </w:rPr>
                <w:t>-</w:t>
              </w:r>
              <w:r w:rsidRPr="00834801">
                <w:rPr>
                  <w:rStyle w:val="Hyperlink"/>
                  <w:rFonts w:ascii="Verdana" w:hAnsi="Verdana"/>
                </w:rPr>
                <w:t xml:space="preserve"> Known Issues and Actions to </w:t>
              </w:r>
              <w:r w:rsidR="0064186C" w:rsidRPr="00834801">
                <w:rPr>
                  <w:rStyle w:val="Hyperlink"/>
                  <w:rFonts w:ascii="Verdana" w:hAnsi="Verdana"/>
                </w:rPr>
                <w:t>R</w:t>
              </w:r>
              <w:r w:rsidRPr="00834801">
                <w:rPr>
                  <w:rStyle w:val="Hyperlink"/>
                  <w:rFonts w:ascii="Verdana" w:hAnsi="Verdana"/>
                </w:rPr>
                <w:t>esolve</w:t>
              </w:r>
              <w:r w:rsidR="00834801" w:rsidRPr="00834801">
                <w:rPr>
                  <w:rStyle w:val="Hyperlink"/>
                  <w:rFonts w:ascii="Verdana" w:hAnsi="Verdana"/>
                </w:rPr>
                <w:t xml:space="preserve"> (058313)</w:t>
              </w:r>
            </w:hyperlink>
            <w:r w:rsidRPr="0064186C">
              <w:rPr>
                <w:rFonts w:ascii="Verdana" w:hAnsi="Verdana"/>
              </w:rPr>
              <w:t xml:space="preserve"> document</w:t>
            </w:r>
          </w:p>
          <w:p w14:paraId="5F538FCC" w14:textId="75B35CB6" w:rsidR="00155F5F" w:rsidRDefault="0064186C" w:rsidP="0064186C">
            <w:pPr>
              <w:pStyle w:val="ListParagraph"/>
              <w:numPr>
                <w:ilvl w:val="0"/>
                <w:numId w:val="53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64186C">
              <w:rPr>
                <w:rFonts w:ascii="Verdana" w:hAnsi="Verdana"/>
              </w:rPr>
              <w:t xml:space="preserve">A suggestion for an improvement to the Compass </w:t>
            </w:r>
            <w:r w:rsidR="00834801">
              <w:rPr>
                <w:rFonts w:ascii="Verdana" w:hAnsi="Verdana"/>
              </w:rPr>
              <w:t>application</w:t>
            </w:r>
          </w:p>
          <w:p w14:paraId="4A41C120" w14:textId="0BDE5427" w:rsidR="00F20677" w:rsidRPr="0064186C" w:rsidRDefault="00F20677" w:rsidP="00F20677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  <w:tr w:rsidR="009B3765" w:rsidRPr="00F55D9A" w14:paraId="79B755AC" w14:textId="77777777" w:rsidTr="005C3C2C">
        <w:trPr>
          <w:trHeight w:val="33"/>
        </w:trPr>
        <w:tc>
          <w:tcPr>
            <w:tcW w:w="324" w:type="pct"/>
            <w:vMerge/>
          </w:tcPr>
          <w:p w14:paraId="3CD81134" w14:textId="77777777" w:rsidR="009B3765" w:rsidRDefault="009B3765" w:rsidP="00A005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10" w:type="pct"/>
            <w:shd w:val="clear" w:color="auto" w:fill="D9D9D9" w:themeFill="background1" w:themeFillShade="D9"/>
          </w:tcPr>
          <w:p w14:paraId="5B7F21EC" w14:textId="141065C7" w:rsidR="009B3765" w:rsidRPr="003B109C" w:rsidRDefault="003B109C" w:rsidP="003B109C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3B109C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3266" w:type="pct"/>
            <w:shd w:val="clear" w:color="auto" w:fill="D9D9D9" w:themeFill="background1" w:themeFillShade="D9"/>
          </w:tcPr>
          <w:p w14:paraId="4818C7D7" w14:textId="6466C449" w:rsidR="009B3765" w:rsidRPr="003B109C" w:rsidRDefault="003B109C" w:rsidP="003B109C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</w:rPr>
            </w:pPr>
            <w:r w:rsidRPr="003B109C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9B3765" w:rsidRPr="00F55D9A" w14:paraId="4B599AF6" w14:textId="77777777" w:rsidTr="005C3C2C">
        <w:trPr>
          <w:trHeight w:val="31"/>
        </w:trPr>
        <w:tc>
          <w:tcPr>
            <w:tcW w:w="324" w:type="pct"/>
            <w:vMerge/>
          </w:tcPr>
          <w:p w14:paraId="0CFF4046" w14:textId="77777777" w:rsidR="009B3765" w:rsidRDefault="009B3765" w:rsidP="00A005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10" w:type="pct"/>
          </w:tcPr>
          <w:p w14:paraId="74D9A1C6" w14:textId="5788EEFF" w:rsidR="009B3765" w:rsidRDefault="003B109C" w:rsidP="0028368D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No, </w:t>
            </w:r>
            <w:r w:rsidR="00605508">
              <w:rPr>
                <w:rFonts w:ascii="Verdana" w:hAnsi="Verdana"/>
              </w:rPr>
              <w:t xml:space="preserve">feedback </w:t>
            </w:r>
            <w:r>
              <w:rPr>
                <w:rFonts w:ascii="Verdana" w:hAnsi="Verdana"/>
              </w:rPr>
              <w:t xml:space="preserve">is </w:t>
            </w:r>
            <w:r w:rsidR="001F03EC">
              <w:rPr>
                <w:rFonts w:ascii="Verdana" w:hAnsi="Verdana"/>
              </w:rPr>
              <w:t>related to a</w:t>
            </w:r>
            <w:r w:rsidR="00605508">
              <w:rPr>
                <w:rFonts w:ascii="Verdana" w:hAnsi="Verdana"/>
              </w:rPr>
              <w:t>n issue with a</w:t>
            </w:r>
            <w:r w:rsidR="001F03EC">
              <w:rPr>
                <w:rFonts w:ascii="Verdana" w:hAnsi="Verdana"/>
              </w:rPr>
              <w:t xml:space="preserve"> specific member’s account</w:t>
            </w:r>
          </w:p>
          <w:p w14:paraId="365CC7D0" w14:textId="5139307D" w:rsidR="003B109C" w:rsidRPr="4E315C6D" w:rsidRDefault="003B109C" w:rsidP="0028368D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  <w:tc>
          <w:tcPr>
            <w:tcW w:w="3266" w:type="pct"/>
          </w:tcPr>
          <w:p w14:paraId="6ACFB5D4" w14:textId="0D18B7FE" w:rsidR="009B3765" w:rsidRDefault="003B109C" w:rsidP="0028368D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Reach out to the Senior team for assistance as neede</w:t>
            </w:r>
            <w:r w:rsidR="008229B6">
              <w:rPr>
                <w:rFonts w:ascii="Verdana" w:hAnsi="Verdana"/>
              </w:rPr>
              <w:t xml:space="preserve">d. Refer to </w:t>
            </w:r>
            <w:r w:rsidR="00F20677">
              <w:rPr>
                <w:rFonts w:ascii="Verdana" w:hAnsi="Verdana"/>
              </w:rPr>
              <w:t xml:space="preserve">either </w:t>
            </w:r>
            <w:r w:rsidR="008229B6">
              <w:rPr>
                <w:rFonts w:ascii="Verdana" w:hAnsi="Verdana"/>
              </w:rPr>
              <w:t xml:space="preserve">the </w:t>
            </w:r>
            <w:r w:rsidR="00F20677">
              <w:rPr>
                <w:rFonts w:ascii="Verdana" w:hAnsi="Verdana"/>
              </w:rPr>
              <w:t xml:space="preserve">Lifeline or the </w:t>
            </w:r>
            <w:r w:rsidR="008229B6">
              <w:rPr>
                <w:rFonts w:ascii="Verdana" w:hAnsi="Verdana"/>
              </w:rPr>
              <w:t>When to Transfer to Senior Team document for your line of business.</w:t>
            </w:r>
          </w:p>
          <w:p w14:paraId="37517746" w14:textId="1A0E5293" w:rsidR="008229B6" w:rsidRPr="4E315C6D" w:rsidRDefault="008229B6" w:rsidP="0028368D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  <w:tr w:rsidR="001F03EC" w:rsidRPr="00F55D9A" w14:paraId="582AA552" w14:textId="77777777" w:rsidTr="005C3C2C">
        <w:trPr>
          <w:trHeight w:val="31"/>
        </w:trPr>
        <w:tc>
          <w:tcPr>
            <w:tcW w:w="324" w:type="pct"/>
            <w:vMerge/>
          </w:tcPr>
          <w:p w14:paraId="129E5156" w14:textId="77777777" w:rsidR="001F03EC" w:rsidRDefault="001F03EC" w:rsidP="00A005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10" w:type="pct"/>
          </w:tcPr>
          <w:p w14:paraId="6310683B" w14:textId="77777777" w:rsidR="001F03EC" w:rsidRDefault="001F03EC" w:rsidP="0028368D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No, feedback is related to a document in theSource</w:t>
            </w:r>
          </w:p>
          <w:p w14:paraId="5EA2F974" w14:textId="4A64EDBF" w:rsidR="001F03EC" w:rsidRDefault="001F03EC" w:rsidP="0028368D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  <w:tc>
          <w:tcPr>
            <w:tcW w:w="3266" w:type="pct"/>
          </w:tcPr>
          <w:p w14:paraId="0BD856D2" w14:textId="7A55E46E" w:rsidR="001F03EC" w:rsidRDefault="001F03EC" w:rsidP="0028368D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Submit the feedback on the document itself </w:t>
            </w:r>
            <w:r w:rsidR="00605508">
              <w:rPr>
                <w:rFonts w:ascii="Verdana" w:hAnsi="Verdana"/>
              </w:rPr>
              <w:t xml:space="preserve">in theSource </w:t>
            </w:r>
            <w:r>
              <w:rPr>
                <w:rFonts w:ascii="Verdana" w:hAnsi="Verdana"/>
              </w:rPr>
              <w:t>using the Feedback icon in the bottom</w:t>
            </w:r>
            <w:r w:rsidR="00605508">
              <w:rPr>
                <w:rFonts w:ascii="Verdana" w:hAnsi="Verdana"/>
              </w:rPr>
              <w:t>-left corner.</w:t>
            </w:r>
          </w:p>
          <w:p w14:paraId="2D48AD3C" w14:textId="2ED45D71" w:rsidR="00605508" w:rsidRDefault="00605508" w:rsidP="0028368D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  <w:tr w:rsidR="009B3765" w:rsidRPr="00F55D9A" w14:paraId="12A65679" w14:textId="77777777" w:rsidTr="005C3C2C">
        <w:trPr>
          <w:trHeight w:val="31"/>
        </w:trPr>
        <w:tc>
          <w:tcPr>
            <w:tcW w:w="324" w:type="pct"/>
            <w:vMerge/>
          </w:tcPr>
          <w:p w14:paraId="479AA3BC" w14:textId="77777777" w:rsidR="009B3765" w:rsidRDefault="009B3765" w:rsidP="00A005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10" w:type="pct"/>
          </w:tcPr>
          <w:p w14:paraId="3ECCEA7A" w14:textId="5903B8EE" w:rsidR="009B3765" w:rsidRPr="4E315C6D" w:rsidRDefault="003B109C" w:rsidP="0028368D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  <w:r w:rsidR="00605508">
              <w:rPr>
                <w:rFonts w:ascii="Verdana" w:hAnsi="Verdana"/>
              </w:rPr>
              <w:t>, feedback is for the Compass system</w:t>
            </w:r>
          </w:p>
        </w:tc>
        <w:tc>
          <w:tcPr>
            <w:tcW w:w="3266" w:type="pct"/>
          </w:tcPr>
          <w:p w14:paraId="448BB4B5" w14:textId="4DC778D2" w:rsidR="009B3765" w:rsidRDefault="00ED169C" w:rsidP="0028368D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Take a screenshot of the </w:t>
            </w:r>
            <w:r w:rsidR="00667767">
              <w:rPr>
                <w:rFonts w:ascii="Verdana" w:hAnsi="Verdana"/>
              </w:rPr>
              <w:t>impacted Compass screen</w:t>
            </w:r>
            <w:r>
              <w:rPr>
                <w:rFonts w:ascii="Verdana" w:hAnsi="Verdana"/>
              </w:rPr>
              <w:t>. Then p</w:t>
            </w:r>
            <w:r w:rsidR="003B109C">
              <w:rPr>
                <w:rFonts w:ascii="Verdana" w:hAnsi="Verdana"/>
              </w:rPr>
              <w:t xml:space="preserve">roceed to </w:t>
            </w:r>
            <w:r w:rsidR="008229B6">
              <w:rPr>
                <w:rFonts w:ascii="Verdana" w:hAnsi="Verdana"/>
              </w:rPr>
              <w:t>Step 2.</w:t>
            </w:r>
          </w:p>
          <w:p w14:paraId="1288515F" w14:textId="70AEEEB2" w:rsidR="008229B6" w:rsidRPr="4E315C6D" w:rsidRDefault="008229B6" w:rsidP="0028368D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  <w:tr w:rsidR="00871F20" w:rsidRPr="00F55D9A" w14:paraId="63B15736" w14:textId="77777777" w:rsidTr="002C5EB5">
        <w:tc>
          <w:tcPr>
            <w:tcW w:w="324" w:type="pct"/>
          </w:tcPr>
          <w:p w14:paraId="29140903" w14:textId="7C9B83CE" w:rsidR="00585C82" w:rsidRPr="00F55D9A" w:rsidRDefault="00834801" w:rsidP="00A005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76" w:type="pct"/>
            <w:gridSpan w:val="2"/>
          </w:tcPr>
          <w:p w14:paraId="00AA83B2" w14:textId="3895E903" w:rsidR="00585C82" w:rsidRDefault="00871F20" w:rsidP="0028368D">
            <w:pPr>
              <w:autoSpaceDE w:val="0"/>
              <w:autoSpaceDN w:val="0"/>
              <w:adjustRightInd w:val="0"/>
              <w:rPr>
                <w:noProof/>
              </w:rPr>
            </w:pPr>
            <w:r w:rsidRPr="4E315C6D">
              <w:rPr>
                <w:rFonts w:ascii="Verdana" w:hAnsi="Verdana"/>
              </w:rPr>
              <w:t>Click</w:t>
            </w:r>
            <w:r w:rsidR="004025AE" w:rsidRPr="4E315C6D">
              <w:rPr>
                <w:rFonts w:ascii="Verdana" w:hAnsi="Verdana"/>
              </w:rPr>
              <w:t xml:space="preserve"> the </w:t>
            </w:r>
            <w:r w:rsidR="004025AE" w:rsidRPr="4E315C6D">
              <w:rPr>
                <w:rFonts w:ascii="Verdana" w:hAnsi="Verdana"/>
                <w:b/>
                <w:bCs/>
              </w:rPr>
              <w:t>Search (New UI)</w:t>
            </w:r>
            <w:r w:rsidR="004025AE" w:rsidRPr="4E315C6D">
              <w:rPr>
                <w:rFonts w:ascii="Verdana" w:hAnsi="Verdana"/>
              </w:rPr>
              <w:t xml:space="preserve"> </w:t>
            </w:r>
            <w:r w:rsidR="2AB5E6B2" w:rsidRPr="4E315C6D">
              <w:rPr>
                <w:rFonts w:ascii="Verdana" w:hAnsi="Verdana"/>
              </w:rPr>
              <w:t xml:space="preserve">drop-down arrow </w:t>
            </w:r>
            <w:r w:rsidR="00A66887">
              <w:rPr>
                <w:rFonts w:ascii="Verdana" w:hAnsi="Verdana"/>
              </w:rPr>
              <w:t>then</w:t>
            </w:r>
            <w:r w:rsidR="00A66887" w:rsidRPr="4E315C6D">
              <w:rPr>
                <w:rFonts w:ascii="Verdana" w:hAnsi="Verdana"/>
              </w:rPr>
              <w:t xml:space="preserve"> </w:t>
            </w:r>
            <w:r w:rsidR="00585C82" w:rsidRPr="4E315C6D">
              <w:rPr>
                <w:rFonts w:ascii="Verdana" w:hAnsi="Verdana"/>
              </w:rPr>
              <w:t xml:space="preserve">select </w:t>
            </w:r>
            <w:r w:rsidR="00585C82" w:rsidRPr="4E315C6D">
              <w:rPr>
                <w:rFonts w:ascii="Verdana" w:hAnsi="Verdana"/>
                <w:b/>
                <w:bCs/>
              </w:rPr>
              <w:t>User Feedback</w:t>
            </w:r>
            <w:r w:rsidR="000421E8" w:rsidRPr="4E315C6D">
              <w:rPr>
                <w:rFonts w:ascii="Verdana" w:hAnsi="Verdana"/>
                <w:b/>
                <w:bCs/>
              </w:rPr>
              <w:t>s</w:t>
            </w:r>
            <w:r w:rsidR="7B267CFB" w:rsidRPr="4E315C6D">
              <w:rPr>
                <w:rFonts w:ascii="Verdana" w:hAnsi="Verdana"/>
                <w:b/>
                <w:bCs/>
              </w:rPr>
              <w:t xml:space="preserve"> </w:t>
            </w:r>
            <w:r w:rsidR="7B267CFB" w:rsidRPr="00575053">
              <w:rPr>
                <w:rFonts w:ascii="Verdana" w:hAnsi="Verdana"/>
              </w:rPr>
              <w:t>from the drop-down menu</w:t>
            </w:r>
            <w:r w:rsidR="00585C82" w:rsidRPr="4E315C6D">
              <w:rPr>
                <w:rFonts w:ascii="Verdana" w:hAnsi="Verdana"/>
              </w:rPr>
              <w:t>.</w:t>
            </w:r>
          </w:p>
          <w:p w14:paraId="288B01B5" w14:textId="77777777" w:rsidR="000A25BA" w:rsidRDefault="000A25BA" w:rsidP="00585C82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14:paraId="77CD3F83" w14:textId="77777777" w:rsidR="000A25BA" w:rsidRDefault="00871F20" w:rsidP="00585C82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60A157" wp14:editId="27E30A4A">
                  <wp:extent cx="6028055" cy="2898140"/>
                  <wp:effectExtent l="19050" t="1905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8055" cy="28981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80A8A3A" w14:textId="77777777" w:rsidR="009A4B7D" w:rsidRDefault="009A4B7D" w:rsidP="00585C82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14:paraId="67659814" w14:textId="7124FEC5" w:rsidR="00585C82" w:rsidRDefault="00585C82" w:rsidP="00585C82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noProof/>
              </w:rPr>
            </w:pPr>
            <w:r>
              <w:rPr>
                <w:rFonts w:ascii="Verdana" w:hAnsi="Verdana"/>
                <w:b/>
                <w:bCs/>
                <w:noProof/>
              </w:rPr>
              <w:t>Result</w:t>
            </w:r>
            <w:r w:rsidR="00C73D59">
              <w:rPr>
                <w:rFonts w:ascii="Verdana" w:hAnsi="Verdana"/>
                <w:b/>
                <w:bCs/>
                <w:noProof/>
              </w:rPr>
              <w:t xml:space="preserve">: </w:t>
            </w:r>
            <w:r w:rsidR="005C2204" w:rsidRPr="00871F20">
              <w:rPr>
                <w:rFonts w:ascii="Verdana" w:hAnsi="Verdana"/>
                <w:noProof/>
              </w:rPr>
              <w:t>User Feedback</w:t>
            </w:r>
            <w:r w:rsidR="005C2204" w:rsidRPr="005C2204">
              <w:rPr>
                <w:rFonts w:ascii="Verdana" w:hAnsi="Verdana"/>
                <w:noProof/>
              </w:rPr>
              <w:t xml:space="preserve"> page displays.</w:t>
            </w:r>
          </w:p>
          <w:p w14:paraId="3F881C45" w14:textId="77777777" w:rsidR="00585C82" w:rsidRDefault="00585C82" w:rsidP="00A00595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  <w:tr w:rsidR="00871F20" w:rsidRPr="00F55D9A" w14:paraId="35C82EA1" w14:textId="77777777" w:rsidTr="002C5EB5">
        <w:tc>
          <w:tcPr>
            <w:tcW w:w="324" w:type="pct"/>
          </w:tcPr>
          <w:p w14:paraId="256B8BC9" w14:textId="319F4AF7" w:rsidR="00A93D97" w:rsidRPr="00F55D9A" w:rsidRDefault="00834801" w:rsidP="00A005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76" w:type="pct"/>
            <w:gridSpan w:val="2"/>
          </w:tcPr>
          <w:p w14:paraId="29DE5757" w14:textId="77777777" w:rsidR="00585C82" w:rsidRDefault="00585C82" w:rsidP="00585C82">
            <w:pPr>
              <w:autoSpaceDE w:val="0"/>
              <w:autoSpaceDN w:val="0"/>
              <w:adjustRightInd w:val="0"/>
              <w:rPr>
                <w:rFonts w:ascii="Verdana" w:hAnsi="Verdana"/>
                <w:noProof/>
              </w:rPr>
            </w:pPr>
            <w:r w:rsidRPr="00585C82">
              <w:rPr>
                <w:rFonts w:ascii="Verdana" w:hAnsi="Verdana"/>
                <w:noProof/>
              </w:rPr>
              <w:t xml:space="preserve">Click </w:t>
            </w:r>
            <w:r>
              <w:rPr>
                <w:rFonts w:ascii="Verdana" w:hAnsi="Verdana"/>
                <w:noProof/>
              </w:rPr>
              <w:t xml:space="preserve">the </w:t>
            </w:r>
            <w:r w:rsidRPr="00585C82">
              <w:rPr>
                <w:rFonts w:ascii="Verdana" w:hAnsi="Verdana"/>
                <w:b/>
                <w:bCs/>
                <w:noProof/>
              </w:rPr>
              <w:t>New</w:t>
            </w:r>
            <w:r>
              <w:rPr>
                <w:rFonts w:ascii="Verdana" w:hAnsi="Verdana"/>
                <w:noProof/>
              </w:rPr>
              <w:t xml:space="preserve"> button. </w:t>
            </w:r>
          </w:p>
          <w:p w14:paraId="51C97CB8" w14:textId="77777777" w:rsidR="00585C82" w:rsidRDefault="00585C82" w:rsidP="00585C82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39C29010" w14:textId="77777777" w:rsidR="000A25BA" w:rsidRDefault="008017F6" w:rsidP="00585C82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 w:rsidRPr="000F0A0F">
              <w:rPr>
                <w:noProof/>
              </w:rPr>
              <w:drawing>
                <wp:inline distT="0" distB="0" distL="0" distR="0" wp14:anchorId="51420F5E" wp14:editId="6E546828">
                  <wp:extent cx="5401993" cy="105015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1338" cy="105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1D7AE5" w14:textId="77777777" w:rsidR="00585C82" w:rsidRDefault="00585C82" w:rsidP="00585C82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</w:p>
          <w:p w14:paraId="16810E5C" w14:textId="06A3FA9F" w:rsidR="00323397" w:rsidRDefault="009A267B" w:rsidP="00667767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9A267B">
              <w:rPr>
                <w:rFonts w:ascii="Verdana" w:hAnsi="Verdana"/>
                <w:b/>
                <w:bCs/>
              </w:rPr>
              <w:t>Result</w:t>
            </w:r>
            <w:r w:rsidR="00C73D59">
              <w:rPr>
                <w:rFonts w:ascii="Verdana" w:hAnsi="Verdana"/>
                <w:b/>
                <w:bCs/>
              </w:rPr>
              <w:t>:</w:t>
            </w:r>
            <w:r w:rsidR="00667767">
              <w:rPr>
                <w:rFonts w:ascii="Verdana" w:hAnsi="Verdana"/>
                <w:b/>
                <w:bCs/>
              </w:rPr>
              <w:t xml:space="preserve"> </w:t>
            </w:r>
            <w:r w:rsidR="00667767">
              <w:rPr>
                <w:rFonts w:ascii="Verdana" w:hAnsi="Verdana"/>
              </w:rPr>
              <w:t>The</w:t>
            </w:r>
            <w:r w:rsidR="00667767">
              <w:rPr>
                <w:rFonts w:ascii="Verdana" w:hAnsi="Verdana"/>
                <w:b/>
                <w:bCs/>
              </w:rPr>
              <w:t xml:space="preserve"> </w:t>
            </w:r>
            <w:r w:rsidR="00323397" w:rsidRPr="00667767">
              <w:rPr>
                <w:rFonts w:ascii="Verdana" w:hAnsi="Verdana"/>
                <w:b/>
                <w:bCs/>
              </w:rPr>
              <w:t>New User Feedback</w:t>
            </w:r>
            <w:r w:rsidR="00667767" w:rsidRPr="00667767">
              <w:rPr>
                <w:rFonts w:ascii="Verdana" w:hAnsi="Verdana"/>
                <w:b/>
                <w:bCs/>
              </w:rPr>
              <w:t>:</w:t>
            </w:r>
            <w:r w:rsidR="00323397" w:rsidRPr="00667767">
              <w:rPr>
                <w:rFonts w:ascii="Verdana" w:hAnsi="Verdana"/>
                <w:b/>
                <w:bCs/>
              </w:rPr>
              <w:t xml:space="preserve"> Compass</w:t>
            </w:r>
            <w:r w:rsidR="00667767" w:rsidRPr="00667767">
              <w:rPr>
                <w:rFonts w:ascii="Verdana" w:hAnsi="Verdana"/>
                <w:b/>
                <w:bCs/>
              </w:rPr>
              <w:t xml:space="preserve"> Feedback</w:t>
            </w:r>
            <w:r w:rsidR="00323397" w:rsidRPr="00667767">
              <w:rPr>
                <w:rFonts w:ascii="Verdana" w:hAnsi="Verdana"/>
                <w:b/>
                <w:bCs/>
              </w:rPr>
              <w:t xml:space="preserve"> </w:t>
            </w:r>
            <w:r w:rsidR="00323397">
              <w:rPr>
                <w:rFonts w:ascii="Verdana" w:hAnsi="Verdana"/>
              </w:rPr>
              <w:t>tab opens</w:t>
            </w:r>
            <w:r w:rsidR="00667767">
              <w:rPr>
                <w:rFonts w:ascii="Verdana" w:hAnsi="Verdana"/>
              </w:rPr>
              <w:t xml:space="preserve"> and a new form displays</w:t>
            </w:r>
            <w:r w:rsidR="00323397">
              <w:rPr>
                <w:rFonts w:ascii="Verdana" w:hAnsi="Verdana"/>
              </w:rPr>
              <w:t>.</w:t>
            </w:r>
          </w:p>
          <w:p w14:paraId="7D6081CD" w14:textId="77777777" w:rsidR="00323397" w:rsidRDefault="00323397" w:rsidP="00323397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  <w:p w14:paraId="7A608C02" w14:textId="77777777" w:rsidR="000A25BA" w:rsidRDefault="00871F20" w:rsidP="00323397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1A7A72" wp14:editId="41D61152">
                  <wp:extent cx="6400800" cy="5465445"/>
                  <wp:effectExtent l="19050" t="1905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546544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64E8105A" w14:textId="77777777" w:rsidR="00323397" w:rsidRPr="00F55D9A" w:rsidRDefault="00323397" w:rsidP="00323397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</w:p>
        </w:tc>
      </w:tr>
      <w:tr w:rsidR="00834801" w:rsidRPr="00F55D9A" w14:paraId="25386448" w14:textId="77777777" w:rsidTr="002C5EB5">
        <w:tc>
          <w:tcPr>
            <w:tcW w:w="324" w:type="pct"/>
          </w:tcPr>
          <w:p w14:paraId="5E50E761" w14:textId="2BCA8605" w:rsidR="00834801" w:rsidRDefault="00834801" w:rsidP="00A005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76" w:type="pct"/>
            <w:gridSpan w:val="2"/>
          </w:tcPr>
          <w:p w14:paraId="5EAE0D42" w14:textId="723EA138" w:rsidR="00834801" w:rsidRDefault="00142B09" w:rsidP="00834801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142B09">
              <w:rPr>
                <w:rFonts w:ascii="Verdana" w:hAnsi="Verdana"/>
              </w:rPr>
              <w:t xml:space="preserve">The </w:t>
            </w:r>
            <w:r w:rsidRPr="001841D3">
              <w:rPr>
                <w:rFonts w:ascii="Verdana" w:hAnsi="Verdana"/>
                <w:b/>
                <w:bCs/>
              </w:rPr>
              <w:t xml:space="preserve">Feedback </w:t>
            </w:r>
            <w:r w:rsidR="00834801" w:rsidRPr="003C3B52">
              <w:rPr>
                <w:rFonts w:ascii="Verdana" w:hAnsi="Verdana"/>
                <w:b/>
                <w:bCs/>
              </w:rPr>
              <w:t xml:space="preserve">Category </w:t>
            </w:r>
            <w:r w:rsidRPr="00142B09">
              <w:rPr>
                <w:rFonts w:ascii="Verdana" w:hAnsi="Verdana"/>
              </w:rPr>
              <w:t>drop-down menu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="00834801">
              <w:rPr>
                <w:rFonts w:ascii="Verdana" w:hAnsi="Verdana"/>
              </w:rPr>
              <w:t xml:space="preserve">defaults to “Compass Application Feedback”. </w:t>
            </w:r>
            <w:r w:rsidR="001841D3">
              <w:rPr>
                <w:rFonts w:ascii="Verdana" w:hAnsi="Verdana"/>
              </w:rPr>
              <w:t>From the</w:t>
            </w:r>
            <w:r>
              <w:rPr>
                <w:rFonts w:ascii="Verdana" w:hAnsi="Verdana"/>
              </w:rPr>
              <w:t xml:space="preserve"> </w:t>
            </w:r>
            <w:r w:rsidRPr="001841D3">
              <w:rPr>
                <w:rFonts w:ascii="Verdana" w:hAnsi="Verdana"/>
                <w:b/>
                <w:bCs/>
              </w:rPr>
              <w:t>Feedback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  <w:b/>
                <w:bCs/>
              </w:rPr>
              <w:t xml:space="preserve">Sub Category </w:t>
            </w:r>
            <w:r w:rsidR="001841D3">
              <w:rPr>
                <w:rFonts w:ascii="Verdana" w:hAnsi="Verdana"/>
              </w:rPr>
              <w:t xml:space="preserve">drop-down menu, select the </w:t>
            </w:r>
            <w:r w:rsidR="00815A64">
              <w:rPr>
                <w:rFonts w:ascii="Verdana" w:hAnsi="Verdana"/>
              </w:rPr>
              <w:t>feature or process within Compass that your feedback is related to.</w:t>
            </w:r>
          </w:p>
          <w:p w14:paraId="4E41B31F" w14:textId="77777777" w:rsidR="003848D1" w:rsidRPr="001841D3" w:rsidRDefault="003848D1" w:rsidP="00834801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  <w:p w14:paraId="7B2A4DB8" w14:textId="77777777" w:rsidR="00834801" w:rsidRDefault="003848D1" w:rsidP="003848D1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D772436" wp14:editId="0EB5180B">
                  <wp:extent cx="3448227" cy="3930852"/>
                  <wp:effectExtent l="0" t="0" r="0" b="0"/>
                  <wp:docPr id="15618218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82185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227" cy="393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94A68" w14:textId="55E92D2E" w:rsidR="003848D1" w:rsidRDefault="003848D1" w:rsidP="00A00595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  <w:tr w:rsidR="00834801" w:rsidRPr="00F55D9A" w14:paraId="6B6C55FE" w14:textId="77777777" w:rsidTr="002C5EB5">
        <w:tc>
          <w:tcPr>
            <w:tcW w:w="324" w:type="pct"/>
          </w:tcPr>
          <w:p w14:paraId="6BBE44BE" w14:textId="4677C9EB" w:rsidR="00834801" w:rsidRDefault="001841D3" w:rsidP="00A005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676" w:type="pct"/>
            <w:gridSpan w:val="2"/>
          </w:tcPr>
          <w:p w14:paraId="4DC88E67" w14:textId="70017C66" w:rsidR="00150CE5" w:rsidRDefault="003E3B12" w:rsidP="001841D3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Complete </w:t>
            </w:r>
            <w:r w:rsidR="001841D3">
              <w:rPr>
                <w:rFonts w:ascii="Verdana" w:hAnsi="Verdana"/>
                <w:color w:val="000000"/>
              </w:rPr>
              <w:t xml:space="preserve">the </w:t>
            </w:r>
            <w:r w:rsidR="001841D3" w:rsidRPr="00871F20">
              <w:rPr>
                <w:rFonts w:ascii="Verdana" w:hAnsi="Verdana"/>
                <w:b/>
                <w:color w:val="000000"/>
              </w:rPr>
              <w:t>Case</w:t>
            </w:r>
            <w:r w:rsidR="001841D3">
              <w:rPr>
                <w:rFonts w:ascii="Verdana" w:hAnsi="Verdana"/>
                <w:color w:val="000000"/>
              </w:rPr>
              <w:t xml:space="preserve"> field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D118B4">
              <w:rPr>
                <w:rFonts w:ascii="Verdana" w:hAnsi="Verdana"/>
                <w:color w:val="000000"/>
              </w:rPr>
              <w:t>ONLY IF</w:t>
            </w:r>
            <w:r>
              <w:rPr>
                <w:rFonts w:ascii="Verdana" w:hAnsi="Verdana"/>
                <w:color w:val="000000"/>
              </w:rPr>
              <w:t xml:space="preserve"> reporting a system issue. E</w:t>
            </w:r>
            <w:r w:rsidR="001841D3">
              <w:rPr>
                <w:rFonts w:ascii="Verdana" w:hAnsi="Verdana"/>
                <w:color w:val="000000"/>
              </w:rPr>
              <w:t xml:space="preserve">nter the Case </w:t>
            </w:r>
            <w:r w:rsidR="00595FA6">
              <w:rPr>
                <w:rFonts w:ascii="Verdana" w:hAnsi="Verdana"/>
                <w:color w:val="000000"/>
              </w:rPr>
              <w:t>N</w:t>
            </w:r>
            <w:r w:rsidR="001841D3">
              <w:rPr>
                <w:rFonts w:ascii="Verdana" w:hAnsi="Verdana"/>
                <w:color w:val="000000"/>
              </w:rPr>
              <w:t xml:space="preserve">umber </w:t>
            </w:r>
            <w:r>
              <w:rPr>
                <w:rFonts w:ascii="Verdana" w:hAnsi="Verdana"/>
                <w:color w:val="000000"/>
              </w:rPr>
              <w:t xml:space="preserve">for the member account </w:t>
            </w:r>
            <w:r w:rsidR="003155DB">
              <w:rPr>
                <w:rFonts w:ascii="Verdana" w:hAnsi="Verdana"/>
                <w:color w:val="000000"/>
              </w:rPr>
              <w:t>in which</w:t>
            </w:r>
            <w:r>
              <w:rPr>
                <w:rFonts w:ascii="Verdana" w:hAnsi="Verdana"/>
                <w:color w:val="000000"/>
              </w:rPr>
              <w:t xml:space="preserve"> the issue occurred</w:t>
            </w:r>
            <w:r w:rsidR="003155DB">
              <w:rPr>
                <w:rFonts w:ascii="Verdana" w:hAnsi="Verdana"/>
                <w:color w:val="000000"/>
              </w:rPr>
              <w:t xml:space="preserve">. </w:t>
            </w:r>
          </w:p>
          <w:p w14:paraId="38385926" w14:textId="77777777" w:rsidR="00D118B4" w:rsidRDefault="00D118B4" w:rsidP="001841D3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</w:p>
          <w:p w14:paraId="342D98A5" w14:textId="080C4E20" w:rsidR="001841D3" w:rsidRPr="00150CE5" w:rsidRDefault="00150CE5" w:rsidP="00150CE5">
            <w:pPr>
              <w:pStyle w:val="ListParagraph"/>
              <w:numPr>
                <w:ilvl w:val="0"/>
                <w:numId w:val="55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150CE5">
              <w:rPr>
                <w:rFonts w:ascii="Verdana" w:hAnsi="Verdana"/>
                <w:color w:val="000000"/>
              </w:rPr>
              <w:t xml:space="preserve">Click the </w:t>
            </w:r>
            <w:r w:rsidRPr="00150CE5">
              <w:rPr>
                <w:rFonts w:ascii="Verdana" w:hAnsi="Verdana"/>
                <w:b/>
                <w:bCs/>
                <w:color w:val="000000"/>
              </w:rPr>
              <w:t xml:space="preserve">magnifying glass </w:t>
            </w:r>
            <w:r w:rsidRPr="00150CE5">
              <w:rPr>
                <w:rFonts w:ascii="Verdana" w:hAnsi="Verdana"/>
                <w:color w:val="000000"/>
              </w:rPr>
              <w:t xml:space="preserve">in the </w:t>
            </w:r>
            <w:r w:rsidRPr="00150CE5">
              <w:rPr>
                <w:rFonts w:ascii="Verdana" w:hAnsi="Verdana"/>
                <w:b/>
                <w:bCs/>
                <w:color w:val="000000"/>
              </w:rPr>
              <w:t xml:space="preserve">Case </w:t>
            </w:r>
            <w:r w:rsidRPr="00150CE5">
              <w:rPr>
                <w:rFonts w:ascii="Verdana" w:hAnsi="Verdana"/>
                <w:color w:val="000000"/>
              </w:rPr>
              <w:t>field to display the last 5 cases you have accessed</w:t>
            </w:r>
            <w:r w:rsidR="008659E3">
              <w:rPr>
                <w:rFonts w:ascii="Verdana" w:hAnsi="Verdana"/>
                <w:color w:val="000000"/>
              </w:rPr>
              <w:t xml:space="preserve">. Do NOT select New Case. </w:t>
            </w:r>
          </w:p>
          <w:p w14:paraId="07FF7AA3" w14:textId="77777777" w:rsidR="00150CE5" w:rsidRDefault="00150CE5" w:rsidP="001841D3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</w:p>
          <w:p w14:paraId="21F7D171" w14:textId="6498803C" w:rsidR="001841D3" w:rsidRDefault="002F3585" w:rsidP="00150CE5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97C61E7" wp14:editId="43C4A82B">
                  <wp:extent cx="3257717" cy="3149762"/>
                  <wp:effectExtent l="0" t="0" r="0" b="0"/>
                  <wp:docPr id="2006281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28175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717" cy="3149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4877F" w14:textId="77777777" w:rsidR="00150CE5" w:rsidRDefault="00150CE5" w:rsidP="001841D3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000000"/>
              </w:rPr>
            </w:pPr>
          </w:p>
          <w:p w14:paraId="2790FB9C" w14:textId="77777777" w:rsidR="00773F04" w:rsidRDefault="001841D3" w:rsidP="001841D3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</w:t>
            </w:r>
            <w:r w:rsidR="00773F04">
              <w:rPr>
                <w:rFonts w:ascii="Verdana" w:hAnsi="Verdana"/>
                <w:b/>
                <w:bCs/>
                <w:color w:val="000000"/>
              </w:rPr>
              <w:t>s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: </w:t>
            </w:r>
          </w:p>
          <w:p w14:paraId="5445C868" w14:textId="7EEF7712" w:rsidR="001841D3" w:rsidRDefault="008659E3" w:rsidP="00773F04">
            <w:pPr>
              <w:pStyle w:val="ListParagraph"/>
              <w:numPr>
                <w:ilvl w:val="0"/>
                <w:numId w:val="54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If still in the member account, t</w:t>
            </w:r>
            <w:r w:rsidR="001841D3" w:rsidRPr="00773F04">
              <w:rPr>
                <w:rFonts w:ascii="Verdana" w:hAnsi="Verdana"/>
                <w:color w:val="000000"/>
              </w:rPr>
              <w:t xml:space="preserve">he Case Number is located on the Case Details Landing Page. Refer to </w:t>
            </w:r>
            <w:hyperlink r:id="rId26" w:anchor="!/view?docid=7c445dcd-f511-4428-a015-5ce2f09178c4" w:history="1">
              <w:r w:rsidR="001841D3" w:rsidRPr="00773F04">
                <w:rPr>
                  <w:rStyle w:val="Hyperlink"/>
                  <w:rFonts w:ascii="Verdana" w:hAnsi="Verdana"/>
                </w:rPr>
                <w:t>Compass - Case Details Landing Page (049986)</w:t>
              </w:r>
            </w:hyperlink>
            <w:r w:rsidR="001841D3" w:rsidRPr="00773F04">
              <w:rPr>
                <w:rFonts w:ascii="Verdana" w:hAnsi="Verdana"/>
              </w:rPr>
              <w:t xml:space="preserve"> as needed</w:t>
            </w:r>
            <w:r w:rsidR="001841D3" w:rsidRPr="00773F04">
              <w:rPr>
                <w:rFonts w:ascii="Verdana" w:hAnsi="Verdana"/>
                <w:color w:val="000000"/>
              </w:rPr>
              <w:t>.</w:t>
            </w:r>
          </w:p>
          <w:p w14:paraId="4BE021C0" w14:textId="7770C0C4" w:rsidR="00604A4A" w:rsidRDefault="00604A4A" w:rsidP="00604A4A">
            <w:pPr>
              <w:pStyle w:val="ListParagraph"/>
              <w:numPr>
                <w:ilvl w:val="0"/>
                <w:numId w:val="54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</w:t>
            </w:r>
            <w:r w:rsidRPr="00773F04">
              <w:rPr>
                <w:rFonts w:ascii="Verdana" w:hAnsi="Verdana"/>
                <w:color w:val="000000"/>
              </w:rPr>
              <w:t>f you need to search for the Case Number</w:t>
            </w:r>
            <w:r>
              <w:rPr>
                <w:rFonts w:ascii="Verdana" w:hAnsi="Verdana"/>
                <w:color w:val="000000"/>
              </w:rPr>
              <w:t>, navigate to the Cases screen and review your Recently Viewed Cases</w:t>
            </w:r>
            <w:r w:rsidR="00D118B4">
              <w:rPr>
                <w:rFonts w:ascii="Verdana" w:hAnsi="Verdana"/>
                <w:color w:val="000000"/>
              </w:rPr>
              <w:t>:</w:t>
            </w:r>
          </w:p>
          <w:p w14:paraId="28E8E7A7" w14:textId="77777777" w:rsidR="00D118B4" w:rsidRDefault="00D118B4" w:rsidP="00D118B4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</w:p>
          <w:p w14:paraId="73E01191" w14:textId="32CE1D49" w:rsidR="00604A4A" w:rsidRPr="00604A4A" w:rsidRDefault="00604A4A" w:rsidP="00D118B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846420D" wp14:editId="2A60BFF8">
                  <wp:extent cx="7506086" cy="2254366"/>
                  <wp:effectExtent l="0" t="0" r="0" b="0"/>
                  <wp:docPr id="19853477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34778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086" cy="225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01E03" w14:textId="77777777" w:rsidR="00834801" w:rsidRDefault="00834801" w:rsidP="00A00595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  <w:tr w:rsidR="00871F20" w:rsidRPr="00F55D9A" w14:paraId="64ED6DA0" w14:textId="77777777" w:rsidTr="002C5EB5">
        <w:tc>
          <w:tcPr>
            <w:tcW w:w="324" w:type="pct"/>
            <w:vMerge w:val="restart"/>
          </w:tcPr>
          <w:p w14:paraId="5BB19979" w14:textId="225639D1" w:rsidR="00A93D97" w:rsidRPr="00F55D9A" w:rsidRDefault="001841D3" w:rsidP="00A005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676" w:type="pct"/>
            <w:gridSpan w:val="2"/>
          </w:tcPr>
          <w:p w14:paraId="7674DE17" w14:textId="3CA2BD1C" w:rsidR="000136D4" w:rsidRDefault="001841D3" w:rsidP="001841D3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 xml:space="preserve">In the </w:t>
            </w:r>
            <w:r w:rsidR="003C3B52" w:rsidRPr="001841D3">
              <w:rPr>
                <w:rFonts w:ascii="Verdana" w:hAnsi="Verdana"/>
                <w:b/>
                <w:bCs/>
              </w:rPr>
              <w:t xml:space="preserve">Feedback </w:t>
            </w:r>
            <w:r w:rsidR="003C3B52" w:rsidRPr="00D07AB4">
              <w:rPr>
                <w:rFonts w:ascii="Verdana" w:hAnsi="Verdana"/>
                <w:b/>
                <w:bCs/>
              </w:rPr>
              <w:t>Description</w:t>
            </w:r>
            <w:r w:rsidR="000136D4">
              <w:rPr>
                <w:rFonts w:ascii="Verdana" w:hAnsi="Verdana"/>
                <w:b/>
                <w:bCs/>
              </w:rPr>
              <w:t xml:space="preserve"> </w:t>
            </w:r>
            <w:r w:rsidR="000136D4">
              <w:rPr>
                <w:rFonts w:ascii="Verdana" w:hAnsi="Verdana"/>
              </w:rPr>
              <w:t>field, e</w:t>
            </w:r>
            <w:r w:rsidR="00627346" w:rsidRPr="00D07AB4">
              <w:rPr>
                <w:rFonts w:ascii="Verdana" w:hAnsi="Verdana"/>
              </w:rPr>
              <w:t>nter</w:t>
            </w:r>
            <w:r w:rsidR="000136D4">
              <w:rPr>
                <w:rFonts w:ascii="Verdana" w:hAnsi="Verdana"/>
              </w:rPr>
              <w:t xml:space="preserve"> detailed information about the Compass system issue or </w:t>
            </w:r>
            <w:r w:rsidR="008156AC">
              <w:rPr>
                <w:rFonts w:ascii="Verdana" w:hAnsi="Verdana"/>
              </w:rPr>
              <w:t>suggested improvement</w:t>
            </w:r>
            <w:r w:rsidR="00D44B33" w:rsidRPr="00D07AB4">
              <w:rPr>
                <w:rFonts w:ascii="Verdana" w:hAnsi="Verdana"/>
              </w:rPr>
              <w:t xml:space="preserve">. </w:t>
            </w:r>
          </w:p>
          <w:p w14:paraId="5C307605" w14:textId="77777777" w:rsidR="008156AC" w:rsidRDefault="008156AC" w:rsidP="001841D3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  <w:p w14:paraId="675C9156" w14:textId="46905D10" w:rsidR="00453A93" w:rsidRPr="00453A93" w:rsidRDefault="008017F6" w:rsidP="008156AC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BF47B4">
              <w:rPr>
                <w:noProof/>
              </w:rPr>
              <w:drawing>
                <wp:inline distT="0" distB="0" distL="0" distR="0" wp14:anchorId="2A9A7A2D" wp14:editId="034DDF54">
                  <wp:extent cx="234315" cy="210820"/>
                  <wp:effectExtent l="0" t="0" r="0" b="0"/>
                  <wp:docPr id="4" name="Picture 4" descr="http://sharepoint/sites/opscom/Operations%20Communication/Formatting/Icon%20-%20Important%20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harepoint/sites/opscom/Operations%20Communication/Formatting/Icon%20-%20Important%20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07AB4">
              <w:rPr>
                <w:noProof/>
              </w:rPr>
              <w:t xml:space="preserve"> </w:t>
            </w:r>
            <w:r w:rsidR="00D44B33" w:rsidRPr="00D07AB4">
              <w:rPr>
                <w:rFonts w:ascii="Verdana" w:hAnsi="Verdana"/>
              </w:rPr>
              <w:t>Font settings should not be changed in any way.</w:t>
            </w:r>
          </w:p>
          <w:p w14:paraId="44F77918" w14:textId="77777777" w:rsidR="009A267B" w:rsidRPr="00F55D9A" w:rsidRDefault="009A267B" w:rsidP="00575053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Verdana" w:hAnsi="Verdana"/>
              </w:rPr>
            </w:pPr>
          </w:p>
        </w:tc>
      </w:tr>
      <w:tr w:rsidR="002C5EB5" w:rsidRPr="00F55D9A" w14:paraId="243ED4E4" w14:textId="77777777" w:rsidTr="005C3C2C">
        <w:tc>
          <w:tcPr>
            <w:tcW w:w="324" w:type="pct"/>
            <w:vMerge/>
          </w:tcPr>
          <w:p w14:paraId="7E403178" w14:textId="77777777" w:rsidR="002C5EB5" w:rsidDel="001841D3" w:rsidRDefault="002C5EB5" w:rsidP="00A005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10" w:type="pct"/>
            <w:shd w:val="clear" w:color="auto" w:fill="D9D9D9" w:themeFill="background1" w:themeFillShade="D9"/>
          </w:tcPr>
          <w:p w14:paraId="64DD326B" w14:textId="1F6ADD81" w:rsidR="002C5EB5" w:rsidRPr="00C5436E" w:rsidDel="001841D3" w:rsidRDefault="002C5EB5" w:rsidP="00C5436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</w:rPr>
            </w:pPr>
            <w:r w:rsidRPr="00C5436E">
              <w:rPr>
                <w:rFonts w:ascii="Verdana" w:hAnsi="Verdana"/>
                <w:b/>
              </w:rPr>
              <w:t>If…</w:t>
            </w:r>
          </w:p>
        </w:tc>
        <w:tc>
          <w:tcPr>
            <w:tcW w:w="3266" w:type="pct"/>
            <w:shd w:val="clear" w:color="auto" w:fill="D9D9D9" w:themeFill="background1" w:themeFillShade="D9"/>
          </w:tcPr>
          <w:p w14:paraId="7FB6D60E" w14:textId="6865CDCE" w:rsidR="002C5EB5" w:rsidRPr="00C5436E" w:rsidDel="001841D3" w:rsidRDefault="002C5EB5" w:rsidP="00C5436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</w:rPr>
            </w:pPr>
            <w:r w:rsidRPr="00C5436E">
              <w:rPr>
                <w:rFonts w:ascii="Verdana" w:hAnsi="Verdana"/>
                <w:b/>
              </w:rPr>
              <w:t>Then…</w:t>
            </w:r>
          </w:p>
        </w:tc>
      </w:tr>
      <w:tr w:rsidR="002C5EB5" w:rsidRPr="00F55D9A" w14:paraId="61BFE763" w14:textId="77777777" w:rsidTr="005C3C2C">
        <w:tc>
          <w:tcPr>
            <w:tcW w:w="324" w:type="pct"/>
            <w:vMerge/>
          </w:tcPr>
          <w:p w14:paraId="21FBCC4F" w14:textId="77777777" w:rsidR="002C5EB5" w:rsidDel="001841D3" w:rsidRDefault="002C5EB5" w:rsidP="00A005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10" w:type="pct"/>
          </w:tcPr>
          <w:p w14:paraId="4E142270" w14:textId="0D3463B1" w:rsidR="002C5EB5" w:rsidRPr="001841D3" w:rsidDel="001841D3" w:rsidRDefault="00C5436E" w:rsidP="001841D3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Reporting a system issue (e.g., </w:t>
            </w:r>
            <w:r w:rsidR="00F26240">
              <w:rPr>
                <w:rFonts w:ascii="Verdana" w:hAnsi="Verdana"/>
              </w:rPr>
              <w:t xml:space="preserve">undefined </w:t>
            </w:r>
            <w:r>
              <w:rPr>
                <w:rFonts w:ascii="Verdana" w:hAnsi="Verdana"/>
              </w:rPr>
              <w:t xml:space="preserve">error message, incorrect field data) </w:t>
            </w:r>
          </w:p>
        </w:tc>
        <w:tc>
          <w:tcPr>
            <w:tcW w:w="3266" w:type="pct"/>
          </w:tcPr>
          <w:p w14:paraId="3B3C26CC" w14:textId="7FB78844" w:rsidR="00C5436E" w:rsidRDefault="00C5436E" w:rsidP="00C5436E">
            <w:pPr>
              <w:pStyle w:val="ListParagraph"/>
              <w:numPr>
                <w:ilvl w:val="0"/>
                <w:numId w:val="56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Verify the issue is </w:t>
            </w:r>
            <w:r w:rsidRPr="0064186C">
              <w:rPr>
                <w:rFonts w:ascii="Verdana" w:hAnsi="Verdana"/>
              </w:rPr>
              <w:t>not already include</w:t>
            </w:r>
            <w:r>
              <w:rPr>
                <w:rFonts w:ascii="Verdana" w:hAnsi="Verdana"/>
              </w:rPr>
              <w:t>d</w:t>
            </w:r>
            <w:r w:rsidRPr="0064186C">
              <w:rPr>
                <w:rFonts w:ascii="Verdana" w:hAnsi="Verdana"/>
              </w:rPr>
              <w:t xml:space="preserve"> in the </w:t>
            </w:r>
            <w:hyperlink r:id="rId28" w:anchor="!/view?docid=bf08f416-3cba-43b2-ab9a-0d8ff9489ae2" w:history="1">
              <w:r w:rsidRPr="00834801">
                <w:rPr>
                  <w:rStyle w:val="Hyperlink"/>
                  <w:rFonts w:ascii="Verdana" w:hAnsi="Verdana"/>
                </w:rPr>
                <w:t>Compass - Known Issues and Actions to Resolve (058313)</w:t>
              </w:r>
            </w:hyperlink>
            <w:r w:rsidRPr="0064186C">
              <w:rPr>
                <w:rFonts w:ascii="Verdana" w:hAnsi="Verdana"/>
              </w:rPr>
              <w:t xml:space="preserve"> document</w:t>
            </w:r>
            <w:r>
              <w:rPr>
                <w:rFonts w:ascii="Verdana" w:hAnsi="Verdana"/>
              </w:rPr>
              <w:t>.</w:t>
            </w:r>
          </w:p>
          <w:p w14:paraId="29270DB6" w14:textId="77777777" w:rsidR="00C5436E" w:rsidRDefault="00C5436E" w:rsidP="00C5436E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Verdana" w:hAnsi="Verdana"/>
              </w:rPr>
            </w:pPr>
          </w:p>
          <w:p w14:paraId="542465B1" w14:textId="2C82F629" w:rsidR="00C5436E" w:rsidRDefault="00C5436E" w:rsidP="00C5436E">
            <w:pPr>
              <w:pStyle w:val="ListParagraph"/>
              <w:numPr>
                <w:ilvl w:val="0"/>
                <w:numId w:val="56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You must explain exactly what you were doing when the issue occurred. Include </w:t>
            </w:r>
            <w:r w:rsidR="00D9387A">
              <w:rPr>
                <w:rFonts w:ascii="Verdana" w:hAnsi="Verdana"/>
              </w:rPr>
              <w:t>the name of the</w:t>
            </w:r>
            <w:r>
              <w:rPr>
                <w:rFonts w:ascii="Verdana" w:hAnsi="Verdana"/>
              </w:rPr>
              <w:t xml:space="preserve"> screen or tab you were on, what you clicked, and what happened (or didn’t happen). </w:t>
            </w:r>
          </w:p>
          <w:p w14:paraId="6F34ED07" w14:textId="77777777" w:rsidR="00823633" w:rsidRPr="00823633" w:rsidRDefault="00823633" w:rsidP="00823633">
            <w:pPr>
              <w:pStyle w:val="ListParagraph"/>
              <w:rPr>
                <w:rFonts w:ascii="Verdana" w:hAnsi="Verdana"/>
              </w:rPr>
            </w:pPr>
          </w:p>
          <w:p w14:paraId="672B0CED" w14:textId="5487466B" w:rsidR="00823633" w:rsidRDefault="00823633" w:rsidP="00C5436E">
            <w:pPr>
              <w:pStyle w:val="ListParagraph"/>
              <w:numPr>
                <w:ilvl w:val="0"/>
                <w:numId w:val="56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Take a screenshot of </w:t>
            </w:r>
            <w:r w:rsidR="002B1DCC">
              <w:rPr>
                <w:rFonts w:ascii="Verdana" w:hAnsi="Verdana"/>
              </w:rPr>
              <w:t>the screen you are submitting feedback on.</w:t>
            </w:r>
          </w:p>
          <w:p w14:paraId="135E1557" w14:textId="77777777" w:rsidR="00C5436E" w:rsidRDefault="00C5436E" w:rsidP="00C5436E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Verdana" w:hAnsi="Verdana"/>
                <w:b/>
                <w:bCs/>
              </w:rPr>
            </w:pPr>
          </w:p>
          <w:p w14:paraId="4173AF1F" w14:textId="77777777" w:rsidR="002C5EB5" w:rsidRDefault="00C5436E" w:rsidP="00C5436E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3D5D8F">
              <w:rPr>
                <w:rFonts w:ascii="Verdana" w:hAnsi="Verdana"/>
                <w:b/>
                <w:bCs/>
              </w:rPr>
              <w:t>Example:</w:t>
            </w:r>
            <w:r>
              <w:rPr>
                <w:rFonts w:ascii="Verdana" w:hAnsi="Verdana"/>
              </w:rPr>
              <w:t xml:space="preserve"> “Completed all fields on a </w:t>
            </w:r>
            <w:r w:rsidRPr="00BE16E1">
              <w:rPr>
                <w:rFonts w:ascii="Verdana" w:hAnsi="Verdana"/>
              </w:rPr>
              <w:t xml:space="preserve">Benefits Clarification Support Task </w:t>
            </w:r>
            <w:r>
              <w:rPr>
                <w:rFonts w:ascii="Verdana" w:hAnsi="Verdana"/>
              </w:rPr>
              <w:t xml:space="preserve">and </w:t>
            </w:r>
            <w:r w:rsidRPr="00BE16E1">
              <w:rPr>
                <w:rFonts w:ascii="Verdana" w:hAnsi="Verdana"/>
              </w:rPr>
              <w:t xml:space="preserve">clicked Save. </w:t>
            </w:r>
            <w:r>
              <w:rPr>
                <w:rFonts w:ascii="Verdana" w:hAnsi="Verdana"/>
              </w:rPr>
              <w:t>On</w:t>
            </w:r>
            <w:r w:rsidRPr="00BE16E1">
              <w:rPr>
                <w:rFonts w:ascii="Verdana" w:hAnsi="Verdana"/>
              </w:rPr>
              <w:t xml:space="preserve"> Support Task screen</w:t>
            </w:r>
            <w:r>
              <w:rPr>
                <w:rFonts w:ascii="Verdana" w:hAnsi="Verdana"/>
              </w:rPr>
              <w:t xml:space="preserve"> for ST-#####</w:t>
            </w:r>
            <w:r w:rsidRPr="00BE16E1">
              <w:rPr>
                <w:rFonts w:ascii="Verdana" w:hAnsi="Verdana"/>
              </w:rPr>
              <w:t xml:space="preserve"> and no Create Callback button appears</w:t>
            </w:r>
            <w:r>
              <w:rPr>
                <w:rFonts w:ascii="Verdana" w:hAnsi="Verdana"/>
              </w:rPr>
              <w:t>.”</w:t>
            </w:r>
          </w:p>
          <w:p w14:paraId="53D9B349" w14:textId="4B31BC5D" w:rsidR="002C5EB5" w:rsidRPr="001841D3" w:rsidDel="001841D3" w:rsidRDefault="002C5EB5" w:rsidP="001841D3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  <w:tr w:rsidR="002C5EB5" w:rsidRPr="00F55D9A" w14:paraId="3363D51F" w14:textId="77777777" w:rsidTr="005C3C2C">
        <w:tc>
          <w:tcPr>
            <w:tcW w:w="324" w:type="pct"/>
            <w:vMerge/>
          </w:tcPr>
          <w:p w14:paraId="56E366FC" w14:textId="77777777" w:rsidR="002C5EB5" w:rsidDel="001841D3" w:rsidRDefault="002C5EB5" w:rsidP="00A0059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410" w:type="pct"/>
          </w:tcPr>
          <w:p w14:paraId="5D47C6D7" w14:textId="6441000F" w:rsidR="005C32E9" w:rsidRPr="005C32E9" w:rsidRDefault="005C32E9" w:rsidP="005C32E9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5C32E9">
              <w:rPr>
                <w:rFonts w:ascii="Verdana" w:hAnsi="Verdana"/>
              </w:rPr>
              <w:t>A suggestion for an improvement to the Compass application</w:t>
            </w:r>
          </w:p>
          <w:p w14:paraId="05A385A6" w14:textId="77777777" w:rsidR="002C5EB5" w:rsidRPr="001841D3" w:rsidDel="001841D3" w:rsidRDefault="002C5EB5" w:rsidP="001841D3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  <w:tc>
          <w:tcPr>
            <w:tcW w:w="3266" w:type="pct"/>
          </w:tcPr>
          <w:p w14:paraId="776C4474" w14:textId="3DD9212B" w:rsidR="005C3C2C" w:rsidRPr="005C3C2C" w:rsidRDefault="005C3C2C" w:rsidP="005C3C2C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5C3C2C">
              <w:rPr>
                <w:rFonts w:ascii="Verdana" w:hAnsi="Verdana"/>
              </w:rPr>
              <w:t>Be as detailed as possible. Do you have any specific concerns or suggestions for improvement?</w:t>
            </w:r>
          </w:p>
          <w:p w14:paraId="6CF2A2FE" w14:textId="19C715FF" w:rsidR="002C5EB5" w:rsidRPr="001841D3" w:rsidDel="001841D3" w:rsidRDefault="002C5EB5" w:rsidP="001841D3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  <w:tr w:rsidR="00C5436E" w:rsidRPr="00F55D9A" w14:paraId="724D71C7" w14:textId="77777777" w:rsidTr="005C3C2C">
        <w:trPr>
          <w:trHeight w:val="25"/>
        </w:trPr>
        <w:tc>
          <w:tcPr>
            <w:tcW w:w="324" w:type="pct"/>
          </w:tcPr>
          <w:p w14:paraId="71E04D06" w14:textId="706E6903" w:rsidR="00C5436E" w:rsidRDefault="00C5436E" w:rsidP="00A005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4676" w:type="pct"/>
            <w:gridSpan w:val="2"/>
          </w:tcPr>
          <w:p w14:paraId="2E92A63B" w14:textId="4F4004D4" w:rsidR="00075EE0" w:rsidRDefault="00D9387A" w:rsidP="00C5436E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="00C5436E" w:rsidRPr="00C5436E">
              <w:rPr>
                <w:rFonts w:ascii="Verdana" w:hAnsi="Verdana"/>
              </w:rPr>
              <w:t>dd a screenshot to your feedback</w:t>
            </w:r>
            <w:r>
              <w:rPr>
                <w:rFonts w:ascii="Verdana" w:hAnsi="Verdana"/>
              </w:rPr>
              <w:t xml:space="preserve"> whenever possible</w:t>
            </w:r>
            <w:r w:rsidR="003F6CF7">
              <w:rPr>
                <w:rFonts w:ascii="Verdana" w:hAnsi="Verdana"/>
              </w:rPr>
              <w:t>.</w:t>
            </w:r>
            <w:r w:rsidR="00075EE0">
              <w:rPr>
                <w:rFonts w:ascii="Verdana" w:hAnsi="Verdana"/>
              </w:rPr>
              <w:t xml:space="preserve"> </w:t>
            </w:r>
          </w:p>
          <w:p w14:paraId="7578CCFC" w14:textId="77777777" w:rsidR="00075EE0" w:rsidRDefault="00075EE0" w:rsidP="00C5436E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  <w:p w14:paraId="729FA1C4" w14:textId="440DF8F0" w:rsidR="00075EE0" w:rsidRDefault="00075EE0" w:rsidP="00815A4E">
            <w:pPr>
              <w:pStyle w:val="ListParagraph"/>
              <w:numPr>
                <w:ilvl w:val="0"/>
                <w:numId w:val="60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</w:t>
            </w:r>
            <w:r w:rsidR="00C5436E" w:rsidRPr="00C5436E">
              <w:rPr>
                <w:rFonts w:ascii="Verdana" w:hAnsi="Verdana"/>
              </w:rPr>
              <w:t>se either Snagit Editor or Snipping Tool to prepare the image</w:t>
            </w:r>
            <w:r w:rsidR="00626EED">
              <w:rPr>
                <w:rFonts w:ascii="Verdana" w:hAnsi="Verdana"/>
              </w:rPr>
              <w:t>.</w:t>
            </w:r>
          </w:p>
          <w:p w14:paraId="259B606A" w14:textId="77777777" w:rsidR="00815A4E" w:rsidRPr="00815A4E" w:rsidRDefault="00815A4E" w:rsidP="00815A4E">
            <w:pPr>
              <w:autoSpaceDE w:val="0"/>
              <w:autoSpaceDN w:val="0"/>
              <w:adjustRightInd w:val="0"/>
              <w:ind w:left="360"/>
              <w:rPr>
                <w:rFonts w:ascii="Verdana" w:hAnsi="Verdana"/>
              </w:rPr>
            </w:pPr>
          </w:p>
          <w:p w14:paraId="78CDB03B" w14:textId="43252A01" w:rsidR="00815A4E" w:rsidRPr="00815A4E" w:rsidRDefault="00815A4E" w:rsidP="00815A4E">
            <w:pPr>
              <w:pStyle w:val="ListParagraph"/>
              <w:autoSpaceDE w:val="0"/>
              <w:autoSpaceDN w:val="0"/>
              <w:adjustRightInd w:val="0"/>
              <w:rPr>
                <w:rFonts w:ascii="Verdana" w:hAnsi="Verdana"/>
              </w:rPr>
            </w:pPr>
            <w:r w:rsidRPr="00815A4E">
              <w:rPr>
                <w:rFonts w:ascii="Verdana" w:hAnsi="Verdana"/>
                <w:b/>
                <w:bCs/>
              </w:rPr>
              <w:t>Note:</w:t>
            </w:r>
            <w:r w:rsidRPr="00815A4E">
              <w:rPr>
                <w:rFonts w:ascii="Verdana" w:hAnsi="Verdana"/>
              </w:rPr>
              <w:t xml:space="preserve"> DO NOT crop the screenshot. Also, you do not need to blur PHI/PII/PCI.</w:t>
            </w:r>
          </w:p>
          <w:p w14:paraId="23424A74" w14:textId="77777777" w:rsidR="00815A4E" w:rsidRDefault="00815A4E" w:rsidP="00C5436E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  <w:p w14:paraId="6EEDB0C5" w14:textId="49428138" w:rsidR="00C5436E" w:rsidRPr="00C5436E" w:rsidRDefault="00815A4E" w:rsidP="00815A4E">
            <w:pPr>
              <w:pStyle w:val="ListParagraph"/>
              <w:numPr>
                <w:ilvl w:val="0"/>
                <w:numId w:val="60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="00C5436E" w:rsidRPr="00815A4E">
              <w:rPr>
                <w:rFonts w:ascii="Verdana" w:hAnsi="Verdana"/>
              </w:rPr>
              <w:t>ttach</w:t>
            </w:r>
            <w:r w:rsidR="00C5436E" w:rsidRPr="00C5436E">
              <w:rPr>
                <w:rFonts w:ascii="Verdana" w:hAnsi="Verdana"/>
              </w:rPr>
              <w:t xml:space="preserve"> the image file to the </w:t>
            </w:r>
            <w:r w:rsidR="00C5436E" w:rsidRPr="00C5436E">
              <w:rPr>
                <w:rFonts w:ascii="Verdana" w:hAnsi="Verdana"/>
                <w:b/>
                <w:bCs/>
              </w:rPr>
              <w:t>Feedback Description</w:t>
            </w:r>
            <w:r w:rsidR="00C5436E" w:rsidRPr="00C5436E">
              <w:rPr>
                <w:rFonts w:ascii="Verdana" w:hAnsi="Verdana"/>
              </w:rPr>
              <w:t xml:space="preserve"> field using one of the following </w:t>
            </w:r>
            <w:r w:rsidR="00596C76">
              <w:rPr>
                <w:rFonts w:ascii="Verdana" w:hAnsi="Verdana"/>
              </w:rPr>
              <w:t xml:space="preserve">two </w:t>
            </w:r>
            <w:r w:rsidR="00C5436E" w:rsidRPr="00C5436E">
              <w:rPr>
                <w:rFonts w:ascii="Verdana" w:hAnsi="Verdana"/>
              </w:rPr>
              <w:t>options:</w:t>
            </w:r>
          </w:p>
          <w:p w14:paraId="2FA36D01" w14:textId="77777777" w:rsidR="00C5436E" w:rsidRDefault="00C5436E" w:rsidP="00C5436E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  <w:p w14:paraId="2B998785" w14:textId="77777777" w:rsidR="00C5436E" w:rsidRDefault="00C5436E" w:rsidP="00815A4E">
            <w:pPr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10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Use the </w:t>
            </w:r>
            <w:r w:rsidRPr="009931F6">
              <w:rPr>
                <w:rFonts w:ascii="Verdana" w:hAnsi="Verdana"/>
                <w:b/>
                <w:bCs/>
              </w:rPr>
              <w:t>Copy+Paste</w:t>
            </w:r>
            <w:r>
              <w:rPr>
                <w:rFonts w:ascii="Verdana" w:hAnsi="Verdana"/>
              </w:rPr>
              <w:t xml:space="preserve"> function on the image to place it in the </w:t>
            </w:r>
            <w:r w:rsidRPr="00C455CB">
              <w:rPr>
                <w:rFonts w:ascii="Verdana" w:hAnsi="Verdana"/>
                <w:b/>
                <w:bCs/>
              </w:rPr>
              <w:t>Feedback Description</w:t>
            </w:r>
            <w:r>
              <w:rPr>
                <w:rFonts w:ascii="Verdana" w:hAnsi="Verdana"/>
              </w:rPr>
              <w:t xml:space="preserve"> field.</w:t>
            </w:r>
          </w:p>
          <w:p w14:paraId="3BF0D015" w14:textId="77777777" w:rsidR="00C5436E" w:rsidRDefault="00C5436E" w:rsidP="00815A4E">
            <w:pPr>
              <w:autoSpaceDE w:val="0"/>
              <w:autoSpaceDN w:val="0"/>
              <w:adjustRightInd w:val="0"/>
              <w:ind w:left="1080"/>
              <w:rPr>
                <w:rFonts w:ascii="Verdana" w:hAnsi="Verdana"/>
              </w:rPr>
            </w:pPr>
          </w:p>
          <w:p w14:paraId="206B9C82" w14:textId="77777777" w:rsidR="00C5436E" w:rsidRDefault="00C5436E" w:rsidP="00815A4E">
            <w:pPr>
              <w:numPr>
                <w:ilvl w:val="0"/>
                <w:numId w:val="51"/>
              </w:numPr>
              <w:autoSpaceDE w:val="0"/>
              <w:autoSpaceDN w:val="0"/>
              <w:adjustRightInd w:val="0"/>
              <w:ind w:left="10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Save the image to your desktop and upload it from the Feedback tool using the following </w:t>
            </w:r>
            <w:r>
              <w:rPr>
                <w:rFonts w:ascii="Verdana" w:hAnsi="Verdana"/>
                <w:b/>
                <w:bCs/>
              </w:rPr>
              <w:t>Image</w:t>
            </w:r>
            <w:r>
              <w:rPr>
                <w:rFonts w:ascii="Verdana" w:hAnsi="Verdana"/>
              </w:rPr>
              <w:t xml:space="preserve"> icon:</w:t>
            </w:r>
          </w:p>
          <w:p w14:paraId="5B5FE9C3" w14:textId="77777777" w:rsidR="00C5436E" w:rsidRDefault="00C5436E" w:rsidP="00C5436E">
            <w:pPr>
              <w:pStyle w:val="ListParagraph"/>
              <w:rPr>
                <w:rFonts w:ascii="Verdana" w:hAnsi="Verdana"/>
              </w:rPr>
            </w:pPr>
          </w:p>
          <w:p w14:paraId="0997C312" w14:textId="77777777" w:rsidR="00C5436E" w:rsidRDefault="00C5436E" w:rsidP="00C5436E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E234C3A" wp14:editId="4B3019DF">
                  <wp:extent cx="3465325" cy="2178050"/>
                  <wp:effectExtent l="19050" t="19050" r="20955" b="12700"/>
                  <wp:docPr id="1183102546" name="Picture 1183102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2447" cy="2182527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4F7D259" w14:textId="77777777" w:rsidR="00C5436E" w:rsidRDefault="00C5436E" w:rsidP="00323397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</w:p>
        </w:tc>
      </w:tr>
      <w:tr w:rsidR="00871F20" w:rsidRPr="00F55D9A" w14:paraId="3876AAFD" w14:textId="77777777" w:rsidTr="002C5EB5">
        <w:trPr>
          <w:trHeight w:val="25"/>
        </w:trPr>
        <w:tc>
          <w:tcPr>
            <w:tcW w:w="324" w:type="pct"/>
          </w:tcPr>
          <w:p w14:paraId="03938026" w14:textId="1F32A11A" w:rsidR="00A93D97" w:rsidRPr="00F55D9A" w:rsidRDefault="00C5436E" w:rsidP="00A005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8</w:t>
            </w:r>
          </w:p>
        </w:tc>
        <w:tc>
          <w:tcPr>
            <w:tcW w:w="4676" w:type="pct"/>
            <w:gridSpan w:val="2"/>
          </w:tcPr>
          <w:p w14:paraId="4CA7F04B" w14:textId="77777777" w:rsidR="009A267B" w:rsidRDefault="00627346" w:rsidP="00323397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Click </w:t>
            </w:r>
            <w:r w:rsidR="005C0BB1" w:rsidRPr="005C0BB1">
              <w:rPr>
                <w:rFonts w:ascii="Verdana" w:hAnsi="Verdana"/>
                <w:b/>
                <w:bCs/>
                <w:color w:val="000000"/>
              </w:rPr>
              <w:t>Save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627346">
              <w:rPr>
                <w:rFonts w:ascii="Verdana" w:hAnsi="Verdana"/>
                <w:color w:val="000000"/>
              </w:rPr>
              <w:t>to submit</w:t>
            </w:r>
            <w:r w:rsidR="00932054">
              <w:rPr>
                <w:rFonts w:ascii="Verdana" w:hAnsi="Verdana"/>
                <w:color w:val="000000"/>
              </w:rPr>
              <w:t xml:space="preserve"> your feedback</w:t>
            </w:r>
            <w:r w:rsidRPr="00627346">
              <w:rPr>
                <w:rFonts w:ascii="Verdana" w:hAnsi="Verdana"/>
                <w:color w:val="000000"/>
              </w:rPr>
              <w:t>.</w:t>
            </w:r>
          </w:p>
          <w:p w14:paraId="61BA59D1" w14:textId="77777777" w:rsidR="00932054" w:rsidRDefault="00932054" w:rsidP="0093205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</w:rPr>
            </w:pPr>
          </w:p>
          <w:p w14:paraId="45148855" w14:textId="77777777" w:rsidR="000D51E4" w:rsidRDefault="00932054" w:rsidP="0093205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11CBD1C" wp14:editId="068FA08F">
                  <wp:extent cx="5791498" cy="5131064"/>
                  <wp:effectExtent l="0" t="0" r="0" b="0"/>
                  <wp:docPr id="1490481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48157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498" cy="5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F03D0" w14:textId="77777777" w:rsidR="00932054" w:rsidRDefault="00932054" w:rsidP="0093205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000000"/>
              </w:rPr>
            </w:pPr>
          </w:p>
          <w:p w14:paraId="1E0221B9" w14:textId="77777777" w:rsidR="008B5C7A" w:rsidRDefault="00627346" w:rsidP="00786985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color w:val="000000"/>
              </w:rPr>
            </w:pPr>
            <w:r w:rsidRPr="00627346">
              <w:rPr>
                <w:rFonts w:ascii="Verdana" w:hAnsi="Verdana"/>
                <w:b/>
                <w:bCs/>
                <w:color w:val="000000"/>
              </w:rPr>
              <w:t>Result</w:t>
            </w:r>
            <w:r w:rsidR="008B5C7A">
              <w:rPr>
                <w:rFonts w:ascii="Verdana" w:hAnsi="Verdana"/>
                <w:b/>
                <w:bCs/>
                <w:color w:val="000000"/>
              </w:rPr>
              <w:t>s</w:t>
            </w:r>
            <w:r w:rsidR="00C73D59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</w:p>
          <w:p w14:paraId="52D483E8" w14:textId="77777777" w:rsidR="00AF3BC7" w:rsidRPr="00C455CB" w:rsidRDefault="00627346" w:rsidP="00786985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C455CB">
              <w:rPr>
                <w:rFonts w:ascii="Verdana" w:hAnsi="Verdana"/>
                <w:color w:val="000000"/>
              </w:rPr>
              <w:t xml:space="preserve">Feedback is routed to the supporting </w:t>
            </w:r>
            <w:r w:rsidR="00AB6CB2" w:rsidRPr="00C455CB">
              <w:rPr>
                <w:rFonts w:ascii="Verdana" w:hAnsi="Verdana"/>
              </w:rPr>
              <w:t>Compass</w:t>
            </w:r>
            <w:r w:rsidR="00AB6CB2" w:rsidRPr="00C455CB">
              <w:rPr>
                <w:rFonts w:ascii="Verdana" w:hAnsi="Verdana"/>
                <w:color w:val="000000"/>
              </w:rPr>
              <w:t xml:space="preserve"> Feedback </w:t>
            </w:r>
            <w:r w:rsidRPr="00C455CB">
              <w:rPr>
                <w:rFonts w:ascii="Verdana" w:hAnsi="Verdana"/>
                <w:color w:val="000000"/>
              </w:rPr>
              <w:t>team for review and processing.</w:t>
            </w:r>
          </w:p>
          <w:p w14:paraId="3DD542FC" w14:textId="5B0675CB" w:rsidR="00FE1E2C" w:rsidRPr="00301B54" w:rsidRDefault="001D3F56" w:rsidP="00786985">
            <w:pPr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ascii="Verdana" w:hAnsi="Verdana"/>
                <w:color w:val="FF0000"/>
              </w:rPr>
            </w:pPr>
            <w:r w:rsidRPr="4E315C6D">
              <w:rPr>
                <w:rFonts w:ascii="Verdana" w:hAnsi="Verdana"/>
                <w:color w:val="000000" w:themeColor="text1"/>
              </w:rPr>
              <w:t xml:space="preserve">If additional information is needed, </w:t>
            </w:r>
            <w:r w:rsidR="00F67840">
              <w:rPr>
                <w:rFonts w:ascii="Verdana" w:hAnsi="Verdana"/>
                <w:color w:val="000000" w:themeColor="text1"/>
              </w:rPr>
              <w:t xml:space="preserve">the Compass team will add a </w:t>
            </w:r>
            <w:r w:rsidR="00786985" w:rsidRPr="00786985">
              <w:rPr>
                <w:rFonts w:ascii="Verdana" w:hAnsi="Verdana"/>
                <w:b/>
                <w:bCs/>
                <w:color w:val="000000" w:themeColor="text1"/>
              </w:rPr>
              <w:t>Post</w:t>
            </w:r>
            <w:r w:rsidR="00786985">
              <w:rPr>
                <w:rFonts w:ascii="Verdana" w:hAnsi="Verdana"/>
                <w:color w:val="000000" w:themeColor="text1"/>
              </w:rPr>
              <w:t xml:space="preserve"> with follow-up questions to your feedback, and </w:t>
            </w:r>
            <w:r w:rsidRPr="4E315C6D">
              <w:rPr>
                <w:rFonts w:ascii="Verdana" w:hAnsi="Verdana"/>
                <w:color w:val="000000" w:themeColor="text1"/>
              </w:rPr>
              <w:t>you will receive a notification</w:t>
            </w:r>
            <w:r w:rsidR="00301B54">
              <w:rPr>
                <w:rFonts w:ascii="Verdana" w:hAnsi="Verdana"/>
                <w:color w:val="000000" w:themeColor="text1"/>
              </w:rPr>
              <w:t xml:space="preserve"> in the Compass system:</w:t>
            </w:r>
          </w:p>
          <w:p w14:paraId="11C4A8AA" w14:textId="77777777" w:rsidR="00301B54" w:rsidRPr="00301B54" w:rsidRDefault="00301B54" w:rsidP="00301B54">
            <w:pPr>
              <w:autoSpaceDE w:val="0"/>
              <w:autoSpaceDN w:val="0"/>
              <w:adjustRightInd w:val="0"/>
              <w:ind w:left="360"/>
              <w:jc w:val="both"/>
              <w:rPr>
                <w:rFonts w:ascii="Verdana" w:hAnsi="Verdana"/>
                <w:color w:val="FF0000"/>
              </w:rPr>
            </w:pPr>
          </w:p>
          <w:p w14:paraId="66D7322C" w14:textId="68ACB6A5" w:rsidR="00301B54" w:rsidRPr="00D07AB4" w:rsidRDefault="00301B54" w:rsidP="00301B54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4E7D107" wp14:editId="0C4AC167">
                  <wp:extent cx="3235462" cy="618041"/>
                  <wp:effectExtent l="0" t="0" r="3175" b="0"/>
                  <wp:docPr id="73976141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899646" name="Picture 1" descr="A screenshot of a computer&#10;&#10;AI-generated content may be incorrect.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65" cy="623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78002" w14:textId="77777777" w:rsidR="00585C82" w:rsidRPr="00AB6CB2" w:rsidRDefault="00585C82" w:rsidP="005C2204">
            <w:pPr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  <w:tr w:rsidR="00871F20" w:rsidRPr="00F55D9A" w14:paraId="28A433D6" w14:textId="77777777" w:rsidTr="002C5EB5">
        <w:trPr>
          <w:trHeight w:val="204"/>
        </w:trPr>
        <w:tc>
          <w:tcPr>
            <w:tcW w:w="324" w:type="pct"/>
          </w:tcPr>
          <w:p w14:paraId="3B8A72B8" w14:textId="1B45FD8B" w:rsidR="00A93D97" w:rsidRPr="00F55D9A" w:rsidRDefault="00C5436E" w:rsidP="00A005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9</w:t>
            </w:r>
          </w:p>
        </w:tc>
        <w:tc>
          <w:tcPr>
            <w:tcW w:w="4676" w:type="pct"/>
            <w:gridSpan w:val="2"/>
          </w:tcPr>
          <w:p w14:paraId="495FC945" w14:textId="77777777" w:rsidR="00A93D97" w:rsidRDefault="00627346" w:rsidP="00A00595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To review </w:t>
            </w:r>
            <w:r w:rsidR="00AB6CB2">
              <w:rPr>
                <w:rFonts w:ascii="Verdana" w:hAnsi="Verdana"/>
                <w:color w:val="000000"/>
              </w:rPr>
              <w:t>s</w:t>
            </w:r>
            <w:r>
              <w:rPr>
                <w:rFonts w:ascii="Verdana" w:hAnsi="Verdana"/>
                <w:color w:val="000000"/>
              </w:rPr>
              <w:t xml:space="preserve">ubmitted </w:t>
            </w:r>
            <w:r w:rsidR="00AB6CB2">
              <w:rPr>
                <w:rFonts w:ascii="Verdana" w:hAnsi="Verdana"/>
                <w:color w:val="000000"/>
              </w:rPr>
              <w:t>f</w:t>
            </w:r>
            <w:r>
              <w:rPr>
                <w:rFonts w:ascii="Verdana" w:hAnsi="Verdana"/>
                <w:color w:val="000000"/>
              </w:rPr>
              <w:t>eedback</w:t>
            </w:r>
            <w:r w:rsidR="008B5C7A">
              <w:rPr>
                <w:rFonts w:ascii="Verdana" w:hAnsi="Verdana"/>
                <w:color w:val="000000"/>
              </w:rPr>
              <w:t xml:space="preserve">, select </w:t>
            </w:r>
            <w:r w:rsidR="008B5C7A" w:rsidRPr="008B5C7A">
              <w:rPr>
                <w:rFonts w:ascii="Verdana" w:hAnsi="Verdana"/>
                <w:b/>
                <w:bCs/>
                <w:color w:val="000000"/>
              </w:rPr>
              <w:t>My Submitted Feedback</w:t>
            </w:r>
            <w:r w:rsidR="008B5C7A">
              <w:rPr>
                <w:rFonts w:ascii="Verdana" w:hAnsi="Verdana"/>
                <w:color w:val="000000"/>
              </w:rPr>
              <w:t xml:space="preserve"> </w:t>
            </w:r>
            <w:r w:rsidR="008B5C7A" w:rsidRPr="008B5C7A">
              <w:rPr>
                <w:rFonts w:ascii="Verdana" w:hAnsi="Verdana"/>
                <w:color w:val="000000"/>
              </w:rPr>
              <w:t>from the User Feedback menu.</w:t>
            </w:r>
          </w:p>
          <w:p w14:paraId="7AB94064" w14:textId="77777777" w:rsidR="00D07AB4" w:rsidRDefault="00D07AB4" w:rsidP="00A00595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</w:p>
          <w:p w14:paraId="2FE844D9" w14:textId="77777777" w:rsidR="00627346" w:rsidRDefault="008B5C7A" w:rsidP="0028368D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Result</w:t>
            </w:r>
            <w:r w:rsidR="00C73D59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>
              <w:rPr>
                <w:rFonts w:ascii="Verdana" w:hAnsi="Verdana"/>
                <w:color w:val="000000"/>
              </w:rPr>
              <w:t>User Feedback cases display.</w:t>
            </w:r>
          </w:p>
          <w:p w14:paraId="7CA610DF" w14:textId="77777777" w:rsidR="009A4B7D" w:rsidRDefault="009A4B7D" w:rsidP="00627346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  <w:p w14:paraId="09E22544" w14:textId="77777777" w:rsidR="000A25BA" w:rsidRDefault="008017F6" w:rsidP="00627346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 w:rsidRPr="00592A95">
              <w:rPr>
                <w:noProof/>
              </w:rPr>
              <w:drawing>
                <wp:inline distT="0" distB="0" distL="0" distR="0" wp14:anchorId="1E0AAE73" wp14:editId="1AD3367D">
                  <wp:extent cx="6611112" cy="1078992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1112" cy="1078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BC44B2" w14:textId="77777777" w:rsidR="00AB6CB2" w:rsidRPr="00F55D9A" w:rsidRDefault="00AB6CB2" w:rsidP="007D4B8C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</w:p>
        </w:tc>
      </w:tr>
      <w:tr w:rsidR="00871F20" w:rsidRPr="00F55D9A" w14:paraId="6E82B856" w14:textId="77777777" w:rsidTr="002C5EB5">
        <w:trPr>
          <w:trHeight w:val="204"/>
        </w:trPr>
        <w:tc>
          <w:tcPr>
            <w:tcW w:w="324" w:type="pct"/>
          </w:tcPr>
          <w:p w14:paraId="3E65640C" w14:textId="7879A0F6" w:rsidR="007D4B8C" w:rsidRPr="00F55D9A" w:rsidRDefault="00C5436E" w:rsidP="00A0059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10</w:t>
            </w:r>
          </w:p>
        </w:tc>
        <w:tc>
          <w:tcPr>
            <w:tcW w:w="4676" w:type="pct"/>
            <w:gridSpan w:val="2"/>
          </w:tcPr>
          <w:p w14:paraId="52BBE8E4" w14:textId="77777777" w:rsidR="007D4B8C" w:rsidRDefault="007D4B8C" w:rsidP="00A00595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Click the corresponding hyperlink in </w:t>
            </w:r>
            <w:r>
              <w:rPr>
                <w:rFonts w:ascii="Verdana" w:hAnsi="Verdana"/>
                <w:b/>
                <w:bCs/>
                <w:color w:val="000000"/>
              </w:rPr>
              <w:t>User Feedback</w:t>
            </w:r>
            <w:r w:rsidR="000119EB">
              <w:rPr>
                <w:rFonts w:ascii="Verdana" w:hAnsi="Verdana"/>
                <w:b/>
                <w:bCs/>
                <w:color w:val="000000"/>
              </w:rPr>
              <w:t xml:space="preserve"> Name</w:t>
            </w:r>
            <w:r>
              <w:rPr>
                <w:rFonts w:ascii="Verdana" w:hAnsi="Verdana"/>
                <w:color w:val="000000"/>
              </w:rPr>
              <w:t xml:space="preserve"> column to view information regarding a specific item.</w:t>
            </w:r>
          </w:p>
          <w:p w14:paraId="0DE24614" w14:textId="77777777" w:rsidR="007D4B8C" w:rsidRDefault="007D4B8C" w:rsidP="00A00595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</w:p>
          <w:p w14:paraId="3CA7192D" w14:textId="77777777" w:rsidR="007D4B8C" w:rsidRDefault="007D4B8C" w:rsidP="007D4B8C">
            <w:pPr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To determine the feedback status, refer to the following:</w:t>
            </w:r>
          </w:p>
          <w:p w14:paraId="717D97C1" w14:textId="77777777" w:rsidR="00D07AB4" w:rsidRDefault="00D07AB4" w:rsidP="00D07AB4">
            <w:pPr>
              <w:autoSpaceDE w:val="0"/>
              <w:autoSpaceDN w:val="0"/>
              <w:adjustRightInd w:val="0"/>
              <w:ind w:left="360"/>
              <w:rPr>
                <w:rFonts w:ascii="Verdana" w:hAnsi="Verdana"/>
                <w:color w:val="000000"/>
              </w:rPr>
            </w:pPr>
          </w:p>
          <w:p w14:paraId="7A33C118" w14:textId="77777777" w:rsidR="007D4B8C" w:rsidRDefault="007D4B8C" w:rsidP="007D4B8C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Open</w:t>
            </w:r>
            <w:r w:rsidR="00C73D59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>
              <w:rPr>
                <w:rFonts w:ascii="Verdana" w:hAnsi="Verdana"/>
                <w:color w:val="000000"/>
              </w:rPr>
              <w:t>Feedback has been submitted</w:t>
            </w:r>
            <w:r w:rsidR="00E441DF">
              <w:rPr>
                <w:rFonts w:ascii="Verdana" w:hAnsi="Verdana"/>
                <w:color w:val="000000"/>
              </w:rPr>
              <w:t>.</w:t>
            </w:r>
          </w:p>
          <w:p w14:paraId="14267CAC" w14:textId="77777777" w:rsidR="00786985" w:rsidRPr="00786985" w:rsidRDefault="00786985" w:rsidP="00786985">
            <w:pPr>
              <w:autoSpaceDE w:val="0"/>
              <w:autoSpaceDN w:val="0"/>
              <w:adjustRightInd w:val="0"/>
              <w:ind w:left="720"/>
              <w:rPr>
                <w:rFonts w:ascii="Verdana" w:hAnsi="Verdana"/>
                <w:color w:val="000000"/>
              </w:rPr>
            </w:pPr>
          </w:p>
          <w:p w14:paraId="2E83AAD5" w14:textId="5AFF6DDC" w:rsidR="00D931B9" w:rsidRDefault="007D4B8C" w:rsidP="007D4B8C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Under Review</w:t>
            </w:r>
            <w:r w:rsidR="00C73D59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>
              <w:rPr>
                <w:rFonts w:ascii="Verdana" w:hAnsi="Verdana"/>
                <w:color w:val="000000"/>
              </w:rPr>
              <w:t xml:space="preserve">Corresponding Feedback team has taken ownership and the item is being processed. </w:t>
            </w:r>
          </w:p>
          <w:p w14:paraId="0C3D83A0" w14:textId="56061C63" w:rsidR="007D4B8C" w:rsidRDefault="00D931B9" w:rsidP="00871F20">
            <w:pPr>
              <w:autoSpaceDE w:val="0"/>
              <w:autoSpaceDN w:val="0"/>
              <w:adjustRightInd w:val="0"/>
              <w:ind w:left="720"/>
              <w:rPr>
                <w:rFonts w:ascii="Verdana" w:hAnsi="Verdana"/>
                <w:color w:val="000000"/>
              </w:rPr>
            </w:pPr>
            <w:r w:rsidRPr="00D931B9">
              <w:rPr>
                <w:rFonts w:ascii="Verdana" w:hAnsi="Verdana"/>
                <w:b/>
                <w:bCs/>
                <w:color w:val="000000"/>
              </w:rPr>
              <w:t>Note</w:t>
            </w:r>
            <w:r w:rsidR="00C73D59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>
              <w:rPr>
                <w:rFonts w:ascii="Verdana" w:hAnsi="Verdana"/>
                <w:color w:val="000000"/>
              </w:rPr>
              <w:t>Turnaround</w:t>
            </w:r>
            <w:r w:rsidR="007D4B8C">
              <w:rPr>
                <w:rFonts w:ascii="Verdana" w:hAnsi="Verdana"/>
                <w:color w:val="000000"/>
              </w:rPr>
              <w:t xml:space="preserve"> times may vary based </w:t>
            </w:r>
            <w:r w:rsidR="00D476D2">
              <w:rPr>
                <w:rFonts w:ascii="Verdana" w:hAnsi="Verdana"/>
                <w:color w:val="000000"/>
              </w:rPr>
              <w:t xml:space="preserve">on </w:t>
            </w:r>
            <w:r w:rsidR="007D4B8C">
              <w:rPr>
                <w:rFonts w:ascii="Verdana" w:hAnsi="Verdana"/>
                <w:color w:val="000000"/>
              </w:rPr>
              <w:t xml:space="preserve">the subject matter. Refer to the </w:t>
            </w:r>
            <w:r w:rsidR="007D4B8C" w:rsidRPr="007D4B8C">
              <w:rPr>
                <w:rFonts w:ascii="Verdana" w:hAnsi="Verdana"/>
                <w:b/>
                <w:bCs/>
                <w:color w:val="000000"/>
              </w:rPr>
              <w:t>Notes</w:t>
            </w:r>
            <w:r w:rsidR="007D4B8C">
              <w:rPr>
                <w:rFonts w:ascii="Verdana" w:hAnsi="Verdana"/>
                <w:color w:val="000000"/>
              </w:rPr>
              <w:t xml:space="preserve"> field in the User Feedback to track progress</w:t>
            </w:r>
            <w:r>
              <w:rPr>
                <w:rFonts w:ascii="Verdana" w:hAnsi="Verdana"/>
                <w:color w:val="000000"/>
              </w:rPr>
              <w:t>.</w:t>
            </w:r>
          </w:p>
          <w:p w14:paraId="0FEFE5D0" w14:textId="77777777" w:rsidR="00786985" w:rsidRDefault="00786985" w:rsidP="00871F20">
            <w:pPr>
              <w:autoSpaceDE w:val="0"/>
              <w:autoSpaceDN w:val="0"/>
              <w:adjustRightInd w:val="0"/>
              <w:ind w:left="720"/>
              <w:rPr>
                <w:rFonts w:ascii="Verdana" w:hAnsi="Verdana"/>
                <w:color w:val="000000"/>
              </w:rPr>
            </w:pPr>
          </w:p>
          <w:p w14:paraId="2EEF4739" w14:textId="77777777" w:rsidR="007D4B8C" w:rsidRDefault="007D4B8C" w:rsidP="005D3711">
            <w:pPr>
              <w:numPr>
                <w:ilvl w:val="0"/>
                <w:numId w:val="42"/>
              </w:num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  <w:r w:rsidRPr="007D4B8C">
              <w:rPr>
                <w:rFonts w:ascii="Verdana" w:hAnsi="Verdana"/>
                <w:b/>
                <w:bCs/>
                <w:color w:val="000000"/>
              </w:rPr>
              <w:t>Closed</w:t>
            </w:r>
            <w:r w:rsidR="00C73D59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Pr="007D4B8C">
              <w:rPr>
                <w:rFonts w:ascii="Verdana" w:hAnsi="Verdana"/>
                <w:color w:val="000000"/>
              </w:rPr>
              <w:t>Feedback has been reviewed and closed.</w:t>
            </w:r>
          </w:p>
          <w:p w14:paraId="2C8C3518" w14:textId="77777777" w:rsidR="00D931B9" w:rsidRDefault="00D931B9" w:rsidP="00D931B9">
            <w:pPr>
              <w:autoSpaceDE w:val="0"/>
              <w:autoSpaceDN w:val="0"/>
              <w:adjustRightInd w:val="0"/>
              <w:ind w:left="720"/>
              <w:rPr>
                <w:rFonts w:ascii="Verdana" w:hAnsi="Verdana"/>
                <w:color w:val="000000"/>
              </w:rPr>
            </w:pPr>
          </w:p>
          <w:p w14:paraId="19DD95F7" w14:textId="77777777" w:rsidR="005C2204" w:rsidRPr="00D07AB4" w:rsidRDefault="008017F6" w:rsidP="00D07AB4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r w:rsidRPr="003B3671">
              <w:rPr>
                <w:noProof/>
              </w:rPr>
              <w:drawing>
                <wp:inline distT="0" distB="0" distL="0" distR="0" wp14:anchorId="6BDFECC2" wp14:editId="088ACC82">
                  <wp:extent cx="5876925" cy="31572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6925" cy="315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CED9B4" w14:textId="77777777" w:rsidR="007D4B8C" w:rsidRDefault="007D4B8C" w:rsidP="00A00595">
            <w:pPr>
              <w:autoSpaceDE w:val="0"/>
              <w:autoSpaceDN w:val="0"/>
              <w:adjustRightInd w:val="0"/>
              <w:rPr>
                <w:rFonts w:ascii="Verdana" w:hAnsi="Verdana"/>
                <w:color w:val="000000"/>
              </w:rPr>
            </w:pPr>
          </w:p>
        </w:tc>
      </w:tr>
    </w:tbl>
    <w:p w14:paraId="27E6B54D" w14:textId="77777777" w:rsidR="00FF7CA4" w:rsidRDefault="00FF7CA4" w:rsidP="002A22E9">
      <w:pPr>
        <w:tabs>
          <w:tab w:val="left" w:pos="135"/>
        </w:tabs>
        <w:rPr>
          <w:rStyle w:val="Hyperlink"/>
          <w:rFonts w:ascii="Verdana" w:hAnsi="Verdana"/>
        </w:rPr>
      </w:pPr>
      <w:bookmarkStart w:id="14" w:name="_Hlk71552223"/>
      <w:bookmarkStart w:id="15" w:name="OLE_LINK3"/>
      <w:bookmarkStart w:id="16" w:name="OLE_LINK4"/>
      <w:bookmarkEnd w:id="12"/>
      <w:bookmarkEnd w:id="13"/>
    </w:p>
    <w:p w14:paraId="64A8E2EE" w14:textId="77777777" w:rsidR="00B97859" w:rsidRDefault="00B97859" w:rsidP="00B97859">
      <w:pPr>
        <w:tabs>
          <w:tab w:val="left" w:pos="135"/>
        </w:tabs>
        <w:jc w:val="right"/>
      </w:pPr>
      <w:hyperlink w:anchor="_top" w:history="1">
        <w:r w:rsidRPr="009931F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97859" w:rsidRPr="00DC296B" w14:paraId="06E30935" w14:textId="77777777" w:rsidTr="00065175">
        <w:tc>
          <w:tcPr>
            <w:tcW w:w="5000" w:type="pct"/>
            <w:shd w:val="clear" w:color="auto" w:fill="C0C0C0"/>
          </w:tcPr>
          <w:p w14:paraId="3E16AC76" w14:textId="0A2E072A" w:rsidR="00B97859" w:rsidRPr="000D6356" w:rsidRDefault="00B97859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7" w:name="_Toc203126137"/>
            <w:r>
              <w:rPr>
                <w:rFonts w:ascii="Verdana" w:hAnsi="Verdana"/>
                <w:i w:val="0"/>
              </w:rPr>
              <w:t>Responding to</w:t>
            </w:r>
            <w:r w:rsidR="009D607D">
              <w:rPr>
                <w:rFonts w:ascii="Verdana" w:hAnsi="Verdana"/>
                <w:i w:val="0"/>
              </w:rPr>
              <w:t xml:space="preserve"> </w:t>
            </w:r>
            <w:r w:rsidR="00A44672">
              <w:rPr>
                <w:rFonts w:ascii="Verdana" w:hAnsi="Verdana"/>
                <w:i w:val="0"/>
              </w:rPr>
              <w:t xml:space="preserve">Comments on </w:t>
            </w:r>
            <w:r w:rsidR="009D607D">
              <w:rPr>
                <w:rFonts w:ascii="Verdana" w:hAnsi="Verdana"/>
                <w:i w:val="0"/>
              </w:rPr>
              <w:t>Feedback</w:t>
            </w:r>
            <w:r w:rsidR="00A44672">
              <w:rPr>
                <w:rFonts w:ascii="Verdana" w:hAnsi="Verdana"/>
                <w:i w:val="0"/>
              </w:rPr>
              <w:t xml:space="preserve"> Under Review</w:t>
            </w:r>
            <w:bookmarkEnd w:id="17"/>
          </w:p>
        </w:tc>
      </w:tr>
    </w:tbl>
    <w:p w14:paraId="04D8656F" w14:textId="77777777" w:rsidR="00065175" w:rsidRDefault="00065175" w:rsidP="00065175">
      <w:pPr>
        <w:rPr>
          <w:rFonts w:ascii="Verdana" w:hAnsi="Verdana"/>
        </w:rPr>
      </w:pPr>
    </w:p>
    <w:p w14:paraId="275B0B78" w14:textId="174835F5" w:rsidR="00065175" w:rsidRDefault="003C04D1" w:rsidP="00065175">
      <w:pPr>
        <w:rPr>
          <w:rFonts w:ascii="Verdana" w:hAnsi="Verdana"/>
        </w:rPr>
      </w:pPr>
      <w:r>
        <w:rPr>
          <w:rFonts w:ascii="Verdana" w:hAnsi="Verdana"/>
        </w:rPr>
        <w:t>W</w:t>
      </w:r>
      <w:r w:rsidR="00065175">
        <w:rPr>
          <w:rFonts w:ascii="Verdana" w:hAnsi="Verdana"/>
        </w:rPr>
        <w:t xml:space="preserve">hen you receive </w:t>
      </w:r>
      <w:r w:rsidR="0004172B">
        <w:rPr>
          <w:rFonts w:ascii="Verdana" w:hAnsi="Verdana"/>
        </w:rPr>
        <w:t>follow-up questions</w:t>
      </w:r>
      <w:r w:rsidR="00065175">
        <w:rPr>
          <w:rFonts w:ascii="Verdana" w:hAnsi="Verdana"/>
        </w:rPr>
        <w:t xml:space="preserve"> </w:t>
      </w:r>
      <w:r w:rsidR="0004172B">
        <w:rPr>
          <w:rFonts w:ascii="Verdana" w:hAnsi="Verdana"/>
        </w:rPr>
        <w:t>regarding Compass feedback you have submitted</w:t>
      </w:r>
      <w:r>
        <w:rPr>
          <w:rFonts w:ascii="Verdana" w:hAnsi="Verdana"/>
        </w:rPr>
        <w:t xml:space="preserve">, you </w:t>
      </w:r>
      <w:r w:rsidR="00777DB3">
        <w:rPr>
          <w:rFonts w:ascii="Verdana" w:hAnsi="Verdana"/>
        </w:rPr>
        <w:t xml:space="preserve">will be </w:t>
      </w:r>
      <w:r w:rsidR="00E259D0">
        <w:rPr>
          <w:rFonts w:ascii="Verdana" w:hAnsi="Verdana"/>
        </w:rPr>
        <w:t>“tagged” in a comment on the</w:t>
      </w:r>
      <w:r w:rsidR="008D383A">
        <w:rPr>
          <w:rFonts w:ascii="Verdana" w:hAnsi="Verdana"/>
        </w:rPr>
        <w:t xml:space="preserve"> </w:t>
      </w:r>
      <w:r w:rsidR="00F40593">
        <w:rPr>
          <w:rFonts w:ascii="Verdana" w:hAnsi="Verdana"/>
        </w:rPr>
        <w:t>feedback submission.</w:t>
      </w:r>
      <w:r>
        <w:rPr>
          <w:rFonts w:ascii="Verdana" w:hAnsi="Verdana"/>
        </w:rPr>
        <w:t xml:space="preserve"> </w:t>
      </w:r>
      <w:r w:rsidR="00F40593">
        <w:rPr>
          <w:rFonts w:ascii="Verdana" w:hAnsi="Verdana"/>
        </w:rPr>
        <w:t>A</w:t>
      </w:r>
      <w:r>
        <w:rPr>
          <w:rFonts w:ascii="Verdana" w:hAnsi="Verdana"/>
        </w:rPr>
        <w:t xml:space="preserve">ccess the </w:t>
      </w:r>
      <w:r w:rsidR="00AE6F49">
        <w:rPr>
          <w:rFonts w:ascii="Verdana" w:hAnsi="Verdana"/>
        </w:rPr>
        <w:t>User Feedback by clicking the notification bell in the top right corner of the Compass application:</w:t>
      </w:r>
    </w:p>
    <w:p w14:paraId="4BD60BB8" w14:textId="77777777" w:rsidR="00F43C36" w:rsidRDefault="00F43C36" w:rsidP="00065175">
      <w:pPr>
        <w:rPr>
          <w:rFonts w:ascii="Verdana" w:hAnsi="Verdana"/>
        </w:rPr>
      </w:pPr>
    </w:p>
    <w:p w14:paraId="6AD3C67E" w14:textId="23213409" w:rsidR="00065175" w:rsidRDefault="00F43C36" w:rsidP="00F43C36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7A64E0B8" wp14:editId="1A2F4F17">
            <wp:extent cx="3235462" cy="618041"/>
            <wp:effectExtent l="0" t="0" r="3175" b="0"/>
            <wp:docPr id="1649899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99646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3965" cy="62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486E" w14:textId="77777777" w:rsidR="003C04D1" w:rsidRDefault="003C04D1" w:rsidP="00AE6F49">
      <w:pPr>
        <w:rPr>
          <w:rFonts w:ascii="Verdana" w:hAnsi="Verdana"/>
        </w:rPr>
      </w:pPr>
    </w:p>
    <w:p w14:paraId="76916A4C" w14:textId="4ABA5C71" w:rsidR="003C04D1" w:rsidRDefault="004A16A4" w:rsidP="003B2C54">
      <w:pPr>
        <w:rPr>
          <w:rFonts w:ascii="Verdana" w:hAnsi="Verdana"/>
        </w:rPr>
      </w:pPr>
      <w:r>
        <w:rPr>
          <w:rFonts w:ascii="Verdana" w:hAnsi="Verdana"/>
        </w:rPr>
        <w:t xml:space="preserve">After locating and opening the Compass feedback, review the </w:t>
      </w:r>
      <w:r>
        <w:rPr>
          <w:rFonts w:ascii="Verdana" w:hAnsi="Verdana"/>
          <w:b/>
          <w:bCs/>
        </w:rPr>
        <w:t xml:space="preserve">Post </w:t>
      </w:r>
      <w:r>
        <w:rPr>
          <w:rFonts w:ascii="Verdana" w:hAnsi="Verdana"/>
        </w:rPr>
        <w:t>panel on the right side of the screen for comments from the Compass team</w:t>
      </w:r>
      <w:r w:rsidR="003B2C54">
        <w:rPr>
          <w:rFonts w:ascii="Verdana" w:hAnsi="Verdana"/>
        </w:rPr>
        <w:t xml:space="preserve">. </w:t>
      </w:r>
    </w:p>
    <w:p w14:paraId="28D3B0CB" w14:textId="77777777" w:rsidR="003B2C54" w:rsidRDefault="003B2C54" w:rsidP="003B2C54">
      <w:pPr>
        <w:rPr>
          <w:rFonts w:ascii="Verdana" w:hAnsi="Verdana"/>
        </w:rPr>
      </w:pPr>
    </w:p>
    <w:p w14:paraId="2EDC61EB" w14:textId="0EECD5E6" w:rsidR="007347E1" w:rsidRDefault="003B2C54" w:rsidP="003B2C54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2ED6879C" wp14:editId="0108BF3D">
            <wp:extent cx="5730883" cy="4314364"/>
            <wp:effectExtent l="0" t="0" r="3175" b="0"/>
            <wp:docPr id="10512128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12872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43463" cy="43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11DB" w14:textId="77777777" w:rsidR="003B2C54" w:rsidRDefault="003B2C54" w:rsidP="00807A3E">
      <w:pPr>
        <w:rPr>
          <w:rFonts w:ascii="Verdana" w:hAnsi="Verdana"/>
        </w:rPr>
      </w:pPr>
    </w:p>
    <w:p w14:paraId="7C209A80" w14:textId="49249B3F" w:rsidR="007347E1" w:rsidRDefault="006950EC" w:rsidP="006F1C27">
      <w:pPr>
        <w:rPr>
          <w:rFonts w:ascii="Verdana" w:hAnsi="Verdana"/>
        </w:rPr>
      </w:pPr>
      <w:r>
        <w:rPr>
          <w:rFonts w:ascii="Verdana" w:hAnsi="Verdana"/>
        </w:rPr>
        <w:t xml:space="preserve">Locate the post </w:t>
      </w:r>
      <w:r w:rsidR="006F1C27">
        <w:rPr>
          <w:rFonts w:ascii="Verdana" w:hAnsi="Verdana"/>
        </w:rPr>
        <w:t>requesting additional information and t</w:t>
      </w:r>
      <w:r w:rsidR="00807A3E">
        <w:rPr>
          <w:rFonts w:ascii="Verdana" w:hAnsi="Verdana"/>
        </w:rPr>
        <w:t xml:space="preserve">ype your response in the </w:t>
      </w:r>
      <w:r w:rsidR="00807A3E">
        <w:rPr>
          <w:rFonts w:ascii="Verdana" w:hAnsi="Verdana"/>
          <w:b/>
          <w:bCs/>
        </w:rPr>
        <w:t xml:space="preserve">Write a comment… </w:t>
      </w:r>
      <w:r w:rsidR="00807A3E">
        <w:rPr>
          <w:rFonts w:ascii="Verdana" w:hAnsi="Verdana"/>
        </w:rPr>
        <w:t>field</w:t>
      </w:r>
      <w:r w:rsidR="006F1C27">
        <w:rPr>
          <w:rFonts w:ascii="Verdana" w:hAnsi="Verdana"/>
        </w:rPr>
        <w:t>. I</w:t>
      </w:r>
      <w:r w:rsidR="003B2C54">
        <w:rPr>
          <w:rFonts w:ascii="Verdana" w:hAnsi="Verdana"/>
        </w:rPr>
        <w:t xml:space="preserve">nclude the name of the user </w:t>
      </w:r>
      <w:r w:rsidR="00786985">
        <w:rPr>
          <w:rFonts w:ascii="Verdana" w:hAnsi="Verdana"/>
        </w:rPr>
        <w:t xml:space="preserve">starting </w:t>
      </w:r>
      <w:r w:rsidR="003B2C54">
        <w:rPr>
          <w:rFonts w:ascii="Verdana" w:hAnsi="Verdana"/>
        </w:rPr>
        <w:t xml:space="preserve">with an @ </w:t>
      </w:r>
      <w:r w:rsidR="00786985">
        <w:rPr>
          <w:rFonts w:ascii="Verdana" w:hAnsi="Verdana"/>
        </w:rPr>
        <w:t xml:space="preserve">symbol </w:t>
      </w:r>
      <w:r w:rsidR="003B2C54">
        <w:rPr>
          <w:rFonts w:ascii="Verdana" w:hAnsi="Verdana"/>
        </w:rPr>
        <w:t>so that they are notified when you respond.</w:t>
      </w:r>
    </w:p>
    <w:p w14:paraId="45CAE759" w14:textId="77777777" w:rsidR="003B2C54" w:rsidRDefault="003B2C54" w:rsidP="00F43C36">
      <w:pPr>
        <w:jc w:val="center"/>
        <w:rPr>
          <w:rFonts w:ascii="Verdana" w:hAnsi="Verdana"/>
        </w:rPr>
      </w:pPr>
    </w:p>
    <w:p w14:paraId="02B44EEF" w14:textId="4B8727FA" w:rsidR="003B2C54" w:rsidRPr="004A16A4" w:rsidRDefault="003B2C54" w:rsidP="003B2C54">
      <w:pPr>
        <w:rPr>
          <w:rFonts w:ascii="Verdana" w:hAnsi="Verdana"/>
        </w:rPr>
      </w:pPr>
      <w:r>
        <w:rPr>
          <w:rFonts w:ascii="Verdana" w:hAnsi="Verdana"/>
          <w:b/>
          <w:bCs/>
        </w:rPr>
        <w:t>Example</w:t>
      </w:r>
      <w:r w:rsidR="000A42DA">
        <w:rPr>
          <w:rFonts w:ascii="Verdana" w:hAnsi="Verdana"/>
          <w:b/>
          <w:bCs/>
        </w:rPr>
        <w:t xml:space="preserve"> of User Feedback that was closed due to a lack of information and no user response</w:t>
      </w:r>
      <w:r w:rsidRPr="003B2C54">
        <w:rPr>
          <w:rFonts w:ascii="Verdana" w:hAnsi="Verdana"/>
          <w:b/>
          <w:bCs/>
        </w:rPr>
        <w:t>:</w:t>
      </w:r>
    </w:p>
    <w:p w14:paraId="5A44D667" w14:textId="77777777" w:rsidR="003B2C54" w:rsidRDefault="003B2C54" w:rsidP="003B2C54">
      <w:pPr>
        <w:rPr>
          <w:rFonts w:ascii="Verdana" w:hAnsi="Verdana"/>
        </w:rPr>
      </w:pPr>
    </w:p>
    <w:p w14:paraId="1DE21460" w14:textId="77777777" w:rsidR="003B2C54" w:rsidRDefault="003B2C54" w:rsidP="003B2C54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05346106" wp14:editId="21AF559B">
            <wp:extent cx="9658560" cy="4628270"/>
            <wp:effectExtent l="0" t="0" r="0" b="1270"/>
            <wp:docPr id="2145982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82908" name="Picture 1" descr="A screenshot of a computer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666570" cy="463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5634" w14:textId="77777777" w:rsidR="003B2C54" w:rsidRDefault="003B2C54" w:rsidP="00F43C36">
      <w:pPr>
        <w:jc w:val="center"/>
        <w:rPr>
          <w:rFonts w:ascii="Verdana" w:hAnsi="Verdana"/>
        </w:rPr>
      </w:pPr>
    </w:p>
    <w:p w14:paraId="6698645C" w14:textId="77777777" w:rsidR="00B97859" w:rsidRDefault="00B97859" w:rsidP="000A42DA">
      <w:pPr>
        <w:tabs>
          <w:tab w:val="left" w:pos="135"/>
        </w:tabs>
      </w:pPr>
    </w:p>
    <w:p w14:paraId="0AE34845" w14:textId="4DF5A0AF" w:rsidR="00D476D2" w:rsidRDefault="00D476D2" w:rsidP="00135113">
      <w:pPr>
        <w:tabs>
          <w:tab w:val="left" w:pos="135"/>
        </w:tabs>
        <w:jc w:val="right"/>
        <w:rPr>
          <w:rFonts w:ascii="Verdana" w:hAnsi="Verdana"/>
        </w:rPr>
      </w:pPr>
      <w:hyperlink w:anchor="_top" w:history="1">
        <w:r w:rsidRPr="00062689">
          <w:rPr>
            <w:rStyle w:val="Hyperlink"/>
            <w:rFonts w:ascii="Verdana" w:hAnsi="Verdana"/>
          </w:rPr>
          <w:t>Top of the Document</w:t>
        </w:r>
      </w:hyperlink>
      <w:bookmarkStart w:id="18" w:name="_Scenario_Guide"/>
      <w:bookmarkStart w:id="19" w:name="_Updating_a_PBO"/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4496A" w:rsidRPr="00DC296B" w14:paraId="6EF9CB4D" w14:textId="77777777" w:rsidTr="00871F20">
        <w:tc>
          <w:tcPr>
            <w:tcW w:w="5000" w:type="pct"/>
            <w:shd w:val="clear" w:color="auto" w:fill="C0C0C0"/>
          </w:tcPr>
          <w:p w14:paraId="120BEFC3" w14:textId="77777777" w:rsidR="00B4496A" w:rsidRPr="000D6356" w:rsidRDefault="00B4496A" w:rsidP="00E83C98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20" w:name="_Toc525628632"/>
            <w:bookmarkStart w:id="21" w:name="_Toc203126138"/>
            <w:r>
              <w:rPr>
                <w:rFonts w:ascii="Verdana" w:hAnsi="Verdana"/>
                <w:i w:val="0"/>
              </w:rPr>
              <w:t>Related Document</w:t>
            </w:r>
            <w:bookmarkEnd w:id="20"/>
            <w:r>
              <w:rPr>
                <w:rFonts w:ascii="Verdana" w:hAnsi="Verdana"/>
                <w:i w:val="0"/>
              </w:rPr>
              <w:t>s</w:t>
            </w:r>
            <w:bookmarkEnd w:id="21"/>
          </w:p>
        </w:tc>
      </w:tr>
      <w:bookmarkEnd w:id="14"/>
      <w:bookmarkEnd w:id="15"/>
      <w:bookmarkEnd w:id="16"/>
    </w:tbl>
    <w:p w14:paraId="117F9DB4" w14:textId="77777777" w:rsidR="00F22005" w:rsidRDefault="00F22005" w:rsidP="005B4199">
      <w:pPr>
        <w:rPr>
          <w:rFonts w:ascii="Verdana" w:hAnsi="Verdana"/>
          <w:b/>
        </w:rPr>
      </w:pPr>
    </w:p>
    <w:p w14:paraId="7FF94367" w14:textId="1EA3EB1E" w:rsidR="005B4199" w:rsidRPr="005B4199" w:rsidRDefault="005B4199" w:rsidP="005B4199">
      <w:pPr>
        <w:rPr>
          <w:rFonts w:ascii="Verdana" w:hAnsi="Verdana"/>
        </w:rPr>
      </w:pPr>
      <w:r w:rsidRPr="005C2204">
        <w:rPr>
          <w:rFonts w:ascii="Verdana" w:hAnsi="Verdana"/>
          <w:b/>
        </w:rPr>
        <w:t>Parent Document</w:t>
      </w:r>
      <w:r w:rsidR="00C73D59">
        <w:rPr>
          <w:rFonts w:ascii="Verdana" w:hAnsi="Verdana"/>
          <w:b/>
        </w:rPr>
        <w:t xml:space="preserve">: </w:t>
      </w:r>
      <w:hyperlink r:id="rId36" w:tgtFrame="_blank" w:history="1">
        <w:r w:rsidR="00585C82" w:rsidRPr="005C2204">
          <w:rPr>
            <w:rStyle w:val="Hyperlink"/>
            <w:rFonts w:ascii="Verdana" w:hAnsi="Verdana"/>
          </w:rPr>
          <w:t>CALL 0049 Customer Care Internal and External Call Handling</w:t>
        </w:r>
      </w:hyperlink>
      <w:r w:rsidR="00585C82">
        <w:t xml:space="preserve"> </w:t>
      </w:r>
    </w:p>
    <w:p w14:paraId="2A002071" w14:textId="77777777" w:rsidR="00232153" w:rsidRDefault="00232153" w:rsidP="00B4496A">
      <w:pPr>
        <w:rPr>
          <w:rFonts w:ascii="Verdana" w:hAnsi="Verdana"/>
        </w:rPr>
      </w:pPr>
    </w:p>
    <w:p w14:paraId="61E96584" w14:textId="77777777" w:rsidR="003D03C6" w:rsidRDefault="00B4496A" w:rsidP="00232153">
      <w:pPr>
        <w:jc w:val="right"/>
        <w:rPr>
          <w:rFonts w:ascii="Verdana" w:hAnsi="Verdana"/>
        </w:rPr>
      </w:pPr>
      <w:hyperlink w:anchor="_top" w:history="1">
        <w:r w:rsidRPr="00062689">
          <w:rPr>
            <w:rStyle w:val="Hyperlink"/>
            <w:rFonts w:ascii="Verdana" w:hAnsi="Verdana"/>
          </w:rPr>
          <w:t>Top of the Document</w:t>
        </w:r>
      </w:hyperlink>
      <w:bookmarkStart w:id="22" w:name="_Override_Reference_Table"/>
      <w:bookmarkEnd w:id="22"/>
      <w:r w:rsidR="00232153">
        <w:rPr>
          <w:rFonts w:ascii="Verdana" w:hAnsi="Verdana"/>
        </w:rPr>
        <w:t xml:space="preserve"> </w:t>
      </w:r>
    </w:p>
    <w:p w14:paraId="51E86A52" w14:textId="77777777" w:rsidR="007E1651" w:rsidRDefault="007E1651" w:rsidP="003414D9">
      <w:pPr>
        <w:jc w:val="center"/>
        <w:rPr>
          <w:rFonts w:ascii="Verdana" w:hAnsi="Verdana"/>
          <w:sz w:val="16"/>
          <w:szCs w:val="16"/>
        </w:rPr>
      </w:pPr>
    </w:p>
    <w:p w14:paraId="5C439ECF" w14:textId="77777777" w:rsidR="003414D9" w:rsidRPr="0071457B" w:rsidRDefault="003414D9" w:rsidP="003414D9">
      <w:pPr>
        <w:jc w:val="center"/>
        <w:rPr>
          <w:rFonts w:ascii="Verdana" w:hAnsi="Verdana"/>
          <w:sz w:val="16"/>
          <w:szCs w:val="16"/>
        </w:rPr>
      </w:pPr>
      <w:r w:rsidRPr="0071457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9304EEE" w14:textId="77777777" w:rsidR="003414D9" w:rsidRPr="0071457B" w:rsidRDefault="003414D9" w:rsidP="003414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1457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0C2A30">
        <w:rPr>
          <w:rFonts w:ascii="Verdana" w:hAnsi="Verdana"/>
          <w:b/>
          <w:color w:val="000000"/>
          <w:sz w:val="16"/>
          <w:szCs w:val="16"/>
        </w:rPr>
        <w:t>/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0C2A30">
        <w:rPr>
          <w:rFonts w:ascii="Verdana" w:hAnsi="Verdana"/>
          <w:b/>
          <w:color w:val="000000"/>
          <w:sz w:val="16"/>
          <w:szCs w:val="16"/>
        </w:rPr>
        <w:t>=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3D50D13C" w14:textId="77777777" w:rsidR="003414D9" w:rsidRDefault="003414D9" w:rsidP="00BC326F">
      <w:pPr>
        <w:jc w:val="right"/>
      </w:pPr>
    </w:p>
    <w:sectPr w:rsidR="003414D9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A8092" w14:textId="77777777" w:rsidR="006030FF" w:rsidRDefault="006030FF" w:rsidP="005B4199">
      <w:r>
        <w:separator/>
      </w:r>
    </w:p>
  </w:endnote>
  <w:endnote w:type="continuationSeparator" w:id="0">
    <w:p w14:paraId="01049F7F" w14:textId="77777777" w:rsidR="006030FF" w:rsidRDefault="006030FF" w:rsidP="005B4199">
      <w:r>
        <w:continuationSeparator/>
      </w:r>
    </w:p>
  </w:endnote>
  <w:endnote w:type="continuationNotice" w:id="1">
    <w:p w14:paraId="0237A14C" w14:textId="77777777" w:rsidR="006030FF" w:rsidRDefault="006030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49DA6" w14:textId="77777777" w:rsidR="006030FF" w:rsidRDefault="006030FF" w:rsidP="005B4199">
      <w:r>
        <w:separator/>
      </w:r>
    </w:p>
  </w:footnote>
  <w:footnote w:type="continuationSeparator" w:id="0">
    <w:p w14:paraId="73C09CE8" w14:textId="77777777" w:rsidR="006030FF" w:rsidRDefault="006030FF" w:rsidP="005B4199">
      <w:r>
        <w:continuationSeparator/>
      </w:r>
    </w:p>
  </w:footnote>
  <w:footnote w:type="continuationNotice" w:id="1">
    <w:p w14:paraId="0B03C1DD" w14:textId="77777777" w:rsidR="006030FF" w:rsidRDefault="006030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alt="http://sharepoint/sites/opscom/Operations%20Communication/Formatting/Icon%20-%20Important%20Information.png" style="width:18.75pt;height:16.5pt;visibility:visible" o:bullet="t">
        <v:imagedata r:id="rId1" o:title="Icon%20-%20Important%20Information"/>
      </v:shape>
    </w:pict>
  </w:numPicBullet>
  <w:abstractNum w:abstractNumId="0" w15:restartNumberingAfterBreak="0">
    <w:nsid w:val="03B147F2"/>
    <w:multiLevelType w:val="hybridMultilevel"/>
    <w:tmpl w:val="7D6E5C98"/>
    <w:lvl w:ilvl="0" w:tplc="BA2238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22788"/>
    <w:multiLevelType w:val="hybridMultilevel"/>
    <w:tmpl w:val="ECC6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860AFA"/>
    <w:multiLevelType w:val="hybridMultilevel"/>
    <w:tmpl w:val="6FB4EE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C629F"/>
    <w:multiLevelType w:val="hybridMultilevel"/>
    <w:tmpl w:val="6B10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970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951B6B"/>
    <w:multiLevelType w:val="multilevel"/>
    <w:tmpl w:val="3420F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F327F1F"/>
    <w:multiLevelType w:val="hybridMultilevel"/>
    <w:tmpl w:val="21729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AF3C1F"/>
    <w:multiLevelType w:val="hybridMultilevel"/>
    <w:tmpl w:val="5BC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9C00C6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7B56CA"/>
    <w:multiLevelType w:val="hybridMultilevel"/>
    <w:tmpl w:val="959A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1689C"/>
    <w:multiLevelType w:val="hybridMultilevel"/>
    <w:tmpl w:val="F8F0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D270CF"/>
    <w:multiLevelType w:val="hybridMultilevel"/>
    <w:tmpl w:val="AB08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43A34"/>
    <w:multiLevelType w:val="hybridMultilevel"/>
    <w:tmpl w:val="46E8C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C17B9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520BDD"/>
    <w:multiLevelType w:val="hybridMultilevel"/>
    <w:tmpl w:val="6DD05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E56F7"/>
    <w:multiLevelType w:val="hybridMultilevel"/>
    <w:tmpl w:val="9976E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E663A"/>
    <w:multiLevelType w:val="hybridMultilevel"/>
    <w:tmpl w:val="33B03A3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AD8636A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3D6AC1"/>
    <w:multiLevelType w:val="hybridMultilevel"/>
    <w:tmpl w:val="96E0A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9C04F0"/>
    <w:multiLevelType w:val="hybridMultilevel"/>
    <w:tmpl w:val="9ACC12D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BE57B4"/>
    <w:multiLevelType w:val="hybridMultilevel"/>
    <w:tmpl w:val="C972D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8573391"/>
    <w:multiLevelType w:val="hybridMultilevel"/>
    <w:tmpl w:val="1FF44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C66A99"/>
    <w:multiLevelType w:val="hybridMultilevel"/>
    <w:tmpl w:val="8BAC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D5A8A"/>
    <w:multiLevelType w:val="hybridMultilevel"/>
    <w:tmpl w:val="6CB6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577521"/>
    <w:multiLevelType w:val="hybridMultilevel"/>
    <w:tmpl w:val="7198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662F21"/>
    <w:multiLevelType w:val="hybridMultilevel"/>
    <w:tmpl w:val="A4C813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D72AB9"/>
    <w:multiLevelType w:val="hybridMultilevel"/>
    <w:tmpl w:val="4EAA25B0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1854113"/>
    <w:multiLevelType w:val="hybridMultilevel"/>
    <w:tmpl w:val="9BA0E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1A75572"/>
    <w:multiLevelType w:val="multilevel"/>
    <w:tmpl w:val="771CF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43A00ECB"/>
    <w:multiLevelType w:val="hybridMultilevel"/>
    <w:tmpl w:val="66181894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50172A2"/>
    <w:multiLevelType w:val="hybridMultilevel"/>
    <w:tmpl w:val="F9DC3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5215268"/>
    <w:multiLevelType w:val="hybridMultilevel"/>
    <w:tmpl w:val="5B16A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3762D7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6FC0563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49022C"/>
    <w:multiLevelType w:val="hybridMultilevel"/>
    <w:tmpl w:val="AA8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291223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35058F9"/>
    <w:multiLevelType w:val="hybridMultilevel"/>
    <w:tmpl w:val="B0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4CB41DA"/>
    <w:multiLevelType w:val="hybridMultilevel"/>
    <w:tmpl w:val="E20C9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81722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95012BE"/>
    <w:multiLevelType w:val="hybridMultilevel"/>
    <w:tmpl w:val="7806F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9EB5EE9"/>
    <w:multiLevelType w:val="hybridMultilevel"/>
    <w:tmpl w:val="967A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B1B519E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D444491"/>
    <w:multiLevelType w:val="hybridMultilevel"/>
    <w:tmpl w:val="4134C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461623"/>
    <w:multiLevelType w:val="hybridMultilevel"/>
    <w:tmpl w:val="7E063D24"/>
    <w:lvl w:ilvl="0" w:tplc="EA0C5F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1777027"/>
    <w:multiLevelType w:val="hybridMultilevel"/>
    <w:tmpl w:val="C0FC0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2D43565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B80667B"/>
    <w:multiLevelType w:val="hybridMultilevel"/>
    <w:tmpl w:val="7BBE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1E6D4D"/>
    <w:multiLevelType w:val="hybridMultilevel"/>
    <w:tmpl w:val="C6486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A1B1FE0"/>
    <w:multiLevelType w:val="multilevel"/>
    <w:tmpl w:val="F6C4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E7F2722"/>
    <w:multiLevelType w:val="hybridMultilevel"/>
    <w:tmpl w:val="FEB64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264663">
    <w:abstractNumId w:val="4"/>
  </w:num>
  <w:num w:numId="2" w16cid:durableId="255793037">
    <w:abstractNumId w:val="37"/>
  </w:num>
  <w:num w:numId="3" w16cid:durableId="596518316">
    <w:abstractNumId w:val="1"/>
  </w:num>
  <w:num w:numId="4" w16cid:durableId="1974828671">
    <w:abstractNumId w:val="21"/>
  </w:num>
  <w:num w:numId="5" w16cid:durableId="824200922">
    <w:abstractNumId w:val="49"/>
  </w:num>
  <w:num w:numId="6" w16cid:durableId="1253006824">
    <w:abstractNumId w:val="2"/>
  </w:num>
  <w:num w:numId="7" w16cid:durableId="1376928456">
    <w:abstractNumId w:val="46"/>
  </w:num>
  <w:num w:numId="8" w16cid:durableId="895748152">
    <w:abstractNumId w:val="36"/>
  </w:num>
  <w:num w:numId="9" w16cid:durableId="2023623070">
    <w:abstractNumId w:val="11"/>
  </w:num>
  <w:num w:numId="10" w16cid:durableId="851337570">
    <w:abstractNumId w:val="18"/>
  </w:num>
  <w:num w:numId="11" w16cid:durableId="1220434505">
    <w:abstractNumId w:val="38"/>
  </w:num>
  <w:num w:numId="12" w16cid:durableId="1994138449">
    <w:abstractNumId w:val="33"/>
  </w:num>
  <w:num w:numId="13" w16cid:durableId="563835881">
    <w:abstractNumId w:val="47"/>
  </w:num>
  <w:num w:numId="14" w16cid:durableId="126558601">
    <w:abstractNumId w:val="28"/>
  </w:num>
  <w:num w:numId="15" w16cid:durableId="848909202">
    <w:abstractNumId w:val="30"/>
  </w:num>
  <w:num w:numId="16" w16cid:durableId="1326472148">
    <w:abstractNumId w:val="27"/>
  </w:num>
  <w:num w:numId="17" w16cid:durableId="301817200">
    <w:abstractNumId w:val="8"/>
  </w:num>
  <w:num w:numId="18" w16cid:durableId="1801873446">
    <w:abstractNumId w:val="0"/>
  </w:num>
  <w:num w:numId="19" w16cid:durableId="1238202827">
    <w:abstractNumId w:val="34"/>
  </w:num>
  <w:num w:numId="20" w16cid:durableId="1039891556">
    <w:abstractNumId w:val="14"/>
  </w:num>
  <w:num w:numId="21" w16cid:durableId="1464036569">
    <w:abstractNumId w:val="29"/>
  </w:num>
  <w:num w:numId="22" w16cid:durableId="403380681">
    <w:abstractNumId w:val="6"/>
  </w:num>
  <w:num w:numId="23" w16cid:durableId="1462698395">
    <w:abstractNumId w:val="26"/>
  </w:num>
  <w:num w:numId="24" w16cid:durableId="1130972381">
    <w:abstractNumId w:val="39"/>
  </w:num>
  <w:num w:numId="25" w16cid:durableId="329407349">
    <w:abstractNumId w:val="42"/>
  </w:num>
  <w:num w:numId="26" w16cid:durableId="1568875872">
    <w:abstractNumId w:val="5"/>
  </w:num>
  <w:num w:numId="27" w16cid:durableId="462968659">
    <w:abstractNumId w:val="10"/>
  </w:num>
  <w:num w:numId="28" w16cid:durableId="1699042103">
    <w:abstractNumId w:val="9"/>
  </w:num>
  <w:num w:numId="29" w16cid:durableId="968703485">
    <w:abstractNumId w:val="41"/>
  </w:num>
  <w:num w:numId="30" w16cid:durableId="1579828144">
    <w:abstractNumId w:val="35"/>
  </w:num>
  <w:num w:numId="31" w16cid:durableId="2076318898">
    <w:abstractNumId w:val="31"/>
  </w:num>
  <w:num w:numId="32" w16cid:durableId="539053134">
    <w:abstractNumId w:val="12"/>
  </w:num>
  <w:num w:numId="33" w16cid:durableId="2145999188">
    <w:abstractNumId w:val="44"/>
  </w:num>
  <w:num w:numId="34" w16cid:durableId="995765248">
    <w:abstractNumId w:val="22"/>
  </w:num>
  <w:num w:numId="35" w16cid:durableId="1070155467">
    <w:abstractNumId w:val="22"/>
  </w:num>
  <w:num w:numId="36" w16cid:durableId="652834135">
    <w:abstractNumId w:val="51"/>
  </w:num>
  <w:num w:numId="37" w16cid:durableId="1471704776">
    <w:abstractNumId w:val="17"/>
  </w:num>
  <w:num w:numId="38" w16cid:durableId="1001084846">
    <w:abstractNumId w:val="51"/>
  </w:num>
  <w:num w:numId="39" w16cid:durableId="1847088219">
    <w:abstractNumId w:val="17"/>
  </w:num>
  <w:num w:numId="40" w16cid:durableId="1696031825">
    <w:abstractNumId w:val="13"/>
  </w:num>
  <w:num w:numId="41" w16cid:durableId="869301189">
    <w:abstractNumId w:val="7"/>
  </w:num>
  <w:num w:numId="42" w16cid:durableId="405956782">
    <w:abstractNumId w:val="3"/>
  </w:num>
  <w:num w:numId="43" w16cid:durableId="682511103">
    <w:abstractNumId w:val="31"/>
  </w:num>
  <w:num w:numId="44" w16cid:durableId="1596550177">
    <w:abstractNumId w:val="12"/>
  </w:num>
  <w:num w:numId="45" w16cid:durableId="225409757">
    <w:abstractNumId w:val="44"/>
  </w:num>
  <w:num w:numId="46" w16cid:durableId="1048602671">
    <w:abstractNumId w:val="7"/>
  </w:num>
  <w:num w:numId="47" w16cid:durableId="693384736">
    <w:abstractNumId w:val="3"/>
  </w:num>
  <w:num w:numId="48" w16cid:durableId="485784652">
    <w:abstractNumId w:val="32"/>
  </w:num>
  <w:num w:numId="49" w16cid:durableId="1002582940">
    <w:abstractNumId w:val="19"/>
  </w:num>
  <w:num w:numId="50" w16cid:durableId="473524021">
    <w:abstractNumId w:val="24"/>
  </w:num>
  <w:num w:numId="51" w16cid:durableId="1328902656">
    <w:abstractNumId w:val="15"/>
  </w:num>
  <w:num w:numId="52" w16cid:durableId="554198798">
    <w:abstractNumId w:val="20"/>
  </w:num>
  <w:num w:numId="53" w16cid:durableId="71396844">
    <w:abstractNumId w:val="25"/>
  </w:num>
  <w:num w:numId="54" w16cid:durableId="2085518777">
    <w:abstractNumId w:val="48"/>
  </w:num>
  <w:num w:numId="55" w16cid:durableId="1357659905">
    <w:abstractNumId w:val="23"/>
  </w:num>
  <w:num w:numId="56" w16cid:durableId="770668574">
    <w:abstractNumId w:val="45"/>
  </w:num>
  <w:num w:numId="57" w16cid:durableId="2021660228">
    <w:abstractNumId w:val="40"/>
  </w:num>
  <w:num w:numId="58" w16cid:durableId="573198680">
    <w:abstractNumId w:val="43"/>
  </w:num>
  <w:num w:numId="59" w16cid:durableId="1854878844">
    <w:abstractNumId w:val="50"/>
  </w:num>
  <w:num w:numId="60" w16cid:durableId="2087995177">
    <w:abstractNumId w:val="1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oNotDisplayPageBoundaries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0118C"/>
    <w:rsid w:val="000119EB"/>
    <w:rsid w:val="000136D4"/>
    <w:rsid w:val="00013963"/>
    <w:rsid w:val="000140CD"/>
    <w:rsid w:val="00024D11"/>
    <w:rsid w:val="00024F7B"/>
    <w:rsid w:val="00026528"/>
    <w:rsid w:val="00026736"/>
    <w:rsid w:val="000333DE"/>
    <w:rsid w:val="00040535"/>
    <w:rsid w:val="00040A6A"/>
    <w:rsid w:val="00040C00"/>
    <w:rsid w:val="00041376"/>
    <w:rsid w:val="0004172B"/>
    <w:rsid w:val="000421E8"/>
    <w:rsid w:val="000462AC"/>
    <w:rsid w:val="0005013F"/>
    <w:rsid w:val="00050406"/>
    <w:rsid w:val="000516C5"/>
    <w:rsid w:val="000550F3"/>
    <w:rsid w:val="000572B4"/>
    <w:rsid w:val="0005745E"/>
    <w:rsid w:val="00064098"/>
    <w:rsid w:val="00064BC1"/>
    <w:rsid w:val="00065175"/>
    <w:rsid w:val="00070749"/>
    <w:rsid w:val="00075EE0"/>
    <w:rsid w:val="00076553"/>
    <w:rsid w:val="00080F66"/>
    <w:rsid w:val="0008177D"/>
    <w:rsid w:val="000828A7"/>
    <w:rsid w:val="00083ED0"/>
    <w:rsid w:val="0008674F"/>
    <w:rsid w:val="000869A4"/>
    <w:rsid w:val="000938D7"/>
    <w:rsid w:val="00094F73"/>
    <w:rsid w:val="00095BC4"/>
    <w:rsid w:val="000A25BA"/>
    <w:rsid w:val="000A3187"/>
    <w:rsid w:val="000A3F32"/>
    <w:rsid w:val="000A42DA"/>
    <w:rsid w:val="000A544C"/>
    <w:rsid w:val="000B13B9"/>
    <w:rsid w:val="000B32AE"/>
    <w:rsid w:val="000C0FE6"/>
    <w:rsid w:val="000C2A30"/>
    <w:rsid w:val="000C2EA0"/>
    <w:rsid w:val="000C39C7"/>
    <w:rsid w:val="000C3FF3"/>
    <w:rsid w:val="000C50A4"/>
    <w:rsid w:val="000C5377"/>
    <w:rsid w:val="000C7A9A"/>
    <w:rsid w:val="000D166E"/>
    <w:rsid w:val="000D51E4"/>
    <w:rsid w:val="000D63DB"/>
    <w:rsid w:val="000D6A01"/>
    <w:rsid w:val="000E0B44"/>
    <w:rsid w:val="000E337B"/>
    <w:rsid w:val="000E4552"/>
    <w:rsid w:val="000E672E"/>
    <w:rsid w:val="0010140B"/>
    <w:rsid w:val="00103AEC"/>
    <w:rsid w:val="00104802"/>
    <w:rsid w:val="00110388"/>
    <w:rsid w:val="00111D9C"/>
    <w:rsid w:val="00112998"/>
    <w:rsid w:val="00113A5A"/>
    <w:rsid w:val="00121BD4"/>
    <w:rsid w:val="0013218F"/>
    <w:rsid w:val="00135113"/>
    <w:rsid w:val="00136C1D"/>
    <w:rsid w:val="001427CE"/>
    <w:rsid w:val="00142B09"/>
    <w:rsid w:val="001448E5"/>
    <w:rsid w:val="0014534D"/>
    <w:rsid w:val="00146CA0"/>
    <w:rsid w:val="00147812"/>
    <w:rsid w:val="001504C2"/>
    <w:rsid w:val="00150CE5"/>
    <w:rsid w:val="00152FA6"/>
    <w:rsid w:val="00154D59"/>
    <w:rsid w:val="00155F5F"/>
    <w:rsid w:val="00165A5A"/>
    <w:rsid w:val="00173786"/>
    <w:rsid w:val="00173802"/>
    <w:rsid w:val="0017598C"/>
    <w:rsid w:val="001841D3"/>
    <w:rsid w:val="00197664"/>
    <w:rsid w:val="001A0587"/>
    <w:rsid w:val="001A304D"/>
    <w:rsid w:val="001B3C27"/>
    <w:rsid w:val="001B607D"/>
    <w:rsid w:val="001B77D8"/>
    <w:rsid w:val="001C4937"/>
    <w:rsid w:val="001C5B7B"/>
    <w:rsid w:val="001C673B"/>
    <w:rsid w:val="001C7D59"/>
    <w:rsid w:val="001C7F03"/>
    <w:rsid w:val="001D1C30"/>
    <w:rsid w:val="001D3F56"/>
    <w:rsid w:val="001D4A19"/>
    <w:rsid w:val="001D5F01"/>
    <w:rsid w:val="001D7C9E"/>
    <w:rsid w:val="001E1882"/>
    <w:rsid w:val="001E1951"/>
    <w:rsid w:val="001E2A52"/>
    <w:rsid w:val="001E2AA6"/>
    <w:rsid w:val="001F03EC"/>
    <w:rsid w:val="001F481F"/>
    <w:rsid w:val="001F6BD1"/>
    <w:rsid w:val="002000BA"/>
    <w:rsid w:val="002008F3"/>
    <w:rsid w:val="0020122B"/>
    <w:rsid w:val="00202B1A"/>
    <w:rsid w:val="00202BD7"/>
    <w:rsid w:val="00204217"/>
    <w:rsid w:val="002075AD"/>
    <w:rsid w:val="002101BE"/>
    <w:rsid w:val="00210602"/>
    <w:rsid w:val="00211DE7"/>
    <w:rsid w:val="00212235"/>
    <w:rsid w:val="00216C1B"/>
    <w:rsid w:val="00220897"/>
    <w:rsid w:val="00222EB4"/>
    <w:rsid w:val="0022371C"/>
    <w:rsid w:val="00230765"/>
    <w:rsid w:val="00232153"/>
    <w:rsid w:val="002324BF"/>
    <w:rsid w:val="00233A7B"/>
    <w:rsid w:val="00234797"/>
    <w:rsid w:val="002355B1"/>
    <w:rsid w:val="00236255"/>
    <w:rsid w:val="00243946"/>
    <w:rsid w:val="0024421C"/>
    <w:rsid w:val="00245458"/>
    <w:rsid w:val="002525D0"/>
    <w:rsid w:val="002535CD"/>
    <w:rsid w:val="002600E9"/>
    <w:rsid w:val="00261F21"/>
    <w:rsid w:val="002629A6"/>
    <w:rsid w:val="00264B75"/>
    <w:rsid w:val="00273550"/>
    <w:rsid w:val="00275458"/>
    <w:rsid w:val="00280BAA"/>
    <w:rsid w:val="00282EC8"/>
    <w:rsid w:val="002835E9"/>
    <w:rsid w:val="0028368D"/>
    <w:rsid w:val="00284B3F"/>
    <w:rsid w:val="00286443"/>
    <w:rsid w:val="002913ED"/>
    <w:rsid w:val="00292A00"/>
    <w:rsid w:val="00293534"/>
    <w:rsid w:val="00296708"/>
    <w:rsid w:val="002A22E9"/>
    <w:rsid w:val="002A6088"/>
    <w:rsid w:val="002A645C"/>
    <w:rsid w:val="002A72EB"/>
    <w:rsid w:val="002B1DCC"/>
    <w:rsid w:val="002B21A2"/>
    <w:rsid w:val="002C0A34"/>
    <w:rsid w:val="002C0ADF"/>
    <w:rsid w:val="002C19C5"/>
    <w:rsid w:val="002C4304"/>
    <w:rsid w:val="002C5EB5"/>
    <w:rsid w:val="002C6229"/>
    <w:rsid w:val="002C7AD5"/>
    <w:rsid w:val="002D104E"/>
    <w:rsid w:val="002D24A2"/>
    <w:rsid w:val="002D7546"/>
    <w:rsid w:val="002E0AFF"/>
    <w:rsid w:val="002E23C9"/>
    <w:rsid w:val="002E494D"/>
    <w:rsid w:val="002E4BD4"/>
    <w:rsid w:val="002E4EE3"/>
    <w:rsid w:val="002F0C36"/>
    <w:rsid w:val="002F0EE5"/>
    <w:rsid w:val="002F1BF9"/>
    <w:rsid w:val="002F3585"/>
    <w:rsid w:val="002F794E"/>
    <w:rsid w:val="00300BA3"/>
    <w:rsid w:val="00300C93"/>
    <w:rsid w:val="00301B54"/>
    <w:rsid w:val="0031537F"/>
    <w:rsid w:val="003155DB"/>
    <w:rsid w:val="00322732"/>
    <w:rsid w:val="00323397"/>
    <w:rsid w:val="00330185"/>
    <w:rsid w:val="003340E5"/>
    <w:rsid w:val="00340362"/>
    <w:rsid w:val="0034060E"/>
    <w:rsid w:val="003414D9"/>
    <w:rsid w:val="0034502F"/>
    <w:rsid w:val="00345CAA"/>
    <w:rsid w:val="00350697"/>
    <w:rsid w:val="00350E95"/>
    <w:rsid w:val="00351426"/>
    <w:rsid w:val="00352B62"/>
    <w:rsid w:val="00356A3D"/>
    <w:rsid w:val="003571EF"/>
    <w:rsid w:val="00365180"/>
    <w:rsid w:val="00370B2F"/>
    <w:rsid w:val="0037424A"/>
    <w:rsid w:val="00382EF8"/>
    <w:rsid w:val="003848D1"/>
    <w:rsid w:val="00386D40"/>
    <w:rsid w:val="00393C93"/>
    <w:rsid w:val="00394369"/>
    <w:rsid w:val="003978BB"/>
    <w:rsid w:val="003A13B3"/>
    <w:rsid w:val="003A14BA"/>
    <w:rsid w:val="003B04B2"/>
    <w:rsid w:val="003B0EC7"/>
    <w:rsid w:val="003B109C"/>
    <w:rsid w:val="003B1FF4"/>
    <w:rsid w:val="003B2C54"/>
    <w:rsid w:val="003B4012"/>
    <w:rsid w:val="003C04D1"/>
    <w:rsid w:val="003C2669"/>
    <w:rsid w:val="003C37DC"/>
    <w:rsid w:val="003C3B52"/>
    <w:rsid w:val="003D02B8"/>
    <w:rsid w:val="003D03C6"/>
    <w:rsid w:val="003D3083"/>
    <w:rsid w:val="003D38FC"/>
    <w:rsid w:val="003D5D8F"/>
    <w:rsid w:val="003E3B12"/>
    <w:rsid w:val="003F05CD"/>
    <w:rsid w:val="003F5F0F"/>
    <w:rsid w:val="003F6CF7"/>
    <w:rsid w:val="004025AE"/>
    <w:rsid w:val="00403BB2"/>
    <w:rsid w:val="0040608E"/>
    <w:rsid w:val="00411197"/>
    <w:rsid w:val="004135B9"/>
    <w:rsid w:val="00415221"/>
    <w:rsid w:val="00415C96"/>
    <w:rsid w:val="00420B47"/>
    <w:rsid w:val="004279E0"/>
    <w:rsid w:val="004352BD"/>
    <w:rsid w:val="00440248"/>
    <w:rsid w:val="00440B72"/>
    <w:rsid w:val="004419F2"/>
    <w:rsid w:val="0044773B"/>
    <w:rsid w:val="00452562"/>
    <w:rsid w:val="00453A93"/>
    <w:rsid w:val="00454257"/>
    <w:rsid w:val="0046564E"/>
    <w:rsid w:val="004658E4"/>
    <w:rsid w:val="00471324"/>
    <w:rsid w:val="004731C5"/>
    <w:rsid w:val="004805AA"/>
    <w:rsid w:val="00496A93"/>
    <w:rsid w:val="00497135"/>
    <w:rsid w:val="004A019E"/>
    <w:rsid w:val="004A050A"/>
    <w:rsid w:val="004A0B39"/>
    <w:rsid w:val="004A16A4"/>
    <w:rsid w:val="004A7880"/>
    <w:rsid w:val="004C0E7F"/>
    <w:rsid w:val="004C7C74"/>
    <w:rsid w:val="004D0661"/>
    <w:rsid w:val="004D1ED7"/>
    <w:rsid w:val="004D4D2F"/>
    <w:rsid w:val="004D4F7D"/>
    <w:rsid w:val="004D54D5"/>
    <w:rsid w:val="004D6F62"/>
    <w:rsid w:val="004E100C"/>
    <w:rsid w:val="004E1C73"/>
    <w:rsid w:val="004E2290"/>
    <w:rsid w:val="004E35CB"/>
    <w:rsid w:val="004E7199"/>
    <w:rsid w:val="004F1998"/>
    <w:rsid w:val="004F3DD3"/>
    <w:rsid w:val="004F66D6"/>
    <w:rsid w:val="004F7C33"/>
    <w:rsid w:val="00500780"/>
    <w:rsid w:val="00501EF9"/>
    <w:rsid w:val="0050262B"/>
    <w:rsid w:val="00502965"/>
    <w:rsid w:val="00512A0A"/>
    <w:rsid w:val="0051309D"/>
    <w:rsid w:val="00514877"/>
    <w:rsid w:val="00517AD5"/>
    <w:rsid w:val="00526672"/>
    <w:rsid w:val="00530A72"/>
    <w:rsid w:val="00531478"/>
    <w:rsid w:val="0053267E"/>
    <w:rsid w:val="00533ADF"/>
    <w:rsid w:val="00541F9B"/>
    <w:rsid w:val="0054248A"/>
    <w:rsid w:val="0054486D"/>
    <w:rsid w:val="0055196D"/>
    <w:rsid w:val="005544A1"/>
    <w:rsid w:val="005557B9"/>
    <w:rsid w:val="00555840"/>
    <w:rsid w:val="00562D86"/>
    <w:rsid w:val="00565247"/>
    <w:rsid w:val="00575053"/>
    <w:rsid w:val="005769A3"/>
    <w:rsid w:val="00577C14"/>
    <w:rsid w:val="00585C82"/>
    <w:rsid w:val="0059366A"/>
    <w:rsid w:val="00593EA4"/>
    <w:rsid w:val="00594767"/>
    <w:rsid w:val="00595FA6"/>
    <w:rsid w:val="00596C76"/>
    <w:rsid w:val="00597CF1"/>
    <w:rsid w:val="005B07DA"/>
    <w:rsid w:val="005B0F52"/>
    <w:rsid w:val="005B1455"/>
    <w:rsid w:val="005B2473"/>
    <w:rsid w:val="005B34AE"/>
    <w:rsid w:val="005B4199"/>
    <w:rsid w:val="005B72A9"/>
    <w:rsid w:val="005C0BB1"/>
    <w:rsid w:val="005C2079"/>
    <w:rsid w:val="005C2204"/>
    <w:rsid w:val="005C32E9"/>
    <w:rsid w:val="005C3C2C"/>
    <w:rsid w:val="005C4B35"/>
    <w:rsid w:val="005D11F4"/>
    <w:rsid w:val="005D127B"/>
    <w:rsid w:val="005D1D71"/>
    <w:rsid w:val="005D3711"/>
    <w:rsid w:val="005D42D0"/>
    <w:rsid w:val="005E11ED"/>
    <w:rsid w:val="005E2690"/>
    <w:rsid w:val="005E602B"/>
    <w:rsid w:val="005E6994"/>
    <w:rsid w:val="005F2E73"/>
    <w:rsid w:val="005F2EFA"/>
    <w:rsid w:val="005F3C5D"/>
    <w:rsid w:val="006001EC"/>
    <w:rsid w:val="006030FF"/>
    <w:rsid w:val="00604A4A"/>
    <w:rsid w:val="00604BB7"/>
    <w:rsid w:val="00605508"/>
    <w:rsid w:val="006120A1"/>
    <w:rsid w:val="00613232"/>
    <w:rsid w:val="0062521A"/>
    <w:rsid w:val="00626007"/>
    <w:rsid w:val="00626EED"/>
    <w:rsid w:val="0062723F"/>
    <w:rsid w:val="00627346"/>
    <w:rsid w:val="00630FE9"/>
    <w:rsid w:val="0064186C"/>
    <w:rsid w:val="00643554"/>
    <w:rsid w:val="00644370"/>
    <w:rsid w:val="00644E42"/>
    <w:rsid w:val="00665195"/>
    <w:rsid w:val="006668D2"/>
    <w:rsid w:val="00667767"/>
    <w:rsid w:val="00671561"/>
    <w:rsid w:val="0067441D"/>
    <w:rsid w:val="006778FA"/>
    <w:rsid w:val="00681DDB"/>
    <w:rsid w:val="006861AF"/>
    <w:rsid w:val="00686541"/>
    <w:rsid w:val="00691F28"/>
    <w:rsid w:val="00693CA2"/>
    <w:rsid w:val="006950EC"/>
    <w:rsid w:val="006966E6"/>
    <w:rsid w:val="006A7774"/>
    <w:rsid w:val="006B324B"/>
    <w:rsid w:val="006B5512"/>
    <w:rsid w:val="006B5F6D"/>
    <w:rsid w:val="006B7435"/>
    <w:rsid w:val="006C1AA5"/>
    <w:rsid w:val="006C1CBD"/>
    <w:rsid w:val="006C5E6F"/>
    <w:rsid w:val="006D3F83"/>
    <w:rsid w:val="006D576F"/>
    <w:rsid w:val="006E0A66"/>
    <w:rsid w:val="006E2D8D"/>
    <w:rsid w:val="006E32DD"/>
    <w:rsid w:val="006E7695"/>
    <w:rsid w:val="006F06E1"/>
    <w:rsid w:val="006F1C27"/>
    <w:rsid w:val="006F247A"/>
    <w:rsid w:val="006F3265"/>
    <w:rsid w:val="006F76CC"/>
    <w:rsid w:val="0070152F"/>
    <w:rsid w:val="0070183A"/>
    <w:rsid w:val="00701FF0"/>
    <w:rsid w:val="0070640D"/>
    <w:rsid w:val="00715DA1"/>
    <w:rsid w:val="00716297"/>
    <w:rsid w:val="00716546"/>
    <w:rsid w:val="00716884"/>
    <w:rsid w:val="00717408"/>
    <w:rsid w:val="00723FB8"/>
    <w:rsid w:val="00724DF0"/>
    <w:rsid w:val="00725672"/>
    <w:rsid w:val="00727D08"/>
    <w:rsid w:val="007347E1"/>
    <w:rsid w:val="007361B5"/>
    <w:rsid w:val="00744273"/>
    <w:rsid w:val="00756D3C"/>
    <w:rsid w:val="00761F5A"/>
    <w:rsid w:val="0076383F"/>
    <w:rsid w:val="00767F96"/>
    <w:rsid w:val="007710BA"/>
    <w:rsid w:val="00773F04"/>
    <w:rsid w:val="00775C3B"/>
    <w:rsid w:val="007779E9"/>
    <w:rsid w:val="00777DB3"/>
    <w:rsid w:val="00780205"/>
    <w:rsid w:val="00784847"/>
    <w:rsid w:val="007861B1"/>
    <w:rsid w:val="00786985"/>
    <w:rsid w:val="007908F6"/>
    <w:rsid w:val="0079422E"/>
    <w:rsid w:val="007A0C21"/>
    <w:rsid w:val="007A111F"/>
    <w:rsid w:val="007A6ABC"/>
    <w:rsid w:val="007B177E"/>
    <w:rsid w:val="007B3C90"/>
    <w:rsid w:val="007B7342"/>
    <w:rsid w:val="007C327C"/>
    <w:rsid w:val="007C5D8D"/>
    <w:rsid w:val="007D167E"/>
    <w:rsid w:val="007D4B8C"/>
    <w:rsid w:val="007D59AF"/>
    <w:rsid w:val="007D7922"/>
    <w:rsid w:val="007E0ADF"/>
    <w:rsid w:val="007E1651"/>
    <w:rsid w:val="007E1C14"/>
    <w:rsid w:val="007E44F4"/>
    <w:rsid w:val="007E5A14"/>
    <w:rsid w:val="007E6138"/>
    <w:rsid w:val="007E784D"/>
    <w:rsid w:val="007F1389"/>
    <w:rsid w:val="007F4B3D"/>
    <w:rsid w:val="007F7E6C"/>
    <w:rsid w:val="008017F6"/>
    <w:rsid w:val="00802BF9"/>
    <w:rsid w:val="00803488"/>
    <w:rsid w:val="00804608"/>
    <w:rsid w:val="00807A3E"/>
    <w:rsid w:val="0081032D"/>
    <w:rsid w:val="00813649"/>
    <w:rsid w:val="008155EE"/>
    <w:rsid w:val="008156AC"/>
    <w:rsid w:val="00815753"/>
    <w:rsid w:val="00815A4E"/>
    <w:rsid w:val="00815A64"/>
    <w:rsid w:val="00815DAD"/>
    <w:rsid w:val="00815E8D"/>
    <w:rsid w:val="00816230"/>
    <w:rsid w:val="00816E27"/>
    <w:rsid w:val="00817281"/>
    <w:rsid w:val="00821F69"/>
    <w:rsid w:val="008229B6"/>
    <w:rsid w:val="00823633"/>
    <w:rsid w:val="008244FB"/>
    <w:rsid w:val="00824C8E"/>
    <w:rsid w:val="00826A5C"/>
    <w:rsid w:val="00834801"/>
    <w:rsid w:val="00841910"/>
    <w:rsid w:val="0084204E"/>
    <w:rsid w:val="008517F0"/>
    <w:rsid w:val="008535DA"/>
    <w:rsid w:val="00856A87"/>
    <w:rsid w:val="00862EAC"/>
    <w:rsid w:val="00863BAC"/>
    <w:rsid w:val="00864578"/>
    <w:rsid w:val="008659E3"/>
    <w:rsid w:val="00866E0A"/>
    <w:rsid w:val="00871F20"/>
    <w:rsid w:val="00873223"/>
    <w:rsid w:val="00873A48"/>
    <w:rsid w:val="008741DE"/>
    <w:rsid w:val="00875302"/>
    <w:rsid w:val="00875ABE"/>
    <w:rsid w:val="00880DC5"/>
    <w:rsid w:val="008838F7"/>
    <w:rsid w:val="008978D6"/>
    <w:rsid w:val="008979CF"/>
    <w:rsid w:val="008A2EBF"/>
    <w:rsid w:val="008A548E"/>
    <w:rsid w:val="008B5C7A"/>
    <w:rsid w:val="008C19AE"/>
    <w:rsid w:val="008C3B97"/>
    <w:rsid w:val="008C4DAC"/>
    <w:rsid w:val="008C6277"/>
    <w:rsid w:val="008D383A"/>
    <w:rsid w:val="008D55FD"/>
    <w:rsid w:val="008E099A"/>
    <w:rsid w:val="008E50A1"/>
    <w:rsid w:val="008E571F"/>
    <w:rsid w:val="008E5B5B"/>
    <w:rsid w:val="008F1178"/>
    <w:rsid w:val="008F132E"/>
    <w:rsid w:val="008F2AB4"/>
    <w:rsid w:val="008F4D63"/>
    <w:rsid w:val="008F5A39"/>
    <w:rsid w:val="0090305C"/>
    <w:rsid w:val="0090723E"/>
    <w:rsid w:val="00907665"/>
    <w:rsid w:val="00907E67"/>
    <w:rsid w:val="00911519"/>
    <w:rsid w:val="00912004"/>
    <w:rsid w:val="0091344C"/>
    <w:rsid w:val="00920716"/>
    <w:rsid w:val="00922771"/>
    <w:rsid w:val="00932054"/>
    <w:rsid w:val="009342FA"/>
    <w:rsid w:val="009346BB"/>
    <w:rsid w:val="00936ED9"/>
    <w:rsid w:val="00937072"/>
    <w:rsid w:val="00941DD4"/>
    <w:rsid w:val="009431D6"/>
    <w:rsid w:val="00944388"/>
    <w:rsid w:val="00944AE2"/>
    <w:rsid w:val="009460FA"/>
    <w:rsid w:val="0095000D"/>
    <w:rsid w:val="0097052C"/>
    <w:rsid w:val="0097275B"/>
    <w:rsid w:val="009774A8"/>
    <w:rsid w:val="00986297"/>
    <w:rsid w:val="009931F6"/>
    <w:rsid w:val="00996F4D"/>
    <w:rsid w:val="009A267B"/>
    <w:rsid w:val="009A2EAA"/>
    <w:rsid w:val="009A4B7D"/>
    <w:rsid w:val="009B0074"/>
    <w:rsid w:val="009B0B4A"/>
    <w:rsid w:val="009B3759"/>
    <w:rsid w:val="009B3765"/>
    <w:rsid w:val="009B3CE8"/>
    <w:rsid w:val="009C3704"/>
    <w:rsid w:val="009D0137"/>
    <w:rsid w:val="009D607D"/>
    <w:rsid w:val="009E082D"/>
    <w:rsid w:val="009E1824"/>
    <w:rsid w:val="009E4A37"/>
    <w:rsid w:val="00A00595"/>
    <w:rsid w:val="00A01C58"/>
    <w:rsid w:val="00A02B8B"/>
    <w:rsid w:val="00A04A3E"/>
    <w:rsid w:val="00A12366"/>
    <w:rsid w:val="00A27D67"/>
    <w:rsid w:val="00A3638A"/>
    <w:rsid w:val="00A37523"/>
    <w:rsid w:val="00A41892"/>
    <w:rsid w:val="00A42F8F"/>
    <w:rsid w:val="00A44672"/>
    <w:rsid w:val="00A45D84"/>
    <w:rsid w:val="00A45EBA"/>
    <w:rsid w:val="00A46828"/>
    <w:rsid w:val="00A55373"/>
    <w:rsid w:val="00A57030"/>
    <w:rsid w:val="00A57829"/>
    <w:rsid w:val="00A66887"/>
    <w:rsid w:val="00A671F5"/>
    <w:rsid w:val="00A6769B"/>
    <w:rsid w:val="00A679F9"/>
    <w:rsid w:val="00A75858"/>
    <w:rsid w:val="00A7740F"/>
    <w:rsid w:val="00A81EA5"/>
    <w:rsid w:val="00A83FD2"/>
    <w:rsid w:val="00A933B1"/>
    <w:rsid w:val="00A933ED"/>
    <w:rsid w:val="00A93D97"/>
    <w:rsid w:val="00A94CB1"/>
    <w:rsid w:val="00A97071"/>
    <w:rsid w:val="00AA5751"/>
    <w:rsid w:val="00AA57C4"/>
    <w:rsid w:val="00AA6710"/>
    <w:rsid w:val="00AB143B"/>
    <w:rsid w:val="00AB3C07"/>
    <w:rsid w:val="00AB3FBB"/>
    <w:rsid w:val="00AB5041"/>
    <w:rsid w:val="00AB57CB"/>
    <w:rsid w:val="00AB6CB2"/>
    <w:rsid w:val="00AC120C"/>
    <w:rsid w:val="00AC3155"/>
    <w:rsid w:val="00AC4440"/>
    <w:rsid w:val="00AC76CD"/>
    <w:rsid w:val="00AD2A9D"/>
    <w:rsid w:val="00AD2C23"/>
    <w:rsid w:val="00AD3C75"/>
    <w:rsid w:val="00AE0CC6"/>
    <w:rsid w:val="00AE468F"/>
    <w:rsid w:val="00AE6F49"/>
    <w:rsid w:val="00AF3BC7"/>
    <w:rsid w:val="00AF3C92"/>
    <w:rsid w:val="00AF6EE2"/>
    <w:rsid w:val="00AF75FA"/>
    <w:rsid w:val="00B011DD"/>
    <w:rsid w:val="00B018B8"/>
    <w:rsid w:val="00B11910"/>
    <w:rsid w:val="00B16542"/>
    <w:rsid w:val="00B2149A"/>
    <w:rsid w:val="00B2493B"/>
    <w:rsid w:val="00B24FE5"/>
    <w:rsid w:val="00B271DE"/>
    <w:rsid w:val="00B27207"/>
    <w:rsid w:val="00B27607"/>
    <w:rsid w:val="00B3052E"/>
    <w:rsid w:val="00B317DC"/>
    <w:rsid w:val="00B41683"/>
    <w:rsid w:val="00B4496A"/>
    <w:rsid w:val="00B4536F"/>
    <w:rsid w:val="00B465B1"/>
    <w:rsid w:val="00B47251"/>
    <w:rsid w:val="00B55058"/>
    <w:rsid w:val="00B5556D"/>
    <w:rsid w:val="00B640F7"/>
    <w:rsid w:val="00B64B4C"/>
    <w:rsid w:val="00B672D1"/>
    <w:rsid w:val="00B72219"/>
    <w:rsid w:val="00B73604"/>
    <w:rsid w:val="00B80939"/>
    <w:rsid w:val="00B81AC3"/>
    <w:rsid w:val="00B82EBF"/>
    <w:rsid w:val="00B8385C"/>
    <w:rsid w:val="00B91DA3"/>
    <w:rsid w:val="00B9335B"/>
    <w:rsid w:val="00B943D6"/>
    <w:rsid w:val="00B977EA"/>
    <w:rsid w:val="00B97859"/>
    <w:rsid w:val="00BA1855"/>
    <w:rsid w:val="00BA426C"/>
    <w:rsid w:val="00BA5A93"/>
    <w:rsid w:val="00BB07F9"/>
    <w:rsid w:val="00BB7C90"/>
    <w:rsid w:val="00BC1C76"/>
    <w:rsid w:val="00BC326F"/>
    <w:rsid w:val="00BC34EA"/>
    <w:rsid w:val="00BC4D11"/>
    <w:rsid w:val="00BC6206"/>
    <w:rsid w:val="00BD1B32"/>
    <w:rsid w:val="00BD2AB5"/>
    <w:rsid w:val="00BD2D26"/>
    <w:rsid w:val="00BE16E1"/>
    <w:rsid w:val="00BE6662"/>
    <w:rsid w:val="00C0225C"/>
    <w:rsid w:val="00C0283D"/>
    <w:rsid w:val="00C02D59"/>
    <w:rsid w:val="00C07298"/>
    <w:rsid w:val="00C10B9C"/>
    <w:rsid w:val="00C22E5E"/>
    <w:rsid w:val="00C270BD"/>
    <w:rsid w:val="00C366FC"/>
    <w:rsid w:val="00C37F98"/>
    <w:rsid w:val="00C40048"/>
    <w:rsid w:val="00C455CB"/>
    <w:rsid w:val="00C52FCE"/>
    <w:rsid w:val="00C5436E"/>
    <w:rsid w:val="00C6219C"/>
    <w:rsid w:val="00C656F1"/>
    <w:rsid w:val="00C65704"/>
    <w:rsid w:val="00C66DF4"/>
    <w:rsid w:val="00C66FA4"/>
    <w:rsid w:val="00C70833"/>
    <w:rsid w:val="00C73D59"/>
    <w:rsid w:val="00C7702C"/>
    <w:rsid w:val="00C8217B"/>
    <w:rsid w:val="00C83C63"/>
    <w:rsid w:val="00C87330"/>
    <w:rsid w:val="00C9282A"/>
    <w:rsid w:val="00C94013"/>
    <w:rsid w:val="00CA0E27"/>
    <w:rsid w:val="00CA4883"/>
    <w:rsid w:val="00CB2315"/>
    <w:rsid w:val="00CB2D87"/>
    <w:rsid w:val="00CB494E"/>
    <w:rsid w:val="00CB4E94"/>
    <w:rsid w:val="00CB5CC4"/>
    <w:rsid w:val="00CB733A"/>
    <w:rsid w:val="00CC2176"/>
    <w:rsid w:val="00CC66BC"/>
    <w:rsid w:val="00CC7016"/>
    <w:rsid w:val="00CD7396"/>
    <w:rsid w:val="00CD7B9A"/>
    <w:rsid w:val="00CE0FE7"/>
    <w:rsid w:val="00CE2A16"/>
    <w:rsid w:val="00CE300B"/>
    <w:rsid w:val="00CE3C50"/>
    <w:rsid w:val="00CE5321"/>
    <w:rsid w:val="00CF35EC"/>
    <w:rsid w:val="00D02204"/>
    <w:rsid w:val="00D024B9"/>
    <w:rsid w:val="00D033DE"/>
    <w:rsid w:val="00D050E9"/>
    <w:rsid w:val="00D05214"/>
    <w:rsid w:val="00D0562C"/>
    <w:rsid w:val="00D05AA7"/>
    <w:rsid w:val="00D07AB4"/>
    <w:rsid w:val="00D118B4"/>
    <w:rsid w:val="00D14606"/>
    <w:rsid w:val="00D162B0"/>
    <w:rsid w:val="00D23128"/>
    <w:rsid w:val="00D245FA"/>
    <w:rsid w:val="00D3045F"/>
    <w:rsid w:val="00D35A6C"/>
    <w:rsid w:val="00D40222"/>
    <w:rsid w:val="00D41DF4"/>
    <w:rsid w:val="00D42F41"/>
    <w:rsid w:val="00D44B33"/>
    <w:rsid w:val="00D476D2"/>
    <w:rsid w:val="00D50A20"/>
    <w:rsid w:val="00D50D6E"/>
    <w:rsid w:val="00D51402"/>
    <w:rsid w:val="00D65132"/>
    <w:rsid w:val="00D6562C"/>
    <w:rsid w:val="00D66D2E"/>
    <w:rsid w:val="00D67611"/>
    <w:rsid w:val="00D76F2E"/>
    <w:rsid w:val="00D8509C"/>
    <w:rsid w:val="00D85478"/>
    <w:rsid w:val="00D931B9"/>
    <w:rsid w:val="00D9387A"/>
    <w:rsid w:val="00DA4D77"/>
    <w:rsid w:val="00DA79BA"/>
    <w:rsid w:val="00DA7C37"/>
    <w:rsid w:val="00DB0706"/>
    <w:rsid w:val="00DB4B07"/>
    <w:rsid w:val="00DB5906"/>
    <w:rsid w:val="00DC0452"/>
    <w:rsid w:val="00DC1900"/>
    <w:rsid w:val="00DC5B5E"/>
    <w:rsid w:val="00DD07C8"/>
    <w:rsid w:val="00DE6F1C"/>
    <w:rsid w:val="00DF2836"/>
    <w:rsid w:val="00DF34EF"/>
    <w:rsid w:val="00DF6DB5"/>
    <w:rsid w:val="00E00A84"/>
    <w:rsid w:val="00E018FC"/>
    <w:rsid w:val="00E03835"/>
    <w:rsid w:val="00E0783B"/>
    <w:rsid w:val="00E10958"/>
    <w:rsid w:val="00E11908"/>
    <w:rsid w:val="00E20490"/>
    <w:rsid w:val="00E21F64"/>
    <w:rsid w:val="00E2533E"/>
    <w:rsid w:val="00E259D0"/>
    <w:rsid w:val="00E30BD7"/>
    <w:rsid w:val="00E3202C"/>
    <w:rsid w:val="00E34660"/>
    <w:rsid w:val="00E441DF"/>
    <w:rsid w:val="00E50148"/>
    <w:rsid w:val="00E505CD"/>
    <w:rsid w:val="00E5147F"/>
    <w:rsid w:val="00E54194"/>
    <w:rsid w:val="00E566D4"/>
    <w:rsid w:val="00E56E45"/>
    <w:rsid w:val="00E652B3"/>
    <w:rsid w:val="00E659B8"/>
    <w:rsid w:val="00E663AF"/>
    <w:rsid w:val="00E678C0"/>
    <w:rsid w:val="00E70738"/>
    <w:rsid w:val="00E718DB"/>
    <w:rsid w:val="00E723B7"/>
    <w:rsid w:val="00E8050F"/>
    <w:rsid w:val="00E81409"/>
    <w:rsid w:val="00E81418"/>
    <w:rsid w:val="00E82186"/>
    <w:rsid w:val="00E83B94"/>
    <w:rsid w:val="00E83C98"/>
    <w:rsid w:val="00E87DE5"/>
    <w:rsid w:val="00E94610"/>
    <w:rsid w:val="00E95B84"/>
    <w:rsid w:val="00EA046C"/>
    <w:rsid w:val="00EA459A"/>
    <w:rsid w:val="00EA522D"/>
    <w:rsid w:val="00EA5CB6"/>
    <w:rsid w:val="00EB087E"/>
    <w:rsid w:val="00EB4C06"/>
    <w:rsid w:val="00EB6DF3"/>
    <w:rsid w:val="00EB7B4A"/>
    <w:rsid w:val="00EC090C"/>
    <w:rsid w:val="00EC2282"/>
    <w:rsid w:val="00EC2BA5"/>
    <w:rsid w:val="00EC76D5"/>
    <w:rsid w:val="00ED169C"/>
    <w:rsid w:val="00ED443B"/>
    <w:rsid w:val="00ED6E0D"/>
    <w:rsid w:val="00EF0EBC"/>
    <w:rsid w:val="00EF17C6"/>
    <w:rsid w:val="00EF2ABE"/>
    <w:rsid w:val="00EF4A1F"/>
    <w:rsid w:val="00EF7747"/>
    <w:rsid w:val="00F04DA5"/>
    <w:rsid w:val="00F05195"/>
    <w:rsid w:val="00F14CF9"/>
    <w:rsid w:val="00F20677"/>
    <w:rsid w:val="00F22005"/>
    <w:rsid w:val="00F25743"/>
    <w:rsid w:val="00F26240"/>
    <w:rsid w:val="00F27518"/>
    <w:rsid w:val="00F32637"/>
    <w:rsid w:val="00F33C53"/>
    <w:rsid w:val="00F3710D"/>
    <w:rsid w:val="00F40503"/>
    <w:rsid w:val="00F40593"/>
    <w:rsid w:val="00F41B72"/>
    <w:rsid w:val="00F43C36"/>
    <w:rsid w:val="00F5178C"/>
    <w:rsid w:val="00F55D9A"/>
    <w:rsid w:val="00F55E62"/>
    <w:rsid w:val="00F5770B"/>
    <w:rsid w:val="00F67840"/>
    <w:rsid w:val="00F731E2"/>
    <w:rsid w:val="00F775F2"/>
    <w:rsid w:val="00F82C10"/>
    <w:rsid w:val="00F8386D"/>
    <w:rsid w:val="00F86A35"/>
    <w:rsid w:val="00F87904"/>
    <w:rsid w:val="00F917B9"/>
    <w:rsid w:val="00FA310D"/>
    <w:rsid w:val="00FA34C3"/>
    <w:rsid w:val="00FA67F8"/>
    <w:rsid w:val="00FA7AF9"/>
    <w:rsid w:val="00FB0B5C"/>
    <w:rsid w:val="00FB43E3"/>
    <w:rsid w:val="00FC551F"/>
    <w:rsid w:val="00FD2EC7"/>
    <w:rsid w:val="00FD6095"/>
    <w:rsid w:val="00FE1E2C"/>
    <w:rsid w:val="00FF6381"/>
    <w:rsid w:val="00FF7CA4"/>
    <w:rsid w:val="035FE279"/>
    <w:rsid w:val="2AB5E6B2"/>
    <w:rsid w:val="4E315C6D"/>
    <w:rsid w:val="665E9868"/>
    <w:rsid w:val="7B26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3187A"/>
  <w15:chartTrackingRefBased/>
  <w15:docId w15:val="{31D0772E-F576-4C24-AA7F-70FD1A06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17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D7396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uiPriority w:val="99"/>
    <w:unhideWhenUsed/>
    <w:rsid w:val="00D44B33"/>
    <w:rPr>
      <w:color w:val="605E5C"/>
      <w:shd w:val="clear" w:color="auto" w:fill="E1DFDD"/>
    </w:rPr>
  </w:style>
  <w:style w:type="character" w:customStyle="1" w:styleId="uioutputtext">
    <w:name w:val="uioutputtext"/>
    <w:rsid w:val="00FF7CA4"/>
  </w:style>
  <w:style w:type="paragraph" w:styleId="Header">
    <w:name w:val="header"/>
    <w:basedOn w:val="Normal"/>
    <w:link w:val="HeaderChar"/>
    <w:uiPriority w:val="99"/>
    <w:unhideWhenUsed/>
    <w:rsid w:val="00871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F2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1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F20"/>
    <w:rPr>
      <w:rFonts w:ascii="Times New Roman" w:eastAsia="Times New Roman" w:hAnsi="Times New Roman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B4725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settings" Target="settings.xm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21" Type="http://schemas.openxmlformats.org/officeDocument/2006/relationships/image" Target="media/image3.png"/><Relationship Id="rId34" Type="http://schemas.openxmlformats.org/officeDocument/2006/relationships/image" Target="media/image14.png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image" Target="media/image2.jpeg"/><Relationship Id="rId25" Type="http://schemas.openxmlformats.org/officeDocument/2006/relationships/image" Target="media/image7.png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24" Type="http://schemas.openxmlformats.org/officeDocument/2006/relationships/image" Target="media/image6.png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23" Type="http://schemas.openxmlformats.org/officeDocument/2006/relationships/image" Target="media/image5.pn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customXml" Target="../customXml/item10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29" ma:contentTypeDescription="Create a new document." ma:contentTypeScope="" ma:versionID="5a4f0693ce89415c873257aed7517169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fb8e112324911668dcf4d129d6740ec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ReleaseName_x002f_Year" minOccurs="0"/>
                <xsd:element ref="ns2:lcf76f155ced4ddcb4097134ff3c332f" minOccurs="0"/>
                <xsd:element ref="ns3:TaxCatchAll" minOccurs="0"/>
                <xsd:element ref="ns2:USStory_x0023_" minOccurs="0"/>
                <xsd:element ref="ns2:UserStoryNumber" minOccurs="0"/>
                <xsd:element ref="ns2:Feature0" minOccurs="0"/>
                <xsd:element ref="ns2:TechnicalWriter" minOccurs="0"/>
                <xsd:element ref="ns2:TechnicalWriter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ReleaseName_x002f_Year" ma:index="22" nillable="true" ma:displayName="Release Name/Year" ma:format="Dropdown" ma:internalName="ReleaseName_x002f_Year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Story_x0023_" ma:index="26" nillable="true" ma:displayName="theSource Document Title" ma:format="Dropdown" ma:list="660c0a1d-3f33-4e5b-a7a5-be88833a8b50" ma:internalName="USStory_x0023_" ma:showField="theSourceDocumentTitle">
      <xsd:simpleType>
        <xsd:restriction base="dms:Lookup"/>
      </xsd:simpleType>
    </xsd:element>
    <xsd:element name="UserStoryNumber" ma:index="27" nillable="true" ma:displayName="User Story Number" ma:description="&#10;" ma:format="Dropdown" ma:internalName="UserStoryNumber">
      <xsd:simpleType>
        <xsd:restriction base="dms:Note">
          <xsd:maxLength value="255"/>
        </xsd:restriction>
      </xsd:simpleType>
    </xsd:element>
    <xsd:element name="Feature0" ma:index="28" nillable="true" ma:displayName="Feature" ma:format="Dropdown" ma:internalName="Feature0">
      <xsd:simpleType>
        <xsd:restriction base="dms:Note">
          <xsd:maxLength value="255"/>
        </xsd:restriction>
      </xsd:simpleType>
    </xsd:element>
    <xsd:element name="TechnicalWriter" ma:index="29" nillable="true" ma:displayName="Technical Writer" ma:format="Dropdown" ma:list="UserInfo" ma:SharePointGroup="0" ma:internalName="TechnicalWrit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chnicalWriterReviewComplete" ma:index="30" nillable="true" ma:displayName="Technical Writer Review Complete" ma:format="Dropdown" ma:internalName="TechnicalWriterReviewComplete">
      <xsd:simpleType>
        <xsd:restriction base="dms:Choice">
          <xsd:enumeration value="Yes"/>
          <xsd:enumeration value="Choice 2"/>
          <xsd:enumeration value="Choice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c85311b-016a-4b33-a25d-3a9d61f515ac}" ma:internalName="TaxCatchAll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10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LongProperties xmlns="http://schemas.microsoft.com/office/2006/metadata/longProperties"/>
</file>

<file path=customXml/item7.xml><?xml version="1.0" encoding="utf-8"?>
<LongProperties xmlns="http://schemas.microsoft.com/office/2006/metadata/longProperties"/>
</file>

<file path=customXml/item8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29" ma:contentTypeDescription="Create a new document." ma:contentTypeScope="" ma:versionID="5a4f0693ce89415c873257aed7517169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fb8e112324911668dcf4d129d6740ec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ReleaseName_x002f_Year" minOccurs="0"/>
                <xsd:element ref="ns2:lcf76f155ced4ddcb4097134ff3c332f" minOccurs="0"/>
                <xsd:element ref="ns3:TaxCatchAll" minOccurs="0"/>
                <xsd:element ref="ns2:USStory_x0023_" minOccurs="0"/>
                <xsd:element ref="ns2:UserStoryNumber" minOccurs="0"/>
                <xsd:element ref="ns2:Feature0" minOccurs="0"/>
                <xsd:element ref="ns2:TechnicalWriter" minOccurs="0"/>
                <xsd:element ref="ns2:TechnicalWriter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ReleaseName_x002f_Year" ma:index="22" nillable="true" ma:displayName="Release Name/Year" ma:format="Dropdown" ma:internalName="ReleaseName_x002f_Year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Story_x0023_" ma:index="26" nillable="true" ma:displayName="theSource Document Title" ma:format="Dropdown" ma:list="660c0a1d-3f33-4e5b-a7a5-be88833a8b50" ma:internalName="USStory_x0023_" ma:showField="theSourceDocumentTitle">
      <xsd:simpleType>
        <xsd:restriction base="dms:Lookup"/>
      </xsd:simpleType>
    </xsd:element>
    <xsd:element name="UserStoryNumber" ma:index="27" nillable="true" ma:displayName="User Story Number" ma:description="&#10;" ma:format="Dropdown" ma:internalName="UserStoryNumber">
      <xsd:simpleType>
        <xsd:restriction base="dms:Note">
          <xsd:maxLength value="255"/>
        </xsd:restriction>
      </xsd:simpleType>
    </xsd:element>
    <xsd:element name="Feature0" ma:index="28" nillable="true" ma:displayName="Feature" ma:format="Dropdown" ma:internalName="Feature0">
      <xsd:simpleType>
        <xsd:restriction base="dms:Note">
          <xsd:maxLength value="255"/>
        </xsd:restriction>
      </xsd:simpleType>
    </xsd:element>
    <xsd:element name="TechnicalWriter" ma:index="29" nillable="true" ma:displayName="Technical Writer" ma:format="Dropdown" ma:list="UserInfo" ma:SharePointGroup="0" ma:internalName="TechnicalWrit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chnicalWriterReviewComplete" ma:index="30" nillable="true" ma:displayName="Technical Writer Review Complete" ma:format="Dropdown" ma:internalName="TechnicalWriterReviewComplete">
      <xsd:simpleType>
        <xsd:restriction base="dms:Choice">
          <xsd:enumeration value="Yes"/>
          <xsd:enumeration value="Choice 2"/>
          <xsd:enumeration value="Choice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c85311b-016a-4b33-a25d-3a9d61f515ac}" ma:internalName="TaxCatchAll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9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>US401154 June</UserStoryNumber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Feature0 xmlns="65624d1d-cfd8-476a-9af4-03c08f6d829e" xsi:nil="true"/>
    <TechnicalWriter xmlns="65624d1d-cfd8-476a-9af4-03c08f6d829e">
      <UserInfo>
        <DisplayName/>
        <AccountId xsi:nil="true"/>
        <AccountType/>
      </UserInfo>
    </TechnicalWriter>
    <TechnicalWriterReviewComplete xmlns="65624d1d-cfd8-476a-9af4-03c08f6d829e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EEA80E12-A4C2-4265-A43C-4A8DEDC4B4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10.xml><?xml version="1.0" encoding="utf-8"?>
<ds:datastoreItem xmlns:ds="http://schemas.openxmlformats.org/officeDocument/2006/customXml" ds:itemID="{19F9ABDC-4284-4FF4-B82C-ABDBCBF822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94D72C-5E79-4C05-8A60-B19AB8236F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108C8961-17D0-4A98-9E18-939A0678CD4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5798582-656C-43EC-84DC-DBFBEB45159F}">
  <ds:schemaRefs>
    <ds:schemaRef ds:uri="http://schemas.microsoft.com/office/2006/metadata/longProperties"/>
  </ds:schemaRefs>
</ds:datastoreItem>
</file>

<file path=customXml/itemProps7.xml><?xml version="1.0" encoding="utf-8"?>
<ds:datastoreItem xmlns:ds="http://schemas.openxmlformats.org/officeDocument/2006/customXml" ds:itemID="{3D119787-D0AC-4DB5-B3B7-47D90428D3A8}">
  <ds:schemaRefs>
    <ds:schemaRef ds:uri="http://schemas.microsoft.com/office/2006/metadata/longProperties"/>
  </ds:schemaRefs>
</ds:datastoreItem>
</file>

<file path=customXml/itemProps8.xml><?xml version="1.0" encoding="utf-8"?>
<ds:datastoreItem xmlns:ds="http://schemas.openxmlformats.org/officeDocument/2006/customXml" ds:itemID="{4D0B6190-4FFA-4399-93B9-CF7A671222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9.xml><?xml version="1.0" encoding="utf-8"?>
<ds:datastoreItem xmlns:ds="http://schemas.openxmlformats.org/officeDocument/2006/customXml" ds:itemID="{B2306FBE-EC45-4E08-97D8-65031658D97A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1</Pages>
  <Words>1043</Words>
  <Characters>5949</Characters>
  <Application>Microsoft Office Word</Application>
  <DocSecurity>4</DocSecurity>
  <Lines>49</Lines>
  <Paragraphs>13</Paragraphs>
  <ScaleCrop>false</ScaleCrop>
  <Company>CVS Health</Company>
  <LinksUpToDate>false</LinksUpToDate>
  <CharactersWithSpaces>6979</CharactersWithSpaces>
  <SharedDoc>false</SharedDoc>
  <HLinks>
    <vt:vector size="72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33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4980806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!/view?docid=bf08f416-3cba-43b2-ab9a-0d8ff9489ae2</vt:lpwstr>
      </vt:variant>
      <vt:variant>
        <vt:i4>1114180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!/view?docid=7c445dcd-f511-4428-a015-5ce2f09178c4</vt:lpwstr>
      </vt:variant>
      <vt:variant>
        <vt:i4>4980806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!/view?docid=bf08f416-3cba-43b2-ab9a-0d8ff9489ae2</vt:lpwstr>
      </vt:variant>
      <vt:variant>
        <vt:i4>4980808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!/view?docid=e5c2ef71-408c-42f0-9686-bbf05b6f711c</vt:lpwstr>
      </vt:variant>
      <vt:variant>
        <vt:i4>4718614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!/view?docid=91d29dc8-0333-4222-9668-725dcb81305d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_Toc203126138</vt:lpwstr>
      </vt:variant>
      <vt:variant>
        <vt:i4>1245234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_Toc203126137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_Toc203126136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Triggs, Traci</cp:lastModifiedBy>
  <cp:revision>220</cp:revision>
  <dcterms:created xsi:type="dcterms:W3CDTF">2023-04-21T00:07:00Z</dcterms:created>
  <dcterms:modified xsi:type="dcterms:W3CDTF">2025-07-11T20:37:00Z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/>
  </property>
  <property fmtid="{D5CDD505-2E9C-101B-9397-08002B2CF9AE}" pid="3" name="ContentType">
    <vt:lpwstr>Document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2021-09-08T12:57:30Z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bda2031b-c0c9-43b4-a212-82df64986e08</vt:lpwstr>
  </property>
  <property fmtid="{D5CDD505-2E9C-101B-9397-08002B2CF9AE}" pid="10" name="MSIP_Label_67599526-06ca-49cc-9fa9-5307800a949a_ContentBits">
    <vt:lpwstr>0</vt:lpwstr>
  </property>
  <property fmtid="{D5CDD505-2E9C-101B-9397-08002B2CF9AE}" pid="11" name="UserStoryNumber">
    <vt:lpwstr>US401154 June</vt:lpwstr>
  </property>
  <property fmtid="{D5CDD505-2E9C-101B-9397-08002B2CF9AE}" pid="12" name="lcf76f155ced4ddcb4097134ff3c332f">
    <vt:lpwstr/>
  </property>
  <property fmtid="{D5CDD505-2E9C-101B-9397-08002B2CF9AE}" pid="13" name="USStory#">
    <vt:lpwstr/>
  </property>
  <property fmtid="{D5CDD505-2E9C-101B-9397-08002B2CF9AE}" pid="14" name="ReleaseName/Year">
    <vt:lpwstr/>
  </property>
  <property fmtid="{D5CDD505-2E9C-101B-9397-08002B2CF9AE}" pid="15" name="LOB">
    <vt:lpwstr/>
  </property>
  <property fmtid="{D5CDD505-2E9C-101B-9397-08002B2CF9AE}" pid="16" name="TaxCatchAll">
    <vt:lpwstr/>
  </property>
  <property fmtid="{D5CDD505-2E9C-101B-9397-08002B2CF9AE}" pid="17" name="Feature0">
    <vt:lpwstr/>
  </property>
  <property fmtid="{D5CDD505-2E9C-101B-9397-08002B2CF9AE}" pid="18" name="TechnicalWriter">
    <vt:lpwstr/>
  </property>
  <property fmtid="{D5CDD505-2E9C-101B-9397-08002B2CF9AE}" pid="19" name="TechnicalWriterReviewComplete">
    <vt:lpwstr/>
  </property>
  <property fmtid="{D5CDD505-2E9C-101B-9397-08002B2CF9AE}" pid="20" name="Notes">
    <vt:lpwstr/>
  </property>
  <property fmtid="{D5CDD505-2E9C-101B-9397-08002B2CF9AE}" pid="21" name="ContentTypeId">
    <vt:lpwstr>0x010100BFF65EA64E6B344EA2F2A4020CC41A24</vt:lpwstr>
  </property>
  <property fmtid="{D5CDD505-2E9C-101B-9397-08002B2CF9AE}" pid="22" name="MediaServiceImageTags">
    <vt:lpwstr/>
  </property>
</Properties>
</file>