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4942C" w14:textId="078A1D0F" w:rsidR="00064A87" w:rsidRDefault="004C022D" w:rsidP="00335603">
      <w:pPr>
        <w:pStyle w:val="Heading1"/>
        <w:spacing w:after="0"/>
      </w:pPr>
      <w:bookmarkStart w:id="0" w:name="_top"/>
      <w:bookmarkStart w:id="1" w:name="_Hlk84923326"/>
      <w:bookmarkEnd w:id="0"/>
      <w:r w:rsidRPr="5C409D46">
        <w:rPr>
          <w:rFonts w:ascii="Verdana" w:hAnsi="Verdana"/>
          <w:color w:val="000000" w:themeColor="text1"/>
          <w:sz w:val="36"/>
          <w:szCs w:val="36"/>
        </w:rPr>
        <w:t xml:space="preserve">Compass </w:t>
      </w:r>
      <w:r w:rsidR="00A6562A" w:rsidRPr="5C409D46">
        <w:rPr>
          <w:rFonts w:ascii="Verdana" w:hAnsi="Verdana"/>
          <w:color w:val="000000" w:themeColor="text1"/>
          <w:sz w:val="36"/>
          <w:szCs w:val="36"/>
        </w:rPr>
        <w:t xml:space="preserve">- </w:t>
      </w:r>
      <w:r w:rsidR="002019C5" w:rsidRPr="5C409D46">
        <w:rPr>
          <w:rFonts w:ascii="Verdana" w:hAnsi="Verdana"/>
          <w:color w:val="000000" w:themeColor="text1"/>
          <w:sz w:val="36"/>
          <w:szCs w:val="36"/>
        </w:rPr>
        <w:t xml:space="preserve">Introduction to the </w:t>
      </w:r>
      <w:r w:rsidR="00F37DB7" w:rsidRPr="5C409D46">
        <w:rPr>
          <w:rFonts w:ascii="Verdana" w:hAnsi="Verdana"/>
          <w:color w:val="000000" w:themeColor="text1"/>
          <w:sz w:val="36"/>
          <w:szCs w:val="36"/>
        </w:rPr>
        <w:t>Benefits Tab</w:t>
      </w:r>
    </w:p>
    <w:p w14:paraId="5DD00BDA" w14:textId="77777777" w:rsidR="00365AA9" w:rsidRPr="00481806" w:rsidRDefault="00365AA9" w:rsidP="00FF5C08">
      <w:pPr>
        <w:spacing w:after="0" w:line="240" w:lineRule="auto"/>
        <w:rPr>
          <w:color w:val="000000"/>
        </w:rPr>
      </w:pPr>
    </w:p>
    <w:bookmarkEnd w:id="1"/>
    <w:p w14:paraId="0D62818B" w14:textId="77777777" w:rsidR="00031CD7" w:rsidRDefault="00031CD7" w:rsidP="00031CD7">
      <w:pPr>
        <w:spacing w:after="0"/>
        <w:rPr>
          <w:rFonts w:ascii="Verdana" w:eastAsia="Times New Roman" w:hAnsi="Verdana" w:cs="Times New Roman"/>
          <w:b/>
          <w:bCs/>
          <w:noProof/>
          <w:color w:val="0000FF"/>
          <w:sz w:val="24"/>
          <w:szCs w:val="24"/>
        </w:rPr>
      </w:pPr>
    </w:p>
    <w:p w14:paraId="3D6A3701" w14:textId="0167D6ED" w:rsidR="00042B06" w:rsidRPr="00D969CE" w:rsidRDefault="00D37EB6" w:rsidP="00966C9A">
      <w:pPr>
        <w:rPr>
          <w:rFonts w:ascii="Verdana" w:eastAsiaTheme="minorEastAsia" w:hAnsi="Verdana"/>
          <w:b/>
          <w:bCs/>
          <w:kern w:val="2"/>
          <w:sz w:val="24"/>
          <w:szCs w:val="24"/>
          <w14:ligatures w14:val="standardContextual"/>
        </w:rPr>
      </w:pPr>
      <w:r w:rsidRPr="00D969CE">
        <w:rPr>
          <w:rFonts w:ascii="Verdana" w:eastAsia="Times New Roman" w:hAnsi="Verdana" w:cs="Times New Roman"/>
          <w:b/>
          <w:bCs/>
          <w:noProof/>
          <w:color w:val="0000FF"/>
          <w:sz w:val="24"/>
          <w:szCs w:val="24"/>
        </w:rPr>
        <w:fldChar w:fldCharType="begin"/>
      </w:r>
      <w:r w:rsidRPr="00D969CE">
        <w:rPr>
          <w:rFonts w:ascii="Verdana" w:eastAsia="Times New Roman" w:hAnsi="Verdana" w:cs="Times New Roman"/>
          <w:sz w:val="24"/>
          <w:szCs w:val="24"/>
        </w:rPr>
        <w:instrText xml:space="preserve"> TOC \o "2-2" \n \p " " \h \z \u </w:instrText>
      </w:r>
      <w:r w:rsidRPr="00D969CE">
        <w:rPr>
          <w:rFonts w:ascii="Verdana" w:eastAsia="Times New Roman" w:hAnsi="Verdana" w:cs="Times New Roman"/>
          <w:b/>
          <w:bCs/>
          <w:noProof/>
          <w:color w:val="0000FF"/>
          <w:sz w:val="24"/>
          <w:szCs w:val="24"/>
        </w:rPr>
        <w:fldChar w:fldCharType="separate"/>
      </w:r>
      <w:hyperlink w:anchor="_Toc205887605" w:history="1">
        <w:r w:rsidR="00042B06" w:rsidRPr="00D969CE">
          <w:rPr>
            <w:rStyle w:val="Hyperlink"/>
            <w:rFonts w:ascii="Verdana" w:hAnsi="Verdana"/>
            <w:sz w:val="24"/>
            <w:szCs w:val="24"/>
          </w:rPr>
          <w:t>Overview</w:t>
        </w:r>
      </w:hyperlink>
    </w:p>
    <w:p w14:paraId="2ECCF74F" w14:textId="0E9879A2" w:rsidR="00042B06" w:rsidRPr="00D969CE" w:rsidRDefault="00042B06" w:rsidP="00966C9A">
      <w:pPr>
        <w:rPr>
          <w:rFonts w:ascii="Verdana" w:eastAsiaTheme="minorEastAsia" w:hAnsi="Verdana"/>
          <w:b/>
          <w:bCs/>
          <w:kern w:val="2"/>
          <w:sz w:val="24"/>
          <w:szCs w:val="24"/>
          <w14:ligatures w14:val="standardContextual"/>
        </w:rPr>
      </w:pPr>
      <w:hyperlink w:anchor="_Toc205887606" w:history="1">
        <w:r w:rsidRPr="00D969CE">
          <w:rPr>
            <w:rStyle w:val="Hyperlink"/>
            <w:rFonts w:ascii="Verdana" w:hAnsi="Verdana"/>
            <w:sz w:val="24"/>
            <w:szCs w:val="24"/>
          </w:rPr>
          <w:t>Benefits Tab Example 1</w:t>
        </w:r>
      </w:hyperlink>
    </w:p>
    <w:p w14:paraId="0838524B" w14:textId="458EAA25" w:rsidR="00042B06" w:rsidRPr="00D969CE" w:rsidRDefault="00042B06" w:rsidP="00966C9A">
      <w:pPr>
        <w:rPr>
          <w:rFonts w:ascii="Verdana" w:eastAsiaTheme="minorEastAsia" w:hAnsi="Verdana"/>
          <w:b/>
          <w:bCs/>
          <w:kern w:val="2"/>
          <w:sz w:val="24"/>
          <w:szCs w:val="24"/>
          <w14:ligatures w14:val="standardContextual"/>
        </w:rPr>
      </w:pPr>
      <w:hyperlink w:anchor="_Toc205887607" w:history="1">
        <w:r w:rsidRPr="00D969CE">
          <w:rPr>
            <w:rStyle w:val="Hyperlink"/>
            <w:rFonts w:ascii="Verdana" w:hAnsi="Verdana"/>
            <w:sz w:val="24"/>
            <w:szCs w:val="24"/>
          </w:rPr>
          <w:t>Benefits Tab Example 2</w:t>
        </w:r>
      </w:hyperlink>
    </w:p>
    <w:p w14:paraId="73B9AA62" w14:textId="72879415" w:rsidR="00042B06" w:rsidRPr="00D969CE" w:rsidRDefault="00042B06" w:rsidP="00966C9A">
      <w:pPr>
        <w:rPr>
          <w:rFonts w:ascii="Verdana" w:eastAsiaTheme="minorEastAsia" w:hAnsi="Verdana"/>
          <w:b/>
          <w:bCs/>
          <w:kern w:val="2"/>
          <w:sz w:val="24"/>
          <w:szCs w:val="24"/>
          <w14:ligatures w14:val="standardContextual"/>
        </w:rPr>
      </w:pPr>
      <w:hyperlink w:anchor="_Toc205887608" w:history="1">
        <w:r w:rsidRPr="00D969CE">
          <w:rPr>
            <w:rStyle w:val="Hyperlink"/>
            <w:rFonts w:ascii="Verdana" w:hAnsi="Verdana"/>
            <w:sz w:val="24"/>
            <w:szCs w:val="24"/>
          </w:rPr>
          <w:t>Exception Rules</w:t>
        </w:r>
      </w:hyperlink>
    </w:p>
    <w:p w14:paraId="34CA7913" w14:textId="44EC3163" w:rsidR="00042B06" w:rsidRPr="00D969CE" w:rsidRDefault="00042B06" w:rsidP="00966C9A">
      <w:pPr>
        <w:rPr>
          <w:rFonts w:ascii="Verdana" w:eastAsiaTheme="minorEastAsia" w:hAnsi="Verdana"/>
          <w:b/>
          <w:bCs/>
          <w:kern w:val="2"/>
          <w:sz w:val="24"/>
          <w:szCs w:val="24"/>
          <w14:ligatures w14:val="standardContextual"/>
        </w:rPr>
      </w:pPr>
      <w:hyperlink w:anchor="_Toc205887609" w:history="1">
        <w:r w:rsidRPr="00D969CE">
          <w:rPr>
            <w:rStyle w:val="Hyperlink"/>
            <w:rFonts w:ascii="Verdana" w:hAnsi="Verdana"/>
            <w:sz w:val="24"/>
            <w:szCs w:val="24"/>
          </w:rPr>
          <w:t>Related Documents</w:t>
        </w:r>
      </w:hyperlink>
    </w:p>
    <w:p w14:paraId="4E252EA9" w14:textId="1010B351" w:rsidR="006A3AA8" w:rsidRPr="00FF5C08" w:rsidRDefault="00D37EB6" w:rsidP="00031CD7">
      <w:pPr>
        <w:spacing w:after="0"/>
        <w:rPr>
          <w:rFonts w:ascii="Times New Roman" w:eastAsia="Times New Roman" w:hAnsi="Times New Roman" w:cs="Times New Roman"/>
          <w:sz w:val="24"/>
          <w:szCs w:val="24"/>
        </w:rPr>
      </w:pPr>
      <w:r w:rsidRPr="00D969CE">
        <w:rPr>
          <w:rFonts w:ascii="Verdana" w:eastAsia="Times New Roman" w:hAnsi="Verdana" w:cs="Times New Roman"/>
          <w:color w:val="0000CC"/>
          <w:sz w:val="24"/>
          <w:szCs w:val="24"/>
        </w:rPr>
        <w:fldChar w:fldCharType="end"/>
      </w:r>
    </w:p>
    <w:p w14:paraId="22ABD037" w14:textId="77777777" w:rsidR="00D37EB6" w:rsidRPr="00FF5C08" w:rsidRDefault="00D37EB6" w:rsidP="00FF5C08">
      <w:pPr>
        <w:spacing w:after="0" w:line="240" w:lineRule="auto"/>
        <w:rPr>
          <w:rFonts w:ascii="Times New Roman" w:eastAsia="Times New Roman" w:hAnsi="Times New Roman" w:cs="Times New Roman"/>
          <w:sz w:val="24"/>
          <w:szCs w:val="24"/>
        </w:rPr>
      </w:pPr>
    </w:p>
    <w:p w14:paraId="41BB12A0" w14:textId="17105970" w:rsidR="006A3AA8" w:rsidRDefault="006A3AA8" w:rsidP="00966C9A">
      <w:pPr>
        <w:pStyle w:val="BodyTextIndent2"/>
        <w:spacing w:before="120" w:line="240" w:lineRule="auto"/>
        <w:ind w:left="0"/>
        <w:rPr>
          <w:rFonts w:ascii="Verdana" w:hAnsi="Verdana"/>
        </w:rPr>
      </w:pPr>
      <w:r>
        <w:rPr>
          <w:rFonts w:ascii="Verdana" w:hAnsi="Verdana"/>
          <w:b/>
        </w:rPr>
        <w:t xml:space="preserve">Description: </w:t>
      </w:r>
      <w:r w:rsidR="00ED03D6">
        <w:rPr>
          <w:rFonts w:ascii="Verdana" w:hAnsi="Verdana"/>
        </w:rPr>
        <w:t>O</w:t>
      </w:r>
      <w:r>
        <w:rPr>
          <w:rFonts w:ascii="Verdana" w:hAnsi="Verdana"/>
        </w:rPr>
        <w:t xml:space="preserve">utlines the </w:t>
      </w:r>
      <w:r w:rsidR="00F37DB7" w:rsidRPr="00EB4269">
        <w:rPr>
          <w:rFonts w:ascii="Verdana" w:hAnsi="Verdana"/>
          <w:b/>
          <w:bCs/>
        </w:rPr>
        <w:t>Benefits</w:t>
      </w:r>
      <w:r>
        <w:rPr>
          <w:rFonts w:ascii="Verdana" w:hAnsi="Verdana"/>
        </w:rPr>
        <w:t xml:space="preserve"> tab </w:t>
      </w:r>
      <w:r w:rsidR="00F25702">
        <w:rPr>
          <w:rFonts w:ascii="Verdana" w:hAnsi="Verdana"/>
        </w:rPr>
        <w:t xml:space="preserve">and related </w:t>
      </w:r>
      <w:r>
        <w:rPr>
          <w:rFonts w:ascii="Verdana" w:hAnsi="Verdana"/>
        </w:rPr>
        <w:t xml:space="preserve">screens in Compass. </w:t>
      </w:r>
    </w:p>
    <w:p w14:paraId="0F104BDD" w14:textId="517A882A" w:rsidR="00BB6B8E" w:rsidRDefault="00BB6B8E" w:rsidP="00966C9A">
      <w:pPr>
        <w:spacing w:before="120" w:after="120" w:line="240" w:lineRule="auto"/>
        <w:rPr>
          <w:rFonts w:ascii="Verdana" w:eastAsia="Times New Roman" w:hAnsi="Verdana" w:cs="Times New Roman"/>
          <w:sz w:val="24"/>
          <w:szCs w:val="24"/>
        </w:rPr>
      </w:pPr>
      <w:bookmarkStart w:id="2" w:name="_Overview"/>
      <w:bookmarkEnd w:id="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D37EB6" w14:paraId="644AFCCE" w14:textId="77777777" w:rsidTr="003C4199">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1384AF6F" w14:textId="2083654D" w:rsidR="00D37EB6" w:rsidRDefault="00D37EB6" w:rsidP="00966C9A">
            <w:pPr>
              <w:pStyle w:val="Heading2"/>
              <w:spacing w:before="120" w:after="120"/>
              <w:rPr>
                <w:rFonts w:ascii="Verdana" w:hAnsi="Verdana"/>
                <w:b/>
                <w:bCs/>
              </w:rPr>
            </w:pPr>
            <w:bookmarkStart w:id="3" w:name="_Toc205887605"/>
            <w:bookmarkStart w:id="4" w:name="_Hlk167970352"/>
            <w:r w:rsidRPr="00070986">
              <w:rPr>
                <w:rFonts w:ascii="Verdana" w:hAnsi="Verdana"/>
                <w:b/>
                <w:bCs/>
                <w:color w:val="auto"/>
                <w:sz w:val="28"/>
                <w:szCs w:val="28"/>
              </w:rPr>
              <w:t>Overview</w:t>
            </w:r>
            <w:bookmarkEnd w:id="3"/>
          </w:p>
        </w:tc>
      </w:tr>
      <w:bookmarkEnd w:id="4"/>
    </w:tbl>
    <w:p w14:paraId="1BCCE12F" w14:textId="77777777" w:rsidR="00453ADF" w:rsidRDefault="00453ADF" w:rsidP="00966C9A">
      <w:pPr>
        <w:spacing w:before="120" w:after="120" w:line="240" w:lineRule="auto"/>
        <w:rPr>
          <w:rFonts w:ascii="Verdana" w:hAnsi="Verdana"/>
          <w:sz w:val="24"/>
          <w:szCs w:val="24"/>
        </w:rPr>
      </w:pPr>
    </w:p>
    <w:p w14:paraId="4CDF3906" w14:textId="72A84D17" w:rsidR="00220371" w:rsidRPr="00DB0839" w:rsidRDefault="00957FDE" w:rsidP="00966C9A">
      <w:pPr>
        <w:spacing w:before="120" w:after="120" w:line="240" w:lineRule="auto"/>
        <w:rPr>
          <w:rFonts w:ascii="Verdana" w:hAnsi="Verdana"/>
          <w:sz w:val="24"/>
          <w:szCs w:val="24"/>
        </w:rPr>
      </w:pPr>
      <w:r w:rsidRPr="00DB0839">
        <w:rPr>
          <w:rFonts w:ascii="Verdana" w:hAnsi="Verdana"/>
          <w:sz w:val="24"/>
          <w:szCs w:val="24"/>
        </w:rPr>
        <w:t>The</w:t>
      </w:r>
      <w:r w:rsidRPr="00DB0839">
        <w:rPr>
          <w:rFonts w:ascii="Verdana" w:hAnsi="Verdana"/>
          <w:b/>
          <w:bCs/>
          <w:sz w:val="24"/>
          <w:szCs w:val="24"/>
        </w:rPr>
        <w:t xml:space="preserve"> </w:t>
      </w:r>
      <w:r w:rsidR="00F37DB7" w:rsidRPr="00DB0839">
        <w:rPr>
          <w:rFonts w:ascii="Verdana" w:hAnsi="Verdana"/>
          <w:b/>
          <w:bCs/>
          <w:sz w:val="24"/>
          <w:szCs w:val="24"/>
        </w:rPr>
        <w:t>Benefits</w:t>
      </w:r>
      <w:r w:rsidRPr="00DB0839">
        <w:rPr>
          <w:rFonts w:ascii="Verdana" w:hAnsi="Verdana"/>
          <w:sz w:val="24"/>
          <w:szCs w:val="24"/>
        </w:rPr>
        <w:t xml:space="preserve"> tab is accessed from the Member </w:t>
      </w:r>
      <w:r w:rsidR="00C732F7" w:rsidRPr="00DB0839">
        <w:rPr>
          <w:rFonts w:ascii="Verdana" w:hAnsi="Verdana"/>
          <w:sz w:val="24"/>
          <w:szCs w:val="24"/>
        </w:rPr>
        <w:t>Snapshot</w:t>
      </w:r>
      <w:r w:rsidR="00BF108D" w:rsidRPr="00DB0839">
        <w:rPr>
          <w:rFonts w:ascii="Verdana" w:hAnsi="Verdana"/>
          <w:sz w:val="24"/>
          <w:szCs w:val="24"/>
        </w:rPr>
        <w:t xml:space="preserve"> Landing Page</w:t>
      </w:r>
      <w:r w:rsidR="00C732F7" w:rsidRPr="00DB0839">
        <w:rPr>
          <w:rFonts w:ascii="Verdana" w:hAnsi="Verdana"/>
          <w:sz w:val="24"/>
          <w:szCs w:val="24"/>
        </w:rPr>
        <w:t xml:space="preserve"> </w:t>
      </w:r>
      <w:r w:rsidR="00C732F7" w:rsidRPr="00DB0839">
        <w:rPr>
          <w:rFonts w:ascii="Verdana" w:hAnsi="Verdana"/>
          <w:b/>
          <w:bCs/>
          <w:sz w:val="24"/>
          <w:szCs w:val="24"/>
        </w:rPr>
        <w:t>Quick Actions</w:t>
      </w:r>
      <w:r w:rsidRPr="00DB0839">
        <w:rPr>
          <w:rFonts w:ascii="Verdana" w:hAnsi="Verdana"/>
          <w:sz w:val="24"/>
          <w:szCs w:val="24"/>
        </w:rPr>
        <w:t xml:space="preserve"> </w:t>
      </w:r>
      <w:r w:rsidR="00724C53" w:rsidRPr="00DB0839">
        <w:rPr>
          <w:rFonts w:ascii="Verdana" w:hAnsi="Verdana"/>
          <w:sz w:val="24"/>
          <w:szCs w:val="24"/>
        </w:rPr>
        <w:t xml:space="preserve">panel </w:t>
      </w:r>
      <w:r w:rsidRPr="00DB0839">
        <w:rPr>
          <w:rFonts w:ascii="Verdana" w:hAnsi="Verdana"/>
          <w:sz w:val="24"/>
          <w:szCs w:val="24"/>
        </w:rPr>
        <w:t xml:space="preserve">and displays </w:t>
      </w:r>
      <w:r w:rsidR="00BE2587" w:rsidRPr="00DB0839">
        <w:rPr>
          <w:rFonts w:ascii="Verdana" w:hAnsi="Verdana"/>
          <w:sz w:val="24"/>
          <w:szCs w:val="24"/>
        </w:rPr>
        <w:t>a</w:t>
      </w:r>
      <w:r w:rsidR="00371CC1" w:rsidRPr="00DB0839">
        <w:rPr>
          <w:rFonts w:ascii="Verdana" w:hAnsi="Verdana"/>
          <w:sz w:val="24"/>
          <w:szCs w:val="24"/>
        </w:rPr>
        <w:t>n</w:t>
      </w:r>
      <w:r w:rsidR="00BE2587" w:rsidRPr="00DB0839">
        <w:rPr>
          <w:rFonts w:ascii="Verdana" w:hAnsi="Verdana"/>
          <w:sz w:val="24"/>
          <w:szCs w:val="24"/>
        </w:rPr>
        <w:t xml:space="preserve"> overview of </w:t>
      </w:r>
      <w:r w:rsidR="00936E98" w:rsidRPr="00DB0839">
        <w:rPr>
          <w:rFonts w:ascii="Verdana" w:hAnsi="Verdana"/>
          <w:sz w:val="24"/>
          <w:szCs w:val="24"/>
        </w:rPr>
        <w:t xml:space="preserve">the member’s </w:t>
      </w:r>
      <w:r w:rsidR="00BE2587" w:rsidRPr="00DB0839">
        <w:rPr>
          <w:rFonts w:ascii="Verdana" w:hAnsi="Verdana"/>
          <w:sz w:val="24"/>
          <w:szCs w:val="24"/>
        </w:rPr>
        <w:t xml:space="preserve">plan benefits for the </w:t>
      </w:r>
      <w:r w:rsidRPr="00DB0839">
        <w:rPr>
          <w:rFonts w:ascii="Verdana" w:hAnsi="Verdana"/>
          <w:sz w:val="24"/>
          <w:szCs w:val="24"/>
        </w:rPr>
        <w:t>member’s account</w:t>
      </w:r>
      <w:r w:rsidR="00BE2587" w:rsidRPr="00DB0839">
        <w:rPr>
          <w:rFonts w:ascii="Verdana" w:hAnsi="Verdana"/>
          <w:sz w:val="24"/>
          <w:szCs w:val="24"/>
        </w:rPr>
        <w:t xml:space="preserve"> </w:t>
      </w:r>
      <w:r w:rsidR="007177C5" w:rsidRPr="00DB0839">
        <w:rPr>
          <w:rFonts w:ascii="Verdana" w:hAnsi="Verdana"/>
          <w:sz w:val="24"/>
          <w:szCs w:val="24"/>
        </w:rPr>
        <w:t>in</w:t>
      </w:r>
      <w:r w:rsidR="00BE2587" w:rsidRPr="00DB0839">
        <w:rPr>
          <w:rFonts w:ascii="Verdana" w:hAnsi="Verdana"/>
          <w:sz w:val="24"/>
          <w:szCs w:val="24"/>
        </w:rPr>
        <w:t xml:space="preserve"> one </w:t>
      </w:r>
      <w:r w:rsidR="007177C5" w:rsidRPr="00DB0839">
        <w:rPr>
          <w:rFonts w:ascii="Verdana" w:hAnsi="Verdana"/>
          <w:sz w:val="24"/>
          <w:szCs w:val="24"/>
        </w:rPr>
        <w:t>location</w:t>
      </w:r>
      <w:r w:rsidRPr="00DB0839">
        <w:rPr>
          <w:rFonts w:ascii="Verdana" w:hAnsi="Verdana"/>
          <w:sz w:val="24"/>
          <w:szCs w:val="24"/>
        </w:rPr>
        <w:t>.</w:t>
      </w:r>
      <w:r w:rsidR="00EB5878">
        <w:rPr>
          <w:rFonts w:ascii="Verdana" w:hAnsi="Verdana"/>
          <w:sz w:val="24"/>
          <w:szCs w:val="24"/>
        </w:rPr>
        <w:t xml:space="preserve"> </w:t>
      </w:r>
      <w:r w:rsidR="009346CD" w:rsidRPr="00DB0839">
        <w:rPr>
          <w:rFonts w:ascii="Verdana" w:hAnsi="Verdana"/>
          <w:sz w:val="24"/>
          <w:szCs w:val="24"/>
        </w:rPr>
        <w:t xml:space="preserve">Depending on </w:t>
      </w:r>
      <w:r w:rsidR="00303E0E" w:rsidRPr="00DB0839">
        <w:rPr>
          <w:rFonts w:ascii="Verdana" w:hAnsi="Verdana"/>
          <w:sz w:val="24"/>
          <w:szCs w:val="24"/>
        </w:rPr>
        <w:t xml:space="preserve">the </w:t>
      </w:r>
      <w:r w:rsidR="009346CD" w:rsidRPr="00DB0839">
        <w:rPr>
          <w:rFonts w:ascii="Verdana" w:hAnsi="Verdana"/>
          <w:sz w:val="24"/>
          <w:szCs w:val="24"/>
        </w:rPr>
        <w:t>client’s plan design,</w:t>
      </w:r>
      <w:r w:rsidR="003C3DC3" w:rsidRPr="00DB0839">
        <w:rPr>
          <w:rFonts w:ascii="Verdana" w:hAnsi="Verdana"/>
          <w:sz w:val="24"/>
          <w:szCs w:val="24"/>
        </w:rPr>
        <w:t xml:space="preserve"> the view of the member’s </w:t>
      </w:r>
      <w:r w:rsidR="003C3DC3" w:rsidRPr="00DB0839">
        <w:rPr>
          <w:rFonts w:ascii="Verdana" w:hAnsi="Verdana"/>
          <w:b/>
          <w:bCs/>
          <w:sz w:val="24"/>
          <w:szCs w:val="24"/>
        </w:rPr>
        <w:t>Benefits</w:t>
      </w:r>
      <w:r w:rsidR="003C3DC3" w:rsidRPr="00DB0839">
        <w:rPr>
          <w:rFonts w:ascii="Verdana" w:hAnsi="Verdana"/>
          <w:sz w:val="24"/>
          <w:szCs w:val="24"/>
        </w:rPr>
        <w:t xml:space="preserve"> </w:t>
      </w:r>
      <w:r w:rsidR="00E75945" w:rsidRPr="00DB0839">
        <w:rPr>
          <w:rFonts w:ascii="Verdana" w:hAnsi="Verdana"/>
          <w:sz w:val="24"/>
          <w:szCs w:val="24"/>
        </w:rPr>
        <w:t xml:space="preserve">will </w:t>
      </w:r>
      <w:r w:rsidR="003C3DC3" w:rsidRPr="00DB0839">
        <w:rPr>
          <w:rFonts w:ascii="Verdana" w:hAnsi="Verdana"/>
          <w:sz w:val="24"/>
          <w:szCs w:val="24"/>
        </w:rPr>
        <w:t>vary.</w:t>
      </w:r>
      <w:r w:rsidR="009346CD" w:rsidRPr="00DB0839">
        <w:rPr>
          <w:rFonts w:ascii="Verdana" w:hAnsi="Verdana"/>
          <w:sz w:val="24"/>
          <w:szCs w:val="24"/>
        </w:rPr>
        <w:t xml:space="preserve"> </w:t>
      </w:r>
    </w:p>
    <w:p w14:paraId="0CCFD8CA" w14:textId="77777777" w:rsidR="00DB0839" w:rsidRDefault="00DB0839" w:rsidP="00966C9A">
      <w:pPr>
        <w:spacing w:before="120" w:after="120" w:line="240" w:lineRule="auto"/>
        <w:rPr>
          <w:rFonts w:ascii="Verdana" w:hAnsi="Verdana"/>
          <w:sz w:val="24"/>
          <w:szCs w:val="24"/>
        </w:rPr>
      </w:pPr>
    </w:p>
    <w:p w14:paraId="0F9CB835" w14:textId="2E3087BE" w:rsidR="00883E75" w:rsidRPr="00DB0839" w:rsidRDefault="00883E75" w:rsidP="00966C9A">
      <w:pPr>
        <w:spacing w:before="120" w:after="120" w:line="240" w:lineRule="auto"/>
        <w:rPr>
          <w:rFonts w:ascii="Verdana" w:hAnsi="Verdana"/>
          <w:sz w:val="24"/>
          <w:szCs w:val="24"/>
        </w:rPr>
      </w:pPr>
      <w:r w:rsidRPr="00DB0839">
        <w:rPr>
          <w:rFonts w:ascii="Verdana" w:hAnsi="Verdana"/>
          <w:sz w:val="24"/>
          <w:szCs w:val="24"/>
        </w:rPr>
        <w:t>Re</w:t>
      </w:r>
      <w:r w:rsidR="00A43A78" w:rsidRPr="00DB0839">
        <w:rPr>
          <w:rFonts w:ascii="Verdana" w:hAnsi="Verdana"/>
          <w:sz w:val="24"/>
          <w:szCs w:val="24"/>
        </w:rPr>
        <w:t xml:space="preserve">view the </w:t>
      </w:r>
      <w:r w:rsidR="00A43A78" w:rsidRPr="003B7FC3">
        <w:rPr>
          <w:rFonts w:ascii="Verdana" w:hAnsi="Verdana"/>
          <w:b/>
          <w:bCs/>
          <w:sz w:val="24"/>
          <w:szCs w:val="24"/>
        </w:rPr>
        <w:t>Example</w:t>
      </w:r>
      <w:r w:rsidR="003B7FC3" w:rsidRPr="003B7FC3">
        <w:rPr>
          <w:rFonts w:ascii="Verdana" w:hAnsi="Verdana"/>
          <w:b/>
          <w:bCs/>
          <w:sz w:val="24"/>
          <w:szCs w:val="24"/>
        </w:rPr>
        <w:t xml:space="preserve"> 1</w:t>
      </w:r>
      <w:r w:rsidR="003B7FC3">
        <w:rPr>
          <w:rFonts w:ascii="Verdana" w:hAnsi="Verdana"/>
          <w:sz w:val="24"/>
          <w:szCs w:val="24"/>
        </w:rPr>
        <w:t xml:space="preserve"> and </w:t>
      </w:r>
      <w:r w:rsidR="003B7FC3" w:rsidRPr="003B7FC3">
        <w:rPr>
          <w:rFonts w:ascii="Verdana" w:hAnsi="Verdana"/>
          <w:b/>
          <w:bCs/>
          <w:sz w:val="24"/>
          <w:szCs w:val="24"/>
        </w:rPr>
        <w:t>Example 2</w:t>
      </w:r>
      <w:r w:rsidR="00A43A78" w:rsidRPr="003B7FC3">
        <w:rPr>
          <w:rFonts w:ascii="Verdana" w:hAnsi="Verdana"/>
          <w:b/>
          <w:bCs/>
          <w:sz w:val="24"/>
          <w:szCs w:val="24"/>
        </w:rPr>
        <w:t xml:space="preserve"> </w:t>
      </w:r>
      <w:r w:rsidR="00A43A78" w:rsidRPr="00DB0839">
        <w:rPr>
          <w:rFonts w:ascii="Verdana" w:hAnsi="Verdana"/>
          <w:sz w:val="24"/>
          <w:szCs w:val="24"/>
        </w:rPr>
        <w:t xml:space="preserve">images below and </w:t>
      </w:r>
      <w:r w:rsidR="00A43A78" w:rsidRPr="00EB5878">
        <w:rPr>
          <w:rFonts w:ascii="Verdana" w:hAnsi="Verdana"/>
          <w:b/>
          <w:bCs/>
          <w:sz w:val="24"/>
          <w:szCs w:val="24"/>
        </w:rPr>
        <w:t xml:space="preserve">click the </w:t>
      </w:r>
      <w:r w:rsidR="006355ED" w:rsidRPr="00EB5878">
        <w:rPr>
          <w:rFonts w:ascii="Verdana" w:hAnsi="Verdana"/>
          <w:b/>
          <w:bCs/>
          <w:sz w:val="24"/>
          <w:szCs w:val="24"/>
        </w:rPr>
        <w:t>image</w:t>
      </w:r>
      <w:r w:rsidR="006355ED" w:rsidRPr="00DB0839">
        <w:rPr>
          <w:rFonts w:ascii="Verdana" w:hAnsi="Verdana"/>
          <w:sz w:val="24"/>
          <w:szCs w:val="24"/>
        </w:rPr>
        <w:t xml:space="preserve"> that </w:t>
      </w:r>
      <w:r w:rsidR="0056008C" w:rsidRPr="00DB0839">
        <w:rPr>
          <w:rFonts w:ascii="Verdana" w:hAnsi="Verdana"/>
          <w:sz w:val="24"/>
          <w:szCs w:val="24"/>
        </w:rPr>
        <w:t xml:space="preserve">resembles the </w:t>
      </w:r>
      <w:r w:rsidR="0056008C" w:rsidRPr="00DB0839">
        <w:rPr>
          <w:rFonts w:ascii="Verdana" w:hAnsi="Verdana"/>
          <w:b/>
          <w:bCs/>
          <w:sz w:val="24"/>
          <w:szCs w:val="24"/>
        </w:rPr>
        <w:t xml:space="preserve">Benefits </w:t>
      </w:r>
      <w:r w:rsidR="0056008C" w:rsidRPr="00DB0839">
        <w:rPr>
          <w:rFonts w:ascii="Verdana" w:hAnsi="Verdana"/>
          <w:sz w:val="24"/>
          <w:szCs w:val="24"/>
        </w:rPr>
        <w:t>tab</w:t>
      </w:r>
      <w:r w:rsidR="007957D3" w:rsidRPr="00DB0839">
        <w:rPr>
          <w:rFonts w:ascii="Verdana" w:hAnsi="Verdana"/>
          <w:sz w:val="24"/>
          <w:szCs w:val="24"/>
        </w:rPr>
        <w:t xml:space="preserve"> for the member’s account</w:t>
      </w:r>
      <w:r w:rsidR="00A02B25" w:rsidRPr="00DB0839">
        <w:rPr>
          <w:rFonts w:ascii="Verdana" w:hAnsi="Verdana"/>
          <w:sz w:val="24"/>
          <w:szCs w:val="24"/>
        </w:rPr>
        <w:t xml:space="preserve"> in order to view the descriptions of each </w:t>
      </w:r>
      <w:r w:rsidR="00E75945" w:rsidRPr="00DB0839">
        <w:rPr>
          <w:rFonts w:ascii="Verdana" w:hAnsi="Verdana"/>
          <w:sz w:val="24"/>
          <w:szCs w:val="24"/>
        </w:rPr>
        <w:t>tab/field</w:t>
      </w:r>
      <w:r w:rsidR="00DB0839">
        <w:rPr>
          <w:rFonts w:ascii="Verdana" w:hAnsi="Verdana"/>
          <w:sz w:val="24"/>
          <w:szCs w:val="24"/>
        </w:rPr>
        <w:t>:</w:t>
      </w:r>
      <w:r w:rsidR="0081379C" w:rsidRPr="00DB0839">
        <w:rPr>
          <w:rFonts w:ascii="Verdana" w:hAnsi="Verdana"/>
          <w:sz w:val="24"/>
          <w:szCs w:val="24"/>
        </w:rPr>
        <w:t xml:space="preserve"> </w:t>
      </w:r>
    </w:p>
    <w:p w14:paraId="770B0409" w14:textId="77777777" w:rsidR="00BF5268" w:rsidRDefault="00BF5268" w:rsidP="00966C9A">
      <w:pPr>
        <w:spacing w:before="120" w:after="120" w:line="240" w:lineRule="auto"/>
        <w:jc w:val="center"/>
        <w:rPr>
          <w:rFonts w:ascii="Verdana" w:hAnsi="Verdana"/>
          <w:b/>
          <w:bCs/>
          <w:noProof/>
          <w:sz w:val="24"/>
          <w:szCs w:val="24"/>
        </w:rPr>
      </w:pPr>
    </w:p>
    <w:p w14:paraId="01AEE55C" w14:textId="3151D0CF" w:rsidR="002D077D" w:rsidRDefault="00BA4BB5" w:rsidP="00966C9A">
      <w:pPr>
        <w:spacing w:before="120" w:after="120" w:line="240" w:lineRule="auto"/>
        <w:jc w:val="center"/>
        <w:rPr>
          <w:rFonts w:ascii="Verdana" w:hAnsi="Verdana"/>
          <w:b/>
          <w:bCs/>
          <w:noProof/>
          <w:sz w:val="24"/>
          <w:szCs w:val="24"/>
        </w:rPr>
      </w:pPr>
      <w:r>
        <w:rPr>
          <w:noProof/>
        </w:rPr>
        <w:drawing>
          <wp:inline distT="0" distB="0" distL="0" distR="0" wp14:anchorId="59681651" wp14:editId="12C05F4F">
            <wp:extent cx="304762" cy="304762"/>
            <wp:effectExtent l="0" t="0" r="635" b="635"/>
            <wp:docPr id="109137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78236" name="Picture 1091378236"/>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noProof/>
        </w:rPr>
        <w:drawing>
          <wp:inline distT="0" distB="0" distL="0" distR="0" wp14:anchorId="63316C91" wp14:editId="016E2DD9">
            <wp:extent cx="9258775" cy="6080193"/>
            <wp:effectExtent l="19050" t="19050" r="19050" b="15875"/>
            <wp:docPr id="1595704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4983" name="Picture 1" descr="A screenshot of a computer&#10;&#10;AI-generated content may be incorrect."/>
                    <pic:cNvPicPr/>
                  </pic:nvPicPr>
                  <pic:blipFill>
                    <a:blip r:embed="rId12"/>
                    <a:stretch>
                      <a:fillRect/>
                    </a:stretch>
                  </pic:blipFill>
                  <pic:spPr>
                    <a:xfrm>
                      <a:off x="0" y="0"/>
                      <a:ext cx="9264342" cy="6083849"/>
                    </a:xfrm>
                    <a:prstGeom prst="rect">
                      <a:avLst/>
                    </a:prstGeom>
                    <a:ln>
                      <a:solidFill>
                        <a:sysClr val="windowText" lastClr="000000"/>
                      </a:solidFill>
                    </a:ln>
                  </pic:spPr>
                </pic:pic>
              </a:graphicData>
            </a:graphic>
          </wp:inline>
        </w:drawing>
      </w:r>
    </w:p>
    <w:p w14:paraId="77BE5721" w14:textId="4BA7DBFA" w:rsidR="0076583D" w:rsidRPr="00B54689" w:rsidRDefault="00B54689" w:rsidP="004B241E">
      <w:pPr>
        <w:spacing w:after="0" w:line="240" w:lineRule="auto"/>
        <w:jc w:val="center"/>
        <w:rPr>
          <w:rStyle w:val="Hyperlink"/>
          <w:noProof/>
        </w:rPr>
      </w:pPr>
      <w:r w:rsidRPr="00220371">
        <w:rPr>
          <w:rFonts w:ascii="Verdana" w:hAnsi="Verdana"/>
          <w:b/>
          <w:bCs/>
          <w:noProof/>
          <w:sz w:val="24"/>
          <w:szCs w:val="24"/>
        </w:rPr>
        <w:fldChar w:fldCharType="begin"/>
      </w:r>
      <w:r>
        <w:rPr>
          <w:rFonts w:ascii="Verdana" w:hAnsi="Verdana"/>
          <w:b/>
          <w:bCs/>
          <w:noProof/>
          <w:sz w:val="24"/>
          <w:szCs w:val="24"/>
        </w:rPr>
        <w:instrText xml:space="preserve"> HYPERLINK  \l "_Benefits_Tab_Example" </w:instrText>
      </w:r>
      <w:r w:rsidRPr="00220371">
        <w:rPr>
          <w:rFonts w:ascii="Verdana" w:hAnsi="Verdana"/>
          <w:b/>
          <w:bCs/>
          <w:noProof/>
          <w:sz w:val="24"/>
          <w:szCs w:val="24"/>
        </w:rPr>
      </w:r>
      <w:r w:rsidRPr="00220371">
        <w:rPr>
          <w:rFonts w:ascii="Verdana" w:hAnsi="Verdana"/>
          <w:b/>
          <w:bCs/>
          <w:noProof/>
          <w:sz w:val="24"/>
          <w:szCs w:val="24"/>
        </w:rPr>
        <w:fldChar w:fldCharType="separate"/>
      </w:r>
    </w:p>
    <w:p w14:paraId="12DB0AC3" w14:textId="0705A19B" w:rsidR="00070986" w:rsidRPr="00220371" w:rsidRDefault="00070986" w:rsidP="002F3A29">
      <w:pPr>
        <w:spacing w:after="0" w:line="240" w:lineRule="auto"/>
        <w:ind w:left="360"/>
        <w:jc w:val="center"/>
        <w:rPr>
          <w:rFonts w:ascii="Verdana" w:hAnsi="Verdana"/>
          <w:sz w:val="24"/>
          <w:szCs w:val="24"/>
        </w:rPr>
      </w:pPr>
      <w:r w:rsidRPr="00220371">
        <w:rPr>
          <w:rStyle w:val="Hyperlink"/>
          <w:rFonts w:ascii="Verdana" w:hAnsi="Verdana"/>
          <w:noProof/>
          <w:sz w:val="24"/>
          <w:szCs w:val="24"/>
        </w:rPr>
        <w:t>Benefits Tab Example 1</w:t>
      </w:r>
      <w:r w:rsidR="00B54689" w:rsidRPr="00220371">
        <w:rPr>
          <w:rFonts w:ascii="Verdana" w:hAnsi="Verdana"/>
          <w:noProof/>
          <w:sz w:val="24"/>
          <w:szCs w:val="24"/>
        </w:rPr>
        <w:fldChar w:fldCharType="end"/>
      </w:r>
    </w:p>
    <w:p w14:paraId="3BADD761" w14:textId="413505F1" w:rsidR="003C3DC3" w:rsidRDefault="003D49FD" w:rsidP="00966C9A">
      <w:pPr>
        <w:pStyle w:val="ListParagraph"/>
        <w:spacing w:before="120" w:after="120"/>
        <w:rPr>
          <w:rFonts w:ascii="Verdana" w:hAnsi="Verdana"/>
        </w:rPr>
      </w:pPr>
      <w:r>
        <w:rPr>
          <w:rFonts w:ascii="Verdana" w:hAnsi="Verdana"/>
          <w:strike/>
        </w:rPr>
        <w:br/>
      </w:r>
    </w:p>
    <w:p w14:paraId="203DE3E2" w14:textId="4F4822EE" w:rsidR="002D077D" w:rsidRDefault="00313019" w:rsidP="00966C9A">
      <w:pPr>
        <w:spacing w:before="120" w:after="120" w:line="240" w:lineRule="auto"/>
        <w:jc w:val="center"/>
        <w:rPr>
          <w:rFonts w:ascii="Verdana" w:hAnsi="Verdana"/>
          <w:sz w:val="24"/>
          <w:szCs w:val="24"/>
        </w:rPr>
      </w:pPr>
      <w:r>
        <w:rPr>
          <w:noProof/>
        </w:rPr>
        <w:drawing>
          <wp:inline distT="0" distB="0" distL="0" distR="0" wp14:anchorId="1D70E558" wp14:editId="0F1B357E">
            <wp:extent cx="9144000" cy="8950885"/>
            <wp:effectExtent l="19050" t="19050" r="19050"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0" cy="8950885"/>
                    </a:xfrm>
                    <a:prstGeom prst="rect">
                      <a:avLst/>
                    </a:prstGeom>
                    <a:ln>
                      <a:solidFill>
                        <a:schemeClr val="tx1"/>
                      </a:solidFill>
                    </a:ln>
                  </pic:spPr>
                </pic:pic>
              </a:graphicData>
            </a:graphic>
          </wp:inline>
        </w:drawing>
      </w:r>
    </w:p>
    <w:p w14:paraId="121709A9" w14:textId="5B4FD226" w:rsidR="003127C6" w:rsidRPr="00220371" w:rsidRDefault="00B54689" w:rsidP="004B241E">
      <w:pPr>
        <w:spacing w:after="0" w:line="240" w:lineRule="auto"/>
        <w:jc w:val="center"/>
        <w:rPr>
          <w:rStyle w:val="Hyperlink"/>
          <w:rFonts w:ascii="Verdana" w:hAnsi="Verdana"/>
        </w:rPr>
      </w:pPr>
      <w:r w:rsidRPr="00220371">
        <w:rPr>
          <w:rFonts w:ascii="Verdana" w:hAnsi="Verdana"/>
          <w:sz w:val="24"/>
          <w:szCs w:val="24"/>
        </w:rPr>
        <w:fldChar w:fldCharType="begin"/>
      </w:r>
      <w:r w:rsidRPr="00220371">
        <w:rPr>
          <w:rFonts w:ascii="Verdana" w:hAnsi="Verdana"/>
          <w:sz w:val="24"/>
          <w:szCs w:val="24"/>
        </w:rPr>
        <w:instrText xml:space="preserve"> HYPERLINK  \l "_Benefits_Tab_Example_1" </w:instrText>
      </w:r>
      <w:r w:rsidRPr="00220371">
        <w:rPr>
          <w:rFonts w:ascii="Verdana" w:hAnsi="Verdana"/>
          <w:sz w:val="24"/>
          <w:szCs w:val="24"/>
        </w:rPr>
      </w:r>
      <w:r w:rsidRPr="00220371">
        <w:rPr>
          <w:rFonts w:ascii="Verdana" w:hAnsi="Verdana"/>
          <w:sz w:val="24"/>
          <w:szCs w:val="24"/>
        </w:rPr>
        <w:fldChar w:fldCharType="separate"/>
      </w:r>
    </w:p>
    <w:p w14:paraId="1EC731C4" w14:textId="149320FD" w:rsidR="00F00F0D" w:rsidRPr="00220371" w:rsidRDefault="003127C6" w:rsidP="00313019">
      <w:pPr>
        <w:spacing w:after="0" w:line="240" w:lineRule="auto"/>
        <w:jc w:val="center"/>
        <w:rPr>
          <w:rFonts w:ascii="Verdana" w:hAnsi="Verdana"/>
          <w:sz w:val="24"/>
          <w:szCs w:val="24"/>
        </w:rPr>
      </w:pPr>
      <w:r w:rsidRPr="00220371">
        <w:rPr>
          <w:rStyle w:val="Hyperlink"/>
          <w:rFonts w:ascii="Verdana" w:hAnsi="Verdana"/>
          <w:sz w:val="24"/>
          <w:szCs w:val="24"/>
        </w:rPr>
        <w:t>Benefits Tab Example 2</w:t>
      </w:r>
      <w:r w:rsidR="00B54689" w:rsidRPr="00220371">
        <w:rPr>
          <w:rFonts w:ascii="Verdana" w:hAnsi="Verdana"/>
          <w:sz w:val="24"/>
          <w:szCs w:val="24"/>
        </w:rPr>
        <w:fldChar w:fldCharType="end"/>
      </w:r>
    </w:p>
    <w:p w14:paraId="7D72AFF9" w14:textId="77777777" w:rsidR="00FF2CF3" w:rsidRPr="00220371" w:rsidRDefault="00FF2CF3" w:rsidP="00220371">
      <w:pPr>
        <w:rPr>
          <w:rFonts w:ascii="Verdana" w:hAnsi="Verdana"/>
        </w:rPr>
      </w:pPr>
    </w:p>
    <w:p w14:paraId="2C9CCBBD" w14:textId="324EC410" w:rsidR="003C3DC3" w:rsidRDefault="003127C6" w:rsidP="002F3A29">
      <w:pPr>
        <w:spacing w:after="0" w:line="240" w:lineRule="auto"/>
        <w:jc w:val="right"/>
        <w:rPr>
          <w:rFonts w:ascii="Verdana" w:hAnsi="Verdana"/>
          <w:sz w:val="24"/>
          <w:szCs w:val="24"/>
        </w:rPr>
      </w:pPr>
      <w:hyperlink w:anchor="_top" w:history="1">
        <w:r w:rsidRPr="003127C6">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3C3DC3" w14:paraId="517537BE" w14:textId="77777777" w:rsidTr="00A46ED6">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1640DD44" w14:textId="594FFC87" w:rsidR="003C3DC3" w:rsidRPr="00A46ED6" w:rsidRDefault="003C3DC3" w:rsidP="00966C9A">
            <w:pPr>
              <w:pStyle w:val="Heading2"/>
              <w:spacing w:before="120" w:after="120"/>
              <w:rPr>
                <w:rFonts w:ascii="Verdana" w:hAnsi="Verdana"/>
                <w:b/>
                <w:bCs/>
              </w:rPr>
            </w:pPr>
            <w:bookmarkStart w:id="5" w:name="_Benefits_Tab_Example"/>
            <w:bookmarkStart w:id="6" w:name="_Toc205887606"/>
            <w:bookmarkEnd w:id="5"/>
            <w:r w:rsidRPr="00BF108D">
              <w:rPr>
                <w:rFonts w:ascii="Verdana" w:hAnsi="Verdana"/>
                <w:b/>
                <w:bCs/>
                <w:color w:val="auto"/>
                <w:sz w:val="28"/>
                <w:szCs w:val="28"/>
              </w:rPr>
              <w:t xml:space="preserve">Benefits </w:t>
            </w:r>
            <w:r w:rsidR="00BF108D" w:rsidRPr="00BF108D">
              <w:rPr>
                <w:rFonts w:ascii="Verdana" w:hAnsi="Verdana"/>
                <w:b/>
                <w:bCs/>
                <w:color w:val="auto"/>
                <w:sz w:val="28"/>
                <w:szCs w:val="28"/>
              </w:rPr>
              <w:t>Tab Example</w:t>
            </w:r>
            <w:r w:rsidRPr="00BF108D">
              <w:rPr>
                <w:rFonts w:ascii="Verdana" w:hAnsi="Verdana"/>
                <w:b/>
                <w:bCs/>
                <w:color w:val="auto"/>
                <w:sz w:val="28"/>
                <w:szCs w:val="28"/>
              </w:rPr>
              <w:t xml:space="preserve"> 1</w:t>
            </w:r>
            <w:bookmarkEnd w:id="6"/>
          </w:p>
        </w:tc>
      </w:tr>
    </w:tbl>
    <w:p w14:paraId="6372CAC7" w14:textId="6F409BC0" w:rsidR="0076583D" w:rsidRPr="00966C9A" w:rsidRDefault="0076583D" w:rsidP="00284CCB">
      <w:pPr>
        <w:spacing w:before="120" w:after="120" w:line="240" w:lineRule="auto"/>
        <w:rPr>
          <w:rFonts w:ascii="Verdana" w:hAnsi="Verdana"/>
          <w:sz w:val="24"/>
          <w:szCs w:val="24"/>
        </w:rPr>
      </w:pPr>
      <w:r w:rsidRPr="00966C9A">
        <w:rPr>
          <w:rFonts w:ascii="Verdana" w:hAnsi="Verdana"/>
          <w:sz w:val="24"/>
          <w:szCs w:val="24"/>
        </w:rPr>
        <w:t xml:space="preserve">The </w:t>
      </w:r>
      <w:r w:rsidR="00CD2B1B" w:rsidRPr="00966C9A">
        <w:rPr>
          <w:rFonts w:ascii="Verdana" w:hAnsi="Verdana"/>
          <w:sz w:val="24"/>
          <w:szCs w:val="24"/>
        </w:rPr>
        <w:t>Benefit</w:t>
      </w:r>
      <w:r w:rsidRPr="00966C9A">
        <w:rPr>
          <w:rFonts w:ascii="Verdana" w:hAnsi="Verdana"/>
          <w:sz w:val="24"/>
          <w:szCs w:val="24"/>
        </w:rPr>
        <w:t xml:space="preserve"> Summary Screen is divided into </w:t>
      </w:r>
      <w:r w:rsidR="00CD2B1B" w:rsidRPr="00966C9A">
        <w:rPr>
          <w:rFonts w:ascii="Verdana" w:hAnsi="Verdana"/>
          <w:sz w:val="24"/>
          <w:szCs w:val="24"/>
        </w:rPr>
        <w:t>four</w:t>
      </w:r>
      <w:r w:rsidRPr="00966C9A">
        <w:rPr>
          <w:rFonts w:ascii="Verdana" w:hAnsi="Verdana"/>
          <w:sz w:val="24"/>
          <w:szCs w:val="24"/>
        </w:rPr>
        <w:t xml:space="preserve"> sections.</w:t>
      </w:r>
      <w:r w:rsidR="00C5561E" w:rsidRPr="00966C9A">
        <w:rPr>
          <w:rFonts w:ascii="Verdana" w:hAnsi="Verdana"/>
          <w:sz w:val="24"/>
          <w:szCs w:val="24"/>
        </w:rPr>
        <w:t xml:space="preserve"> All four sections will contain the </w:t>
      </w:r>
      <w:r w:rsidR="00975DB6" w:rsidRPr="00966C9A">
        <w:rPr>
          <w:rFonts w:ascii="Verdana" w:hAnsi="Verdana"/>
          <w:sz w:val="24"/>
          <w:szCs w:val="24"/>
        </w:rPr>
        <w:t>Plan Design</w:t>
      </w:r>
      <w:r w:rsidR="00151ADD" w:rsidRPr="00966C9A">
        <w:rPr>
          <w:rFonts w:ascii="Verdana" w:hAnsi="Verdana"/>
          <w:sz w:val="24"/>
          <w:szCs w:val="24"/>
        </w:rPr>
        <w:t xml:space="preserve"> applicable to the category displaying in the section</w:t>
      </w:r>
      <w:r w:rsidR="00487575" w:rsidRPr="00966C9A">
        <w:rPr>
          <w:rFonts w:ascii="Verdana" w:hAnsi="Verdana"/>
          <w:sz w:val="24"/>
          <w:szCs w:val="24"/>
        </w:rPr>
        <w:t>:</w:t>
      </w:r>
      <w:r w:rsidRPr="00966C9A">
        <w:rPr>
          <w:rFonts w:ascii="Verdana" w:hAnsi="Verdana"/>
          <w:sz w:val="24"/>
          <w:szCs w:val="24"/>
        </w:rPr>
        <w:t> </w:t>
      </w:r>
    </w:p>
    <w:p w14:paraId="45DA218A" w14:textId="7C73A188" w:rsidR="0076583D" w:rsidRPr="00966C9A" w:rsidRDefault="0076583D" w:rsidP="00284CCB">
      <w:pPr>
        <w:numPr>
          <w:ilvl w:val="0"/>
          <w:numId w:val="10"/>
        </w:numPr>
        <w:spacing w:before="120" w:after="120" w:line="240" w:lineRule="auto"/>
        <w:rPr>
          <w:rFonts w:ascii="Verdana" w:hAnsi="Verdana"/>
          <w:sz w:val="24"/>
          <w:szCs w:val="24"/>
        </w:rPr>
      </w:pPr>
      <w:r w:rsidRPr="00966C9A">
        <w:rPr>
          <w:rFonts w:ascii="Verdana" w:hAnsi="Verdana"/>
          <w:sz w:val="24"/>
          <w:szCs w:val="24"/>
        </w:rPr>
        <w:t>Section 1: </w:t>
      </w:r>
      <w:r w:rsidR="007E331D" w:rsidRPr="00966C9A">
        <w:rPr>
          <w:rFonts w:ascii="Verdana" w:hAnsi="Verdana"/>
          <w:color w:val="000000"/>
          <w:sz w:val="24"/>
          <w:szCs w:val="24"/>
        </w:rPr>
        <w:t xml:space="preserve">Contains </w:t>
      </w:r>
      <w:r w:rsidR="009135AE" w:rsidRPr="00966C9A">
        <w:rPr>
          <w:rFonts w:ascii="Verdana" w:hAnsi="Verdana"/>
          <w:b/>
          <w:bCs/>
          <w:color w:val="000000"/>
          <w:sz w:val="24"/>
          <w:szCs w:val="24"/>
        </w:rPr>
        <w:t>Retail/Mail</w:t>
      </w:r>
      <w:r w:rsidR="009135AE" w:rsidRPr="00966C9A">
        <w:rPr>
          <w:rFonts w:ascii="Verdana" w:hAnsi="Verdana"/>
          <w:color w:val="000000"/>
          <w:sz w:val="24"/>
          <w:szCs w:val="24"/>
        </w:rPr>
        <w:t xml:space="preserve"> </w:t>
      </w:r>
      <w:r w:rsidR="007E331D" w:rsidRPr="00966C9A">
        <w:rPr>
          <w:rFonts w:ascii="Verdana" w:hAnsi="Verdana"/>
          <w:b/>
          <w:bCs/>
          <w:color w:val="000000"/>
          <w:sz w:val="24"/>
          <w:szCs w:val="24"/>
        </w:rPr>
        <w:t>Max Days</w:t>
      </w:r>
      <w:r w:rsidR="002F3A29" w:rsidRPr="00966C9A">
        <w:rPr>
          <w:rFonts w:ascii="Verdana" w:hAnsi="Verdana"/>
          <w:color w:val="000000"/>
          <w:sz w:val="24"/>
          <w:szCs w:val="24"/>
        </w:rPr>
        <w:t xml:space="preserve"> and</w:t>
      </w:r>
      <w:r w:rsidR="007E331D" w:rsidRPr="00966C9A">
        <w:rPr>
          <w:rFonts w:ascii="Verdana" w:hAnsi="Verdana"/>
          <w:color w:val="000000"/>
          <w:sz w:val="24"/>
          <w:szCs w:val="24"/>
        </w:rPr>
        <w:t xml:space="preserve"> </w:t>
      </w:r>
      <w:r w:rsidR="007E331D" w:rsidRPr="00966C9A">
        <w:rPr>
          <w:rFonts w:ascii="Verdana" w:hAnsi="Verdana"/>
          <w:b/>
          <w:bCs/>
          <w:color w:val="000000"/>
          <w:sz w:val="24"/>
          <w:szCs w:val="24"/>
        </w:rPr>
        <w:t>Utilization - % Used</w:t>
      </w:r>
      <w:r w:rsidR="007E331D" w:rsidRPr="00966C9A">
        <w:rPr>
          <w:rFonts w:ascii="Verdana" w:hAnsi="Verdana"/>
          <w:color w:val="000000"/>
          <w:sz w:val="24"/>
          <w:szCs w:val="24"/>
        </w:rPr>
        <w:t xml:space="preserve"> along with </w:t>
      </w:r>
      <w:r w:rsidR="007E331D" w:rsidRPr="00966C9A">
        <w:rPr>
          <w:rFonts w:ascii="Verdana" w:hAnsi="Verdana"/>
          <w:b/>
          <w:bCs/>
          <w:sz w:val="24"/>
          <w:szCs w:val="24"/>
        </w:rPr>
        <w:t xml:space="preserve">Retail/Mail Claims </w:t>
      </w:r>
      <w:r w:rsidR="002F3A29" w:rsidRPr="00966C9A">
        <w:rPr>
          <w:rFonts w:ascii="Verdana" w:hAnsi="Verdana"/>
          <w:b/>
          <w:bCs/>
          <w:sz w:val="24"/>
          <w:szCs w:val="24"/>
        </w:rPr>
        <w:t>–</w:t>
      </w:r>
      <w:r w:rsidR="007E331D" w:rsidRPr="00966C9A">
        <w:rPr>
          <w:rFonts w:ascii="Verdana" w:hAnsi="Verdana"/>
          <w:b/>
          <w:bCs/>
          <w:sz w:val="24"/>
          <w:szCs w:val="24"/>
        </w:rPr>
        <w:t xml:space="preserve"> Brand Drugs</w:t>
      </w:r>
      <w:r w:rsidR="007E331D" w:rsidRPr="00966C9A">
        <w:rPr>
          <w:rFonts w:ascii="Verdana" w:hAnsi="Verdana"/>
          <w:sz w:val="24"/>
          <w:szCs w:val="24"/>
        </w:rPr>
        <w:t xml:space="preserve"> </w:t>
      </w:r>
    </w:p>
    <w:p w14:paraId="48EBCFAA" w14:textId="7B08CFFF" w:rsidR="007E331D" w:rsidRPr="00966C9A" w:rsidRDefault="0076583D" w:rsidP="00284CCB">
      <w:pPr>
        <w:numPr>
          <w:ilvl w:val="0"/>
          <w:numId w:val="13"/>
        </w:numPr>
        <w:spacing w:before="120" w:after="120" w:line="240" w:lineRule="auto"/>
        <w:rPr>
          <w:rFonts w:ascii="Verdana" w:hAnsi="Verdana"/>
          <w:sz w:val="24"/>
          <w:szCs w:val="24"/>
        </w:rPr>
      </w:pPr>
      <w:r w:rsidRPr="00966C9A">
        <w:rPr>
          <w:rFonts w:ascii="Verdana" w:hAnsi="Verdana"/>
          <w:sz w:val="24"/>
          <w:szCs w:val="24"/>
        </w:rPr>
        <w:t xml:space="preserve">Section 2: </w:t>
      </w:r>
      <w:r w:rsidR="007E331D" w:rsidRPr="00966C9A">
        <w:rPr>
          <w:rFonts w:ascii="Verdana" w:hAnsi="Verdana"/>
          <w:sz w:val="24"/>
          <w:szCs w:val="24"/>
        </w:rPr>
        <w:t xml:space="preserve">Contains </w:t>
      </w:r>
      <w:r w:rsidR="007E331D" w:rsidRPr="00966C9A">
        <w:rPr>
          <w:rFonts w:ascii="Verdana" w:hAnsi="Verdana"/>
          <w:b/>
          <w:bCs/>
          <w:sz w:val="24"/>
          <w:szCs w:val="24"/>
        </w:rPr>
        <w:t xml:space="preserve">Retail/Mail Claims </w:t>
      </w:r>
      <w:r w:rsidR="002F3A29" w:rsidRPr="00966C9A">
        <w:rPr>
          <w:rFonts w:ascii="Verdana" w:hAnsi="Verdana"/>
          <w:b/>
          <w:bCs/>
          <w:sz w:val="24"/>
          <w:szCs w:val="24"/>
        </w:rPr>
        <w:t>–</w:t>
      </w:r>
      <w:r w:rsidR="007E331D" w:rsidRPr="00966C9A">
        <w:rPr>
          <w:rFonts w:ascii="Verdana" w:hAnsi="Verdana"/>
          <w:b/>
          <w:bCs/>
          <w:sz w:val="24"/>
          <w:szCs w:val="24"/>
        </w:rPr>
        <w:t xml:space="preserve"> Generic Drugs</w:t>
      </w:r>
      <w:r w:rsidR="007E331D" w:rsidRPr="00966C9A">
        <w:rPr>
          <w:rFonts w:ascii="Verdana" w:hAnsi="Verdana"/>
          <w:sz w:val="24"/>
          <w:szCs w:val="24"/>
        </w:rPr>
        <w:t xml:space="preserve"> </w:t>
      </w:r>
    </w:p>
    <w:p w14:paraId="5CD42DCE" w14:textId="1C205191" w:rsidR="00CD2B1B" w:rsidRPr="00966C9A" w:rsidRDefault="0076583D" w:rsidP="00284CCB">
      <w:pPr>
        <w:numPr>
          <w:ilvl w:val="0"/>
          <w:numId w:val="13"/>
        </w:numPr>
        <w:spacing w:before="120" w:after="120" w:line="240" w:lineRule="auto"/>
        <w:rPr>
          <w:rFonts w:ascii="Verdana" w:hAnsi="Verdana"/>
          <w:sz w:val="24"/>
          <w:szCs w:val="24"/>
        </w:rPr>
      </w:pPr>
      <w:r w:rsidRPr="00966C9A">
        <w:rPr>
          <w:rFonts w:ascii="Verdana" w:hAnsi="Verdana"/>
          <w:sz w:val="24"/>
          <w:szCs w:val="24"/>
        </w:rPr>
        <w:t>Section 3: </w:t>
      </w:r>
      <w:r w:rsidR="007E331D" w:rsidRPr="00966C9A">
        <w:rPr>
          <w:rFonts w:ascii="Verdana" w:hAnsi="Verdana"/>
          <w:sz w:val="24"/>
          <w:szCs w:val="24"/>
        </w:rPr>
        <w:t xml:space="preserve">Contains </w:t>
      </w:r>
      <w:r w:rsidR="00CD2B1B" w:rsidRPr="00966C9A">
        <w:rPr>
          <w:rFonts w:ascii="Verdana" w:hAnsi="Verdana"/>
          <w:b/>
          <w:bCs/>
          <w:sz w:val="24"/>
          <w:szCs w:val="24"/>
        </w:rPr>
        <w:t xml:space="preserve">Paper Claims </w:t>
      </w:r>
      <w:r w:rsidR="002F3A29" w:rsidRPr="00966C9A">
        <w:rPr>
          <w:rFonts w:ascii="Verdana" w:hAnsi="Verdana"/>
          <w:b/>
          <w:bCs/>
          <w:sz w:val="24"/>
          <w:szCs w:val="24"/>
        </w:rPr>
        <w:t>–</w:t>
      </w:r>
      <w:r w:rsidR="00CD2B1B" w:rsidRPr="00966C9A">
        <w:rPr>
          <w:rFonts w:ascii="Verdana" w:hAnsi="Verdana"/>
          <w:b/>
          <w:bCs/>
          <w:sz w:val="24"/>
          <w:szCs w:val="24"/>
        </w:rPr>
        <w:t xml:space="preserve"> Brand Drugs</w:t>
      </w:r>
      <w:r w:rsidR="00CD2B1B" w:rsidRPr="00966C9A" w:rsidDel="00CD2B1B">
        <w:rPr>
          <w:rFonts w:ascii="Verdana" w:hAnsi="Verdana"/>
          <w:sz w:val="24"/>
          <w:szCs w:val="24"/>
        </w:rPr>
        <w:t xml:space="preserve"> </w:t>
      </w:r>
      <w:r w:rsidR="007E331D" w:rsidRPr="00966C9A">
        <w:rPr>
          <w:rFonts w:ascii="Verdana" w:hAnsi="Verdana"/>
          <w:sz w:val="24"/>
          <w:szCs w:val="24"/>
        </w:rPr>
        <w:t>information</w:t>
      </w:r>
    </w:p>
    <w:p w14:paraId="4253B9A2" w14:textId="1EE5D8C2" w:rsidR="00CD2B1B" w:rsidRPr="00966C9A" w:rsidRDefault="00CD2B1B" w:rsidP="00284CCB">
      <w:pPr>
        <w:numPr>
          <w:ilvl w:val="0"/>
          <w:numId w:val="13"/>
        </w:numPr>
        <w:spacing w:before="120" w:after="120" w:line="240" w:lineRule="auto"/>
        <w:rPr>
          <w:rFonts w:ascii="Verdana" w:hAnsi="Verdana"/>
          <w:sz w:val="24"/>
          <w:szCs w:val="24"/>
        </w:rPr>
      </w:pPr>
      <w:r w:rsidRPr="00966C9A">
        <w:rPr>
          <w:rFonts w:ascii="Verdana" w:hAnsi="Verdana"/>
          <w:sz w:val="24"/>
          <w:szCs w:val="24"/>
        </w:rPr>
        <w:t xml:space="preserve">Section 4: </w:t>
      </w:r>
      <w:r w:rsidR="007E331D" w:rsidRPr="00966C9A">
        <w:rPr>
          <w:rFonts w:ascii="Verdana" w:hAnsi="Verdana"/>
          <w:sz w:val="24"/>
          <w:szCs w:val="24"/>
        </w:rPr>
        <w:t xml:space="preserve">Contains </w:t>
      </w:r>
      <w:r w:rsidRPr="00966C9A">
        <w:rPr>
          <w:rFonts w:ascii="Verdana" w:hAnsi="Verdana"/>
          <w:b/>
          <w:bCs/>
          <w:sz w:val="24"/>
          <w:szCs w:val="24"/>
        </w:rPr>
        <w:t xml:space="preserve">Paper Claims </w:t>
      </w:r>
      <w:r w:rsidR="002F3A29" w:rsidRPr="00966C9A">
        <w:rPr>
          <w:rFonts w:ascii="Verdana" w:hAnsi="Verdana"/>
          <w:b/>
          <w:bCs/>
          <w:sz w:val="24"/>
          <w:szCs w:val="24"/>
        </w:rPr>
        <w:t>–</w:t>
      </w:r>
      <w:r w:rsidRPr="00966C9A">
        <w:rPr>
          <w:rFonts w:ascii="Verdana" w:hAnsi="Verdana"/>
          <w:b/>
          <w:bCs/>
          <w:sz w:val="24"/>
          <w:szCs w:val="24"/>
        </w:rPr>
        <w:t xml:space="preserve"> Generic Drugs</w:t>
      </w:r>
      <w:r w:rsidR="007E331D" w:rsidRPr="00966C9A">
        <w:rPr>
          <w:rFonts w:ascii="Verdana" w:hAnsi="Verdana"/>
          <w:b/>
          <w:bCs/>
          <w:sz w:val="24"/>
          <w:szCs w:val="24"/>
        </w:rPr>
        <w:t xml:space="preserve"> </w:t>
      </w:r>
      <w:r w:rsidR="007E331D" w:rsidRPr="00966C9A">
        <w:rPr>
          <w:rFonts w:ascii="Verdana" w:hAnsi="Verdana"/>
          <w:sz w:val="24"/>
          <w:szCs w:val="24"/>
        </w:rPr>
        <w:t>information</w:t>
      </w:r>
    </w:p>
    <w:p w14:paraId="22B536C8" w14:textId="77777777" w:rsidR="0076583D" w:rsidRPr="00966C9A" w:rsidRDefault="0076583D" w:rsidP="00284CCB">
      <w:pPr>
        <w:spacing w:before="120" w:after="120" w:line="240" w:lineRule="auto"/>
        <w:rPr>
          <w:rFonts w:ascii="Verdana" w:hAnsi="Verdana"/>
          <w:sz w:val="24"/>
          <w:szCs w:val="24"/>
        </w:rPr>
      </w:pPr>
      <w:r w:rsidRPr="00966C9A">
        <w:rPr>
          <w:rFonts w:ascii="Verdana" w:hAnsi="Verdana"/>
          <w:sz w:val="24"/>
          <w:szCs w:val="24"/>
        </w:rPr>
        <w:t> </w:t>
      </w:r>
    </w:p>
    <w:p w14:paraId="1D036B1A" w14:textId="77777777" w:rsidR="0076583D" w:rsidRPr="00966C9A" w:rsidRDefault="0076583D" w:rsidP="00284CCB">
      <w:pPr>
        <w:spacing w:before="120" w:after="120" w:line="240" w:lineRule="auto"/>
        <w:rPr>
          <w:rFonts w:ascii="Verdana" w:hAnsi="Verdana"/>
          <w:sz w:val="24"/>
          <w:szCs w:val="24"/>
        </w:rPr>
      </w:pPr>
      <w:r w:rsidRPr="00966C9A">
        <w:rPr>
          <w:rFonts w:ascii="Verdana" w:hAnsi="Verdana"/>
          <w:b/>
          <w:bCs/>
          <w:sz w:val="24"/>
          <w:szCs w:val="24"/>
        </w:rPr>
        <w:t>Notes:</w:t>
      </w:r>
      <w:r w:rsidRPr="00966C9A">
        <w:rPr>
          <w:rFonts w:ascii="Verdana" w:hAnsi="Verdana"/>
          <w:sz w:val="24"/>
          <w:szCs w:val="24"/>
        </w:rPr>
        <w:t> </w:t>
      </w:r>
    </w:p>
    <w:p w14:paraId="3130C306" w14:textId="197DF376" w:rsidR="00BC0669" w:rsidRPr="00966C9A" w:rsidRDefault="00EB7661" w:rsidP="00284CCB">
      <w:pPr>
        <w:pStyle w:val="ListParagraph"/>
        <w:numPr>
          <w:ilvl w:val="0"/>
          <w:numId w:val="20"/>
        </w:numPr>
        <w:spacing w:before="120" w:after="120"/>
        <w:rPr>
          <w:rFonts w:ascii="Verdana" w:hAnsi="Verdana"/>
        </w:rPr>
      </w:pPr>
      <w:r w:rsidRPr="00966C9A">
        <w:rPr>
          <w:rFonts w:ascii="Verdana" w:hAnsi="Verdana"/>
          <w:b/>
          <w:bCs/>
        </w:rPr>
        <w:t>Effective</w:t>
      </w:r>
      <w:r w:rsidRPr="00966C9A">
        <w:rPr>
          <w:rFonts w:ascii="Verdana" w:hAnsi="Verdana"/>
        </w:rPr>
        <w:t xml:space="preserve"> </w:t>
      </w:r>
      <w:r w:rsidR="00880CD0" w:rsidRPr="00966C9A">
        <w:rPr>
          <w:rFonts w:ascii="Verdana" w:hAnsi="Verdana"/>
        </w:rPr>
        <w:t>drop-down menu</w:t>
      </w:r>
      <w:r w:rsidR="007D15A6" w:rsidRPr="00966C9A">
        <w:rPr>
          <w:rFonts w:ascii="Verdana" w:hAnsi="Verdana"/>
        </w:rPr>
        <w:t xml:space="preserve"> </w:t>
      </w:r>
      <w:r w:rsidR="008578EF" w:rsidRPr="00966C9A">
        <w:rPr>
          <w:rFonts w:ascii="Verdana" w:hAnsi="Verdana"/>
        </w:rPr>
        <w:t xml:space="preserve">options are Current Plan Year, </w:t>
      </w:r>
      <w:r w:rsidR="00123DF7" w:rsidRPr="00966C9A">
        <w:rPr>
          <w:rFonts w:ascii="Verdana" w:hAnsi="Verdana"/>
        </w:rPr>
        <w:t>Previous Plan Year</w:t>
      </w:r>
      <w:r w:rsidR="005B6156" w:rsidRPr="00966C9A">
        <w:rPr>
          <w:rFonts w:ascii="Verdana" w:hAnsi="Verdana"/>
        </w:rPr>
        <w:t>,</w:t>
      </w:r>
      <w:r w:rsidR="00123DF7" w:rsidRPr="00966C9A">
        <w:rPr>
          <w:rFonts w:ascii="Verdana" w:hAnsi="Verdana"/>
        </w:rPr>
        <w:t xml:space="preserve"> and Future Plan Year. </w:t>
      </w:r>
    </w:p>
    <w:p w14:paraId="315F9068" w14:textId="05D1ED7E" w:rsidR="00311AA3" w:rsidRPr="00966C9A" w:rsidRDefault="00C60A4C" w:rsidP="00284CCB">
      <w:pPr>
        <w:pStyle w:val="ListParagraph"/>
        <w:numPr>
          <w:ilvl w:val="0"/>
          <w:numId w:val="21"/>
        </w:numPr>
        <w:spacing w:before="120" w:after="120"/>
        <w:rPr>
          <w:rFonts w:ascii="Verdana" w:hAnsi="Verdana"/>
        </w:rPr>
      </w:pPr>
      <w:r w:rsidRPr="00966C9A">
        <w:rPr>
          <w:rFonts w:ascii="Verdana" w:hAnsi="Verdana"/>
        </w:rPr>
        <w:t xml:space="preserve">Overrides and Client Specifics are for </w:t>
      </w:r>
      <w:r w:rsidR="00E747FC" w:rsidRPr="00966C9A">
        <w:rPr>
          <w:rFonts w:ascii="Verdana" w:hAnsi="Verdana"/>
        </w:rPr>
        <w:t>C</w:t>
      </w:r>
      <w:r w:rsidRPr="00966C9A">
        <w:rPr>
          <w:rFonts w:ascii="Verdana" w:hAnsi="Verdana"/>
        </w:rPr>
        <w:t xml:space="preserve">urrent </w:t>
      </w:r>
      <w:r w:rsidR="00E747FC" w:rsidRPr="00966C9A">
        <w:rPr>
          <w:rFonts w:ascii="Verdana" w:hAnsi="Verdana"/>
        </w:rPr>
        <w:t>Plan Y</w:t>
      </w:r>
      <w:r w:rsidRPr="00966C9A">
        <w:rPr>
          <w:rFonts w:ascii="Verdana" w:hAnsi="Verdana"/>
        </w:rPr>
        <w:t>ear only.</w:t>
      </w:r>
    </w:p>
    <w:p w14:paraId="7E5E6317" w14:textId="5A956C10" w:rsidR="003D49FD" w:rsidRPr="00966C9A" w:rsidRDefault="003D49FD" w:rsidP="00284CCB">
      <w:pPr>
        <w:pStyle w:val="ListParagraph"/>
        <w:numPr>
          <w:ilvl w:val="0"/>
          <w:numId w:val="11"/>
        </w:numPr>
        <w:spacing w:before="120" w:after="120"/>
        <w:rPr>
          <w:rFonts w:ascii="Verdana" w:hAnsi="Verdana"/>
        </w:rPr>
      </w:pPr>
      <w:r w:rsidRPr="00966C9A">
        <w:rPr>
          <w:rFonts w:ascii="Verdana" w:hAnsi="Verdana"/>
        </w:rPr>
        <w:t xml:space="preserve">If the plan displays Tiering tabs, refer to the </w:t>
      </w:r>
      <w:hyperlink w:anchor="Tiers" w:history="1">
        <w:r w:rsidRPr="00966C9A">
          <w:rPr>
            <w:rStyle w:val="Hyperlink"/>
            <w:rFonts w:ascii="Verdana" w:hAnsi="Verdana"/>
          </w:rPr>
          <w:t>Tiering section</w:t>
        </w:r>
      </w:hyperlink>
      <w:r w:rsidRPr="00966C9A">
        <w:rPr>
          <w:rFonts w:ascii="Verdana" w:hAnsi="Verdana"/>
        </w:rPr>
        <w:t xml:space="preserve">. </w:t>
      </w:r>
    </w:p>
    <w:p w14:paraId="2730931F" w14:textId="13A2BDCD" w:rsidR="0076583D" w:rsidRPr="00966C9A" w:rsidRDefault="0076583D" w:rsidP="00284CCB">
      <w:pPr>
        <w:numPr>
          <w:ilvl w:val="0"/>
          <w:numId w:val="11"/>
        </w:numPr>
        <w:spacing w:before="120" w:after="120" w:line="240" w:lineRule="auto"/>
        <w:rPr>
          <w:rFonts w:ascii="Verdana" w:hAnsi="Verdana"/>
          <w:sz w:val="24"/>
          <w:szCs w:val="24"/>
        </w:rPr>
      </w:pPr>
      <w:r w:rsidRPr="00966C9A">
        <w:rPr>
          <w:rFonts w:ascii="Verdana" w:hAnsi="Verdana"/>
          <w:sz w:val="24"/>
          <w:szCs w:val="24"/>
        </w:rPr>
        <w:t>99 or 999 in any field acts as a default for unlimited. Review other related fields for additional limitations that may be applicable and negate the unlimited parameter.</w:t>
      </w:r>
    </w:p>
    <w:p w14:paraId="0D88DB77" w14:textId="47307BD2" w:rsidR="0076583D" w:rsidRPr="00966C9A" w:rsidRDefault="0076583D" w:rsidP="00284CCB">
      <w:pPr>
        <w:numPr>
          <w:ilvl w:val="0"/>
          <w:numId w:val="11"/>
        </w:numPr>
        <w:spacing w:before="120" w:after="120" w:line="240" w:lineRule="auto"/>
        <w:rPr>
          <w:rFonts w:ascii="Verdana" w:hAnsi="Verdana"/>
          <w:sz w:val="24"/>
          <w:szCs w:val="24"/>
        </w:rPr>
      </w:pPr>
      <w:r w:rsidRPr="00966C9A">
        <w:rPr>
          <w:rFonts w:ascii="Verdana" w:hAnsi="Verdana"/>
          <w:sz w:val="24"/>
          <w:szCs w:val="24"/>
        </w:rPr>
        <w:t xml:space="preserve">When using the RxClaim system for adjudication, the processed claims </w:t>
      </w:r>
      <w:r w:rsidR="00220371" w:rsidRPr="00966C9A">
        <w:rPr>
          <w:rFonts w:ascii="Verdana" w:hAnsi="Verdana"/>
          <w:sz w:val="24"/>
          <w:szCs w:val="24"/>
        </w:rPr>
        <w:t>are</w:t>
      </w:r>
      <w:r w:rsidRPr="00966C9A">
        <w:rPr>
          <w:rFonts w:ascii="Verdana" w:hAnsi="Verdana"/>
          <w:sz w:val="24"/>
          <w:szCs w:val="24"/>
        </w:rPr>
        <w:t xml:space="preserve"> reviewed against what has been filled through both Retail and Mail. The next refill will be based on the Utilization Rate. The Utilization Rate is based on the last location where the same medication was purchased. This information displays on the Plan Summary screen.</w:t>
      </w:r>
    </w:p>
    <w:p w14:paraId="5658177B" w14:textId="77777777" w:rsidR="0076583D" w:rsidRPr="00966C9A" w:rsidRDefault="0076583D" w:rsidP="00284CCB">
      <w:pPr>
        <w:spacing w:before="120" w:after="120" w:line="240" w:lineRule="auto"/>
        <w:rPr>
          <w:rFonts w:ascii="Verdana" w:hAnsi="Verdana"/>
          <w:sz w:val="24"/>
          <w:szCs w:val="24"/>
        </w:rPr>
      </w:pPr>
      <w:r w:rsidRPr="00966C9A">
        <w:rPr>
          <w:rFonts w:ascii="Verdana" w:hAnsi="Verdana"/>
          <w:sz w:val="24"/>
          <w:szCs w:val="24"/>
        </w:rPr>
        <w:t> </w:t>
      </w:r>
    </w:p>
    <w:p w14:paraId="0C89ACD1" w14:textId="195A1756" w:rsidR="0076583D" w:rsidRPr="00966C9A" w:rsidRDefault="0076583D" w:rsidP="00284CCB">
      <w:pPr>
        <w:spacing w:before="120" w:after="120" w:line="240" w:lineRule="auto"/>
        <w:rPr>
          <w:rFonts w:ascii="Verdana" w:hAnsi="Verdana"/>
          <w:sz w:val="24"/>
          <w:szCs w:val="24"/>
        </w:rPr>
      </w:pPr>
      <w:r w:rsidRPr="00966C9A">
        <w:rPr>
          <w:rFonts w:ascii="Verdana" w:hAnsi="Verdana"/>
          <w:b/>
          <w:bCs/>
          <w:sz w:val="24"/>
          <w:szCs w:val="24"/>
        </w:rPr>
        <w:t>Example:</w:t>
      </w:r>
      <w:r w:rsidRPr="00966C9A">
        <w:rPr>
          <w:rFonts w:ascii="Verdana" w:hAnsi="Verdana"/>
          <w:sz w:val="24"/>
          <w:szCs w:val="24"/>
        </w:rPr>
        <w:t xml:space="preserve"> A </w:t>
      </w:r>
      <w:r w:rsidR="00C50CEC" w:rsidRPr="00966C9A">
        <w:rPr>
          <w:rFonts w:ascii="Verdana" w:hAnsi="Verdana"/>
          <w:sz w:val="24"/>
          <w:szCs w:val="24"/>
        </w:rPr>
        <w:t>R</w:t>
      </w:r>
      <w:r w:rsidRPr="00966C9A">
        <w:rPr>
          <w:rFonts w:ascii="Verdana" w:hAnsi="Verdana"/>
          <w:sz w:val="24"/>
          <w:szCs w:val="24"/>
        </w:rPr>
        <w:t xml:space="preserve">etail fill delays </w:t>
      </w:r>
      <w:r w:rsidR="005759B1" w:rsidRPr="00966C9A">
        <w:rPr>
          <w:rFonts w:ascii="Verdana" w:hAnsi="Verdana"/>
          <w:sz w:val="24"/>
          <w:szCs w:val="24"/>
        </w:rPr>
        <w:t>mail</w:t>
      </w:r>
      <w:r w:rsidRPr="00966C9A">
        <w:rPr>
          <w:rFonts w:ascii="Verdana" w:hAnsi="Verdana"/>
          <w:sz w:val="24"/>
          <w:szCs w:val="24"/>
        </w:rPr>
        <w:t xml:space="preserve"> order fill until the Retail Utilization rate has passed.</w:t>
      </w:r>
    </w:p>
    <w:p w14:paraId="18B78D51" w14:textId="77777777" w:rsidR="0076583D" w:rsidRPr="00966C9A" w:rsidRDefault="0076583D" w:rsidP="00284CCB">
      <w:pPr>
        <w:spacing w:before="120" w:after="120" w:line="240" w:lineRule="auto"/>
        <w:rPr>
          <w:rFonts w:ascii="Verdana" w:hAnsi="Verdana"/>
          <w:sz w:val="24"/>
          <w:szCs w:val="24"/>
        </w:rPr>
      </w:pPr>
      <w:r w:rsidRPr="00966C9A">
        <w:rPr>
          <w:rFonts w:ascii="Verdana" w:hAnsi="Verdana"/>
          <w:sz w:val="24"/>
          <w:szCs w:val="24"/>
        </w:rPr>
        <w:t> </w:t>
      </w:r>
    </w:p>
    <w:p w14:paraId="257A4A3E" w14:textId="596B06E0" w:rsidR="00220371" w:rsidRPr="00966C9A" w:rsidRDefault="0076583D" w:rsidP="00284CCB">
      <w:pPr>
        <w:spacing w:before="120" w:after="120" w:line="240" w:lineRule="auto"/>
        <w:rPr>
          <w:rFonts w:ascii="Verdana" w:hAnsi="Verdana"/>
          <w:b/>
          <w:bCs/>
          <w:sz w:val="24"/>
          <w:szCs w:val="24"/>
        </w:rPr>
      </w:pPr>
      <w:r w:rsidRPr="00966C9A">
        <w:rPr>
          <w:rFonts w:ascii="Verdana" w:hAnsi="Verdana"/>
          <w:b/>
          <w:bCs/>
          <w:sz w:val="24"/>
          <w:szCs w:val="24"/>
        </w:rPr>
        <w:t xml:space="preserve">To view </w:t>
      </w:r>
      <w:r w:rsidR="005A6980" w:rsidRPr="00966C9A">
        <w:rPr>
          <w:rFonts w:ascii="Verdana" w:hAnsi="Verdana"/>
          <w:b/>
          <w:bCs/>
          <w:sz w:val="24"/>
          <w:szCs w:val="24"/>
        </w:rPr>
        <w:t>D</w:t>
      </w:r>
      <w:r w:rsidRPr="00966C9A">
        <w:rPr>
          <w:rFonts w:ascii="Verdana" w:hAnsi="Verdana"/>
          <w:b/>
          <w:bCs/>
          <w:sz w:val="24"/>
          <w:szCs w:val="24"/>
        </w:rPr>
        <w:t>etails</w:t>
      </w:r>
      <w:r w:rsidRPr="00966C9A">
        <w:rPr>
          <w:rFonts w:ascii="Verdana" w:hAnsi="Verdana"/>
          <w:sz w:val="24"/>
          <w:szCs w:val="24"/>
        </w:rPr>
        <w:t> for a section</w:t>
      </w:r>
      <w:r w:rsidR="003D49FD" w:rsidRPr="00966C9A">
        <w:rPr>
          <w:rFonts w:ascii="Verdana" w:hAnsi="Verdana"/>
          <w:sz w:val="24"/>
          <w:szCs w:val="24"/>
        </w:rPr>
        <w:t>, c</w:t>
      </w:r>
      <w:r w:rsidRPr="00966C9A">
        <w:rPr>
          <w:rFonts w:ascii="Verdana" w:hAnsi="Verdana"/>
          <w:sz w:val="24"/>
          <w:szCs w:val="24"/>
        </w:rPr>
        <w:t>lick the</w:t>
      </w:r>
      <w:r w:rsidR="002A645B" w:rsidRPr="00966C9A">
        <w:rPr>
          <w:rFonts w:ascii="Verdana" w:hAnsi="Verdana"/>
          <w:sz w:val="24"/>
          <w:szCs w:val="24"/>
        </w:rPr>
        <w:t xml:space="preserve"> </w:t>
      </w:r>
      <w:r w:rsidR="008B0F6D" w:rsidRPr="00966C9A">
        <w:rPr>
          <w:rFonts w:ascii="Verdana" w:hAnsi="Verdana"/>
          <w:sz w:val="24"/>
          <w:szCs w:val="24"/>
        </w:rPr>
        <w:t>chevron</w:t>
      </w:r>
      <w:r w:rsidR="002A645B" w:rsidRPr="00966C9A">
        <w:rPr>
          <w:rFonts w:ascii="Verdana" w:hAnsi="Verdana"/>
          <w:sz w:val="24"/>
          <w:szCs w:val="24"/>
        </w:rPr>
        <w:t xml:space="preserve"> arrow</w:t>
      </w:r>
      <w:r w:rsidRPr="00966C9A">
        <w:rPr>
          <w:rFonts w:ascii="Verdana" w:hAnsi="Verdana"/>
          <w:sz w:val="24"/>
          <w:szCs w:val="24"/>
        </w:rPr>
        <w:t xml:space="preserve"> </w:t>
      </w:r>
      <w:r w:rsidR="002A645B" w:rsidRPr="00966C9A">
        <w:rPr>
          <w:rFonts w:ascii="Verdana" w:hAnsi="Verdana"/>
          <w:noProof/>
        </w:rPr>
        <w:drawing>
          <wp:inline distT="0" distB="0" distL="0" distR="0" wp14:anchorId="28D353EB" wp14:editId="2FDE0624">
            <wp:extent cx="218342" cy="246821"/>
            <wp:effectExtent l="19050" t="19050" r="1079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073" cy="256691"/>
                    </a:xfrm>
                    <a:prstGeom prst="rect">
                      <a:avLst/>
                    </a:prstGeom>
                    <a:ln>
                      <a:solidFill>
                        <a:schemeClr val="tx1"/>
                      </a:solidFill>
                    </a:ln>
                  </pic:spPr>
                </pic:pic>
              </a:graphicData>
            </a:graphic>
          </wp:inline>
        </w:drawing>
      </w:r>
      <w:r w:rsidR="002A645B" w:rsidRPr="00966C9A" w:rsidDel="002A645B">
        <w:rPr>
          <w:rFonts w:ascii="Verdana" w:hAnsi="Verdana"/>
          <w:sz w:val="24"/>
          <w:szCs w:val="24"/>
        </w:rPr>
        <w:t xml:space="preserve"> </w:t>
      </w:r>
      <w:r w:rsidR="002A645B" w:rsidRPr="00966C9A">
        <w:rPr>
          <w:rFonts w:ascii="Verdana" w:hAnsi="Verdana"/>
          <w:color w:val="000000"/>
          <w:sz w:val="24"/>
          <w:szCs w:val="24"/>
        </w:rPr>
        <w:t>to expand/collapse</w:t>
      </w:r>
      <w:r w:rsidR="002A645B" w:rsidRPr="00966C9A" w:rsidDel="002A645B">
        <w:rPr>
          <w:rFonts w:ascii="Verdana" w:hAnsi="Verdana"/>
          <w:sz w:val="24"/>
          <w:szCs w:val="24"/>
        </w:rPr>
        <w:t xml:space="preserve"> </w:t>
      </w:r>
      <w:r w:rsidRPr="00966C9A">
        <w:rPr>
          <w:rFonts w:ascii="Verdana" w:hAnsi="Verdana"/>
          <w:sz w:val="24"/>
          <w:szCs w:val="24"/>
        </w:rPr>
        <w:t>the desired section</w:t>
      </w:r>
      <w:r w:rsidR="002A645B" w:rsidRPr="00966C9A">
        <w:rPr>
          <w:rFonts w:ascii="Verdana" w:hAnsi="Verdana"/>
          <w:sz w:val="24"/>
          <w:szCs w:val="24"/>
        </w:rPr>
        <w:t>(s)</w:t>
      </w:r>
      <w:r w:rsidRPr="00966C9A">
        <w:rPr>
          <w:rFonts w:ascii="Verdana" w:hAnsi="Verdana"/>
          <w:sz w:val="24"/>
          <w:szCs w:val="24"/>
        </w:rPr>
        <w:t>.</w:t>
      </w:r>
      <w:r w:rsidR="003D49FD" w:rsidRPr="00966C9A">
        <w:rPr>
          <w:rFonts w:ascii="Verdana" w:hAnsi="Verdana"/>
          <w:b/>
          <w:bCs/>
          <w:sz w:val="24"/>
          <w:szCs w:val="24"/>
        </w:rPr>
        <w:t xml:space="preserve"> </w:t>
      </w:r>
    </w:p>
    <w:p w14:paraId="49778B6C" w14:textId="77777777" w:rsidR="003B7FC3" w:rsidRDefault="003B7FC3" w:rsidP="00220371">
      <w:pPr>
        <w:spacing w:after="0" w:line="240" w:lineRule="auto"/>
        <w:jc w:val="center"/>
        <w:rPr>
          <w:rFonts w:ascii="Verdana" w:hAnsi="Verdana"/>
          <w:b/>
          <w:bCs/>
          <w:sz w:val="24"/>
          <w:szCs w:val="24"/>
        </w:rPr>
      </w:pPr>
    </w:p>
    <w:p w14:paraId="07230D19" w14:textId="2F964685" w:rsidR="005A6980" w:rsidRDefault="0076583D" w:rsidP="00285EA5">
      <w:pPr>
        <w:spacing w:after="0" w:line="240" w:lineRule="auto"/>
        <w:rPr>
          <w:noProof/>
        </w:rPr>
      </w:pPr>
      <w:r w:rsidRPr="0076583D">
        <w:rPr>
          <w:rFonts w:ascii="Verdana" w:hAnsi="Verdana"/>
          <w:b/>
          <w:bCs/>
          <w:sz w:val="24"/>
          <w:szCs w:val="24"/>
        </w:rPr>
        <w:t>Example:</w:t>
      </w:r>
    </w:p>
    <w:p w14:paraId="12828996" w14:textId="77777777" w:rsidR="003D49FD" w:rsidRPr="001C380D" w:rsidRDefault="003D49FD" w:rsidP="002F3A29">
      <w:pPr>
        <w:spacing w:after="0" w:line="240" w:lineRule="auto"/>
        <w:jc w:val="center"/>
        <w:rPr>
          <w:rFonts w:ascii="Verdana" w:hAnsi="Verdana"/>
          <w:b/>
          <w:bCs/>
          <w:noProof/>
          <w:sz w:val="24"/>
          <w:szCs w:val="24"/>
        </w:rPr>
      </w:pPr>
    </w:p>
    <w:p w14:paraId="14CBF37D" w14:textId="548E7781" w:rsidR="0076583D" w:rsidRPr="0076583D" w:rsidRDefault="00B41ABB" w:rsidP="002F3A29">
      <w:pPr>
        <w:spacing w:after="0" w:line="240" w:lineRule="auto"/>
        <w:jc w:val="center"/>
        <w:rPr>
          <w:rFonts w:ascii="Verdana" w:hAnsi="Verdana"/>
          <w:sz w:val="24"/>
          <w:szCs w:val="24"/>
        </w:rPr>
      </w:pPr>
      <w:r>
        <w:rPr>
          <w:noProof/>
        </w:rPr>
        <w:drawing>
          <wp:inline distT="0" distB="0" distL="0" distR="0" wp14:anchorId="2B4AF206" wp14:editId="1AF07D9D">
            <wp:extent cx="8452284" cy="5486682"/>
            <wp:effectExtent l="0" t="0" r="6350" b="0"/>
            <wp:docPr id="1896973966" name="Picture 189697396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73966" name="Picture 1" descr="A screenshot of a computer&#10;&#10;Description automatically generated"/>
                    <pic:cNvPicPr/>
                  </pic:nvPicPr>
                  <pic:blipFill>
                    <a:blip r:embed="rId15"/>
                    <a:stretch>
                      <a:fillRect/>
                    </a:stretch>
                  </pic:blipFill>
                  <pic:spPr>
                    <a:xfrm>
                      <a:off x="0" y="0"/>
                      <a:ext cx="8452284" cy="5486682"/>
                    </a:xfrm>
                    <a:prstGeom prst="rect">
                      <a:avLst/>
                    </a:prstGeom>
                  </pic:spPr>
                </pic:pic>
              </a:graphicData>
            </a:graphic>
          </wp:inline>
        </w:drawing>
      </w:r>
    </w:p>
    <w:p w14:paraId="0C14CE9E" w14:textId="45CD2606" w:rsidR="0076583D" w:rsidRPr="0076583D" w:rsidRDefault="0076583D" w:rsidP="002F3A29">
      <w:pPr>
        <w:spacing w:after="0" w:line="240" w:lineRule="auto"/>
        <w:rPr>
          <w:rFonts w:ascii="Verdana" w:hAnsi="Verdana"/>
          <w:sz w:val="24"/>
          <w:szCs w:val="24"/>
        </w:rPr>
      </w:pPr>
      <w:r w:rsidRPr="0076583D">
        <w:rPr>
          <w:rFonts w:ascii="Verdana" w:hAnsi="Verdana"/>
          <w:b/>
          <w:bCs/>
          <w:sz w:val="24"/>
          <w:szCs w:val="24"/>
        </w:rPr>
        <w:t>  </w:t>
      </w:r>
      <w:r w:rsidRPr="0076583D">
        <w:rPr>
          <w:rFonts w:ascii="Verdana" w:hAnsi="Verdana"/>
          <w:sz w:val="24"/>
          <w:szCs w:val="24"/>
        </w:rPr>
        <w:t> </w:t>
      </w:r>
    </w:p>
    <w:p w14:paraId="15472C16" w14:textId="5EE24819" w:rsidR="0076583D" w:rsidRPr="0076583D" w:rsidRDefault="0076583D" w:rsidP="002F3A29">
      <w:pPr>
        <w:spacing w:after="0" w:line="240" w:lineRule="auto"/>
        <w:rPr>
          <w:rFonts w:ascii="Verdana" w:hAnsi="Verdana"/>
          <w:sz w:val="24"/>
          <w:szCs w:val="24"/>
        </w:rPr>
      </w:pPr>
      <w:r w:rsidRPr="0076583D">
        <w:rPr>
          <w:rFonts w:ascii="Verdana" w:hAnsi="Verdana"/>
          <w:b/>
          <w:bCs/>
          <w:sz w:val="24"/>
          <w:szCs w:val="24"/>
        </w:rPr>
        <w:t>Note: </w:t>
      </w:r>
      <w:r w:rsidRPr="0076583D">
        <w:rPr>
          <w:rFonts w:ascii="Verdana" w:hAnsi="Verdana"/>
          <w:sz w:val="24"/>
          <w:szCs w:val="24"/>
        </w:rPr>
        <w:t xml:space="preserve">For brand drugs, </w:t>
      </w:r>
      <w:r w:rsidR="00E466AC">
        <w:rPr>
          <w:rFonts w:ascii="Verdana" w:hAnsi="Verdana"/>
          <w:sz w:val="24"/>
          <w:szCs w:val="24"/>
        </w:rPr>
        <w:t>Compass</w:t>
      </w:r>
      <w:r w:rsidRPr="0076583D">
        <w:rPr>
          <w:rFonts w:ascii="Verdana" w:hAnsi="Verdana"/>
          <w:sz w:val="24"/>
          <w:szCs w:val="24"/>
        </w:rPr>
        <w:t xml:space="preserve"> displays the copay information for all three drug sources:</w:t>
      </w:r>
    </w:p>
    <w:p w14:paraId="667313AB" w14:textId="34E0A372" w:rsidR="0076583D" w:rsidRPr="0076583D" w:rsidRDefault="0076583D" w:rsidP="00C1540A">
      <w:pPr>
        <w:numPr>
          <w:ilvl w:val="0"/>
          <w:numId w:val="12"/>
        </w:numPr>
        <w:spacing w:after="0" w:line="240" w:lineRule="auto"/>
        <w:rPr>
          <w:rFonts w:ascii="Verdana" w:hAnsi="Verdana"/>
          <w:sz w:val="24"/>
          <w:szCs w:val="24"/>
        </w:rPr>
      </w:pPr>
      <w:r w:rsidRPr="0076583D">
        <w:rPr>
          <w:rFonts w:ascii="Verdana" w:hAnsi="Verdana"/>
          <w:sz w:val="24"/>
          <w:szCs w:val="24"/>
        </w:rPr>
        <w:t>Multi</w:t>
      </w:r>
      <w:r w:rsidR="002D19F3">
        <w:rPr>
          <w:rFonts w:ascii="Verdana" w:hAnsi="Verdana"/>
          <w:sz w:val="24"/>
          <w:szCs w:val="24"/>
        </w:rPr>
        <w:t xml:space="preserve"> = </w:t>
      </w:r>
      <w:r w:rsidRPr="0076583D">
        <w:rPr>
          <w:rFonts w:ascii="Verdana" w:hAnsi="Verdana"/>
          <w:sz w:val="24"/>
          <w:szCs w:val="24"/>
        </w:rPr>
        <w:t>Brand only, 2+ Manufacturers</w:t>
      </w:r>
    </w:p>
    <w:p w14:paraId="67C6727E" w14:textId="60A5EE99" w:rsidR="0076583D" w:rsidRPr="0076583D" w:rsidRDefault="0076583D" w:rsidP="00C1540A">
      <w:pPr>
        <w:numPr>
          <w:ilvl w:val="0"/>
          <w:numId w:val="12"/>
        </w:numPr>
        <w:spacing w:after="0" w:line="240" w:lineRule="auto"/>
        <w:rPr>
          <w:rFonts w:ascii="Verdana" w:hAnsi="Verdana"/>
          <w:sz w:val="24"/>
          <w:szCs w:val="24"/>
        </w:rPr>
      </w:pPr>
      <w:r w:rsidRPr="0076583D">
        <w:rPr>
          <w:rFonts w:ascii="Verdana" w:hAnsi="Verdana"/>
          <w:sz w:val="24"/>
          <w:szCs w:val="24"/>
        </w:rPr>
        <w:t>Single</w:t>
      </w:r>
      <w:r w:rsidR="002D19F3">
        <w:rPr>
          <w:rFonts w:ascii="Verdana" w:hAnsi="Verdana"/>
          <w:sz w:val="24"/>
          <w:szCs w:val="24"/>
        </w:rPr>
        <w:t xml:space="preserve"> =</w:t>
      </w:r>
      <w:r w:rsidRPr="0076583D">
        <w:rPr>
          <w:rFonts w:ascii="Verdana" w:hAnsi="Verdana"/>
          <w:sz w:val="24"/>
          <w:szCs w:val="24"/>
        </w:rPr>
        <w:t xml:space="preserve"> Brand only, 1 Manufacturer</w:t>
      </w:r>
    </w:p>
    <w:p w14:paraId="432330C7" w14:textId="58BF3E65" w:rsidR="0076583D" w:rsidRPr="0076583D" w:rsidRDefault="0076583D" w:rsidP="00C1540A">
      <w:pPr>
        <w:numPr>
          <w:ilvl w:val="0"/>
          <w:numId w:val="12"/>
        </w:numPr>
        <w:spacing w:after="0" w:line="240" w:lineRule="auto"/>
        <w:rPr>
          <w:rFonts w:ascii="Verdana" w:hAnsi="Verdana"/>
          <w:sz w:val="24"/>
          <w:szCs w:val="24"/>
        </w:rPr>
      </w:pPr>
      <w:r w:rsidRPr="0076583D">
        <w:rPr>
          <w:rFonts w:ascii="Verdana" w:hAnsi="Verdana"/>
          <w:sz w:val="24"/>
          <w:szCs w:val="24"/>
        </w:rPr>
        <w:t>Original = Brand w/ Generics Available</w:t>
      </w:r>
    </w:p>
    <w:p w14:paraId="38131670" w14:textId="77777777" w:rsidR="0076583D" w:rsidRPr="0076583D" w:rsidRDefault="0076583D" w:rsidP="002F3A29">
      <w:pPr>
        <w:spacing w:after="0" w:line="240" w:lineRule="auto"/>
        <w:rPr>
          <w:rFonts w:ascii="Verdana" w:hAnsi="Verdana"/>
          <w:sz w:val="24"/>
          <w:szCs w:val="24"/>
        </w:rPr>
      </w:pPr>
      <w:r w:rsidRPr="0076583D">
        <w:rPr>
          <w:rFonts w:ascii="Verdana" w:hAnsi="Verdana"/>
          <w:sz w:val="24"/>
          <w:szCs w:val="24"/>
        </w:rPr>
        <w:t> </w:t>
      </w:r>
    </w:p>
    <w:p w14:paraId="4F509FDA" w14:textId="7A9FBDEC" w:rsidR="0076583D" w:rsidRPr="0076583D" w:rsidRDefault="009135AE" w:rsidP="002F3A29">
      <w:pPr>
        <w:spacing w:after="0" w:line="240" w:lineRule="auto"/>
        <w:jc w:val="center"/>
        <w:rPr>
          <w:rFonts w:ascii="Verdana" w:hAnsi="Verdana"/>
          <w:sz w:val="24"/>
          <w:szCs w:val="24"/>
        </w:rPr>
      </w:pPr>
      <w:r w:rsidRPr="009135AE">
        <w:rPr>
          <w:noProof/>
        </w:rPr>
        <w:t xml:space="preserve"> </w:t>
      </w:r>
      <w:r w:rsidR="00A15DF0">
        <w:rPr>
          <w:noProof/>
        </w:rPr>
        <w:drawing>
          <wp:inline distT="0" distB="0" distL="0" distR="0" wp14:anchorId="6A9AEA76" wp14:editId="0995914D">
            <wp:extent cx="6915505" cy="4648439"/>
            <wp:effectExtent l="0" t="0" r="0" b="0"/>
            <wp:docPr id="125816316" name="Picture 125816316" descr="A screenshot of a prescrip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316" name="Picture 1" descr="A screenshot of a prescription&#10;&#10;Description automatically generated"/>
                    <pic:cNvPicPr/>
                  </pic:nvPicPr>
                  <pic:blipFill>
                    <a:blip r:embed="rId16"/>
                    <a:stretch>
                      <a:fillRect/>
                    </a:stretch>
                  </pic:blipFill>
                  <pic:spPr>
                    <a:xfrm>
                      <a:off x="0" y="0"/>
                      <a:ext cx="6915505" cy="4648439"/>
                    </a:xfrm>
                    <a:prstGeom prst="rect">
                      <a:avLst/>
                    </a:prstGeom>
                  </pic:spPr>
                </pic:pic>
              </a:graphicData>
            </a:graphic>
          </wp:inline>
        </w:drawing>
      </w:r>
    </w:p>
    <w:p w14:paraId="5B28FD0F" w14:textId="664754D2" w:rsidR="00017A0B" w:rsidRPr="00017A0B" w:rsidRDefault="0076583D" w:rsidP="002F3A29">
      <w:pPr>
        <w:spacing w:after="0" w:line="240" w:lineRule="auto"/>
        <w:rPr>
          <w:rFonts w:ascii="Verdana" w:hAnsi="Verdana"/>
          <w:b/>
          <w:bCs/>
          <w:sz w:val="24"/>
          <w:szCs w:val="24"/>
        </w:rPr>
      </w:pPr>
      <w:r w:rsidRPr="0076583D">
        <w:rPr>
          <w:rFonts w:ascii="Verdana" w:hAnsi="Verdana"/>
          <w:b/>
          <w:bCs/>
          <w:sz w:val="24"/>
          <w:szCs w:val="24"/>
        </w:rPr>
        <w:t> </w:t>
      </w:r>
    </w:p>
    <w:p w14:paraId="29E588DB" w14:textId="0E6694B2" w:rsidR="0076583D" w:rsidRPr="0076583D" w:rsidRDefault="003C2BFF" w:rsidP="00220371">
      <w:pPr>
        <w:spacing w:after="0" w:line="240" w:lineRule="auto"/>
        <w:rPr>
          <w:rFonts w:ascii="Verdana" w:hAnsi="Verdana"/>
          <w:sz w:val="24"/>
          <w:szCs w:val="24"/>
        </w:rPr>
      </w:pPr>
      <w:bookmarkStart w:id="7" w:name="Tiers"/>
      <w:r>
        <w:rPr>
          <w:rFonts w:ascii="Verdana" w:hAnsi="Verdana"/>
          <w:b/>
          <w:bCs/>
          <w:sz w:val="24"/>
          <w:szCs w:val="24"/>
        </w:rPr>
        <w:t>Plan Design Tiering</w:t>
      </w:r>
    </w:p>
    <w:bookmarkEnd w:id="7"/>
    <w:p w14:paraId="65C00469" w14:textId="77777777" w:rsidR="0076583D" w:rsidRPr="0076583D" w:rsidRDefault="0076583D" w:rsidP="002F3A29">
      <w:pPr>
        <w:spacing w:after="0" w:line="240" w:lineRule="auto"/>
        <w:rPr>
          <w:rFonts w:ascii="Verdana" w:hAnsi="Verdana"/>
          <w:sz w:val="24"/>
          <w:szCs w:val="24"/>
        </w:rPr>
      </w:pPr>
      <w:r w:rsidRPr="0076583D">
        <w:rPr>
          <w:rFonts w:ascii="Verdana" w:hAnsi="Verdana"/>
          <w:sz w:val="24"/>
          <w:szCs w:val="24"/>
        </w:rPr>
        <w:t> </w:t>
      </w:r>
    </w:p>
    <w:p w14:paraId="09F45F70" w14:textId="77777777" w:rsidR="006E5048" w:rsidRDefault="0076583D" w:rsidP="002F3A29">
      <w:pPr>
        <w:pStyle w:val="NormalWeb"/>
        <w:spacing w:before="0" w:beforeAutospacing="0" w:after="0" w:afterAutospacing="0"/>
        <w:rPr>
          <w:rFonts w:ascii="Verdana" w:hAnsi="Verdana"/>
          <w:b/>
          <w:bCs/>
        </w:rPr>
      </w:pPr>
      <w:r w:rsidRPr="00C47112">
        <w:rPr>
          <w:rFonts w:ascii="Verdana" w:hAnsi="Verdana"/>
          <w:b/>
          <w:bCs/>
        </w:rPr>
        <w:t>Note</w:t>
      </w:r>
      <w:r w:rsidR="006E5048">
        <w:rPr>
          <w:rFonts w:ascii="Verdana" w:hAnsi="Verdana"/>
          <w:b/>
          <w:bCs/>
        </w:rPr>
        <w:t>s</w:t>
      </w:r>
      <w:r w:rsidRPr="00C47112">
        <w:rPr>
          <w:rFonts w:ascii="Verdana" w:hAnsi="Verdana"/>
          <w:b/>
          <w:bCs/>
        </w:rPr>
        <w:t>:  </w:t>
      </w:r>
    </w:p>
    <w:p w14:paraId="107F7A08" w14:textId="77777777" w:rsidR="00EA5914" w:rsidRDefault="0076583D" w:rsidP="00C1540A">
      <w:pPr>
        <w:pStyle w:val="NormalWeb"/>
        <w:numPr>
          <w:ilvl w:val="0"/>
          <w:numId w:val="14"/>
        </w:numPr>
        <w:spacing w:before="0" w:beforeAutospacing="0" w:after="0" w:afterAutospacing="0"/>
        <w:rPr>
          <w:rFonts w:ascii="Verdana" w:hAnsi="Verdana"/>
        </w:rPr>
      </w:pPr>
      <w:r w:rsidRPr="00C47112">
        <w:rPr>
          <w:rFonts w:ascii="Verdana" w:hAnsi="Verdana"/>
        </w:rPr>
        <w:t>If a plan (or client) has a multi-tier formulary</w:t>
      </w:r>
      <w:r w:rsidR="00C47112" w:rsidRPr="00C47112">
        <w:rPr>
          <w:rFonts w:ascii="Verdana" w:hAnsi="Verdana"/>
        </w:rPr>
        <w:t>. Agent can select</w:t>
      </w:r>
      <w:r w:rsidR="00C47112">
        <w:rPr>
          <w:rFonts w:ascii="Verdana" w:hAnsi="Verdana"/>
        </w:rPr>
        <w:t xml:space="preserve"> and view</w:t>
      </w:r>
      <w:r w:rsidR="00C47112" w:rsidRPr="00C47112">
        <w:rPr>
          <w:rFonts w:ascii="Verdana" w:hAnsi="Verdana"/>
        </w:rPr>
        <w:t xml:space="preserve"> Tier specific copay. </w:t>
      </w:r>
    </w:p>
    <w:p w14:paraId="17E91E9E" w14:textId="77777777" w:rsidR="00EA5914" w:rsidRDefault="00AA0D3E" w:rsidP="00C1540A">
      <w:pPr>
        <w:pStyle w:val="NormalWeb"/>
        <w:numPr>
          <w:ilvl w:val="0"/>
          <w:numId w:val="14"/>
        </w:numPr>
        <w:spacing w:before="0" w:beforeAutospacing="0" w:after="0" w:afterAutospacing="0"/>
        <w:rPr>
          <w:rFonts w:ascii="Verdana" w:hAnsi="Verdana"/>
        </w:rPr>
      </w:pPr>
      <w:r>
        <w:rPr>
          <w:rFonts w:ascii="Verdana" w:hAnsi="Verdana" w:cs="Calibri"/>
        </w:rPr>
        <w:t>The number of tiers c</w:t>
      </w:r>
      <w:r w:rsidR="00C47112" w:rsidRPr="00C47112">
        <w:rPr>
          <w:rFonts w:ascii="Verdana" w:hAnsi="Verdana" w:cs="Calibri"/>
        </w:rPr>
        <w:t xml:space="preserve">an vary based on </w:t>
      </w:r>
      <w:r>
        <w:rPr>
          <w:rFonts w:ascii="Verdana" w:hAnsi="Verdana" w:cs="Calibri"/>
        </w:rPr>
        <w:t xml:space="preserve">the </w:t>
      </w:r>
      <w:r w:rsidR="00C47112" w:rsidRPr="00C47112">
        <w:rPr>
          <w:rFonts w:ascii="Verdana" w:hAnsi="Verdana" w:cs="Calibri"/>
        </w:rPr>
        <w:t>Client</w:t>
      </w:r>
      <w:r w:rsidR="00C47112" w:rsidRPr="00C47112">
        <w:rPr>
          <w:rFonts w:ascii="Verdana" w:hAnsi="Verdana"/>
        </w:rPr>
        <w:t xml:space="preserve">. </w:t>
      </w:r>
    </w:p>
    <w:p w14:paraId="12761B98" w14:textId="2F53A339" w:rsidR="0076583D" w:rsidRPr="00C47112" w:rsidRDefault="002813CA" w:rsidP="00C1540A">
      <w:pPr>
        <w:pStyle w:val="NormalWeb"/>
        <w:numPr>
          <w:ilvl w:val="0"/>
          <w:numId w:val="14"/>
        </w:numPr>
        <w:spacing w:before="0" w:beforeAutospacing="0" w:after="0" w:afterAutospacing="0"/>
        <w:rPr>
          <w:rFonts w:ascii="Verdana" w:hAnsi="Verdana"/>
        </w:rPr>
      </w:pPr>
      <w:r>
        <w:rPr>
          <w:rFonts w:ascii="Verdana" w:hAnsi="Verdana"/>
        </w:rPr>
        <w:t>T</w:t>
      </w:r>
      <w:r w:rsidR="0076583D" w:rsidRPr="00C47112">
        <w:rPr>
          <w:rFonts w:ascii="Verdana" w:hAnsi="Verdana"/>
        </w:rPr>
        <w:t xml:space="preserve">he actual Tier a medication falls </w:t>
      </w:r>
      <w:r>
        <w:rPr>
          <w:rFonts w:ascii="Verdana" w:hAnsi="Verdana"/>
        </w:rPr>
        <w:t xml:space="preserve">under can </w:t>
      </w:r>
      <w:r w:rsidR="0076583D" w:rsidRPr="00C47112">
        <w:rPr>
          <w:rFonts w:ascii="Verdana" w:hAnsi="Verdana"/>
        </w:rPr>
        <w:t xml:space="preserve">be indicated </w:t>
      </w:r>
      <w:r w:rsidR="00824E4E">
        <w:rPr>
          <w:rFonts w:ascii="Verdana" w:hAnsi="Verdana"/>
        </w:rPr>
        <w:t xml:space="preserve">through </w:t>
      </w:r>
      <w:r w:rsidR="00076040">
        <w:rPr>
          <w:rFonts w:ascii="Verdana" w:hAnsi="Verdana"/>
        </w:rPr>
        <w:t>navigating to the Claims Landin</w:t>
      </w:r>
      <w:r w:rsidR="00E93AB4">
        <w:rPr>
          <w:rFonts w:ascii="Verdana" w:hAnsi="Verdana"/>
        </w:rPr>
        <w:t xml:space="preserve">g </w:t>
      </w:r>
      <w:r w:rsidR="00883E75">
        <w:rPr>
          <w:rFonts w:ascii="Verdana" w:hAnsi="Verdana"/>
        </w:rPr>
        <w:t>P</w:t>
      </w:r>
      <w:r w:rsidR="00E93AB4">
        <w:rPr>
          <w:rFonts w:ascii="Verdana" w:hAnsi="Verdana"/>
        </w:rPr>
        <w:t xml:space="preserve">age, clicking </w:t>
      </w:r>
      <w:r w:rsidR="00B64758">
        <w:rPr>
          <w:rFonts w:ascii="Verdana" w:hAnsi="Verdana"/>
        </w:rPr>
        <w:t>t</w:t>
      </w:r>
      <w:r w:rsidR="00824E4E">
        <w:rPr>
          <w:rFonts w:ascii="Verdana" w:hAnsi="Verdana"/>
        </w:rPr>
        <w:t xml:space="preserve">he Rx </w:t>
      </w:r>
      <w:r w:rsidR="001712BC">
        <w:rPr>
          <w:rFonts w:ascii="Verdana" w:hAnsi="Verdana"/>
        </w:rPr>
        <w:t>N</w:t>
      </w:r>
      <w:r w:rsidR="00824E4E">
        <w:rPr>
          <w:rFonts w:ascii="Verdana" w:hAnsi="Verdana"/>
        </w:rPr>
        <w:t>um</w:t>
      </w:r>
      <w:r w:rsidR="00B64758">
        <w:rPr>
          <w:rFonts w:ascii="Verdana" w:hAnsi="Verdana"/>
        </w:rPr>
        <w:t>ber hyperlink</w:t>
      </w:r>
      <w:r w:rsidR="00E93AB4">
        <w:rPr>
          <w:rFonts w:ascii="Verdana" w:hAnsi="Verdana"/>
        </w:rPr>
        <w:t xml:space="preserve">, </w:t>
      </w:r>
      <w:r w:rsidR="00D07A3F">
        <w:rPr>
          <w:rFonts w:ascii="Verdana" w:hAnsi="Verdana"/>
        </w:rPr>
        <w:t xml:space="preserve">and selecting the </w:t>
      </w:r>
      <w:r w:rsidR="00BB05E3" w:rsidRPr="001712BC">
        <w:rPr>
          <w:rFonts w:ascii="Verdana" w:hAnsi="Verdana"/>
          <w:b/>
          <w:bCs/>
        </w:rPr>
        <w:t>Drug</w:t>
      </w:r>
      <w:r w:rsidR="00BB05E3">
        <w:rPr>
          <w:rFonts w:ascii="Verdana" w:hAnsi="Verdana"/>
        </w:rPr>
        <w:t xml:space="preserve"> tab.</w:t>
      </w:r>
      <w:r w:rsidR="0076583D" w:rsidRPr="00C47112">
        <w:rPr>
          <w:rFonts w:ascii="Verdana" w:hAnsi="Verdana"/>
        </w:rPr>
        <w:t xml:space="preserve"> </w:t>
      </w:r>
      <w:r w:rsidR="008653FB">
        <w:rPr>
          <w:rFonts w:ascii="Verdana" w:hAnsi="Verdana"/>
        </w:rPr>
        <w:t xml:space="preserve">Refer to </w:t>
      </w:r>
      <w:hyperlink r:id="rId17" w:anchor="!/view?docid=c8f0ac8f-b076-4187-944d-2cf65b0ec799" w:history="1">
        <w:r w:rsidR="009C4C52">
          <w:rPr>
            <w:rStyle w:val="Hyperlink"/>
            <w:rFonts w:ascii="Verdana" w:hAnsi="Verdana"/>
          </w:rPr>
          <w:t>Compass - Claims Landing Page (049993)</w:t>
        </w:r>
      </w:hyperlink>
      <w:r w:rsidR="002F3A29" w:rsidRPr="002F3A29">
        <w:rPr>
          <w:rFonts w:ascii="Verdana" w:hAnsi="Verdana"/>
        </w:rPr>
        <w:t>.</w:t>
      </w:r>
      <w:r w:rsidR="008653FB">
        <w:rPr>
          <w:rFonts w:ascii="Verdana" w:hAnsi="Verdana"/>
        </w:rPr>
        <w:t xml:space="preserve"> </w:t>
      </w:r>
    </w:p>
    <w:p w14:paraId="580D5BD3" w14:textId="77777777" w:rsidR="0076583D" w:rsidRPr="0076583D" w:rsidRDefault="0076583D" w:rsidP="002F3A29">
      <w:pPr>
        <w:spacing w:after="0" w:line="240" w:lineRule="auto"/>
        <w:rPr>
          <w:rFonts w:ascii="Verdana" w:hAnsi="Verdana"/>
          <w:sz w:val="24"/>
          <w:szCs w:val="24"/>
        </w:rPr>
      </w:pPr>
      <w:r w:rsidRPr="0076583D">
        <w:rPr>
          <w:rFonts w:ascii="Verdana" w:hAnsi="Verdana"/>
          <w:sz w:val="24"/>
          <w:szCs w:val="24"/>
        </w:rPr>
        <w:t> </w:t>
      </w:r>
    </w:p>
    <w:p w14:paraId="1388A40B" w14:textId="6A320A42" w:rsidR="0076583D" w:rsidRPr="0076583D" w:rsidRDefault="00DB4002" w:rsidP="004B241E">
      <w:pPr>
        <w:spacing w:after="0" w:line="240" w:lineRule="auto"/>
        <w:jc w:val="center"/>
        <w:rPr>
          <w:rFonts w:ascii="Verdana" w:hAnsi="Verdana"/>
          <w:sz w:val="24"/>
          <w:szCs w:val="24"/>
        </w:rPr>
      </w:pPr>
      <w:r>
        <w:rPr>
          <w:noProof/>
        </w:rPr>
        <w:drawing>
          <wp:inline distT="0" distB="0" distL="0" distR="0" wp14:anchorId="26B4F67F" wp14:editId="0761247B">
            <wp:extent cx="8033163" cy="3613336"/>
            <wp:effectExtent l="0" t="0" r="6350" b="6350"/>
            <wp:docPr id="834400670" name="Picture 83440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00670" name=""/>
                    <pic:cNvPicPr/>
                  </pic:nvPicPr>
                  <pic:blipFill>
                    <a:blip r:embed="rId18"/>
                    <a:stretch>
                      <a:fillRect/>
                    </a:stretch>
                  </pic:blipFill>
                  <pic:spPr>
                    <a:xfrm>
                      <a:off x="0" y="0"/>
                      <a:ext cx="8033163" cy="3613336"/>
                    </a:xfrm>
                    <a:prstGeom prst="rect">
                      <a:avLst/>
                    </a:prstGeom>
                  </pic:spPr>
                </pic:pic>
              </a:graphicData>
            </a:graphic>
          </wp:inline>
        </w:drawing>
      </w:r>
    </w:p>
    <w:p w14:paraId="7C09ED2B" w14:textId="77777777" w:rsidR="0076583D" w:rsidRPr="0076583D" w:rsidRDefault="0076583D" w:rsidP="00990B20">
      <w:pPr>
        <w:spacing w:before="120" w:after="0"/>
        <w:rPr>
          <w:rFonts w:ascii="Verdana" w:hAnsi="Verdana"/>
          <w:sz w:val="24"/>
          <w:szCs w:val="24"/>
        </w:rPr>
      </w:pPr>
      <w:r w:rsidRPr="0076583D">
        <w:rPr>
          <w:rFonts w:ascii="Verdana" w:hAnsi="Verdana"/>
          <w:b/>
          <w:bCs/>
          <w:sz w:val="24"/>
          <w:szCs w:val="24"/>
        </w:rPr>
        <w:t> </w:t>
      </w:r>
    </w:p>
    <w:p w14:paraId="23DC8D26" w14:textId="7C1A3FBD" w:rsidR="0076583D" w:rsidRPr="0076583D" w:rsidRDefault="0076583D" w:rsidP="00990B20">
      <w:pPr>
        <w:spacing w:before="120" w:after="120"/>
        <w:rPr>
          <w:rFonts w:ascii="Verdana" w:hAnsi="Verdana"/>
          <w:sz w:val="24"/>
          <w:szCs w:val="24"/>
        </w:rPr>
      </w:pPr>
      <w:r w:rsidRPr="0076583D">
        <w:rPr>
          <w:rFonts w:ascii="Verdana" w:hAnsi="Verdana"/>
          <w:b/>
          <w:bCs/>
          <w:sz w:val="24"/>
          <w:szCs w:val="24"/>
        </w:rPr>
        <w:t>Three Level Tiers</w:t>
      </w:r>
    </w:p>
    <w:tbl>
      <w:tblPr>
        <w:tblW w:w="5000" w:type="pct"/>
        <w:tblCellMar>
          <w:left w:w="0" w:type="dxa"/>
          <w:right w:w="0" w:type="dxa"/>
        </w:tblCellMar>
        <w:tblLook w:val="04A0" w:firstRow="1" w:lastRow="0" w:firstColumn="1" w:lastColumn="0" w:noHBand="0" w:noVBand="1"/>
      </w:tblPr>
      <w:tblGrid>
        <w:gridCol w:w="3305"/>
        <w:gridCol w:w="9635"/>
      </w:tblGrid>
      <w:tr w:rsidR="0076583D" w:rsidRPr="0076583D" w14:paraId="68A453C9" w14:textId="77777777" w:rsidTr="0060083B">
        <w:tc>
          <w:tcPr>
            <w:tcW w:w="1277" w:type="pct"/>
            <w:tcBorders>
              <w:top w:val="single" w:sz="8" w:space="0" w:color="000000"/>
              <w:left w:val="single" w:sz="8" w:space="0" w:color="000000"/>
              <w:bottom w:val="single" w:sz="8" w:space="0" w:color="000000"/>
              <w:right w:val="single" w:sz="8" w:space="0" w:color="000000"/>
            </w:tcBorders>
            <w:shd w:val="clear" w:color="auto" w:fill="D9D9D9"/>
            <w:tcMar>
              <w:top w:w="0" w:type="dxa"/>
              <w:left w:w="98" w:type="dxa"/>
              <w:bottom w:w="0" w:type="dxa"/>
              <w:right w:w="98" w:type="dxa"/>
            </w:tcMar>
            <w:hideMark/>
          </w:tcPr>
          <w:p w14:paraId="5F1FAE77"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Tier</w:t>
            </w:r>
          </w:p>
        </w:tc>
        <w:tc>
          <w:tcPr>
            <w:tcW w:w="3723" w:type="pct"/>
            <w:tcBorders>
              <w:top w:val="single" w:sz="8" w:space="0" w:color="000000"/>
              <w:bottom w:val="single" w:sz="8" w:space="0" w:color="000000"/>
              <w:right w:val="single" w:sz="8" w:space="0" w:color="000000"/>
            </w:tcBorders>
            <w:shd w:val="clear" w:color="auto" w:fill="D9D9D9"/>
            <w:tcMar>
              <w:top w:w="0" w:type="dxa"/>
              <w:left w:w="108" w:type="dxa"/>
              <w:bottom w:w="0" w:type="dxa"/>
              <w:right w:w="98" w:type="dxa"/>
            </w:tcMar>
            <w:hideMark/>
          </w:tcPr>
          <w:p w14:paraId="5D74E5E4"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Explanation</w:t>
            </w:r>
          </w:p>
        </w:tc>
      </w:tr>
      <w:tr w:rsidR="0076583D" w:rsidRPr="0076583D" w14:paraId="1916D175" w14:textId="77777777" w:rsidTr="0060083B">
        <w:tc>
          <w:tcPr>
            <w:tcW w:w="1277" w:type="pct"/>
            <w:tcBorders>
              <w:top w:val="single" w:sz="8" w:space="0" w:color="000000"/>
              <w:left w:val="single" w:sz="8" w:space="0" w:color="000000"/>
              <w:bottom w:val="single" w:sz="8" w:space="0" w:color="000000"/>
              <w:right w:val="single" w:sz="8" w:space="0" w:color="000000"/>
            </w:tcBorders>
            <w:tcMar>
              <w:top w:w="0" w:type="dxa"/>
              <w:left w:w="98" w:type="dxa"/>
              <w:bottom w:w="0" w:type="dxa"/>
              <w:right w:w="98" w:type="dxa"/>
            </w:tcMar>
            <w:hideMark/>
          </w:tcPr>
          <w:p w14:paraId="4B0158C1"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1 Preferred Generic</w:t>
            </w:r>
          </w:p>
          <w:p w14:paraId="032F3ECF" w14:textId="77777777" w:rsidR="006E6F50" w:rsidRPr="0076583D" w:rsidRDefault="006E6F50" w:rsidP="00990B20">
            <w:pPr>
              <w:spacing w:before="120" w:after="120"/>
              <w:rPr>
                <w:rFonts w:ascii="Verdana" w:hAnsi="Verdana"/>
                <w:sz w:val="24"/>
                <w:szCs w:val="24"/>
              </w:rPr>
            </w:pPr>
          </w:p>
        </w:tc>
        <w:tc>
          <w:tcPr>
            <w:tcW w:w="3723" w:type="pct"/>
            <w:tcBorders>
              <w:top w:val="single" w:sz="8" w:space="0" w:color="000000"/>
              <w:bottom w:val="single" w:sz="8" w:space="0" w:color="000000"/>
              <w:right w:val="single" w:sz="8" w:space="0" w:color="000000"/>
            </w:tcBorders>
            <w:tcMar>
              <w:top w:w="0" w:type="dxa"/>
              <w:left w:w="108" w:type="dxa"/>
              <w:bottom w:w="0" w:type="dxa"/>
              <w:right w:w="98" w:type="dxa"/>
            </w:tcMar>
            <w:hideMark/>
          </w:tcPr>
          <w:p w14:paraId="4689372F" w14:textId="0B6D9C31" w:rsidR="0076583D" w:rsidRPr="0076583D" w:rsidRDefault="0076583D" w:rsidP="00990B20">
            <w:pPr>
              <w:spacing w:before="120" w:after="120"/>
              <w:rPr>
                <w:rFonts w:ascii="Verdana" w:hAnsi="Verdana"/>
                <w:sz w:val="24"/>
                <w:szCs w:val="24"/>
              </w:rPr>
            </w:pPr>
            <w:r w:rsidRPr="0076583D">
              <w:rPr>
                <w:rFonts w:ascii="Verdana" w:hAnsi="Verdana"/>
                <w:sz w:val="24"/>
                <w:szCs w:val="24"/>
              </w:rPr>
              <w:t>Commonly prescribed generic drugs</w:t>
            </w:r>
            <w:r w:rsidR="001D6DBA">
              <w:rPr>
                <w:rFonts w:ascii="Verdana" w:hAnsi="Verdana"/>
                <w:sz w:val="24"/>
                <w:szCs w:val="24"/>
              </w:rPr>
              <w:t>.</w:t>
            </w:r>
          </w:p>
        </w:tc>
      </w:tr>
      <w:tr w:rsidR="0076583D" w:rsidRPr="0076583D" w14:paraId="7A54F078"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1310ABBA"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2 Preferred Brand</w:t>
            </w:r>
          </w:p>
          <w:p w14:paraId="1B6E35A5"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6E0CC0FF" w14:textId="43FE8B67" w:rsidR="0076583D" w:rsidRPr="0076583D" w:rsidRDefault="0076583D" w:rsidP="00990B20">
            <w:pPr>
              <w:spacing w:before="120" w:after="120"/>
              <w:rPr>
                <w:rFonts w:ascii="Verdana" w:hAnsi="Verdana"/>
                <w:sz w:val="24"/>
                <w:szCs w:val="24"/>
              </w:rPr>
            </w:pPr>
            <w:r w:rsidRPr="0076583D">
              <w:rPr>
                <w:rFonts w:ascii="Verdana" w:hAnsi="Verdana"/>
                <w:sz w:val="24"/>
                <w:szCs w:val="24"/>
              </w:rPr>
              <w:t xml:space="preserve">Brand name drugs that </w:t>
            </w:r>
            <w:r w:rsidR="001C53E9" w:rsidRPr="0076583D">
              <w:rPr>
                <w:rFonts w:ascii="Verdana" w:hAnsi="Verdana"/>
                <w:sz w:val="24"/>
                <w:szCs w:val="24"/>
              </w:rPr>
              <w:t>do not</w:t>
            </w:r>
            <w:r w:rsidRPr="0076583D">
              <w:rPr>
                <w:rFonts w:ascii="Verdana" w:hAnsi="Verdana"/>
                <w:sz w:val="24"/>
                <w:szCs w:val="24"/>
              </w:rPr>
              <w:t xml:space="preserve"> have a generic equivalent. </w:t>
            </w:r>
            <w:r w:rsidR="001C53E9" w:rsidRPr="0076583D">
              <w:rPr>
                <w:rFonts w:ascii="Verdana" w:hAnsi="Verdana"/>
                <w:sz w:val="24"/>
                <w:szCs w:val="24"/>
              </w:rPr>
              <w:t>They are</w:t>
            </w:r>
            <w:r w:rsidRPr="0076583D">
              <w:rPr>
                <w:rFonts w:ascii="Verdana" w:hAnsi="Verdana"/>
                <w:sz w:val="24"/>
                <w:szCs w:val="24"/>
              </w:rPr>
              <w:t xml:space="preserve"> the lowest cost brand name drugs on the drug list</w:t>
            </w:r>
            <w:r w:rsidR="001D6DBA">
              <w:rPr>
                <w:rFonts w:ascii="Verdana" w:hAnsi="Verdana"/>
                <w:sz w:val="24"/>
                <w:szCs w:val="24"/>
              </w:rPr>
              <w:t>.</w:t>
            </w:r>
          </w:p>
        </w:tc>
      </w:tr>
      <w:tr w:rsidR="0076583D" w:rsidRPr="0076583D" w14:paraId="661C1837"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404C4332"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3 Non-Preferred drug</w:t>
            </w:r>
          </w:p>
          <w:p w14:paraId="279A12EC"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5CD4ADCA" w14:textId="6AB74E02" w:rsidR="0076583D" w:rsidRPr="0076583D" w:rsidRDefault="0076583D" w:rsidP="00990B20">
            <w:pPr>
              <w:spacing w:before="120" w:after="120"/>
              <w:rPr>
                <w:rFonts w:ascii="Verdana" w:hAnsi="Verdana"/>
                <w:sz w:val="24"/>
                <w:szCs w:val="24"/>
              </w:rPr>
            </w:pPr>
            <w:r w:rsidRPr="0076583D">
              <w:rPr>
                <w:rFonts w:ascii="Verdana" w:hAnsi="Verdana"/>
                <w:sz w:val="24"/>
                <w:szCs w:val="24"/>
              </w:rPr>
              <w:t>Higher priced brand name and generic drugs not in a preferred tier</w:t>
            </w:r>
            <w:r w:rsidR="001D6DBA">
              <w:rPr>
                <w:rFonts w:ascii="Verdana" w:hAnsi="Verdana"/>
                <w:sz w:val="24"/>
                <w:szCs w:val="24"/>
              </w:rPr>
              <w:t>.</w:t>
            </w:r>
          </w:p>
        </w:tc>
      </w:tr>
    </w:tbl>
    <w:p w14:paraId="5ED9DD28" w14:textId="77777777" w:rsidR="0076583D" w:rsidRPr="0076583D" w:rsidRDefault="0076583D" w:rsidP="00990B20">
      <w:pPr>
        <w:spacing w:before="120" w:after="0"/>
        <w:rPr>
          <w:rFonts w:ascii="Verdana" w:hAnsi="Verdana"/>
          <w:sz w:val="24"/>
          <w:szCs w:val="24"/>
        </w:rPr>
      </w:pPr>
      <w:r w:rsidRPr="0076583D">
        <w:rPr>
          <w:rFonts w:ascii="Verdana" w:hAnsi="Verdana"/>
          <w:b/>
          <w:bCs/>
          <w:sz w:val="24"/>
          <w:szCs w:val="24"/>
        </w:rPr>
        <w:t> </w:t>
      </w:r>
    </w:p>
    <w:p w14:paraId="670625F0" w14:textId="77777777" w:rsidR="0076583D" w:rsidRPr="0076583D" w:rsidRDefault="0076583D" w:rsidP="00990B20">
      <w:pPr>
        <w:spacing w:before="120" w:after="0"/>
        <w:rPr>
          <w:rFonts w:ascii="Verdana" w:hAnsi="Verdana"/>
          <w:sz w:val="24"/>
          <w:szCs w:val="24"/>
        </w:rPr>
      </w:pPr>
      <w:r w:rsidRPr="0076583D">
        <w:rPr>
          <w:rFonts w:ascii="Verdana" w:hAnsi="Verdana"/>
          <w:b/>
          <w:bCs/>
          <w:sz w:val="24"/>
          <w:szCs w:val="24"/>
        </w:rPr>
        <w:t> </w:t>
      </w:r>
    </w:p>
    <w:p w14:paraId="71EA634B" w14:textId="0A371A6E" w:rsidR="0076583D" w:rsidRPr="0076583D" w:rsidRDefault="0076583D" w:rsidP="00990B20">
      <w:pPr>
        <w:spacing w:before="120" w:after="120"/>
        <w:rPr>
          <w:rFonts w:ascii="Verdana" w:hAnsi="Verdana"/>
          <w:sz w:val="24"/>
          <w:szCs w:val="24"/>
        </w:rPr>
      </w:pPr>
      <w:r w:rsidRPr="0076583D">
        <w:rPr>
          <w:rFonts w:ascii="Verdana" w:hAnsi="Verdana"/>
          <w:b/>
          <w:bCs/>
          <w:sz w:val="24"/>
          <w:szCs w:val="24"/>
        </w:rPr>
        <w:t>Six Level Tiers</w:t>
      </w:r>
    </w:p>
    <w:tbl>
      <w:tblPr>
        <w:tblW w:w="5000" w:type="pct"/>
        <w:tblCellMar>
          <w:left w:w="0" w:type="dxa"/>
          <w:right w:w="0" w:type="dxa"/>
        </w:tblCellMar>
        <w:tblLook w:val="04A0" w:firstRow="1" w:lastRow="0" w:firstColumn="1" w:lastColumn="0" w:noHBand="0" w:noVBand="1"/>
      </w:tblPr>
      <w:tblGrid>
        <w:gridCol w:w="3305"/>
        <w:gridCol w:w="9635"/>
      </w:tblGrid>
      <w:tr w:rsidR="0076583D" w:rsidRPr="0076583D" w14:paraId="0B7BD783" w14:textId="77777777" w:rsidTr="0060083B">
        <w:tc>
          <w:tcPr>
            <w:tcW w:w="1277" w:type="pct"/>
            <w:tcBorders>
              <w:top w:val="single" w:sz="8" w:space="0" w:color="000000"/>
              <w:left w:val="single" w:sz="8" w:space="0" w:color="000000"/>
              <w:bottom w:val="single" w:sz="8" w:space="0" w:color="000000"/>
              <w:right w:val="single" w:sz="8" w:space="0" w:color="000000"/>
            </w:tcBorders>
            <w:shd w:val="clear" w:color="auto" w:fill="D9D9D9"/>
            <w:tcMar>
              <w:top w:w="0" w:type="dxa"/>
              <w:left w:w="98" w:type="dxa"/>
              <w:bottom w:w="0" w:type="dxa"/>
              <w:right w:w="98" w:type="dxa"/>
            </w:tcMar>
            <w:hideMark/>
          </w:tcPr>
          <w:p w14:paraId="47F01ECB"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Tier</w:t>
            </w:r>
          </w:p>
        </w:tc>
        <w:tc>
          <w:tcPr>
            <w:tcW w:w="3723" w:type="pct"/>
            <w:tcBorders>
              <w:top w:val="single" w:sz="8" w:space="0" w:color="000000"/>
              <w:bottom w:val="single" w:sz="8" w:space="0" w:color="000000"/>
              <w:right w:val="single" w:sz="8" w:space="0" w:color="000000"/>
            </w:tcBorders>
            <w:shd w:val="clear" w:color="auto" w:fill="D9D9D9"/>
            <w:tcMar>
              <w:top w:w="0" w:type="dxa"/>
              <w:left w:w="108" w:type="dxa"/>
              <w:bottom w:w="0" w:type="dxa"/>
              <w:right w:w="98" w:type="dxa"/>
            </w:tcMar>
            <w:hideMark/>
          </w:tcPr>
          <w:p w14:paraId="61DA36F9"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Explanation</w:t>
            </w:r>
          </w:p>
        </w:tc>
      </w:tr>
      <w:tr w:rsidR="0076583D" w:rsidRPr="0076583D" w14:paraId="083B1E40" w14:textId="77777777" w:rsidTr="0060083B">
        <w:tc>
          <w:tcPr>
            <w:tcW w:w="1277" w:type="pct"/>
            <w:tcBorders>
              <w:top w:val="single" w:sz="8" w:space="0" w:color="000000"/>
              <w:left w:val="single" w:sz="8" w:space="0" w:color="000000"/>
              <w:bottom w:val="single" w:sz="8" w:space="0" w:color="000000"/>
              <w:right w:val="single" w:sz="8" w:space="0" w:color="000000"/>
            </w:tcBorders>
            <w:tcMar>
              <w:top w:w="0" w:type="dxa"/>
              <w:left w:w="98" w:type="dxa"/>
              <w:bottom w:w="0" w:type="dxa"/>
              <w:right w:w="98" w:type="dxa"/>
            </w:tcMar>
            <w:hideMark/>
          </w:tcPr>
          <w:p w14:paraId="07496992"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1 Preferred Generic</w:t>
            </w:r>
          </w:p>
          <w:p w14:paraId="29076308" w14:textId="77777777" w:rsidR="006E6F50" w:rsidRPr="0076583D" w:rsidRDefault="006E6F50" w:rsidP="00990B20">
            <w:pPr>
              <w:spacing w:before="120" w:after="120"/>
              <w:rPr>
                <w:rFonts w:ascii="Verdana" w:hAnsi="Verdana"/>
                <w:sz w:val="24"/>
                <w:szCs w:val="24"/>
              </w:rPr>
            </w:pPr>
          </w:p>
        </w:tc>
        <w:tc>
          <w:tcPr>
            <w:tcW w:w="3723" w:type="pct"/>
            <w:tcBorders>
              <w:top w:val="single" w:sz="8" w:space="0" w:color="000000"/>
              <w:bottom w:val="single" w:sz="8" w:space="0" w:color="000000"/>
              <w:right w:val="single" w:sz="8" w:space="0" w:color="000000"/>
            </w:tcBorders>
            <w:tcMar>
              <w:top w:w="0" w:type="dxa"/>
              <w:left w:w="108" w:type="dxa"/>
              <w:bottom w:w="0" w:type="dxa"/>
              <w:right w:w="98" w:type="dxa"/>
            </w:tcMar>
            <w:hideMark/>
          </w:tcPr>
          <w:p w14:paraId="1B6EE45A" w14:textId="3670D050" w:rsidR="0076583D" w:rsidRPr="0076583D" w:rsidRDefault="0076583D" w:rsidP="00990B20">
            <w:pPr>
              <w:spacing w:before="120" w:after="120"/>
              <w:rPr>
                <w:rFonts w:ascii="Verdana" w:hAnsi="Verdana"/>
                <w:sz w:val="24"/>
                <w:szCs w:val="24"/>
              </w:rPr>
            </w:pPr>
            <w:r w:rsidRPr="0076583D">
              <w:rPr>
                <w:rFonts w:ascii="Verdana" w:hAnsi="Verdana"/>
                <w:sz w:val="24"/>
                <w:szCs w:val="24"/>
              </w:rPr>
              <w:t>Commonly prescribed generic drugs</w:t>
            </w:r>
            <w:r w:rsidR="001D6DBA">
              <w:rPr>
                <w:rFonts w:ascii="Verdana" w:hAnsi="Verdana"/>
                <w:sz w:val="24"/>
                <w:szCs w:val="24"/>
              </w:rPr>
              <w:t>.</w:t>
            </w:r>
          </w:p>
        </w:tc>
      </w:tr>
      <w:tr w:rsidR="0076583D" w:rsidRPr="0076583D" w14:paraId="1697B706"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787F571B"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2 Generic</w:t>
            </w:r>
          </w:p>
          <w:p w14:paraId="5F0430A6"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3ECB415F" w14:textId="197469A9" w:rsidR="0076583D" w:rsidRPr="0076583D" w:rsidRDefault="0076583D" w:rsidP="00990B20">
            <w:pPr>
              <w:spacing w:before="120" w:after="120"/>
              <w:rPr>
                <w:rFonts w:ascii="Verdana" w:hAnsi="Verdana"/>
                <w:sz w:val="24"/>
                <w:szCs w:val="24"/>
              </w:rPr>
            </w:pPr>
            <w:r w:rsidRPr="0076583D">
              <w:rPr>
                <w:rFonts w:ascii="Verdana" w:hAnsi="Verdana"/>
                <w:sz w:val="24"/>
                <w:szCs w:val="24"/>
              </w:rPr>
              <w:t>Generic drugs, but they cost a little more than drugs in Tier 1</w:t>
            </w:r>
            <w:r w:rsidR="001D6DBA">
              <w:rPr>
                <w:rFonts w:ascii="Verdana" w:hAnsi="Verdana"/>
                <w:sz w:val="24"/>
                <w:szCs w:val="24"/>
              </w:rPr>
              <w:t>.</w:t>
            </w:r>
          </w:p>
        </w:tc>
      </w:tr>
      <w:tr w:rsidR="0076583D" w:rsidRPr="0076583D" w14:paraId="68602A41"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5B5A6816"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3 Preferred Brand</w:t>
            </w:r>
          </w:p>
          <w:p w14:paraId="55552F07"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3FFA152E" w14:textId="1BB87970" w:rsidR="0076583D" w:rsidRPr="0076583D" w:rsidRDefault="0076583D" w:rsidP="00990B20">
            <w:pPr>
              <w:spacing w:before="120" w:after="120"/>
              <w:rPr>
                <w:rFonts w:ascii="Verdana" w:hAnsi="Verdana"/>
                <w:sz w:val="24"/>
                <w:szCs w:val="24"/>
              </w:rPr>
            </w:pPr>
            <w:r w:rsidRPr="0076583D">
              <w:rPr>
                <w:rFonts w:ascii="Verdana" w:hAnsi="Verdana"/>
                <w:sz w:val="24"/>
                <w:szCs w:val="24"/>
              </w:rPr>
              <w:t xml:space="preserve">Brand name drugs that </w:t>
            </w:r>
            <w:r w:rsidR="001C53E9" w:rsidRPr="0076583D">
              <w:rPr>
                <w:rFonts w:ascii="Verdana" w:hAnsi="Verdana"/>
                <w:sz w:val="24"/>
                <w:szCs w:val="24"/>
              </w:rPr>
              <w:t>do not</w:t>
            </w:r>
            <w:r w:rsidRPr="0076583D">
              <w:rPr>
                <w:rFonts w:ascii="Verdana" w:hAnsi="Verdana"/>
                <w:sz w:val="24"/>
                <w:szCs w:val="24"/>
              </w:rPr>
              <w:t xml:space="preserve"> have a generic equivalent</w:t>
            </w:r>
            <w:r w:rsidR="001D6DBA">
              <w:rPr>
                <w:rFonts w:ascii="Verdana" w:hAnsi="Verdana"/>
                <w:sz w:val="24"/>
                <w:szCs w:val="24"/>
              </w:rPr>
              <w:t>.</w:t>
            </w:r>
          </w:p>
          <w:p w14:paraId="4FC709AF" w14:textId="77777777" w:rsidR="0076583D" w:rsidRDefault="0076583D" w:rsidP="00990B20">
            <w:pPr>
              <w:spacing w:before="120" w:after="120"/>
              <w:rPr>
                <w:rFonts w:ascii="Verdana" w:hAnsi="Verdana"/>
                <w:sz w:val="24"/>
                <w:szCs w:val="24"/>
              </w:rPr>
            </w:pPr>
            <w:r w:rsidRPr="0076583D">
              <w:rPr>
                <w:rFonts w:ascii="Verdana" w:hAnsi="Verdana"/>
                <w:sz w:val="24"/>
                <w:szCs w:val="24"/>
              </w:rPr>
              <w:t>Lowest cost brand name drugs on the drug list.</w:t>
            </w:r>
          </w:p>
          <w:p w14:paraId="780B664A" w14:textId="77777777" w:rsidR="006E6F50" w:rsidRPr="0076583D" w:rsidRDefault="006E6F50" w:rsidP="00990B20">
            <w:pPr>
              <w:spacing w:before="120" w:after="120"/>
              <w:rPr>
                <w:rFonts w:ascii="Verdana" w:hAnsi="Verdana"/>
                <w:sz w:val="24"/>
                <w:szCs w:val="24"/>
              </w:rPr>
            </w:pPr>
          </w:p>
        </w:tc>
      </w:tr>
      <w:tr w:rsidR="0076583D" w:rsidRPr="0076583D" w14:paraId="79BAC304"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5FFD889E"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4 Non-Preferred drug</w:t>
            </w:r>
          </w:p>
          <w:p w14:paraId="4C41E5BD"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1717739B" w14:textId="77777777" w:rsidR="0076583D" w:rsidRPr="0076583D" w:rsidRDefault="0076583D" w:rsidP="00990B20">
            <w:pPr>
              <w:spacing w:before="120" w:after="120"/>
              <w:rPr>
                <w:rFonts w:ascii="Verdana" w:hAnsi="Verdana"/>
                <w:sz w:val="24"/>
                <w:szCs w:val="24"/>
              </w:rPr>
            </w:pPr>
            <w:r w:rsidRPr="0076583D">
              <w:rPr>
                <w:rFonts w:ascii="Verdana" w:hAnsi="Verdana"/>
                <w:sz w:val="24"/>
                <w:szCs w:val="24"/>
              </w:rPr>
              <w:t>Higher priced brand name and generic drugs not in a preferred tier.</w:t>
            </w:r>
          </w:p>
        </w:tc>
      </w:tr>
      <w:tr w:rsidR="0076583D" w:rsidRPr="0076583D" w14:paraId="745E520C"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6C073D40"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5 Specialty</w:t>
            </w:r>
          </w:p>
          <w:p w14:paraId="0CD87C1F"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681E7AEA" w14:textId="77777777" w:rsidR="0076583D" w:rsidRPr="0076583D" w:rsidRDefault="0076583D" w:rsidP="00990B20">
            <w:pPr>
              <w:spacing w:before="120" w:after="120"/>
              <w:rPr>
                <w:rFonts w:ascii="Verdana" w:hAnsi="Verdana"/>
                <w:sz w:val="24"/>
                <w:szCs w:val="24"/>
              </w:rPr>
            </w:pPr>
            <w:r w:rsidRPr="0076583D">
              <w:rPr>
                <w:rFonts w:ascii="Verdana" w:hAnsi="Verdana"/>
                <w:sz w:val="24"/>
                <w:szCs w:val="24"/>
              </w:rPr>
              <w:t>Most expensive drugs on the drug list. Specialty drugs are used to treat complex conditions like Cancer and Multiple Sclerosis. They can be Generic or Brand name.</w:t>
            </w:r>
          </w:p>
        </w:tc>
      </w:tr>
      <w:tr w:rsidR="0076583D" w:rsidRPr="0076583D" w14:paraId="33C87D18" w14:textId="77777777" w:rsidTr="0060083B">
        <w:tc>
          <w:tcPr>
            <w:tcW w:w="1277" w:type="pct"/>
            <w:tcBorders>
              <w:left w:val="single" w:sz="8" w:space="0" w:color="000000"/>
              <w:bottom w:val="single" w:sz="8" w:space="0" w:color="000000"/>
              <w:right w:val="single" w:sz="8" w:space="0" w:color="000000"/>
            </w:tcBorders>
            <w:tcMar>
              <w:top w:w="0" w:type="dxa"/>
              <w:left w:w="98" w:type="dxa"/>
              <w:bottom w:w="0" w:type="dxa"/>
              <w:right w:w="98" w:type="dxa"/>
            </w:tcMar>
            <w:hideMark/>
          </w:tcPr>
          <w:p w14:paraId="274A5757"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6 Select Care</w:t>
            </w:r>
          </w:p>
          <w:p w14:paraId="617E9DE7" w14:textId="77777777" w:rsidR="006E6F50" w:rsidRPr="0076583D" w:rsidRDefault="006E6F50" w:rsidP="00990B20">
            <w:pPr>
              <w:spacing w:before="120" w:after="120"/>
              <w:rPr>
                <w:rFonts w:ascii="Verdana" w:hAnsi="Verdana"/>
                <w:sz w:val="24"/>
                <w:szCs w:val="24"/>
              </w:rPr>
            </w:pPr>
          </w:p>
        </w:tc>
        <w:tc>
          <w:tcPr>
            <w:tcW w:w="3723" w:type="pct"/>
            <w:tcBorders>
              <w:bottom w:val="single" w:sz="8" w:space="0" w:color="000000"/>
              <w:right w:val="single" w:sz="8" w:space="0" w:color="000000"/>
            </w:tcBorders>
            <w:tcMar>
              <w:top w:w="0" w:type="dxa"/>
              <w:left w:w="108" w:type="dxa"/>
              <w:bottom w:w="0" w:type="dxa"/>
              <w:right w:w="98" w:type="dxa"/>
            </w:tcMar>
            <w:hideMark/>
          </w:tcPr>
          <w:p w14:paraId="517C9762" w14:textId="68F30679" w:rsidR="0076583D" w:rsidRPr="0076583D" w:rsidRDefault="0076583D" w:rsidP="00990B20">
            <w:pPr>
              <w:spacing w:before="120" w:after="120"/>
              <w:rPr>
                <w:rFonts w:ascii="Verdana" w:hAnsi="Verdana"/>
                <w:sz w:val="24"/>
                <w:szCs w:val="24"/>
              </w:rPr>
            </w:pPr>
            <w:r w:rsidRPr="0076583D">
              <w:rPr>
                <w:rFonts w:ascii="Verdana" w:hAnsi="Verdana"/>
                <w:sz w:val="24"/>
                <w:szCs w:val="24"/>
              </w:rPr>
              <w:t>Generic drugs used to treat diabetes and high cholesterol</w:t>
            </w:r>
            <w:r w:rsidR="001D6DBA">
              <w:rPr>
                <w:rFonts w:ascii="Verdana" w:hAnsi="Verdana"/>
                <w:sz w:val="24"/>
                <w:szCs w:val="24"/>
              </w:rPr>
              <w:t>.</w:t>
            </w:r>
          </w:p>
        </w:tc>
      </w:tr>
    </w:tbl>
    <w:p w14:paraId="6F2B3DFC" w14:textId="65D27290" w:rsidR="0060083B" w:rsidRDefault="0076583D" w:rsidP="00990B20">
      <w:pPr>
        <w:spacing w:before="120" w:after="0"/>
        <w:rPr>
          <w:rFonts w:ascii="Verdana" w:hAnsi="Verdana"/>
          <w:sz w:val="24"/>
          <w:szCs w:val="24"/>
        </w:rPr>
      </w:pPr>
      <w:r w:rsidRPr="0076583D">
        <w:rPr>
          <w:rFonts w:ascii="Verdana" w:hAnsi="Verdana"/>
          <w:b/>
          <w:bCs/>
          <w:sz w:val="24"/>
          <w:szCs w:val="24"/>
        </w:rPr>
        <w:t>  </w:t>
      </w:r>
    </w:p>
    <w:p w14:paraId="39C58C85" w14:textId="313C3E35" w:rsidR="0076583D" w:rsidRPr="0060083B" w:rsidRDefault="0060083B" w:rsidP="00990B20">
      <w:pPr>
        <w:spacing w:before="120" w:after="120"/>
        <w:rPr>
          <w:rFonts w:ascii="Verdana" w:hAnsi="Verdana"/>
          <w:b/>
          <w:bCs/>
          <w:sz w:val="24"/>
          <w:szCs w:val="24"/>
        </w:rPr>
      </w:pPr>
      <w:r w:rsidRPr="0060083B">
        <w:rPr>
          <w:rFonts w:ascii="Verdana" w:hAnsi="Verdana"/>
          <w:b/>
          <w:bCs/>
          <w:sz w:val="24"/>
          <w:szCs w:val="24"/>
        </w:rPr>
        <w:t>Field Descriptions</w:t>
      </w:r>
    </w:p>
    <w:tbl>
      <w:tblPr>
        <w:tblW w:w="5000" w:type="pct"/>
        <w:tblCellMar>
          <w:left w:w="0" w:type="dxa"/>
          <w:right w:w="0" w:type="dxa"/>
        </w:tblCellMar>
        <w:tblLook w:val="04A0" w:firstRow="1" w:lastRow="0" w:firstColumn="1" w:lastColumn="0" w:noHBand="0" w:noVBand="1"/>
      </w:tblPr>
      <w:tblGrid>
        <w:gridCol w:w="3372"/>
        <w:gridCol w:w="9572"/>
      </w:tblGrid>
      <w:tr w:rsidR="0076583D" w:rsidRPr="0076583D" w14:paraId="74609A18"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top w:w="0" w:type="dxa"/>
              <w:left w:w="101" w:type="dxa"/>
              <w:bottom w:w="0" w:type="dxa"/>
              <w:right w:w="101" w:type="dxa"/>
            </w:tcMar>
            <w:hideMark/>
          </w:tcPr>
          <w:p w14:paraId="6AAC8E59"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Field</w:t>
            </w: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6E6E6"/>
            <w:tcMar>
              <w:top w:w="0" w:type="dxa"/>
              <w:left w:w="101" w:type="dxa"/>
              <w:bottom w:w="0" w:type="dxa"/>
              <w:right w:w="101" w:type="dxa"/>
            </w:tcMar>
            <w:hideMark/>
          </w:tcPr>
          <w:p w14:paraId="78DDE9D5" w14:textId="77777777" w:rsidR="0076583D" w:rsidRPr="0076583D" w:rsidRDefault="0076583D" w:rsidP="00990B20">
            <w:pPr>
              <w:spacing w:before="120" w:after="120"/>
              <w:jc w:val="center"/>
              <w:rPr>
                <w:rFonts w:ascii="Verdana" w:hAnsi="Verdana"/>
                <w:sz w:val="24"/>
                <w:szCs w:val="24"/>
              </w:rPr>
            </w:pPr>
            <w:r w:rsidRPr="0076583D">
              <w:rPr>
                <w:rFonts w:ascii="Verdana" w:hAnsi="Verdana"/>
                <w:b/>
                <w:bCs/>
                <w:sz w:val="24"/>
                <w:szCs w:val="24"/>
              </w:rPr>
              <w:t>Description</w:t>
            </w:r>
          </w:p>
        </w:tc>
      </w:tr>
      <w:tr w:rsidR="0076583D" w:rsidRPr="0076583D" w14:paraId="333EF3EA"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022CD75B"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Brand</w:t>
            </w:r>
          </w:p>
          <w:p w14:paraId="39048587"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7D835ACA" w14:textId="08E5A2F3" w:rsidR="0076583D" w:rsidRPr="0076583D" w:rsidRDefault="0076583D" w:rsidP="00990B20">
            <w:pPr>
              <w:spacing w:before="120" w:after="120"/>
              <w:rPr>
                <w:rFonts w:ascii="Verdana" w:hAnsi="Verdana"/>
                <w:sz w:val="24"/>
                <w:szCs w:val="24"/>
              </w:rPr>
            </w:pPr>
            <w:r w:rsidRPr="0076583D">
              <w:rPr>
                <w:rFonts w:ascii="Verdana" w:hAnsi="Verdana"/>
                <w:sz w:val="24"/>
                <w:szCs w:val="24"/>
              </w:rPr>
              <w:t>Copay assigned to Brand medications</w:t>
            </w:r>
            <w:r w:rsidR="001D6DBA">
              <w:rPr>
                <w:rFonts w:ascii="Verdana" w:hAnsi="Verdana"/>
                <w:sz w:val="24"/>
                <w:szCs w:val="24"/>
              </w:rPr>
              <w:t>.</w:t>
            </w:r>
          </w:p>
        </w:tc>
      </w:tr>
      <w:tr w:rsidR="0076583D" w:rsidRPr="0076583D" w14:paraId="5B68BB60"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72725995"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Generic</w:t>
            </w:r>
          </w:p>
          <w:p w14:paraId="11202DA7"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1A842AC0" w14:textId="3D048AC7" w:rsidR="0076583D" w:rsidRPr="0076583D" w:rsidRDefault="0076583D" w:rsidP="00990B20">
            <w:pPr>
              <w:spacing w:before="120" w:after="120"/>
              <w:rPr>
                <w:rFonts w:ascii="Verdana" w:hAnsi="Verdana"/>
                <w:sz w:val="24"/>
                <w:szCs w:val="24"/>
              </w:rPr>
            </w:pPr>
            <w:r w:rsidRPr="0076583D">
              <w:rPr>
                <w:rFonts w:ascii="Verdana" w:hAnsi="Verdana"/>
                <w:sz w:val="24"/>
                <w:szCs w:val="24"/>
              </w:rPr>
              <w:t>Copay assigned to Generic medications</w:t>
            </w:r>
            <w:r w:rsidR="001D6DBA">
              <w:rPr>
                <w:rFonts w:ascii="Verdana" w:hAnsi="Verdana"/>
                <w:sz w:val="24"/>
                <w:szCs w:val="24"/>
              </w:rPr>
              <w:t>.</w:t>
            </w:r>
          </w:p>
        </w:tc>
      </w:tr>
      <w:tr w:rsidR="0076583D" w:rsidRPr="0076583D" w14:paraId="00E4D425"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474D069A"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Standard/Brand</w:t>
            </w:r>
          </w:p>
          <w:p w14:paraId="5BE9317B"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1C1C3332" w14:textId="7BB8E334" w:rsidR="0076583D" w:rsidRPr="0076583D" w:rsidRDefault="0076583D" w:rsidP="00990B20">
            <w:pPr>
              <w:spacing w:before="120" w:after="120"/>
              <w:rPr>
                <w:rFonts w:ascii="Verdana" w:hAnsi="Verdana"/>
                <w:sz w:val="24"/>
                <w:szCs w:val="24"/>
              </w:rPr>
            </w:pPr>
            <w:r w:rsidRPr="0076583D">
              <w:rPr>
                <w:rFonts w:ascii="Verdana" w:hAnsi="Verdana"/>
                <w:sz w:val="24"/>
                <w:szCs w:val="24"/>
              </w:rPr>
              <w:t>Low copay, usually same as Preferred</w:t>
            </w:r>
            <w:r w:rsidR="001D6DBA">
              <w:rPr>
                <w:rFonts w:ascii="Verdana" w:hAnsi="Verdana"/>
                <w:sz w:val="24"/>
                <w:szCs w:val="24"/>
              </w:rPr>
              <w:t>.</w:t>
            </w:r>
          </w:p>
        </w:tc>
      </w:tr>
      <w:tr w:rsidR="0076583D" w:rsidRPr="0076583D" w14:paraId="2477FCAF"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46F9FAA6"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Formulary</w:t>
            </w:r>
          </w:p>
          <w:p w14:paraId="65AB2DC9"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73086783" w14:textId="25D0205B" w:rsidR="0076583D" w:rsidRPr="0076583D" w:rsidRDefault="0076583D" w:rsidP="00990B20">
            <w:pPr>
              <w:spacing w:before="120" w:after="120"/>
              <w:rPr>
                <w:rFonts w:ascii="Verdana" w:hAnsi="Verdana"/>
                <w:sz w:val="24"/>
                <w:szCs w:val="24"/>
              </w:rPr>
            </w:pPr>
            <w:r w:rsidRPr="0076583D">
              <w:rPr>
                <w:rFonts w:ascii="Verdana" w:hAnsi="Verdana"/>
                <w:sz w:val="24"/>
                <w:szCs w:val="24"/>
              </w:rPr>
              <w:t>Copay for a Preferred drug from the formulary list</w:t>
            </w:r>
            <w:r w:rsidR="001D6DBA">
              <w:rPr>
                <w:rFonts w:ascii="Verdana" w:hAnsi="Verdana"/>
                <w:sz w:val="24"/>
                <w:szCs w:val="24"/>
              </w:rPr>
              <w:t>.</w:t>
            </w:r>
          </w:p>
        </w:tc>
      </w:tr>
      <w:tr w:rsidR="0076583D" w:rsidRPr="0076583D" w14:paraId="20BDB7F9"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194BCFC6"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Non-Formulary</w:t>
            </w:r>
          </w:p>
          <w:p w14:paraId="2A25953A"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7EDA88C4" w14:textId="6744FF73" w:rsidR="0076583D" w:rsidRPr="0076583D" w:rsidRDefault="0076583D" w:rsidP="00990B20">
            <w:pPr>
              <w:spacing w:before="120" w:after="120"/>
              <w:rPr>
                <w:rFonts w:ascii="Verdana" w:hAnsi="Verdana"/>
                <w:sz w:val="24"/>
                <w:szCs w:val="24"/>
              </w:rPr>
            </w:pPr>
            <w:r w:rsidRPr="0076583D">
              <w:rPr>
                <w:rFonts w:ascii="Verdana" w:hAnsi="Verdana"/>
                <w:sz w:val="24"/>
                <w:szCs w:val="24"/>
              </w:rPr>
              <w:t>Copay for medications not on the formulary</w:t>
            </w:r>
            <w:r w:rsidR="001D6DBA">
              <w:rPr>
                <w:rFonts w:ascii="Verdana" w:hAnsi="Verdana"/>
                <w:sz w:val="24"/>
                <w:szCs w:val="24"/>
              </w:rPr>
              <w:t>.</w:t>
            </w:r>
          </w:p>
        </w:tc>
      </w:tr>
      <w:tr w:rsidR="0076583D" w:rsidRPr="0076583D" w14:paraId="455DF4CB"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29478D2C" w14:textId="77777777" w:rsidR="0076583D" w:rsidRPr="0076583D" w:rsidRDefault="0076583D" w:rsidP="00990B20">
            <w:pPr>
              <w:spacing w:before="120" w:after="120"/>
              <w:rPr>
                <w:rFonts w:ascii="Verdana" w:hAnsi="Verdana"/>
                <w:sz w:val="24"/>
                <w:szCs w:val="24"/>
              </w:rPr>
            </w:pPr>
            <w:r w:rsidRPr="0076583D">
              <w:rPr>
                <w:rFonts w:ascii="Verdana" w:hAnsi="Verdana"/>
                <w:b/>
                <w:bCs/>
                <w:sz w:val="24"/>
                <w:szCs w:val="24"/>
              </w:rPr>
              <w:t>Brand/Formulary/Non-Formulary Copay Schedule</w:t>
            </w: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38FF8FED" w14:textId="0793C81C" w:rsidR="0076583D" w:rsidRPr="0076583D" w:rsidRDefault="0076583D" w:rsidP="00990B20">
            <w:pPr>
              <w:spacing w:before="120" w:after="120"/>
              <w:rPr>
                <w:rFonts w:ascii="Verdana" w:hAnsi="Verdana"/>
                <w:sz w:val="24"/>
                <w:szCs w:val="24"/>
              </w:rPr>
            </w:pPr>
            <w:r w:rsidRPr="0076583D">
              <w:rPr>
                <w:rFonts w:ascii="Verdana" w:hAnsi="Verdana"/>
                <w:sz w:val="24"/>
                <w:szCs w:val="24"/>
              </w:rPr>
              <w:t>How the copays are applied; for instance, one copay for every 30-day supply</w:t>
            </w:r>
            <w:r w:rsidR="001D6DBA">
              <w:rPr>
                <w:rFonts w:ascii="Verdana" w:hAnsi="Verdana"/>
                <w:sz w:val="24"/>
                <w:szCs w:val="24"/>
              </w:rPr>
              <w:t>.</w:t>
            </w:r>
          </w:p>
          <w:p w14:paraId="56A50D01" w14:textId="7313C82C" w:rsidR="0076583D" w:rsidRDefault="0076583D" w:rsidP="00990B20">
            <w:pPr>
              <w:spacing w:before="120" w:after="120"/>
              <w:rPr>
                <w:rFonts w:ascii="Verdana" w:hAnsi="Verdana"/>
                <w:sz w:val="24"/>
                <w:szCs w:val="24"/>
              </w:rPr>
            </w:pPr>
            <w:r w:rsidRPr="0076583D">
              <w:rPr>
                <w:rFonts w:ascii="Verdana" w:hAnsi="Verdana"/>
                <w:b/>
                <w:bCs/>
                <w:sz w:val="24"/>
                <w:szCs w:val="24"/>
              </w:rPr>
              <w:t>Example:</w:t>
            </w:r>
            <w:r w:rsidRPr="0076583D">
              <w:rPr>
                <w:rFonts w:ascii="Verdana" w:hAnsi="Verdana"/>
                <w:sz w:val="24"/>
                <w:szCs w:val="24"/>
              </w:rPr>
              <w:t> Based on Max Day Supply 999 (unlimited) apply a factor of 1.00 (one copay). If a Brand copay is $40, member copay would be $40.</w:t>
            </w:r>
          </w:p>
          <w:p w14:paraId="3F4140C1" w14:textId="77777777" w:rsidR="006E6F50" w:rsidRPr="0076583D" w:rsidRDefault="006E6F50" w:rsidP="00990B20">
            <w:pPr>
              <w:spacing w:before="120" w:after="120"/>
              <w:rPr>
                <w:rFonts w:ascii="Verdana" w:hAnsi="Verdana"/>
                <w:sz w:val="24"/>
                <w:szCs w:val="24"/>
              </w:rPr>
            </w:pPr>
          </w:p>
        </w:tc>
      </w:tr>
      <w:tr w:rsidR="0076583D" w:rsidRPr="0076583D" w14:paraId="35ECD32D" w14:textId="69221F10"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hideMark/>
          </w:tcPr>
          <w:p w14:paraId="514C16AB"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Max Day</w:t>
            </w:r>
          </w:p>
          <w:p w14:paraId="450BF9B4" w14:textId="03E9F415"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77774707" w14:textId="5C5FFAB7" w:rsidR="0076583D" w:rsidRPr="0076583D" w:rsidRDefault="0076583D" w:rsidP="00990B20">
            <w:pPr>
              <w:spacing w:before="120" w:after="120"/>
              <w:rPr>
                <w:rFonts w:ascii="Verdana" w:hAnsi="Verdana"/>
                <w:sz w:val="24"/>
                <w:szCs w:val="24"/>
              </w:rPr>
            </w:pPr>
            <w:r w:rsidRPr="0076583D">
              <w:rPr>
                <w:rFonts w:ascii="Verdana" w:hAnsi="Verdana"/>
                <w:sz w:val="24"/>
                <w:szCs w:val="24"/>
              </w:rPr>
              <w:t>Maximum day supply limitation allowed by the plan for claims payment</w:t>
            </w:r>
            <w:r w:rsidR="001D6DBA">
              <w:rPr>
                <w:rFonts w:ascii="Verdana" w:hAnsi="Verdana"/>
                <w:sz w:val="24"/>
                <w:szCs w:val="24"/>
              </w:rPr>
              <w:t>.</w:t>
            </w:r>
          </w:p>
        </w:tc>
      </w:tr>
      <w:tr w:rsidR="0076583D" w:rsidRPr="0076583D" w14:paraId="127C4B26" w14:textId="77777777" w:rsidTr="000B3E87">
        <w:tc>
          <w:tcPr>
            <w:tcW w:w="1282"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761CD8E5" w14:textId="77777777" w:rsidR="0076583D" w:rsidRDefault="0076583D" w:rsidP="00990B20">
            <w:pPr>
              <w:spacing w:before="120" w:after="120"/>
              <w:rPr>
                <w:rFonts w:ascii="Verdana" w:hAnsi="Verdana"/>
                <w:b/>
                <w:bCs/>
                <w:sz w:val="24"/>
                <w:szCs w:val="24"/>
              </w:rPr>
            </w:pPr>
            <w:r w:rsidRPr="0076583D">
              <w:rPr>
                <w:rFonts w:ascii="Verdana" w:hAnsi="Verdana"/>
                <w:b/>
                <w:bCs/>
                <w:sz w:val="24"/>
                <w:szCs w:val="24"/>
              </w:rPr>
              <w:t>Utilization</w:t>
            </w:r>
          </w:p>
          <w:p w14:paraId="64F8FA74" w14:textId="77777777" w:rsidR="006E6F50" w:rsidRPr="0076583D" w:rsidRDefault="006E6F50" w:rsidP="00990B20">
            <w:pPr>
              <w:spacing w:before="120" w:after="120"/>
              <w:rPr>
                <w:rFonts w:ascii="Verdana" w:hAnsi="Verdana"/>
                <w:sz w:val="24"/>
                <w:szCs w:val="24"/>
              </w:rPr>
            </w:pPr>
          </w:p>
        </w:tc>
        <w:tc>
          <w:tcPr>
            <w:tcW w:w="3718" w:type="pct"/>
            <w:tcBorders>
              <w:top w:val="single" w:sz="6" w:space="0" w:color="000000" w:themeColor="text1"/>
              <w:left w:val="single" w:sz="6" w:space="0" w:color="000000" w:themeColor="text1"/>
              <w:bottom w:val="single" w:sz="6" w:space="0" w:color="000000" w:themeColor="text1"/>
              <w:right w:val="single" w:sz="6" w:space="0" w:color="000000" w:themeColor="text1"/>
            </w:tcBorders>
            <w:tcMar>
              <w:top w:w="0" w:type="dxa"/>
              <w:left w:w="101" w:type="dxa"/>
              <w:bottom w:w="0" w:type="dxa"/>
              <w:right w:w="101" w:type="dxa"/>
            </w:tcMar>
            <w:vAlign w:val="center"/>
            <w:hideMark/>
          </w:tcPr>
          <w:p w14:paraId="3EAD1E9D" w14:textId="07BD0DEF" w:rsidR="0076583D" w:rsidRPr="0076583D" w:rsidRDefault="0076583D" w:rsidP="00990B20">
            <w:pPr>
              <w:spacing w:before="120" w:after="120"/>
              <w:rPr>
                <w:rFonts w:ascii="Verdana" w:hAnsi="Verdana"/>
                <w:sz w:val="24"/>
                <w:szCs w:val="24"/>
              </w:rPr>
            </w:pPr>
            <w:r w:rsidRPr="0076583D">
              <w:rPr>
                <w:rFonts w:ascii="Verdana" w:hAnsi="Verdana"/>
                <w:sz w:val="24"/>
                <w:szCs w:val="24"/>
              </w:rPr>
              <w:t>Percentage of medication to be used before the plan will pay for refills</w:t>
            </w:r>
            <w:r w:rsidR="001D6DBA">
              <w:rPr>
                <w:rFonts w:ascii="Verdana" w:hAnsi="Verdana"/>
                <w:sz w:val="24"/>
                <w:szCs w:val="24"/>
              </w:rPr>
              <w:t>.</w:t>
            </w:r>
          </w:p>
        </w:tc>
      </w:tr>
    </w:tbl>
    <w:p w14:paraId="16AEE73A" w14:textId="77777777" w:rsidR="00701886" w:rsidRDefault="00701886" w:rsidP="0076583D">
      <w:pPr>
        <w:spacing w:after="0"/>
        <w:rPr>
          <w:rFonts w:ascii="Verdana" w:hAnsi="Verdana"/>
          <w:sz w:val="24"/>
          <w:szCs w:val="24"/>
        </w:rPr>
      </w:pPr>
      <w:bookmarkStart w:id="8" w:name="_RxClaims___Accumulations"/>
      <w:bookmarkStart w:id="9" w:name="_Account_Balance_Summary"/>
      <w:bookmarkEnd w:id="8"/>
      <w:bookmarkEnd w:id="9"/>
    </w:p>
    <w:p w14:paraId="34705793" w14:textId="2B5EC298" w:rsidR="00A14FC1" w:rsidRDefault="000614E4" w:rsidP="00990B20">
      <w:pPr>
        <w:spacing w:before="120" w:after="120"/>
        <w:rPr>
          <w:rFonts w:ascii="Verdana" w:hAnsi="Verdana"/>
          <w:sz w:val="24"/>
          <w:szCs w:val="24"/>
        </w:rPr>
      </w:pPr>
      <w:r>
        <w:rPr>
          <w:rFonts w:ascii="Verdana" w:hAnsi="Verdana"/>
          <w:b/>
          <w:bCs/>
          <w:sz w:val="24"/>
          <w:szCs w:val="24"/>
        </w:rPr>
        <w:t>Paper Claim</w:t>
      </w:r>
      <w:r w:rsidR="00017BA1">
        <w:rPr>
          <w:rFonts w:ascii="Verdana" w:hAnsi="Verdana"/>
          <w:b/>
          <w:bCs/>
          <w:sz w:val="24"/>
          <w:szCs w:val="24"/>
        </w:rPr>
        <w:t xml:space="preserve"> – Brand Drugs</w:t>
      </w:r>
    </w:p>
    <w:p w14:paraId="2F9FCCA9" w14:textId="77777777" w:rsidR="00A14FC1" w:rsidRDefault="00A14FC1" w:rsidP="00990B20">
      <w:pPr>
        <w:spacing w:before="120" w:after="120"/>
        <w:rPr>
          <w:rFonts w:ascii="Verdana" w:hAnsi="Verdana"/>
          <w:sz w:val="24"/>
          <w:szCs w:val="24"/>
        </w:rPr>
      </w:pPr>
    </w:p>
    <w:p w14:paraId="2831F6D7" w14:textId="162C32EB" w:rsidR="0076583D" w:rsidRPr="0076583D" w:rsidRDefault="0076583D" w:rsidP="00990B20">
      <w:pPr>
        <w:spacing w:before="120" w:after="120"/>
        <w:rPr>
          <w:rFonts w:ascii="Verdana" w:hAnsi="Verdana"/>
          <w:sz w:val="24"/>
          <w:szCs w:val="24"/>
        </w:rPr>
      </w:pPr>
      <w:r w:rsidRPr="0076583D">
        <w:rPr>
          <w:rFonts w:ascii="Verdana" w:hAnsi="Verdana"/>
          <w:sz w:val="24"/>
          <w:szCs w:val="24"/>
        </w:rPr>
        <w:t xml:space="preserve">This screen allows </w:t>
      </w:r>
      <w:r w:rsidR="00FD2E6D">
        <w:rPr>
          <w:rFonts w:ascii="Verdana" w:hAnsi="Verdana"/>
          <w:sz w:val="24"/>
          <w:szCs w:val="24"/>
        </w:rPr>
        <w:t xml:space="preserve">the agent </w:t>
      </w:r>
      <w:r w:rsidRPr="0076583D">
        <w:rPr>
          <w:rFonts w:ascii="Verdana" w:hAnsi="Verdana"/>
          <w:sz w:val="24"/>
          <w:szCs w:val="24"/>
        </w:rPr>
        <w:t>to view </w:t>
      </w:r>
      <w:r w:rsidR="00FD2E6D">
        <w:rPr>
          <w:rFonts w:ascii="Verdana" w:hAnsi="Verdana"/>
          <w:sz w:val="24"/>
          <w:szCs w:val="24"/>
        </w:rPr>
        <w:t xml:space="preserve">Paper Claim </w:t>
      </w:r>
      <w:r w:rsidR="001C380D">
        <w:rPr>
          <w:rFonts w:ascii="Verdana" w:hAnsi="Verdana"/>
          <w:sz w:val="24"/>
          <w:szCs w:val="24"/>
        </w:rPr>
        <w:t>c</w:t>
      </w:r>
      <w:r w:rsidR="00FD2E6D">
        <w:rPr>
          <w:rFonts w:ascii="Verdana" w:hAnsi="Verdana"/>
          <w:sz w:val="24"/>
          <w:szCs w:val="24"/>
        </w:rPr>
        <w:t xml:space="preserve">opay structure for </w:t>
      </w:r>
      <w:r w:rsidR="00FD2E6D" w:rsidRPr="00867BA1">
        <w:rPr>
          <w:rFonts w:ascii="Verdana" w:hAnsi="Verdana"/>
          <w:b/>
          <w:bCs/>
          <w:sz w:val="24"/>
          <w:szCs w:val="24"/>
        </w:rPr>
        <w:t>Brand Drugs</w:t>
      </w:r>
      <w:r w:rsidR="008953A1">
        <w:rPr>
          <w:rFonts w:ascii="Verdana" w:hAnsi="Verdana"/>
          <w:sz w:val="24"/>
          <w:szCs w:val="24"/>
        </w:rPr>
        <w:t xml:space="preserve"> (In</w:t>
      </w:r>
      <w:r w:rsidR="003E3960">
        <w:rPr>
          <w:rFonts w:ascii="Verdana" w:hAnsi="Verdana"/>
          <w:sz w:val="24"/>
          <w:szCs w:val="24"/>
        </w:rPr>
        <w:t xml:space="preserve"> Network and Out of Network</w:t>
      </w:r>
      <w:r w:rsidR="008953A1">
        <w:rPr>
          <w:rFonts w:ascii="Verdana" w:hAnsi="Verdana"/>
          <w:sz w:val="24"/>
          <w:szCs w:val="24"/>
        </w:rPr>
        <w:t>)</w:t>
      </w:r>
      <w:r w:rsidRPr="0076583D">
        <w:rPr>
          <w:rFonts w:ascii="Verdana" w:hAnsi="Verdana"/>
          <w:sz w:val="24"/>
          <w:szCs w:val="24"/>
        </w:rPr>
        <w:t>. </w:t>
      </w:r>
    </w:p>
    <w:p w14:paraId="1FD75AF8" w14:textId="77777777" w:rsidR="0076583D" w:rsidRDefault="0076583D" w:rsidP="00990B20">
      <w:pPr>
        <w:spacing w:before="120" w:after="120"/>
        <w:rPr>
          <w:rFonts w:ascii="Verdana" w:hAnsi="Verdana"/>
          <w:sz w:val="24"/>
          <w:szCs w:val="24"/>
        </w:rPr>
      </w:pPr>
      <w:r w:rsidRPr="0076583D">
        <w:rPr>
          <w:rFonts w:ascii="Verdana" w:hAnsi="Verdana"/>
          <w:sz w:val="24"/>
          <w:szCs w:val="24"/>
        </w:rPr>
        <w:t> </w:t>
      </w:r>
    </w:p>
    <w:p w14:paraId="2256A5DD" w14:textId="58F324F3" w:rsidR="007D2858" w:rsidRDefault="007D2858" w:rsidP="00990B20">
      <w:pPr>
        <w:spacing w:before="120" w:after="120"/>
        <w:rPr>
          <w:rFonts w:ascii="Verdana" w:hAnsi="Verdana"/>
          <w:sz w:val="24"/>
          <w:szCs w:val="24"/>
        </w:rPr>
      </w:pPr>
      <w:r>
        <w:rPr>
          <w:rFonts w:ascii="Verdana" w:hAnsi="Verdana"/>
          <w:b/>
          <w:bCs/>
          <w:sz w:val="24"/>
          <w:szCs w:val="24"/>
        </w:rPr>
        <w:t>Note: </w:t>
      </w:r>
      <w:r>
        <w:rPr>
          <w:rFonts w:ascii="Verdana" w:hAnsi="Verdana"/>
          <w:sz w:val="24"/>
          <w:szCs w:val="24"/>
        </w:rPr>
        <w:t>For brand drugs, Compass displays the copay information for all three drug sources:</w:t>
      </w:r>
    </w:p>
    <w:p w14:paraId="7125D3B1" w14:textId="77777777" w:rsidR="007D2858" w:rsidRDefault="007D2858" w:rsidP="00990B20">
      <w:pPr>
        <w:numPr>
          <w:ilvl w:val="0"/>
          <w:numId w:val="12"/>
        </w:numPr>
        <w:spacing w:before="120" w:after="120" w:line="254" w:lineRule="auto"/>
        <w:rPr>
          <w:rFonts w:ascii="Verdana" w:hAnsi="Verdana"/>
          <w:sz w:val="24"/>
          <w:szCs w:val="24"/>
        </w:rPr>
      </w:pPr>
      <w:r>
        <w:rPr>
          <w:rFonts w:ascii="Verdana" w:hAnsi="Verdana"/>
          <w:sz w:val="24"/>
          <w:szCs w:val="24"/>
        </w:rPr>
        <w:t>Multi = Brand only, 2+ Manufacturers</w:t>
      </w:r>
    </w:p>
    <w:p w14:paraId="53372748" w14:textId="77777777" w:rsidR="007D2858" w:rsidRDefault="007D2858" w:rsidP="00990B20">
      <w:pPr>
        <w:numPr>
          <w:ilvl w:val="0"/>
          <w:numId w:val="12"/>
        </w:numPr>
        <w:spacing w:before="120" w:after="120" w:line="254" w:lineRule="auto"/>
        <w:rPr>
          <w:rFonts w:ascii="Verdana" w:hAnsi="Verdana"/>
          <w:sz w:val="24"/>
          <w:szCs w:val="24"/>
        </w:rPr>
      </w:pPr>
      <w:r>
        <w:rPr>
          <w:rFonts w:ascii="Verdana" w:hAnsi="Verdana"/>
          <w:sz w:val="24"/>
          <w:szCs w:val="24"/>
        </w:rPr>
        <w:t>Single = Brand only, 1 Manufacturer</w:t>
      </w:r>
    </w:p>
    <w:p w14:paraId="05EAEA46" w14:textId="77777777" w:rsidR="007D2858" w:rsidRDefault="007D2858" w:rsidP="00990B20">
      <w:pPr>
        <w:numPr>
          <w:ilvl w:val="0"/>
          <w:numId w:val="12"/>
        </w:numPr>
        <w:spacing w:before="120" w:after="120" w:line="254" w:lineRule="auto"/>
        <w:rPr>
          <w:rFonts w:ascii="Verdana" w:hAnsi="Verdana"/>
          <w:sz w:val="24"/>
          <w:szCs w:val="24"/>
        </w:rPr>
      </w:pPr>
      <w:r>
        <w:rPr>
          <w:rFonts w:ascii="Verdana" w:hAnsi="Verdana"/>
          <w:sz w:val="24"/>
          <w:szCs w:val="24"/>
        </w:rPr>
        <w:t>Original = Brand w/ Generics Available</w:t>
      </w:r>
    </w:p>
    <w:p w14:paraId="5E136F36" w14:textId="77777777" w:rsidR="00386E44" w:rsidRPr="0076583D" w:rsidRDefault="00386E44" w:rsidP="0076583D">
      <w:pPr>
        <w:spacing w:after="0"/>
        <w:rPr>
          <w:rFonts w:ascii="Verdana" w:hAnsi="Verdana"/>
          <w:sz w:val="24"/>
          <w:szCs w:val="24"/>
        </w:rPr>
      </w:pPr>
    </w:p>
    <w:p w14:paraId="26D32EE6" w14:textId="78B118EC" w:rsidR="000628CB" w:rsidRDefault="00876FB1" w:rsidP="007D2858">
      <w:pPr>
        <w:spacing w:after="0"/>
        <w:jc w:val="center"/>
        <w:rPr>
          <w:rFonts w:ascii="Verdana" w:hAnsi="Verdana"/>
          <w:i/>
          <w:iCs/>
          <w:sz w:val="24"/>
          <w:szCs w:val="24"/>
        </w:rPr>
      </w:pPr>
      <w:r>
        <w:rPr>
          <w:noProof/>
        </w:rPr>
        <w:drawing>
          <wp:inline distT="0" distB="0" distL="0" distR="0" wp14:anchorId="3FF7EC5A" wp14:editId="1F10FAF4">
            <wp:extent cx="9144000" cy="256032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0" cy="2560320"/>
                    </a:xfrm>
                    <a:prstGeom prst="rect">
                      <a:avLst/>
                    </a:prstGeom>
                    <a:noFill/>
                    <a:ln>
                      <a:solidFill>
                        <a:schemeClr val="tx1"/>
                      </a:solidFill>
                    </a:ln>
                  </pic:spPr>
                </pic:pic>
              </a:graphicData>
            </a:graphic>
          </wp:inline>
        </w:drawing>
      </w:r>
    </w:p>
    <w:p w14:paraId="4ED2A149" w14:textId="77777777" w:rsidR="000628CB" w:rsidRPr="000628CB" w:rsidRDefault="000628CB" w:rsidP="0076583D">
      <w:pPr>
        <w:spacing w:after="0"/>
        <w:rPr>
          <w:rFonts w:ascii="Verdana" w:hAnsi="Verdana"/>
          <w:sz w:val="24"/>
          <w:szCs w:val="24"/>
        </w:rPr>
      </w:pPr>
    </w:p>
    <w:p w14:paraId="3DB12108" w14:textId="2F4E36DC" w:rsidR="00701886" w:rsidRDefault="00F569E9" w:rsidP="00990B20">
      <w:pPr>
        <w:spacing w:before="120" w:after="120"/>
        <w:rPr>
          <w:rFonts w:ascii="Verdana" w:hAnsi="Verdana"/>
          <w:b/>
          <w:bCs/>
          <w:sz w:val="24"/>
          <w:szCs w:val="24"/>
        </w:rPr>
      </w:pPr>
      <w:bookmarkStart w:id="10" w:name="_Toc126681158"/>
      <w:r>
        <w:rPr>
          <w:rFonts w:ascii="Verdana" w:hAnsi="Verdana"/>
          <w:b/>
          <w:bCs/>
          <w:sz w:val="24"/>
          <w:szCs w:val="24"/>
        </w:rPr>
        <w:t xml:space="preserve">Paper Claim – </w:t>
      </w:r>
      <w:r w:rsidR="00AE7B15">
        <w:rPr>
          <w:rFonts w:ascii="Verdana" w:hAnsi="Verdana"/>
          <w:b/>
          <w:bCs/>
          <w:sz w:val="24"/>
          <w:szCs w:val="24"/>
        </w:rPr>
        <w:t>Generic</w:t>
      </w:r>
      <w:r>
        <w:rPr>
          <w:rFonts w:ascii="Verdana" w:hAnsi="Verdana"/>
          <w:b/>
          <w:bCs/>
          <w:sz w:val="24"/>
          <w:szCs w:val="24"/>
        </w:rPr>
        <w:t xml:space="preserve"> Drug</w:t>
      </w:r>
      <w:r w:rsidR="00AE7B15">
        <w:rPr>
          <w:rFonts w:ascii="Verdana" w:hAnsi="Verdana"/>
          <w:b/>
          <w:bCs/>
          <w:sz w:val="24"/>
          <w:szCs w:val="24"/>
        </w:rPr>
        <w:t>s</w:t>
      </w:r>
      <w:bookmarkEnd w:id="10"/>
    </w:p>
    <w:p w14:paraId="64AC9A35" w14:textId="77777777" w:rsidR="00AE7B15" w:rsidRDefault="00AE7B15" w:rsidP="00990B20">
      <w:pPr>
        <w:spacing w:before="120" w:after="120"/>
        <w:rPr>
          <w:rFonts w:ascii="Verdana" w:hAnsi="Verdana"/>
          <w:b/>
          <w:bCs/>
          <w:sz w:val="24"/>
          <w:szCs w:val="24"/>
        </w:rPr>
      </w:pPr>
    </w:p>
    <w:p w14:paraId="624C034C" w14:textId="080E5D3D" w:rsidR="00402BB8" w:rsidRDefault="00402BB8" w:rsidP="00990B20">
      <w:pPr>
        <w:spacing w:before="120" w:after="120"/>
        <w:rPr>
          <w:rFonts w:ascii="Verdana" w:hAnsi="Verdana"/>
          <w:sz w:val="24"/>
          <w:szCs w:val="24"/>
        </w:rPr>
      </w:pPr>
      <w:r>
        <w:rPr>
          <w:rFonts w:ascii="Verdana" w:hAnsi="Verdana"/>
          <w:sz w:val="24"/>
          <w:szCs w:val="24"/>
        </w:rPr>
        <w:t xml:space="preserve">This screen allows the agent to view Paper Claim </w:t>
      </w:r>
      <w:r w:rsidR="00867BA1">
        <w:rPr>
          <w:rFonts w:ascii="Verdana" w:hAnsi="Verdana"/>
          <w:sz w:val="24"/>
          <w:szCs w:val="24"/>
        </w:rPr>
        <w:t>c</w:t>
      </w:r>
      <w:r>
        <w:rPr>
          <w:rFonts w:ascii="Verdana" w:hAnsi="Verdana"/>
          <w:sz w:val="24"/>
          <w:szCs w:val="24"/>
        </w:rPr>
        <w:t xml:space="preserve">opay structure for </w:t>
      </w:r>
      <w:r w:rsidRPr="00867BA1">
        <w:rPr>
          <w:rFonts w:ascii="Verdana" w:hAnsi="Verdana"/>
          <w:b/>
          <w:bCs/>
          <w:sz w:val="24"/>
          <w:szCs w:val="24"/>
        </w:rPr>
        <w:t>Generic Drugs</w:t>
      </w:r>
      <w:r>
        <w:rPr>
          <w:rFonts w:ascii="Verdana" w:hAnsi="Verdana"/>
          <w:sz w:val="24"/>
          <w:szCs w:val="24"/>
        </w:rPr>
        <w:t xml:space="preserve"> (In Network and Out of Network</w:t>
      </w:r>
      <w:r w:rsidR="002D62D6">
        <w:rPr>
          <w:rFonts w:ascii="Verdana" w:hAnsi="Verdana"/>
          <w:sz w:val="24"/>
          <w:szCs w:val="24"/>
        </w:rPr>
        <w:t xml:space="preserve"> Paper Claims</w:t>
      </w:r>
      <w:r>
        <w:rPr>
          <w:rFonts w:ascii="Verdana" w:hAnsi="Verdana"/>
          <w:sz w:val="24"/>
          <w:szCs w:val="24"/>
        </w:rPr>
        <w:t>). </w:t>
      </w:r>
    </w:p>
    <w:p w14:paraId="7C5E552E" w14:textId="77777777" w:rsidR="00402BB8" w:rsidRDefault="00402BB8" w:rsidP="000628CB">
      <w:pPr>
        <w:spacing w:after="0"/>
        <w:jc w:val="center"/>
        <w:rPr>
          <w:rFonts w:ascii="Verdana" w:hAnsi="Verdana"/>
          <w:sz w:val="24"/>
          <w:szCs w:val="24"/>
        </w:rPr>
      </w:pPr>
    </w:p>
    <w:p w14:paraId="1163221B" w14:textId="74C24DED" w:rsidR="00AE7B15" w:rsidRDefault="00DF5172" w:rsidP="00AE7B15">
      <w:pPr>
        <w:spacing w:after="0"/>
        <w:jc w:val="center"/>
        <w:rPr>
          <w:rFonts w:ascii="Verdana" w:hAnsi="Verdana"/>
          <w:sz w:val="24"/>
          <w:szCs w:val="24"/>
        </w:rPr>
      </w:pPr>
      <w:bookmarkStart w:id="11" w:name="_RxClaim___Specialty"/>
      <w:bookmarkEnd w:id="11"/>
      <w:r>
        <w:rPr>
          <w:noProof/>
        </w:rPr>
        <w:drawing>
          <wp:inline distT="0" distB="0" distL="0" distR="0" wp14:anchorId="643F68AC" wp14:editId="50F435CF">
            <wp:extent cx="5475421" cy="2717800"/>
            <wp:effectExtent l="0" t="0" r="0" b="6350"/>
            <wp:docPr id="802964071" name="Picture 8029640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64071" name="Picture 1" descr="A screenshot of a computer&#10;&#10;Description automatically generated"/>
                    <pic:cNvPicPr/>
                  </pic:nvPicPr>
                  <pic:blipFill>
                    <a:blip r:embed="rId20"/>
                    <a:stretch>
                      <a:fillRect/>
                    </a:stretch>
                  </pic:blipFill>
                  <pic:spPr>
                    <a:xfrm>
                      <a:off x="0" y="0"/>
                      <a:ext cx="5483195" cy="2721659"/>
                    </a:xfrm>
                    <a:prstGeom prst="rect">
                      <a:avLst/>
                    </a:prstGeom>
                  </pic:spPr>
                </pic:pic>
              </a:graphicData>
            </a:graphic>
          </wp:inline>
        </w:drawing>
      </w:r>
    </w:p>
    <w:p w14:paraId="28FAC839" w14:textId="77777777" w:rsidR="003C3DC3" w:rsidRDefault="003C3DC3" w:rsidP="00A47F0C">
      <w:pPr>
        <w:spacing w:after="0"/>
        <w:rPr>
          <w:rFonts w:ascii="Verdana" w:hAnsi="Verdana"/>
          <w:sz w:val="24"/>
          <w:szCs w:val="24"/>
        </w:rPr>
      </w:pPr>
      <w:bookmarkStart w:id="12" w:name="_QL___Plan"/>
      <w:bookmarkEnd w:id="12"/>
    </w:p>
    <w:p w14:paraId="7451B192" w14:textId="121DC032" w:rsidR="00F56CB2" w:rsidRDefault="00BF108D" w:rsidP="00BF108D">
      <w:pPr>
        <w:spacing w:after="0"/>
        <w:jc w:val="right"/>
        <w:rPr>
          <w:rFonts w:ascii="Verdana" w:hAnsi="Verdana"/>
          <w:sz w:val="24"/>
          <w:szCs w:val="24"/>
        </w:rPr>
      </w:pPr>
      <w:hyperlink w:anchor="_top" w:history="1">
        <w:r w:rsidRPr="00BF108D">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3C3DC3" w:rsidRPr="003C3DC3" w14:paraId="4D86F82B" w14:textId="77777777" w:rsidTr="00EA29D4">
        <w:tc>
          <w:tcPr>
            <w:tcW w:w="5000" w:type="pct"/>
            <w:tcBorders>
              <w:top w:val="single" w:sz="4" w:space="0" w:color="auto"/>
              <w:left w:val="single" w:sz="4" w:space="0" w:color="auto"/>
              <w:bottom w:val="single" w:sz="4" w:space="0" w:color="auto"/>
              <w:right w:val="single" w:sz="4" w:space="0" w:color="auto"/>
            </w:tcBorders>
            <w:shd w:val="clear" w:color="auto" w:fill="BFBFBF"/>
            <w:hideMark/>
          </w:tcPr>
          <w:p w14:paraId="56EC97C3" w14:textId="2B79AD32" w:rsidR="003C3DC3" w:rsidRPr="003C3DC3" w:rsidRDefault="003C3DC3" w:rsidP="00990B20">
            <w:pPr>
              <w:pStyle w:val="Heading2"/>
              <w:spacing w:before="120" w:after="120"/>
              <w:rPr>
                <w:rFonts w:ascii="Verdana" w:hAnsi="Verdana"/>
                <w:b/>
                <w:bCs/>
                <w:iCs/>
                <w:sz w:val="24"/>
                <w:szCs w:val="24"/>
              </w:rPr>
            </w:pPr>
            <w:bookmarkStart w:id="13" w:name="_Benefits_Tab_Example_1"/>
            <w:bookmarkStart w:id="14" w:name="_Toc205887607"/>
            <w:bookmarkStart w:id="15" w:name="_Hlk157592835"/>
            <w:bookmarkEnd w:id="13"/>
            <w:r w:rsidRPr="00BF108D">
              <w:rPr>
                <w:rFonts w:ascii="Verdana" w:hAnsi="Verdana"/>
                <w:b/>
                <w:bCs/>
                <w:color w:val="auto"/>
                <w:sz w:val="28"/>
                <w:szCs w:val="28"/>
              </w:rPr>
              <w:t xml:space="preserve">Benefits </w:t>
            </w:r>
            <w:r w:rsidR="00BF108D" w:rsidRPr="00BF108D">
              <w:rPr>
                <w:rFonts w:ascii="Verdana" w:hAnsi="Verdana"/>
                <w:b/>
                <w:bCs/>
                <w:color w:val="auto"/>
                <w:sz w:val="28"/>
                <w:szCs w:val="28"/>
              </w:rPr>
              <w:t>Tab Example</w:t>
            </w:r>
            <w:r w:rsidRPr="00BF108D">
              <w:rPr>
                <w:rFonts w:ascii="Verdana" w:hAnsi="Verdana"/>
                <w:b/>
                <w:bCs/>
                <w:color w:val="auto"/>
                <w:sz w:val="28"/>
                <w:szCs w:val="28"/>
              </w:rPr>
              <w:t xml:space="preserve"> 2</w:t>
            </w:r>
            <w:bookmarkEnd w:id="14"/>
            <w:r w:rsidR="00EA29D4">
              <w:rPr>
                <w:rFonts w:ascii="Verdana" w:hAnsi="Verdana"/>
                <w:b/>
                <w:bCs/>
                <w:color w:val="auto"/>
                <w:sz w:val="28"/>
                <w:szCs w:val="28"/>
              </w:rPr>
              <w:t xml:space="preserve"> </w:t>
            </w:r>
          </w:p>
        </w:tc>
      </w:tr>
      <w:bookmarkEnd w:id="15"/>
    </w:tbl>
    <w:p w14:paraId="1CB7F225" w14:textId="77777777" w:rsidR="0090792E" w:rsidRDefault="0090792E" w:rsidP="00220371">
      <w:pPr>
        <w:spacing w:before="120" w:after="0"/>
        <w:rPr>
          <w:rFonts w:ascii="Verdana" w:hAnsi="Verdana"/>
          <w:sz w:val="24"/>
          <w:szCs w:val="24"/>
        </w:rPr>
      </w:pPr>
    </w:p>
    <w:p w14:paraId="4A6BA111" w14:textId="1DF36009" w:rsidR="00BE2587" w:rsidRDefault="00F33106" w:rsidP="00990B20">
      <w:pPr>
        <w:spacing w:before="120" w:after="120"/>
        <w:rPr>
          <w:rFonts w:ascii="Verdana" w:hAnsi="Verdana"/>
          <w:sz w:val="24"/>
          <w:szCs w:val="24"/>
        </w:rPr>
      </w:pPr>
      <w:r>
        <w:rPr>
          <w:rFonts w:ascii="Verdana" w:hAnsi="Verdana"/>
          <w:sz w:val="24"/>
          <w:szCs w:val="24"/>
        </w:rPr>
        <w:t>Th</w:t>
      </w:r>
      <w:r w:rsidR="00117997">
        <w:rPr>
          <w:rFonts w:ascii="Verdana" w:hAnsi="Verdana"/>
          <w:sz w:val="24"/>
          <w:szCs w:val="24"/>
        </w:rPr>
        <w:t xml:space="preserve">e top of the screen </w:t>
      </w:r>
      <w:r>
        <w:rPr>
          <w:rFonts w:ascii="Verdana" w:hAnsi="Verdana"/>
          <w:sz w:val="24"/>
          <w:szCs w:val="24"/>
        </w:rPr>
        <w:t>i</w:t>
      </w:r>
      <w:r w:rsidR="00BE2587">
        <w:rPr>
          <w:rFonts w:ascii="Verdana" w:hAnsi="Verdana"/>
          <w:sz w:val="24"/>
          <w:szCs w:val="24"/>
        </w:rPr>
        <w:t xml:space="preserve">ncludes </w:t>
      </w:r>
      <w:r>
        <w:rPr>
          <w:rFonts w:ascii="Verdana" w:hAnsi="Verdana"/>
          <w:sz w:val="24"/>
          <w:szCs w:val="24"/>
        </w:rPr>
        <w:t>the following information:</w:t>
      </w:r>
      <w:r w:rsidR="008C583C">
        <w:rPr>
          <w:rFonts w:ascii="Verdana" w:hAnsi="Verdana"/>
          <w:sz w:val="24"/>
          <w:szCs w:val="24"/>
        </w:rPr>
        <w:t xml:space="preserve">  </w:t>
      </w:r>
    </w:p>
    <w:p w14:paraId="6EB58E6B" w14:textId="7E82C11D" w:rsidR="004E5B43" w:rsidRDefault="002019C5" w:rsidP="00990B20">
      <w:pPr>
        <w:pStyle w:val="ListParagraph"/>
        <w:numPr>
          <w:ilvl w:val="0"/>
          <w:numId w:val="3"/>
        </w:numPr>
        <w:spacing w:before="120" w:after="120"/>
        <w:rPr>
          <w:rFonts w:ascii="Verdana" w:hAnsi="Verdana"/>
        </w:rPr>
      </w:pPr>
      <w:r w:rsidRPr="00293712">
        <w:rPr>
          <w:rFonts w:ascii="Verdana" w:hAnsi="Verdana"/>
        </w:rPr>
        <w:t xml:space="preserve">General </w:t>
      </w:r>
      <w:r w:rsidR="004E5B43" w:rsidRPr="00293712">
        <w:rPr>
          <w:rFonts w:ascii="Verdana" w:hAnsi="Verdana"/>
        </w:rPr>
        <w:t xml:space="preserve">Plan </w:t>
      </w:r>
      <w:r w:rsidRPr="00293712">
        <w:rPr>
          <w:rFonts w:ascii="Verdana" w:hAnsi="Verdana"/>
        </w:rPr>
        <w:t xml:space="preserve">Design </w:t>
      </w:r>
      <w:r w:rsidR="004E5B43" w:rsidRPr="00293712">
        <w:rPr>
          <w:rFonts w:ascii="Verdana" w:hAnsi="Verdana"/>
        </w:rPr>
        <w:t>name</w:t>
      </w:r>
    </w:p>
    <w:p w14:paraId="2D791908" w14:textId="7D7A01A5" w:rsidR="00917060" w:rsidRPr="00293712" w:rsidRDefault="00917060" w:rsidP="00990B20">
      <w:pPr>
        <w:pStyle w:val="ListParagraph"/>
        <w:numPr>
          <w:ilvl w:val="0"/>
          <w:numId w:val="3"/>
        </w:numPr>
        <w:spacing w:before="120" w:after="120"/>
        <w:rPr>
          <w:rFonts w:ascii="Verdana" w:hAnsi="Verdana"/>
        </w:rPr>
      </w:pPr>
      <w:r w:rsidRPr="00FD609B">
        <w:rPr>
          <w:rFonts w:ascii="Verdana" w:hAnsi="Verdana"/>
          <w:b/>
          <w:bCs/>
        </w:rPr>
        <w:t>Effective</w:t>
      </w:r>
      <w:r>
        <w:rPr>
          <w:rFonts w:ascii="Verdana" w:hAnsi="Verdana"/>
        </w:rPr>
        <w:t xml:space="preserve"> </w:t>
      </w:r>
      <w:r w:rsidR="000D6604">
        <w:rPr>
          <w:rFonts w:ascii="Verdana" w:hAnsi="Verdana"/>
        </w:rPr>
        <w:t>drop-down options for Current Plan Year, Previous Plan Year and Future Plan Year.</w:t>
      </w:r>
    </w:p>
    <w:p w14:paraId="5A703285" w14:textId="4686C3B4" w:rsidR="00DD06DB" w:rsidRPr="00F33106" w:rsidRDefault="00F33106" w:rsidP="00990B20">
      <w:pPr>
        <w:pStyle w:val="ListParagraph"/>
        <w:numPr>
          <w:ilvl w:val="0"/>
          <w:numId w:val="3"/>
        </w:numPr>
        <w:spacing w:before="120" w:after="120"/>
        <w:rPr>
          <w:rFonts w:ascii="Verdana" w:hAnsi="Verdana"/>
        </w:rPr>
      </w:pPr>
      <w:r w:rsidRPr="00F33106">
        <w:rPr>
          <w:rFonts w:ascii="Verdana" w:hAnsi="Verdana"/>
        </w:rPr>
        <w:t>G</w:t>
      </w:r>
      <w:r w:rsidR="00DD06DB" w:rsidRPr="00F33106">
        <w:rPr>
          <w:rFonts w:ascii="Verdana" w:hAnsi="Verdana"/>
        </w:rPr>
        <w:t>eneral plan information</w:t>
      </w:r>
      <w:r w:rsidRPr="00F33106">
        <w:rPr>
          <w:rFonts w:ascii="Verdana" w:hAnsi="Verdana"/>
        </w:rPr>
        <w:t xml:space="preserve"> such as </w:t>
      </w:r>
      <w:r w:rsidR="00D56E7B">
        <w:rPr>
          <w:rFonts w:ascii="Verdana" w:hAnsi="Verdana"/>
        </w:rPr>
        <w:t>D</w:t>
      </w:r>
      <w:r w:rsidR="00EA3F1B">
        <w:rPr>
          <w:rFonts w:ascii="Verdana" w:hAnsi="Verdana"/>
        </w:rPr>
        <w:t>eductibles</w:t>
      </w:r>
      <w:r w:rsidR="00274445">
        <w:rPr>
          <w:rFonts w:ascii="Verdana" w:hAnsi="Verdana"/>
        </w:rPr>
        <w:t xml:space="preserve"> and Ma</w:t>
      </w:r>
      <w:r w:rsidR="004D0EA4">
        <w:rPr>
          <w:rFonts w:ascii="Verdana" w:hAnsi="Verdana"/>
        </w:rPr>
        <w:t>ximum Out of Pocket</w:t>
      </w:r>
      <w:r w:rsidR="00340222">
        <w:rPr>
          <w:rFonts w:ascii="Verdana" w:hAnsi="Verdana"/>
        </w:rPr>
        <w:t xml:space="preserve"> amounts</w:t>
      </w:r>
      <w:r w:rsidRPr="00F33106">
        <w:rPr>
          <w:rFonts w:ascii="Verdana" w:hAnsi="Verdana"/>
        </w:rPr>
        <w:t xml:space="preserve">, </w:t>
      </w:r>
      <w:r w:rsidR="00E101DE">
        <w:rPr>
          <w:rFonts w:ascii="Verdana" w:hAnsi="Verdana"/>
        </w:rPr>
        <w:t>D</w:t>
      </w:r>
      <w:r w:rsidRPr="00F33106">
        <w:rPr>
          <w:rFonts w:ascii="Verdana" w:hAnsi="Verdana"/>
        </w:rPr>
        <w:t xml:space="preserve">ispensed as </w:t>
      </w:r>
      <w:r w:rsidR="00E101DE">
        <w:rPr>
          <w:rFonts w:ascii="Verdana" w:hAnsi="Verdana"/>
        </w:rPr>
        <w:t>W</w:t>
      </w:r>
      <w:r w:rsidRPr="00F33106">
        <w:rPr>
          <w:rFonts w:ascii="Verdana" w:hAnsi="Verdana"/>
        </w:rPr>
        <w:t>ritten rules, and other details.</w:t>
      </w:r>
    </w:p>
    <w:p w14:paraId="0915AD4F" w14:textId="5A089300" w:rsidR="002019C5" w:rsidRDefault="002019C5" w:rsidP="00990B20">
      <w:pPr>
        <w:spacing w:before="120" w:after="120"/>
        <w:rPr>
          <w:rFonts w:ascii="Verdana" w:hAnsi="Verdana"/>
          <w:sz w:val="24"/>
          <w:szCs w:val="24"/>
        </w:rPr>
      </w:pPr>
    </w:p>
    <w:p w14:paraId="7316FDF4" w14:textId="4EDA6C9C" w:rsidR="00046081" w:rsidRDefault="00ED4E09" w:rsidP="00990B20">
      <w:pPr>
        <w:spacing w:before="120" w:after="120"/>
        <w:jc w:val="center"/>
        <w:rPr>
          <w:rFonts w:ascii="Verdana" w:hAnsi="Verdana"/>
          <w:sz w:val="24"/>
          <w:szCs w:val="24"/>
        </w:rPr>
      </w:pPr>
      <w:r w:rsidDel="00ED4E09">
        <w:rPr>
          <w:noProof/>
        </w:rPr>
        <w:t xml:space="preserve"> </w:t>
      </w:r>
      <w:r w:rsidR="004A075B">
        <w:rPr>
          <w:noProof/>
        </w:rPr>
        <w:drawing>
          <wp:inline distT="0" distB="0" distL="0" distR="0" wp14:anchorId="2C856E32" wp14:editId="04F95629">
            <wp:extent cx="9247619" cy="1514286"/>
            <wp:effectExtent l="0" t="0" r="0" b="0"/>
            <wp:docPr id="8170179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17979" name="Picture 1" descr="A screenshot of a computer&#10;&#10;AI-generated content may be incorrect."/>
                    <pic:cNvPicPr/>
                  </pic:nvPicPr>
                  <pic:blipFill>
                    <a:blip r:embed="rId21"/>
                    <a:stretch>
                      <a:fillRect/>
                    </a:stretch>
                  </pic:blipFill>
                  <pic:spPr>
                    <a:xfrm>
                      <a:off x="0" y="0"/>
                      <a:ext cx="9247619" cy="1514286"/>
                    </a:xfrm>
                    <a:prstGeom prst="rect">
                      <a:avLst/>
                    </a:prstGeom>
                  </pic:spPr>
                </pic:pic>
              </a:graphicData>
            </a:graphic>
          </wp:inline>
        </w:drawing>
      </w:r>
    </w:p>
    <w:p w14:paraId="15FC4CE8" w14:textId="052D11F7" w:rsidR="00DD06DB" w:rsidRDefault="00DD06DB" w:rsidP="00990B20">
      <w:pPr>
        <w:spacing w:before="120" w:after="120"/>
        <w:jc w:val="center"/>
        <w:rPr>
          <w:rFonts w:ascii="Verdana" w:hAnsi="Verdana"/>
          <w:sz w:val="24"/>
          <w:szCs w:val="24"/>
        </w:rPr>
      </w:pPr>
    </w:p>
    <w:p w14:paraId="26BBAED2" w14:textId="3383ED8D" w:rsidR="00117997" w:rsidRDefault="00DD1E18" w:rsidP="00990B20">
      <w:pPr>
        <w:spacing w:before="120" w:after="120"/>
        <w:rPr>
          <w:rFonts w:ascii="Verdana" w:hAnsi="Verdana"/>
          <w:sz w:val="24"/>
          <w:szCs w:val="24"/>
        </w:rPr>
      </w:pPr>
      <w:r>
        <w:rPr>
          <w:rFonts w:ascii="Verdana" w:hAnsi="Verdana"/>
          <w:sz w:val="24"/>
          <w:szCs w:val="24"/>
        </w:rPr>
        <w:t>Tabs found u</w:t>
      </w:r>
      <w:r w:rsidR="007B6915">
        <w:rPr>
          <w:rFonts w:ascii="Verdana" w:hAnsi="Verdana"/>
          <w:sz w:val="24"/>
          <w:szCs w:val="24"/>
        </w:rPr>
        <w:t>nder the General Plan Design are</w:t>
      </w:r>
      <w:r w:rsidR="00117997">
        <w:rPr>
          <w:rFonts w:ascii="Verdana" w:hAnsi="Verdana"/>
          <w:sz w:val="24"/>
          <w:szCs w:val="24"/>
        </w:rPr>
        <w:t>:</w:t>
      </w:r>
      <w:r w:rsidR="008C583C">
        <w:rPr>
          <w:rFonts w:ascii="Verdana" w:hAnsi="Verdana"/>
          <w:sz w:val="24"/>
          <w:szCs w:val="24"/>
        </w:rPr>
        <w:t xml:space="preserve">  </w:t>
      </w:r>
    </w:p>
    <w:p w14:paraId="5ADC2C09" w14:textId="1D2F45EC" w:rsidR="00117997" w:rsidRDefault="00117997" w:rsidP="00990B20">
      <w:pPr>
        <w:pStyle w:val="ListParagraph"/>
        <w:numPr>
          <w:ilvl w:val="0"/>
          <w:numId w:val="1"/>
        </w:numPr>
        <w:spacing w:before="120" w:after="120"/>
        <w:ind w:left="601"/>
        <w:rPr>
          <w:rFonts w:ascii="Verdana" w:hAnsi="Verdana"/>
        </w:rPr>
      </w:pPr>
      <w:hyperlink w:anchor="MemberCostShare" w:history="1">
        <w:r w:rsidRPr="004421FD">
          <w:rPr>
            <w:rStyle w:val="Hyperlink"/>
            <w:rFonts w:ascii="Verdana" w:hAnsi="Verdana"/>
          </w:rPr>
          <w:t>Member Cost Share</w:t>
        </w:r>
      </w:hyperlink>
      <w:r w:rsidRPr="004421FD">
        <w:rPr>
          <w:rFonts w:ascii="Verdana" w:hAnsi="Verdana"/>
        </w:rPr>
        <w:t xml:space="preserve"> </w:t>
      </w:r>
    </w:p>
    <w:p w14:paraId="79BD71D1" w14:textId="1D1C256B" w:rsidR="00E525AC" w:rsidRPr="00802BB9" w:rsidRDefault="00E525AC" w:rsidP="00990B20">
      <w:pPr>
        <w:pStyle w:val="ListParagraph"/>
        <w:numPr>
          <w:ilvl w:val="0"/>
          <w:numId w:val="1"/>
        </w:numPr>
        <w:spacing w:before="120" w:after="120"/>
        <w:ind w:left="601"/>
        <w:rPr>
          <w:rFonts w:ascii="Verdana" w:hAnsi="Verdana"/>
          <w:color w:val="0000FF"/>
          <w:u w:val="single"/>
        </w:rPr>
      </w:pPr>
      <w:hyperlink w:anchor="Overrides" w:history="1">
        <w:r w:rsidRPr="0081171E">
          <w:rPr>
            <w:rStyle w:val="Hyperlink"/>
            <w:rFonts w:ascii="Verdana" w:hAnsi="Verdana"/>
          </w:rPr>
          <w:t>Override</w:t>
        </w:r>
        <w:r w:rsidR="00EC6759" w:rsidRPr="0081171E">
          <w:rPr>
            <w:rStyle w:val="Hyperlink"/>
            <w:rFonts w:ascii="Verdana" w:hAnsi="Verdana"/>
          </w:rPr>
          <w:t>s</w:t>
        </w:r>
      </w:hyperlink>
    </w:p>
    <w:p w14:paraId="59AAB52C" w14:textId="39E508D1" w:rsidR="00EC6759" w:rsidRPr="00802BB9" w:rsidRDefault="00EC6759" w:rsidP="00990B20">
      <w:pPr>
        <w:pStyle w:val="ListParagraph"/>
        <w:numPr>
          <w:ilvl w:val="0"/>
          <w:numId w:val="1"/>
        </w:numPr>
        <w:spacing w:before="120" w:after="120"/>
        <w:ind w:left="601"/>
        <w:rPr>
          <w:rFonts w:ascii="Verdana" w:hAnsi="Verdana"/>
          <w:color w:val="0000FF"/>
          <w:u w:val="single"/>
        </w:rPr>
      </w:pPr>
      <w:hyperlink w:anchor="ClientSpecifics" w:history="1">
        <w:r w:rsidRPr="0081171E">
          <w:rPr>
            <w:rStyle w:val="Hyperlink"/>
            <w:rFonts w:ascii="Verdana" w:hAnsi="Verdana"/>
          </w:rPr>
          <w:t>Client Specifics</w:t>
        </w:r>
      </w:hyperlink>
    </w:p>
    <w:p w14:paraId="4B923148" w14:textId="21DC6115" w:rsidR="00117997" w:rsidRPr="004421FD" w:rsidRDefault="00117997" w:rsidP="00990B20">
      <w:pPr>
        <w:pStyle w:val="ListParagraph"/>
        <w:numPr>
          <w:ilvl w:val="0"/>
          <w:numId w:val="1"/>
        </w:numPr>
        <w:spacing w:before="120" w:after="120"/>
        <w:ind w:left="601"/>
        <w:rPr>
          <w:rStyle w:val="Hyperlink"/>
          <w:rFonts w:ascii="Verdana" w:hAnsi="Verdana"/>
          <w:u w:val="none"/>
        </w:rPr>
      </w:pPr>
      <w:hyperlink w:anchor="AccumulationsSummary" w:history="1">
        <w:r w:rsidRPr="004421FD">
          <w:rPr>
            <w:rStyle w:val="Hyperlink"/>
            <w:rFonts w:ascii="Verdana" w:hAnsi="Verdana"/>
          </w:rPr>
          <w:t>Accumulations Summary</w:t>
        </w:r>
      </w:hyperlink>
    </w:p>
    <w:p w14:paraId="42797318" w14:textId="6D3E1886" w:rsidR="00117997" w:rsidRPr="004421FD" w:rsidRDefault="00117997" w:rsidP="00990B20">
      <w:pPr>
        <w:pStyle w:val="ListParagraph"/>
        <w:numPr>
          <w:ilvl w:val="0"/>
          <w:numId w:val="1"/>
        </w:numPr>
        <w:spacing w:before="120" w:after="120"/>
        <w:ind w:left="601"/>
        <w:rPr>
          <w:rFonts w:ascii="Verdana" w:hAnsi="Verdana"/>
          <w:color w:val="0000FF"/>
        </w:rPr>
      </w:pPr>
      <w:hyperlink w:anchor="DrugCoverage" w:history="1">
        <w:r w:rsidRPr="004421FD">
          <w:rPr>
            <w:rStyle w:val="Hyperlink"/>
            <w:rFonts w:ascii="Verdana" w:hAnsi="Verdana"/>
          </w:rPr>
          <w:t>Drug Coverage</w:t>
        </w:r>
      </w:hyperlink>
    </w:p>
    <w:p w14:paraId="484134B0" w14:textId="0407EF61" w:rsidR="00117997" w:rsidRPr="004421FD" w:rsidRDefault="00117997" w:rsidP="00990B20">
      <w:pPr>
        <w:pStyle w:val="ListParagraph"/>
        <w:numPr>
          <w:ilvl w:val="0"/>
          <w:numId w:val="1"/>
        </w:numPr>
        <w:spacing w:before="120" w:after="120"/>
        <w:ind w:left="601"/>
        <w:rPr>
          <w:rStyle w:val="Hyperlink"/>
          <w:rFonts w:ascii="Verdana" w:hAnsi="Verdana"/>
          <w:u w:val="none"/>
        </w:rPr>
      </w:pPr>
      <w:hyperlink w:anchor="ProgramsProducts" w:history="1">
        <w:r w:rsidRPr="004421FD">
          <w:rPr>
            <w:rStyle w:val="Hyperlink"/>
            <w:rFonts w:ascii="Verdana" w:hAnsi="Verdana"/>
          </w:rPr>
          <w:t>Programs / Products</w:t>
        </w:r>
      </w:hyperlink>
    </w:p>
    <w:p w14:paraId="088F1D08" w14:textId="6B539A93" w:rsidR="00117997" w:rsidRPr="0014758C" w:rsidRDefault="00117997" w:rsidP="00990B20">
      <w:pPr>
        <w:pStyle w:val="ListParagraph"/>
        <w:numPr>
          <w:ilvl w:val="0"/>
          <w:numId w:val="1"/>
        </w:numPr>
        <w:spacing w:before="120" w:after="120"/>
        <w:ind w:left="601"/>
        <w:rPr>
          <w:rStyle w:val="Hyperlink"/>
          <w:rFonts w:ascii="Verdana" w:hAnsi="Verdana"/>
          <w:u w:val="none"/>
        </w:rPr>
      </w:pPr>
      <w:hyperlink w:anchor="Reimbursements" w:history="1">
        <w:r w:rsidRPr="008C77F7">
          <w:rPr>
            <w:rStyle w:val="Hyperlink"/>
            <w:rFonts w:ascii="Verdana" w:hAnsi="Verdana"/>
          </w:rPr>
          <w:t>Reimbursements</w:t>
        </w:r>
      </w:hyperlink>
    </w:p>
    <w:p w14:paraId="7D127324" w14:textId="77777777" w:rsidR="0043273B" w:rsidRDefault="0043273B" w:rsidP="00990B20">
      <w:pPr>
        <w:spacing w:before="120" w:after="120"/>
        <w:rPr>
          <w:rStyle w:val="Hyperlink"/>
          <w:rFonts w:ascii="Verdana" w:hAnsi="Verdana"/>
          <w:u w:val="none"/>
        </w:rPr>
      </w:pPr>
    </w:p>
    <w:p w14:paraId="01185815" w14:textId="02DD6229" w:rsidR="0043273B" w:rsidRDefault="0043273B" w:rsidP="00990B20">
      <w:pPr>
        <w:spacing w:before="120" w:after="120"/>
        <w:rPr>
          <w:rStyle w:val="Hyperlink"/>
          <w:rFonts w:ascii="Verdana" w:hAnsi="Verdana"/>
          <w:color w:val="auto"/>
          <w:sz w:val="24"/>
          <w:szCs w:val="24"/>
          <w:u w:val="none"/>
        </w:rPr>
      </w:pPr>
      <w:r w:rsidRPr="00B83163">
        <w:rPr>
          <w:rStyle w:val="Hyperlink"/>
          <w:rFonts w:ascii="Verdana" w:hAnsi="Verdana"/>
          <w:b/>
          <w:bCs/>
          <w:color w:val="auto"/>
          <w:sz w:val="24"/>
          <w:szCs w:val="24"/>
          <w:u w:val="none"/>
        </w:rPr>
        <w:t>Note:</w:t>
      </w:r>
      <w:r>
        <w:rPr>
          <w:rStyle w:val="Hyperlink"/>
          <w:rFonts w:ascii="Verdana" w:hAnsi="Verdana"/>
          <w:color w:val="auto"/>
          <w:sz w:val="24"/>
          <w:szCs w:val="24"/>
          <w:u w:val="none"/>
        </w:rPr>
        <w:t xml:space="preserve"> In the sections below, some fields will either have a Yes or No indication:</w:t>
      </w:r>
      <w:r w:rsidR="00B83163">
        <w:rPr>
          <w:rStyle w:val="Hyperlink"/>
          <w:rFonts w:ascii="Verdana" w:hAnsi="Verdana"/>
          <w:color w:val="auto"/>
          <w:sz w:val="24"/>
          <w:szCs w:val="24"/>
          <w:u w:val="none"/>
        </w:rPr>
        <w:t xml:space="preserve"> </w:t>
      </w:r>
    </w:p>
    <w:p w14:paraId="40F01A53" w14:textId="364C7308" w:rsidR="0043273B" w:rsidRDefault="0043273B" w:rsidP="00990B20">
      <w:pPr>
        <w:pStyle w:val="ListParagraph"/>
        <w:numPr>
          <w:ilvl w:val="0"/>
          <w:numId w:val="34"/>
        </w:numPr>
        <w:spacing w:before="120" w:after="120"/>
        <w:rPr>
          <w:rStyle w:val="Hyperlink"/>
          <w:rFonts w:ascii="Verdana" w:hAnsi="Verdana"/>
          <w:color w:val="auto"/>
          <w:u w:val="none"/>
        </w:rPr>
      </w:pPr>
      <w:r>
        <w:rPr>
          <w:rStyle w:val="Hyperlink"/>
          <w:rFonts w:ascii="Verdana" w:hAnsi="Verdana"/>
          <w:color w:val="auto"/>
          <w:u w:val="none"/>
        </w:rPr>
        <w:t>Yes, is if the client allows</w:t>
      </w:r>
      <w:r w:rsidR="008D0FC6">
        <w:rPr>
          <w:rStyle w:val="Hyperlink"/>
          <w:rFonts w:ascii="Verdana" w:hAnsi="Verdana"/>
          <w:color w:val="auto"/>
          <w:u w:val="none"/>
        </w:rPr>
        <w:t>/participates</w:t>
      </w:r>
      <w:r>
        <w:rPr>
          <w:rStyle w:val="Hyperlink"/>
          <w:rFonts w:ascii="Verdana" w:hAnsi="Verdana"/>
          <w:color w:val="auto"/>
          <w:u w:val="none"/>
        </w:rPr>
        <w:t xml:space="preserve"> </w:t>
      </w:r>
    </w:p>
    <w:p w14:paraId="28BE1E44" w14:textId="0AA47783" w:rsidR="0043273B" w:rsidRPr="0043273B" w:rsidRDefault="0043273B" w:rsidP="00990B20">
      <w:pPr>
        <w:pStyle w:val="ListParagraph"/>
        <w:numPr>
          <w:ilvl w:val="0"/>
          <w:numId w:val="34"/>
        </w:numPr>
        <w:spacing w:before="120" w:after="120"/>
        <w:rPr>
          <w:rStyle w:val="Hyperlink"/>
          <w:rFonts w:ascii="Verdana" w:hAnsi="Verdana"/>
          <w:color w:val="auto"/>
          <w:u w:val="none"/>
        </w:rPr>
      </w:pPr>
      <w:r>
        <w:rPr>
          <w:rStyle w:val="Hyperlink"/>
          <w:rFonts w:ascii="Verdana" w:hAnsi="Verdana"/>
          <w:color w:val="auto"/>
          <w:u w:val="none"/>
        </w:rPr>
        <w:t xml:space="preserve">No, is if the client </w:t>
      </w:r>
      <w:r w:rsidR="00B83163">
        <w:rPr>
          <w:rStyle w:val="Hyperlink"/>
          <w:rFonts w:ascii="Verdana" w:hAnsi="Verdana"/>
          <w:color w:val="auto"/>
          <w:u w:val="none"/>
        </w:rPr>
        <w:t>does not allow</w:t>
      </w:r>
      <w:r w:rsidR="008D0FC6">
        <w:rPr>
          <w:rStyle w:val="Hyperlink"/>
          <w:rFonts w:ascii="Verdana" w:hAnsi="Verdana"/>
          <w:color w:val="auto"/>
          <w:u w:val="none"/>
        </w:rPr>
        <w:t>/participate</w:t>
      </w:r>
      <w:r w:rsidR="00B83163">
        <w:rPr>
          <w:rStyle w:val="Hyperlink"/>
          <w:rFonts w:ascii="Verdana" w:hAnsi="Verdana"/>
          <w:color w:val="auto"/>
          <w:u w:val="none"/>
        </w:rPr>
        <w:t xml:space="preserve"> </w:t>
      </w:r>
    </w:p>
    <w:p w14:paraId="59F5155D" w14:textId="0CE77978" w:rsidR="00567A69" w:rsidRDefault="00567A69" w:rsidP="0043273B">
      <w:pPr>
        <w:spacing w:after="0"/>
        <w:rPr>
          <w:rFonts w:ascii="Verdana" w:hAnsi="Verdana"/>
          <w:sz w:val="24"/>
          <w:szCs w:val="24"/>
        </w:rPr>
      </w:pPr>
    </w:p>
    <w:p w14:paraId="34D30EF6" w14:textId="762259FD" w:rsidR="00117997" w:rsidRDefault="002E688D" w:rsidP="00DD06DB">
      <w:pPr>
        <w:spacing w:after="0"/>
        <w:jc w:val="center"/>
        <w:rPr>
          <w:rFonts w:ascii="Verdana" w:hAnsi="Verdana"/>
          <w:sz w:val="24"/>
          <w:szCs w:val="24"/>
        </w:rPr>
      </w:pPr>
      <w:r>
        <w:rPr>
          <w:noProof/>
        </w:rPr>
        <w:drawing>
          <wp:inline distT="0" distB="0" distL="0" distR="0" wp14:anchorId="1EE33B71" wp14:editId="0E6C33B2">
            <wp:extent cx="9134707" cy="21234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9336" cy="2131490"/>
                    </a:xfrm>
                    <a:prstGeom prst="rect">
                      <a:avLst/>
                    </a:prstGeom>
                  </pic:spPr>
                </pic:pic>
              </a:graphicData>
            </a:graphic>
          </wp:inline>
        </w:drawing>
      </w:r>
      <w:r w:rsidR="00086AFA" w:rsidDel="00B239EE">
        <w:rPr>
          <w:noProof/>
        </w:rPr>
        <w:t xml:space="preserve"> </w:t>
      </w:r>
    </w:p>
    <w:p w14:paraId="162E65DD" w14:textId="77777777" w:rsidR="00117997" w:rsidRDefault="00117997" w:rsidP="002A07D1">
      <w:pPr>
        <w:rPr>
          <w:rFonts w:ascii="Verdana" w:hAnsi="Verdana"/>
          <w:sz w:val="24"/>
          <w:szCs w:val="24"/>
        </w:rPr>
      </w:pPr>
    </w:p>
    <w:p w14:paraId="37235544" w14:textId="75886FF2" w:rsidR="00B41506" w:rsidRDefault="00957FDE" w:rsidP="002A07D1">
      <w:pPr>
        <w:rPr>
          <w:rFonts w:ascii="Verdana" w:hAnsi="Verdana"/>
          <w:sz w:val="24"/>
          <w:szCs w:val="24"/>
        </w:rPr>
      </w:pPr>
      <w:r w:rsidRPr="00957FDE">
        <w:rPr>
          <w:rFonts w:ascii="Verdana" w:hAnsi="Verdana"/>
          <w:sz w:val="24"/>
          <w:szCs w:val="24"/>
        </w:rPr>
        <w:t>Refer to the following</w:t>
      </w:r>
      <w:r w:rsidR="00DC58C6">
        <w:rPr>
          <w:rFonts w:ascii="Verdana" w:hAnsi="Verdana"/>
          <w:sz w:val="24"/>
          <w:szCs w:val="24"/>
        </w:rPr>
        <w:t xml:space="preserve"> </w:t>
      </w:r>
      <w:r w:rsidR="008C77F7">
        <w:rPr>
          <w:rFonts w:ascii="Verdana" w:hAnsi="Verdana"/>
          <w:sz w:val="24"/>
          <w:szCs w:val="24"/>
        </w:rPr>
        <w:t>table for</w:t>
      </w:r>
      <w:r w:rsidR="00DC58C6">
        <w:rPr>
          <w:rFonts w:ascii="Verdana" w:hAnsi="Verdana"/>
          <w:sz w:val="24"/>
          <w:szCs w:val="24"/>
        </w:rPr>
        <w:t xml:space="preserve"> details </w:t>
      </w:r>
      <w:r w:rsidR="008C77F7">
        <w:rPr>
          <w:rFonts w:ascii="Verdana" w:hAnsi="Verdana"/>
          <w:sz w:val="24"/>
          <w:szCs w:val="24"/>
        </w:rPr>
        <w:t xml:space="preserve">regarding the </w:t>
      </w:r>
      <w:r w:rsidR="00DC58C6">
        <w:rPr>
          <w:rFonts w:ascii="Verdana" w:hAnsi="Verdana"/>
          <w:sz w:val="24"/>
          <w:szCs w:val="24"/>
        </w:rPr>
        <w:t xml:space="preserve">information </w:t>
      </w:r>
      <w:r w:rsidR="008C77F7">
        <w:rPr>
          <w:rFonts w:ascii="Verdana" w:hAnsi="Verdana"/>
          <w:sz w:val="24"/>
          <w:szCs w:val="24"/>
        </w:rPr>
        <w:t xml:space="preserve">provided </w:t>
      </w:r>
      <w:r w:rsidR="00DC58C6">
        <w:rPr>
          <w:rFonts w:ascii="Verdana" w:hAnsi="Verdana"/>
          <w:sz w:val="24"/>
          <w:szCs w:val="24"/>
        </w:rPr>
        <w:t xml:space="preserve">within each </w:t>
      </w:r>
      <w:r w:rsidR="008C77F7">
        <w:rPr>
          <w:rFonts w:ascii="Verdana" w:hAnsi="Verdana"/>
          <w:sz w:val="24"/>
          <w:szCs w:val="24"/>
        </w:rPr>
        <w:t>tab</w:t>
      </w:r>
      <w:r>
        <w:rPr>
          <w:rFonts w:ascii="Verdana" w:hAnsi="Verdana"/>
          <w:sz w:val="24"/>
          <w:szCs w:val="24"/>
        </w:rPr>
        <w:t>:</w:t>
      </w:r>
    </w:p>
    <w:p w14:paraId="7111798C" w14:textId="6289A412" w:rsidR="004421FD" w:rsidRPr="00957FDE" w:rsidRDefault="004421FD" w:rsidP="002A07D1">
      <w:pPr>
        <w:rPr>
          <w:rFonts w:ascii="Verdana" w:hAnsi="Verdana"/>
          <w:sz w:val="24"/>
          <w:szCs w:val="24"/>
        </w:rPr>
      </w:pPr>
      <w:r w:rsidRPr="00DD06DB">
        <w:rPr>
          <w:rFonts w:ascii="Verdana" w:hAnsi="Verdana"/>
          <w:b/>
          <w:bCs/>
          <w:sz w:val="24"/>
          <w:szCs w:val="24"/>
        </w:rPr>
        <w:t>Note:</w:t>
      </w:r>
      <w:r>
        <w:rPr>
          <w:rFonts w:ascii="Verdana" w:hAnsi="Verdana"/>
          <w:sz w:val="24"/>
          <w:szCs w:val="24"/>
        </w:rPr>
        <w:t xml:space="preserve"> Not all plans have Tiers. If a section is blank, the plan does</w:t>
      </w:r>
      <w:r w:rsidR="00205CFC">
        <w:rPr>
          <w:rFonts w:ascii="Verdana" w:hAnsi="Verdana"/>
          <w:sz w:val="24"/>
          <w:szCs w:val="24"/>
        </w:rPr>
        <w:t xml:space="preserve"> not</w:t>
      </w:r>
      <w:r>
        <w:rPr>
          <w:rFonts w:ascii="Verdana" w:hAnsi="Verdana"/>
          <w:sz w:val="24"/>
          <w:szCs w:val="24"/>
        </w:rPr>
        <w:t xml:space="preserve"> have that plan component.</w:t>
      </w:r>
    </w:p>
    <w:tbl>
      <w:tblPr>
        <w:tblStyle w:val="TableGrid"/>
        <w:tblW w:w="5000" w:type="pct"/>
        <w:tblLook w:val="04A0" w:firstRow="1" w:lastRow="0" w:firstColumn="1" w:lastColumn="0" w:noHBand="0" w:noVBand="1"/>
      </w:tblPr>
      <w:tblGrid>
        <w:gridCol w:w="2290"/>
        <w:gridCol w:w="1666"/>
        <w:gridCol w:w="454"/>
        <w:gridCol w:w="490"/>
        <w:gridCol w:w="415"/>
        <w:gridCol w:w="855"/>
        <w:gridCol w:w="526"/>
        <w:gridCol w:w="6254"/>
      </w:tblGrid>
      <w:tr w:rsidR="00495E04" w:rsidRPr="00BB6B8E" w14:paraId="5187D3C0" w14:textId="77777777" w:rsidTr="001C53E9">
        <w:trPr>
          <w:trHeight w:val="71"/>
        </w:trPr>
        <w:tc>
          <w:tcPr>
            <w:tcW w:w="699" w:type="pct"/>
            <w:shd w:val="clear" w:color="auto" w:fill="F2F2F2" w:themeFill="background1" w:themeFillShade="F2"/>
          </w:tcPr>
          <w:p w14:paraId="2F999F9F" w14:textId="1F0A5E2D" w:rsidR="00957FDE" w:rsidRPr="009133F8" w:rsidRDefault="00094BF2" w:rsidP="0022591A">
            <w:pPr>
              <w:spacing w:before="120" w:after="120"/>
              <w:jc w:val="center"/>
              <w:rPr>
                <w:rFonts w:ascii="Verdana" w:hAnsi="Verdana"/>
                <w:b/>
                <w:bCs/>
                <w:sz w:val="24"/>
                <w:szCs w:val="24"/>
              </w:rPr>
            </w:pPr>
            <w:r>
              <w:rPr>
                <w:rFonts w:ascii="Verdana" w:hAnsi="Verdana"/>
                <w:b/>
                <w:bCs/>
                <w:sz w:val="24"/>
                <w:szCs w:val="24"/>
              </w:rPr>
              <w:t>Tab Name</w:t>
            </w:r>
          </w:p>
        </w:tc>
        <w:tc>
          <w:tcPr>
            <w:tcW w:w="4301" w:type="pct"/>
            <w:gridSpan w:val="7"/>
            <w:shd w:val="clear" w:color="auto" w:fill="F2F2F2" w:themeFill="background1" w:themeFillShade="F2"/>
          </w:tcPr>
          <w:p w14:paraId="338D5F25" w14:textId="65B56666" w:rsidR="00957FDE" w:rsidRPr="009133F8" w:rsidRDefault="00957FDE" w:rsidP="0022591A">
            <w:pPr>
              <w:spacing w:before="120" w:after="120"/>
              <w:jc w:val="center"/>
              <w:rPr>
                <w:rFonts w:ascii="Verdana" w:hAnsi="Verdana"/>
                <w:sz w:val="24"/>
                <w:szCs w:val="24"/>
              </w:rPr>
            </w:pPr>
            <w:r w:rsidRPr="00916FBC">
              <w:rPr>
                <w:rFonts w:ascii="Verdana" w:hAnsi="Verdana"/>
                <w:b/>
                <w:noProof/>
              </w:rPr>
              <w:t>Details</w:t>
            </w:r>
          </w:p>
        </w:tc>
      </w:tr>
      <w:tr w:rsidR="00426B68" w:rsidRPr="00BB6B8E" w14:paraId="616D8470" w14:textId="77777777" w:rsidTr="001C53E9">
        <w:trPr>
          <w:trHeight w:val="71"/>
        </w:trPr>
        <w:tc>
          <w:tcPr>
            <w:tcW w:w="699" w:type="pct"/>
            <w:vMerge w:val="restart"/>
          </w:tcPr>
          <w:p w14:paraId="31F1768A" w14:textId="597D262E" w:rsidR="000418CD" w:rsidRPr="00A94AF8" w:rsidRDefault="000418CD" w:rsidP="0022591A">
            <w:pPr>
              <w:spacing w:before="120" w:after="120"/>
              <w:rPr>
                <w:rFonts w:ascii="Verdana" w:hAnsi="Verdana"/>
                <w:b/>
                <w:bCs/>
                <w:sz w:val="24"/>
                <w:szCs w:val="24"/>
              </w:rPr>
            </w:pPr>
            <w:bookmarkStart w:id="16" w:name="MemberCostShare"/>
            <w:bookmarkStart w:id="17" w:name="_Hlk157596407"/>
            <w:r w:rsidRPr="00A94AF8">
              <w:rPr>
                <w:rFonts w:ascii="Verdana" w:hAnsi="Verdana"/>
                <w:b/>
                <w:bCs/>
                <w:sz w:val="24"/>
                <w:szCs w:val="24"/>
              </w:rPr>
              <w:t>Member Cost Share</w:t>
            </w:r>
          </w:p>
          <w:bookmarkEnd w:id="16"/>
          <w:p w14:paraId="312E9DA3" w14:textId="3795A904" w:rsidR="000418CD" w:rsidRPr="00A94AF8" w:rsidRDefault="000418CD" w:rsidP="0022591A">
            <w:pPr>
              <w:spacing w:before="120" w:after="120"/>
              <w:rPr>
                <w:rFonts w:ascii="Verdana" w:hAnsi="Verdana"/>
                <w:b/>
                <w:bCs/>
                <w:sz w:val="24"/>
                <w:szCs w:val="24"/>
              </w:rPr>
            </w:pPr>
            <w:r w:rsidRPr="00A94AF8">
              <w:rPr>
                <w:rFonts w:ascii="Verdana" w:hAnsi="Verdana"/>
                <w:b/>
                <w:bCs/>
                <w:sz w:val="24"/>
                <w:szCs w:val="24"/>
              </w:rPr>
              <w:t>(Default)</w:t>
            </w:r>
          </w:p>
          <w:p w14:paraId="175D5B2F" w14:textId="77777777" w:rsidR="000418CD" w:rsidRPr="00A94AF8" w:rsidRDefault="000418CD" w:rsidP="0022591A">
            <w:pPr>
              <w:spacing w:before="120" w:after="120"/>
              <w:rPr>
                <w:rFonts w:ascii="Verdana" w:hAnsi="Verdana"/>
                <w:b/>
                <w:bCs/>
                <w:sz w:val="24"/>
                <w:szCs w:val="24"/>
              </w:rPr>
            </w:pPr>
          </w:p>
          <w:p w14:paraId="75FE2083" w14:textId="77777777" w:rsidR="000418CD" w:rsidRPr="00A94AF8" w:rsidRDefault="000418CD" w:rsidP="0022591A">
            <w:pPr>
              <w:spacing w:before="120" w:after="120"/>
              <w:rPr>
                <w:rFonts w:ascii="Verdana" w:hAnsi="Verdana"/>
                <w:b/>
                <w:bCs/>
                <w:sz w:val="24"/>
                <w:szCs w:val="24"/>
              </w:rPr>
            </w:pPr>
          </w:p>
        </w:tc>
        <w:tc>
          <w:tcPr>
            <w:tcW w:w="4301" w:type="pct"/>
            <w:gridSpan w:val="7"/>
          </w:tcPr>
          <w:p w14:paraId="254754B5" w14:textId="25E72623" w:rsidR="000418CD" w:rsidRDefault="000418CD" w:rsidP="0022591A">
            <w:pPr>
              <w:spacing w:before="120" w:after="120"/>
              <w:rPr>
                <w:rFonts w:ascii="Verdana" w:hAnsi="Verdana"/>
                <w:sz w:val="24"/>
                <w:szCs w:val="24"/>
              </w:rPr>
            </w:pPr>
            <w:r w:rsidRPr="004421FD">
              <w:rPr>
                <w:rFonts w:ascii="Verdana" w:hAnsi="Verdana"/>
                <w:sz w:val="24"/>
                <w:szCs w:val="24"/>
              </w:rPr>
              <w:t>Displays the</w:t>
            </w:r>
            <w:r>
              <w:rPr>
                <w:rFonts w:ascii="Verdana" w:hAnsi="Verdana"/>
                <w:sz w:val="24"/>
                <w:szCs w:val="24"/>
              </w:rPr>
              <w:t xml:space="preserve"> following collapsible sections on the left:</w:t>
            </w:r>
          </w:p>
          <w:p w14:paraId="0C020DF6" w14:textId="77777777" w:rsidR="000418CD" w:rsidRPr="004421FD" w:rsidRDefault="000418CD" w:rsidP="0022591A">
            <w:pPr>
              <w:spacing w:before="120" w:after="120"/>
              <w:rPr>
                <w:rFonts w:ascii="Verdana" w:hAnsi="Verdana"/>
                <w:sz w:val="24"/>
                <w:szCs w:val="24"/>
              </w:rPr>
            </w:pPr>
          </w:p>
          <w:p w14:paraId="7D11588E" w14:textId="288ACFDD" w:rsidR="000418CD" w:rsidRDefault="00C44BFE" w:rsidP="0022591A">
            <w:pPr>
              <w:spacing w:before="120" w:after="120"/>
              <w:jc w:val="center"/>
              <w:rPr>
                <w:rFonts w:ascii="Verdana" w:hAnsi="Verdana"/>
              </w:rPr>
            </w:pPr>
            <w:r>
              <w:rPr>
                <w:noProof/>
              </w:rPr>
              <w:drawing>
                <wp:inline distT="0" distB="0" distL="0" distR="0" wp14:anchorId="567EBDDA" wp14:editId="58E5D90F">
                  <wp:extent cx="6858000" cy="3206243"/>
                  <wp:effectExtent l="0" t="0" r="0" b="0"/>
                  <wp:docPr id="849882814" name="Picture 84988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82814" name=""/>
                          <pic:cNvPicPr/>
                        </pic:nvPicPr>
                        <pic:blipFill>
                          <a:blip r:embed="rId23"/>
                          <a:stretch>
                            <a:fillRect/>
                          </a:stretch>
                        </pic:blipFill>
                        <pic:spPr>
                          <a:xfrm>
                            <a:off x="0" y="0"/>
                            <a:ext cx="6858000" cy="3206243"/>
                          </a:xfrm>
                          <a:prstGeom prst="rect">
                            <a:avLst/>
                          </a:prstGeom>
                        </pic:spPr>
                      </pic:pic>
                    </a:graphicData>
                  </a:graphic>
                </wp:inline>
              </w:drawing>
            </w:r>
          </w:p>
          <w:p w14:paraId="3D70ECFA" w14:textId="77777777" w:rsidR="000418CD" w:rsidRDefault="000418CD" w:rsidP="0022591A">
            <w:pPr>
              <w:spacing w:before="120" w:after="120"/>
              <w:jc w:val="center"/>
              <w:rPr>
                <w:rFonts w:ascii="Verdana" w:hAnsi="Verdana"/>
              </w:rPr>
            </w:pPr>
          </w:p>
          <w:p w14:paraId="4A0657E4" w14:textId="1FF2EE15" w:rsidR="000418CD" w:rsidRPr="00851B6D" w:rsidRDefault="000418CD" w:rsidP="0022591A">
            <w:pPr>
              <w:spacing w:before="120" w:after="120"/>
              <w:rPr>
                <w:rFonts w:ascii="Verdana" w:hAnsi="Verdana"/>
                <w:sz w:val="24"/>
                <w:szCs w:val="24"/>
              </w:rPr>
            </w:pPr>
            <w:r w:rsidRPr="00851B6D">
              <w:rPr>
                <w:rFonts w:ascii="Verdana" w:hAnsi="Verdana"/>
                <w:sz w:val="24"/>
                <w:szCs w:val="24"/>
              </w:rPr>
              <w:t>Refer to the following regarding the information provided within each collapsible section:</w:t>
            </w:r>
            <w:r>
              <w:rPr>
                <w:rFonts w:ascii="Verdana" w:hAnsi="Verdana"/>
                <w:sz w:val="24"/>
                <w:szCs w:val="24"/>
              </w:rPr>
              <w:t xml:space="preserve"> </w:t>
            </w:r>
          </w:p>
          <w:p w14:paraId="4772B58D" w14:textId="004A47D0" w:rsidR="000418CD" w:rsidRPr="00293712" w:rsidRDefault="00946DA2" w:rsidP="0022591A">
            <w:pPr>
              <w:pStyle w:val="ListParagraph"/>
              <w:numPr>
                <w:ilvl w:val="0"/>
                <w:numId w:val="2"/>
              </w:numPr>
              <w:spacing w:before="120" w:after="120"/>
              <w:rPr>
                <w:rFonts w:ascii="Verdana" w:hAnsi="Verdana"/>
                <w:color w:val="0000FF"/>
              </w:rPr>
            </w:pPr>
            <w:hyperlink w:anchor="MemberCostSharing" w:history="1">
              <w:r>
                <w:rPr>
                  <w:rStyle w:val="Hyperlink"/>
                  <w:rFonts w:ascii="Verdana" w:hAnsi="Verdana"/>
                </w:rPr>
                <w:t>Member Cost Share</w:t>
              </w:r>
            </w:hyperlink>
          </w:p>
          <w:p w14:paraId="56999521" w14:textId="1838604C" w:rsidR="000418CD" w:rsidRPr="00293712" w:rsidRDefault="000418CD" w:rsidP="0022591A">
            <w:pPr>
              <w:pStyle w:val="ListParagraph"/>
              <w:numPr>
                <w:ilvl w:val="0"/>
                <w:numId w:val="2"/>
              </w:numPr>
              <w:spacing w:before="120" w:after="120"/>
              <w:rPr>
                <w:rFonts w:ascii="Verdana" w:hAnsi="Verdana"/>
                <w:color w:val="0000FF"/>
              </w:rPr>
            </w:pPr>
            <w:hyperlink w:anchor="UniqueDrug" w:history="1">
              <w:r w:rsidRPr="00293712">
                <w:rPr>
                  <w:rStyle w:val="Hyperlink"/>
                  <w:rFonts w:ascii="Verdana" w:hAnsi="Verdana"/>
                </w:rPr>
                <w:t xml:space="preserve">Unique Drug </w:t>
              </w:r>
              <w:r w:rsidR="0044653F">
                <w:rPr>
                  <w:rStyle w:val="Hyperlink"/>
                  <w:rFonts w:ascii="Verdana" w:hAnsi="Verdana"/>
                </w:rPr>
                <w:t>S</w:t>
              </w:r>
              <w:r w:rsidRPr="00293712">
                <w:rPr>
                  <w:rStyle w:val="Hyperlink"/>
                  <w:rFonts w:ascii="Verdana" w:hAnsi="Verdana"/>
                </w:rPr>
                <w:t>pecific Cost Share</w:t>
              </w:r>
            </w:hyperlink>
          </w:p>
          <w:p w14:paraId="5CFAEF4C" w14:textId="77777777" w:rsidR="000418CD" w:rsidRPr="00293712" w:rsidRDefault="000418CD" w:rsidP="0022591A">
            <w:pPr>
              <w:pStyle w:val="ListParagraph"/>
              <w:numPr>
                <w:ilvl w:val="0"/>
                <w:numId w:val="2"/>
              </w:numPr>
              <w:spacing w:before="120" w:after="120"/>
              <w:rPr>
                <w:rFonts w:ascii="Verdana" w:hAnsi="Verdana"/>
                <w:color w:val="0000FF"/>
              </w:rPr>
            </w:pPr>
            <w:hyperlink w:anchor="SpecialtyMemberCostShare" w:history="1">
              <w:r w:rsidRPr="00293712">
                <w:rPr>
                  <w:rStyle w:val="Hyperlink"/>
                  <w:rFonts w:ascii="Verdana" w:hAnsi="Verdana"/>
                </w:rPr>
                <w:t>Specialty Member Cost Share</w:t>
              </w:r>
            </w:hyperlink>
            <w:r w:rsidRPr="00293712">
              <w:rPr>
                <w:rFonts w:ascii="Verdana" w:hAnsi="Verdana"/>
                <w:color w:val="0000FF"/>
              </w:rPr>
              <w:t xml:space="preserve"> </w:t>
            </w:r>
          </w:p>
          <w:p w14:paraId="21BB2E6C" w14:textId="77777777" w:rsidR="000418CD" w:rsidRPr="00293712" w:rsidRDefault="000418CD" w:rsidP="0022591A">
            <w:pPr>
              <w:pStyle w:val="ListParagraph"/>
              <w:numPr>
                <w:ilvl w:val="0"/>
                <w:numId w:val="2"/>
              </w:numPr>
              <w:spacing w:before="120" w:after="120"/>
              <w:rPr>
                <w:rFonts w:ascii="Verdana" w:hAnsi="Verdana"/>
                <w:color w:val="0000FF"/>
              </w:rPr>
            </w:pPr>
            <w:hyperlink w:anchor="DispensedasWritten" w:history="1">
              <w:r w:rsidRPr="00293712">
                <w:rPr>
                  <w:rStyle w:val="Hyperlink"/>
                  <w:rFonts w:ascii="Verdana" w:hAnsi="Verdana"/>
                </w:rPr>
                <w:t>Dispensed as Written</w:t>
              </w:r>
            </w:hyperlink>
          </w:p>
          <w:p w14:paraId="24F0A9B9" w14:textId="77777777" w:rsidR="000418CD" w:rsidRPr="00293712" w:rsidRDefault="000418CD" w:rsidP="0022591A">
            <w:pPr>
              <w:pStyle w:val="ListParagraph"/>
              <w:numPr>
                <w:ilvl w:val="0"/>
                <w:numId w:val="2"/>
              </w:numPr>
              <w:spacing w:before="120" w:after="120"/>
              <w:rPr>
                <w:rFonts w:ascii="Verdana" w:hAnsi="Verdana"/>
                <w:color w:val="0000FF"/>
              </w:rPr>
            </w:pPr>
            <w:hyperlink w:anchor="MaximumDaySupply" w:history="1">
              <w:r w:rsidRPr="00293712">
                <w:rPr>
                  <w:rStyle w:val="Hyperlink"/>
                  <w:rFonts w:ascii="Verdana" w:hAnsi="Verdana"/>
                </w:rPr>
                <w:t>Maximum Day Supply</w:t>
              </w:r>
            </w:hyperlink>
          </w:p>
          <w:p w14:paraId="3FABD26F" w14:textId="77777777" w:rsidR="000418CD" w:rsidRPr="00293712" w:rsidRDefault="000418CD" w:rsidP="0022591A">
            <w:pPr>
              <w:pStyle w:val="ListParagraph"/>
              <w:numPr>
                <w:ilvl w:val="0"/>
                <w:numId w:val="2"/>
              </w:numPr>
              <w:spacing w:before="120" w:after="120"/>
              <w:rPr>
                <w:rFonts w:ascii="Verdana" w:hAnsi="Verdana"/>
                <w:color w:val="0000FF"/>
              </w:rPr>
            </w:pPr>
            <w:hyperlink w:anchor="ClamsMaximum" w:history="1">
              <w:r w:rsidRPr="00293712">
                <w:rPr>
                  <w:rStyle w:val="Hyperlink"/>
                  <w:rFonts w:ascii="Verdana" w:hAnsi="Verdana"/>
                </w:rPr>
                <w:t>Claims Maximum</w:t>
              </w:r>
            </w:hyperlink>
          </w:p>
          <w:p w14:paraId="7B56A3BA" w14:textId="60BFE73D" w:rsidR="000418CD" w:rsidRPr="00293712" w:rsidRDefault="000418CD" w:rsidP="0022591A">
            <w:pPr>
              <w:pStyle w:val="ListParagraph"/>
              <w:numPr>
                <w:ilvl w:val="0"/>
                <w:numId w:val="2"/>
              </w:numPr>
              <w:spacing w:before="120" w:after="120"/>
              <w:rPr>
                <w:rFonts w:ascii="Verdana" w:hAnsi="Verdana"/>
              </w:rPr>
            </w:pPr>
            <w:hyperlink w:anchor="RefillThreshold" w:history="1">
              <w:r w:rsidRPr="00293712">
                <w:rPr>
                  <w:rStyle w:val="Hyperlink"/>
                  <w:rFonts w:ascii="Verdana" w:hAnsi="Verdana"/>
                </w:rPr>
                <w:t>Refill Threshold</w:t>
              </w:r>
            </w:hyperlink>
          </w:p>
          <w:p w14:paraId="6F386452" w14:textId="77777777" w:rsidR="000418CD" w:rsidRPr="004421FD" w:rsidRDefault="000418CD" w:rsidP="0022591A">
            <w:pPr>
              <w:spacing w:before="120" w:after="120"/>
              <w:rPr>
                <w:rFonts w:ascii="Verdana" w:hAnsi="Verdana"/>
                <w:sz w:val="24"/>
                <w:szCs w:val="24"/>
              </w:rPr>
            </w:pPr>
          </w:p>
        </w:tc>
      </w:tr>
      <w:tr w:rsidR="000929CC" w:rsidRPr="00BB6B8E" w14:paraId="335FD136" w14:textId="77777777" w:rsidTr="001C53E9">
        <w:trPr>
          <w:trHeight w:val="71"/>
        </w:trPr>
        <w:tc>
          <w:tcPr>
            <w:tcW w:w="699" w:type="pct"/>
            <w:vMerge/>
          </w:tcPr>
          <w:p w14:paraId="0C46C02A" w14:textId="77777777" w:rsidR="000418CD" w:rsidRPr="00A94AF8" w:rsidRDefault="000418CD">
            <w:pPr>
              <w:rPr>
                <w:rFonts w:ascii="Verdana" w:hAnsi="Verdana"/>
                <w:b/>
                <w:bCs/>
                <w:sz w:val="24"/>
                <w:szCs w:val="24"/>
              </w:rPr>
            </w:pPr>
            <w:bookmarkStart w:id="18" w:name="_Hlk85015275"/>
          </w:p>
        </w:tc>
        <w:tc>
          <w:tcPr>
            <w:tcW w:w="674" w:type="pct"/>
            <w:shd w:val="clear" w:color="auto" w:fill="F2F2F2" w:themeFill="background1" w:themeFillShade="F2"/>
          </w:tcPr>
          <w:p w14:paraId="1146B346" w14:textId="24A31C01" w:rsidR="000418CD" w:rsidRPr="00293712" w:rsidRDefault="000418CD" w:rsidP="0022591A">
            <w:pPr>
              <w:spacing w:before="120" w:after="120"/>
              <w:jc w:val="center"/>
              <w:rPr>
                <w:rFonts w:ascii="Verdana" w:hAnsi="Verdana"/>
                <w:b/>
                <w:bCs/>
                <w:sz w:val="24"/>
                <w:szCs w:val="24"/>
              </w:rPr>
            </w:pPr>
            <w:r w:rsidRPr="00293712">
              <w:rPr>
                <w:rFonts w:ascii="Verdana" w:hAnsi="Verdana"/>
                <w:b/>
                <w:bCs/>
                <w:sz w:val="24"/>
                <w:szCs w:val="24"/>
              </w:rPr>
              <w:t>Section</w:t>
            </w:r>
          </w:p>
        </w:tc>
        <w:tc>
          <w:tcPr>
            <w:tcW w:w="3627" w:type="pct"/>
            <w:gridSpan w:val="6"/>
            <w:shd w:val="clear" w:color="auto" w:fill="F2F2F2" w:themeFill="background1" w:themeFillShade="F2"/>
          </w:tcPr>
          <w:p w14:paraId="605837C1" w14:textId="09BED220" w:rsidR="000418CD" w:rsidRPr="004421FD" w:rsidRDefault="000418CD" w:rsidP="0022591A">
            <w:pPr>
              <w:spacing w:before="120" w:after="120"/>
              <w:jc w:val="center"/>
              <w:rPr>
                <w:rFonts w:ascii="Verdana" w:hAnsi="Verdana"/>
                <w:sz w:val="24"/>
                <w:szCs w:val="24"/>
              </w:rPr>
            </w:pPr>
            <w:r>
              <w:rPr>
                <w:rFonts w:ascii="Verdana" w:hAnsi="Verdana"/>
                <w:b/>
                <w:noProof/>
              </w:rPr>
              <w:t>Details</w:t>
            </w:r>
          </w:p>
        </w:tc>
      </w:tr>
      <w:bookmarkEnd w:id="17"/>
      <w:bookmarkEnd w:id="18"/>
      <w:tr w:rsidR="00B209DE" w:rsidRPr="00BB6B8E" w14:paraId="3E61D7E1" w14:textId="77777777" w:rsidTr="001C53E9">
        <w:trPr>
          <w:trHeight w:val="71"/>
        </w:trPr>
        <w:tc>
          <w:tcPr>
            <w:tcW w:w="699" w:type="pct"/>
            <w:vMerge/>
          </w:tcPr>
          <w:p w14:paraId="0CD975B2" w14:textId="7F159D74" w:rsidR="000418CD" w:rsidRPr="00A94AF8" w:rsidRDefault="000418CD">
            <w:pPr>
              <w:rPr>
                <w:rFonts w:ascii="Verdana" w:hAnsi="Verdana"/>
                <w:b/>
                <w:bCs/>
                <w:sz w:val="24"/>
                <w:szCs w:val="24"/>
              </w:rPr>
            </w:pPr>
          </w:p>
        </w:tc>
        <w:tc>
          <w:tcPr>
            <w:tcW w:w="674" w:type="pct"/>
            <w:vMerge w:val="restart"/>
          </w:tcPr>
          <w:p w14:paraId="7221A53A" w14:textId="534385B5" w:rsidR="000418CD" w:rsidRPr="004421FD" w:rsidRDefault="000418CD" w:rsidP="0022591A">
            <w:pPr>
              <w:spacing w:before="120" w:after="120"/>
              <w:rPr>
                <w:rFonts w:ascii="Verdana" w:hAnsi="Verdana"/>
                <w:sz w:val="24"/>
                <w:szCs w:val="24"/>
              </w:rPr>
            </w:pPr>
            <w:bookmarkStart w:id="19" w:name="MemberCostSharing"/>
            <w:r w:rsidRPr="004421FD">
              <w:rPr>
                <w:rFonts w:ascii="Verdana" w:hAnsi="Verdana"/>
                <w:sz w:val="24"/>
                <w:szCs w:val="24"/>
              </w:rPr>
              <w:t>Member Cost Shar</w:t>
            </w:r>
            <w:r>
              <w:rPr>
                <w:rFonts w:ascii="Verdana" w:hAnsi="Verdana"/>
                <w:sz w:val="24"/>
                <w:szCs w:val="24"/>
              </w:rPr>
              <w:t>e</w:t>
            </w:r>
          </w:p>
          <w:bookmarkEnd w:id="19"/>
          <w:p w14:paraId="7C40D2E3" w14:textId="050663E0" w:rsidR="000418CD" w:rsidRPr="004421FD" w:rsidRDefault="000418CD" w:rsidP="0022591A">
            <w:pPr>
              <w:spacing w:before="120" w:after="120"/>
              <w:rPr>
                <w:rFonts w:ascii="Verdana" w:hAnsi="Verdana"/>
                <w:b/>
                <w:bCs/>
                <w:sz w:val="24"/>
                <w:szCs w:val="24"/>
              </w:rPr>
            </w:pPr>
          </w:p>
        </w:tc>
        <w:tc>
          <w:tcPr>
            <w:tcW w:w="3627" w:type="pct"/>
            <w:gridSpan w:val="6"/>
          </w:tcPr>
          <w:p w14:paraId="0D84E56A" w14:textId="070646ED" w:rsidR="000418CD" w:rsidRPr="004421FD" w:rsidRDefault="000418CD" w:rsidP="004A075B">
            <w:pPr>
              <w:spacing w:before="120" w:after="120"/>
              <w:rPr>
                <w:rFonts w:ascii="Verdana" w:hAnsi="Verdana"/>
                <w:sz w:val="24"/>
                <w:szCs w:val="24"/>
              </w:rPr>
            </w:pPr>
            <w:r w:rsidRPr="004421FD">
              <w:rPr>
                <w:rFonts w:ascii="Verdana" w:hAnsi="Verdana"/>
                <w:sz w:val="24"/>
                <w:szCs w:val="24"/>
              </w:rPr>
              <w:t xml:space="preserve">Displays </w:t>
            </w:r>
            <w:r w:rsidRPr="00937C5F">
              <w:rPr>
                <w:rFonts w:ascii="Verdana" w:hAnsi="Verdana"/>
                <w:sz w:val="24"/>
                <w:szCs w:val="24"/>
              </w:rPr>
              <w:t>out-of-pocket costs</w:t>
            </w:r>
            <w:r>
              <w:rPr>
                <w:rFonts w:ascii="Verdana" w:hAnsi="Verdana"/>
                <w:sz w:val="24"/>
                <w:szCs w:val="24"/>
              </w:rPr>
              <w:t xml:space="preserve"> (copayment) for the covered care the member received. If the plan has stepped cost the tier steps will be included.</w:t>
            </w:r>
          </w:p>
        </w:tc>
      </w:tr>
      <w:tr w:rsidR="00B209DE" w:rsidRPr="00BB6B8E" w14:paraId="47E63A39" w14:textId="77777777" w:rsidTr="001C53E9">
        <w:trPr>
          <w:trHeight w:val="26"/>
        </w:trPr>
        <w:tc>
          <w:tcPr>
            <w:tcW w:w="699" w:type="pct"/>
            <w:vMerge/>
          </w:tcPr>
          <w:p w14:paraId="71190B2F" w14:textId="77777777" w:rsidR="000418CD" w:rsidRPr="00A94AF8" w:rsidRDefault="000418CD">
            <w:pPr>
              <w:rPr>
                <w:rFonts w:ascii="Verdana" w:hAnsi="Verdana"/>
                <w:b/>
                <w:bCs/>
                <w:sz w:val="24"/>
                <w:szCs w:val="24"/>
              </w:rPr>
            </w:pPr>
          </w:p>
        </w:tc>
        <w:tc>
          <w:tcPr>
            <w:tcW w:w="674" w:type="pct"/>
            <w:vMerge/>
          </w:tcPr>
          <w:p w14:paraId="68CF0DCC" w14:textId="77777777" w:rsidR="000418CD" w:rsidRPr="004421FD" w:rsidRDefault="000418CD" w:rsidP="00A6562A">
            <w:pPr>
              <w:jc w:val="center"/>
              <w:rPr>
                <w:rFonts w:ascii="Verdana" w:hAnsi="Verdana"/>
                <w:sz w:val="24"/>
                <w:szCs w:val="24"/>
              </w:rPr>
            </w:pPr>
          </w:p>
        </w:tc>
        <w:tc>
          <w:tcPr>
            <w:tcW w:w="1041" w:type="pct"/>
            <w:gridSpan w:val="5"/>
            <w:shd w:val="clear" w:color="auto" w:fill="F2F2F2" w:themeFill="background1" w:themeFillShade="F2"/>
          </w:tcPr>
          <w:p w14:paraId="5A29D87A" w14:textId="2D3AD06D" w:rsidR="000418CD" w:rsidRPr="004421FD" w:rsidRDefault="000418CD" w:rsidP="0022591A">
            <w:pPr>
              <w:spacing w:before="120" w:after="120"/>
              <w:jc w:val="center"/>
              <w:rPr>
                <w:rFonts w:ascii="Verdana" w:hAnsi="Verdana"/>
                <w:sz w:val="24"/>
                <w:szCs w:val="24"/>
              </w:rPr>
            </w:pPr>
            <w:r>
              <w:rPr>
                <w:rFonts w:ascii="Verdana" w:hAnsi="Verdana"/>
                <w:b/>
                <w:sz w:val="24"/>
                <w:szCs w:val="24"/>
              </w:rPr>
              <w:t>Field</w:t>
            </w:r>
          </w:p>
        </w:tc>
        <w:tc>
          <w:tcPr>
            <w:tcW w:w="2586" w:type="pct"/>
            <w:shd w:val="clear" w:color="auto" w:fill="F2F2F2" w:themeFill="background1" w:themeFillShade="F2"/>
          </w:tcPr>
          <w:p w14:paraId="6A513189" w14:textId="5D5B1CA5" w:rsidR="000418CD" w:rsidRPr="004421FD" w:rsidRDefault="000418CD" w:rsidP="0022591A">
            <w:pPr>
              <w:spacing w:before="120" w:after="120"/>
              <w:jc w:val="center"/>
              <w:rPr>
                <w:rFonts w:ascii="Verdana" w:hAnsi="Verdana"/>
                <w:sz w:val="24"/>
                <w:szCs w:val="24"/>
              </w:rPr>
            </w:pPr>
            <w:r>
              <w:rPr>
                <w:rFonts w:ascii="Verdana" w:hAnsi="Verdana"/>
                <w:b/>
                <w:sz w:val="24"/>
                <w:szCs w:val="24"/>
              </w:rPr>
              <w:t>Description</w:t>
            </w:r>
          </w:p>
        </w:tc>
      </w:tr>
      <w:tr w:rsidR="00B209DE" w:rsidRPr="00BB6B8E" w14:paraId="7091C2E3" w14:textId="77777777" w:rsidTr="001C53E9">
        <w:trPr>
          <w:trHeight w:val="25"/>
        </w:trPr>
        <w:tc>
          <w:tcPr>
            <w:tcW w:w="699" w:type="pct"/>
            <w:vMerge/>
          </w:tcPr>
          <w:p w14:paraId="2C060B41" w14:textId="77777777" w:rsidR="000418CD" w:rsidRPr="00A94AF8" w:rsidRDefault="000418CD" w:rsidP="000418CD">
            <w:pPr>
              <w:rPr>
                <w:rFonts w:ascii="Verdana" w:hAnsi="Verdana"/>
                <w:b/>
                <w:bCs/>
                <w:sz w:val="24"/>
                <w:szCs w:val="24"/>
              </w:rPr>
            </w:pPr>
          </w:p>
        </w:tc>
        <w:tc>
          <w:tcPr>
            <w:tcW w:w="674" w:type="pct"/>
            <w:vMerge/>
          </w:tcPr>
          <w:p w14:paraId="7EEA99F8"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740205E5" w14:textId="7BE31DB1" w:rsidR="000418CD" w:rsidRPr="004421FD" w:rsidRDefault="000418CD" w:rsidP="0022591A">
            <w:pPr>
              <w:spacing w:before="120" w:after="120"/>
              <w:rPr>
                <w:rFonts w:ascii="Verdana" w:hAnsi="Verdana"/>
                <w:sz w:val="24"/>
                <w:szCs w:val="24"/>
              </w:rPr>
            </w:pPr>
            <w:r>
              <w:rPr>
                <w:rFonts w:ascii="Verdana" w:hAnsi="Verdana"/>
                <w:sz w:val="24"/>
                <w:szCs w:val="24"/>
              </w:rPr>
              <w:t>Delivery System</w:t>
            </w:r>
          </w:p>
        </w:tc>
        <w:tc>
          <w:tcPr>
            <w:tcW w:w="2586" w:type="pct"/>
          </w:tcPr>
          <w:p w14:paraId="537534ED" w14:textId="52152A66" w:rsidR="000418CD" w:rsidRDefault="000418CD" w:rsidP="0022591A">
            <w:pPr>
              <w:spacing w:before="120" w:after="120"/>
              <w:rPr>
                <w:rFonts w:ascii="Verdana" w:hAnsi="Verdana"/>
                <w:sz w:val="24"/>
                <w:szCs w:val="24"/>
              </w:rPr>
            </w:pPr>
            <w:r>
              <w:rPr>
                <w:rFonts w:ascii="Verdana" w:hAnsi="Verdana"/>
                <w:sz w:val="24"/>
                <w:szCs w:val="24"/>
              </w:rPr>
              <w:t>Indicates which distribution channels are available to this member</w:t>
            </w:r>
            <w:r w:rsidR="0007438A">
              <w:rPr>
                <w:rFonts w:ascii="Verdana" w:hAnsi="Verdana"/>
                <w:sz w:val="24"/>
                <w:szCs w:val="24"/>
              </w:rPr>
              <w:t>,</w:t>
            </w:r>
            <w:r>
              <w:rPr>
                <w:rFonts w:ascii="Verdana" w:hAnsi="Verdana"/>
                <w:sz w:val="24"/>
                <w:szCs w:val="24"/>
              </w:rPr>
              <w:t xml:space="preserve"> such as:</w:t>
            </w:r>
          </w:p>
          <w:p w14:paraId="527C43A9" w14:textId="77777777" w:rsidR="000418CD" w:rsidRDefault="000418CD" w:rsidP="0022591A">
            <w:pPr>
              <w:pStyle w:val="ListParagraph"/>
              <w:numPr>
                <w:ilvl w:val="0"/>
                <w:numId w:val="9"/>
              </w:numPr>
              <w:spacing w:before="120" w:after="120"/>
              <w:rPr>
                <w:rFonts w:ascii="Verdana" w:hAnsi="Verdana"/>
              </w:rPr>
            </w:pPr>
            <w:r>
              <w:rPr>
                <w:rFonts w:ascii="Verdana" w:hAnsi="Verdana"/>
              </w:rPr>
              <w:t>Mail Order Pharmacy (MOR)</w:t>
            </w:r>
          </w:p>
          <w:p w14:paraId="043C82E4" w14:textId="77777777" w:rsidR="000418CD" w:rsidRDefault="000418CD" w:rsidP="0022591A">
            <w:pPr>
              <w:pStyle w:val="ListParagraph"/>
              <w:numPr>
                <w:ilvl w:val="0"/>
                <w:numId w:val="9"/>
              </w:numPr>
              <w:spacing w:before="120" w:after="120"/>
              <w:rPr>
                <w:rFonts w:ascii="Verdana" w:hAnsi="Verdana"/>
              </w:rPr>
            </w:pPr>
            <w:r>
              <w:rPr>
                <w:rFonts w:ascii="Verdana" w:hAnsi="Verdana"/>
              </w:rPr>
              <w:t>Paper Claims (PCL)</w:t>
            </w:r>
          </w:p>
          <w:p w14:paraId="4009CBE2" w14:textId="77777777" w:rsidR="000418CD" w:rsidRDefault="000418CD" w:rsidP="0022591A">
            <w:pPr>
              <w:pStyle w:val="ListParagraph"/>
              <w:numPr>
                <w:ilvl w:val="0"/>
                <w:numId w:val="9"/>
              </w:numPr>
              <w:spacing w:before="120" w:after="120"/>
              <w:rPr>
                <w:rFonts w:ascii="Verdana" w:hAnsi="Verdana"/>
              </w:rPr>
            </w:pPr>
            <w:r>
              <w:rPr>
                <w:rFonts w:ascii="Verdana" w:hAnsi="Verdana"/>
              </w:rPr>
              <w:t>Retail Pharmacy (POS)</w:t>
            </w:r>
          </w:p>
          <w:p w14:paraId="0921CBBD" w14:textId="207605CD" w:rsidR="006E6F50" w:rsidRPr="004421FD" w:rsidRDefault="006E6F50" w:rsidP="0022591A">
            <w:pPr>
              <w:pStyle w:val="ListParagraph"/>
              <w:spacing w:before="120" w:after="120"/>
              <w:rPr>
                <w:rFonts w:ascii="Verdana" w:hAnsi="Verdana"/>
              </w:rPr>
            </w:pPr>
          </w:p>
        </w:tc>
      </w:tr>
      <w:tr w:rsidR="00B209DE" w:rsidRPr="00BB6B8E" w14:paraId="64AE1833" w14:textId="77777777" w:rsidTr="001C53E9">
        <w:trPr>
          <w:trHeight w:val="25"/>
        </w:trPr>
        <w:tc>
          <w:tcPr>
            <w:tcW w:w="699" w:type="pct"/>
            <w:vMerge/>
          </w:tcPr>
          <w:p w14:paraId="22EE6545" w14:textId="77777777" w:rsidR="000418CD" w:rsidRPr="00A94AF8" w:rsidRDefault="000418CD" w:rsidP="000418CD">
            <w:pPr>
              <w:rPr>
                <w:rFonts w:ascii="Verdana" w:hAnsi="Verdana"/>
                <w:b/>
                <w:bCs/>
                <w:sz w:val="24"/>
                <w:szCs w:val="24"/>
              </w:rPr>
            </w:pPr>
          </w:p>
        </w:tc>
        <w:tc>
          <w:tcPr>
            <w:tcW w:w="674" w:type="pct"/>
            <w:vMerge/>
          </w:tcPr>
          <w:p w14:paraId="2EAFC3A3"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671C2C8C" w14:textId="6C806E44" w:rsidR="000418CD" w:rsidRPr="004421FD" w:rsidRDefault="0080180A" w:rsidP="0022591A">
            <w:pPr>
              <w:spacing w:before="120" w:after="120"/>
              <w:rPr>
                <w:rFonts w:ascii="Verdana" w:hAnsi="Verdana"/>
                <w:sz w:val="24"/>
                <w:szCs w:val="24"/>
              </w:rPr>
            </w:pPr>
            <w:r>
              <w:rPr>
                <w:rFonts w:ascii="Verdana" w:hAnsi="Verdana"/>
                <w:sz w:val="24"/>
                <w:szCs w:val="24"/>
              </w:rPr>
              <w:t>Days’</w:t>
            </w:r>
            <w:r w:rsidR="000418CD">
              <w:rPr>
                <w:rFonts w:ascii="Verdana" w:hAnsi="Verdana"/>
                <w:sz w:val="24"/>
                <w:szCs w:val="24"/>
              </w:rPr>
              <w:t xml:space="preserve"> Supply</w:t>
            </w:r>
          </w:p>
        </w:tc>
        <w:tc>
          <w:tcPr>
            <w:tcW w:w="2586" w:type="pct"/>
          </w:tcPr>
          <w:p w14:paraId="27F10734" w14:textId="3604FA12" w:rsidR="006E6F50" w:rsidRPr="004421FD" w:rsidRDefault="000418CD" w:rsidP="0022591A">
            <w:pPr>
              <w:spacing w:before="120" w:after="120"/>
              <w:rPr>
                <w:rFonts w:ascii="Verdana" w:hAnsi="Verdana"/>
                <w:sz w:val="24"/>
                <w:szCs w:val="24"/>
              </w:rPr>
            </w:pPr>
            <w:r>
              <w:rPr>
                <w:rFonts w:ascii="Verdana" w:hAnsi="Verdana"/>
                <w:color w:val="000000"/>
                <w:sz w:val="24"/>
                <w:szCs w:val="24"/>
              </w:rPr>
              <w:t>The</w:t>
            </w:r>
            <w:r w:rsidR="00AE4E3F">
              <w:rPr>
                <w:rFonts w:ascii="Verdana" w:hAnsi="Verdana"/>
                <w:color w:val="000000"/>
                <w:sz w:val="24"/>
                <w:szCs w:val="24"/>
              </w:rPr>
              <w:t xml:space="preserve"> </w:t>
            </w:r>
            <w:r>
              <w:rPr>
                <w:rFonts w:ascii="Verdana" w:hAnsi="Verdana"/>
                <w:color w:val="000000"/>
                <w:sz w:val="24"/>
                <w:szCs w:val="24"/>
              </w:rPr>
              <w:t>number</w:t>
            </w:r>
            <w:r w:rsidR="00AE4E3F">
              <w:rPr>
                <w:rFonts w:ascii="Verdana" w:hAnsi="Verdana"/>
                <w:color w:val="000000"/>
                <w:sz w:val="24"/>
                <w:szCs w:val="24"/>
              </w:rPr>
              <w:t xml:space="preserve"> </w:t>
            </w:r>
            <w:r>
              <w:rPr>
                <w:rFonts w:ascii="Verdana" w:hAnsi="Verdana"/>
                <w:color w:val="000000"/>
                <w:sz w:val="24"/>
                <w:szCs w:val="24"/>
              </w:rPr>
              <w:t>of</w:t>
            </w:r>
            <w:r w:rsidR="00AE4E3F">
              <w:rPr>
                <w:rFonts w:ascii="Verdana" w:hAnsi="Verdana"/>
                <w:color w:val="000000"/>
                <w:sz w:val="24"/>
                <w:szCs w:val="24"/>
              </w:rPr>
              <w:t xml:space="preserve"> </w:t>
            </w:r>
            <w:r>
              <w:rPr>
                <w:rFonts w:ascii="Verdana" w:hAnsi="Verdana"/>
                <w:color w:val="000000"/>
                <w:sz w:val="24"/>
                <w:szCs w:val="24"/>
              </w:rPr>
              <w:t>days’</w:t>
            </w:r>
            <w:r w:rsidR="00AE4E3F">
              <w:rPr>
                <w:rFonts w:ascii="Verdana" w:hAnsi="Verdana"/>
                <w:color w:val="000000"/>
                <w:sz w:val="24"/>
                <w:szCs w:val="24"/>
              </w:rPr>
              <w:t xml:space="preserve"> </w:t>
            </w:r>
            <w:r>
              <w:rPr>
                <w:rFonts w:ascii="Verdana" w:hAnsi="Verdana"/>
                <w:color w:val="000000"/>
                <w:sz w:val="24"/>
                <w:szCs w:val="24"/>
              </w:rPr>
              <w:t>worth</w:t>
            </w:r>
            <w:r w:rsidR="00AE4E3F">
              <w:rPr>
                <w:rFonts w:ascii="Verdana" w:hAnsi="Verdana"/>
                <w:color w:val="000000"/>
                <w:sz w:val="24"/>
                <w:szCs w:val="24"/>
              </w:rPr>
              <w:t xml:space="preserve"> </w:t>
            </w:r>
            <w:r>
              <w:rPr>
                <w:rFonts w:ascii="Verdana" w:hAnsi="Verdana"/>
                <w:color w:val="000000"/>
                <w:sz w:val="24"/>
                <w:szCs w:val="24"/>
              </w:rPr>
              <w:t>of</w:t>
            </w:r>
            <w:r w:rsidR="00AE4E3F">
              <w:rPr>
                <w:rFonts w:ascii="Verdana" w:hAnsi="Verdana"/>
                <w:color w:val="000000"/>
                <w:sz w:val="24"/>
                <w:szCs w:val="24"/>
              </w:rPr>
              <w:t xml:space="preserve"> </w:t>
            </w:r>
            <w:r>
              <w:rPr>
                <w:rFonts w:ascii="Verdana" w:hAnsi="Verdana"/>
                <w:color w:val="000000"/>
                <w:sz w:val="24"/>
                <w:szCs w:val="24"/>
              </w:rPr>
              <w:t>medication</w:t>
            </w:r>
            <w:r w:rsidR="00AE4E3F">
              <w:rPr>
                <w:rFonts w:ascii="Verdana" w:hAnsi="Verdana"/>
                <w:color w:val="000000"/>
                <w:sz w:val="24"/>
                <w:szCs w:val="24"/>
              </w:rPr>
              <w:t xml:space="preserve"> </w:t>
            </w:r>
            <w:r>
              <w:rPr>
                <w:rFonts w:ascii="Verdana" w:hAnsi="Verdana"/>
                <w:color w:val="000000"/>
                <w:sz w:val="24"/>
                <w:szCs w:val="24"/>
              </w:rPr>
              <w:t>allowed</w:t>
            </w:r>
            <w:r w:rsidR="00AE4E3F">
              <w:rPr>
                <w:rFonts w:ascii="Verdana" w:hAnsi="Verdana"/>
                <w:color w:val="000000"/>
                <w:sz w:val="24"/>
                <w:szCs w:val="24"/>
              </w:rPr>
              <w:t xml:space="preserve"> </w:t>
            </w:r>
            <w:r>
              <w:rPr>
                <w:rFonts w:ascii="Verdana" w:hAnsi="Verdana"/>
                <w:color w:val="000000"/>
                <w:sz w:val="24"/>
                <w:szCs w:val="24"/>
              </w:rPr>
              <w:t>by</w:t>
            </w:r>
            <w:r w:rsidR="00AE4E3F">
              <w:rPr>
                <w:rFonts w:ascii="Verdana" w:hAnsi="Verdana"/>
                <w:color w:val="000000"/>
                <w:sz w:val="24"/>
                <w:szCs w:val="24"/>
              </w:rPr>
              <w:t xml:space="preserve"> </w:t>
            </w:r>
            <w:r>
              <w:rPr>
                <w:rFonts w:ascii="Verdana" w:hAnsi="Verdana"/>
                <w:color w:val="000000"/>
                <w:sz w:val="24"/>
                <w:szCs w:val="24"/>
              </w:rPr>
              <w:t>the</w:t>
            </w:r>
            <w:r w:rsidR="00AE4E3F">
              <w:rPr>
                <w:rFonts w:ascii="Verdana" w:hAnsi="Verdana"/>
                <w:color w:val="000000"/>
                <w:sz w:val="24"/>
                <w:szCs w:val="24"/>
              </w:rPr>
              <w:t xml:space="preserve"> </w:t>
            </w:r>
            <w:r>
              <w:rPr>
                <w:rFonts w:ascii="Verdana" w:hAnsi="Verdana"/>
                <w:color w:val="000000"/>
                <w:sz w:val="24"/>
                <w:szCs w:val="24"/>
              </w:rPr>
              <w:t>prescription</w:t>
            </w:r>
            <w:r w:rsidR="00AE4E3F">
              <w:rPr>
                <w:rFonts w:ascii="Verdana" w:hAnsi="Verdana"/>
                <w:color w:val="000000"/>
                <w:sz w:val="24"/>
                <w:szCs w:val="24"/>
              </w:rPr>
              <w:t xml:space="preserve"> </w:t>
            </w:r>
            <w:r>
              <w:rPr>
                <w:rFonts w:ascii="Verdana" w:hAnsi="Verdana"/>
                <w:color w:val="000000"/>
                <w:sz w:val="24"/>
                <w:szCs w:val="24"/>
              </w:rPr>
              <w:t>benefit</w:t>
            </w:r>
            <w:r w:rsidR="00AE4E3F">
              <w:rPr>
                <w:rFonts w:ascii="Verdana" w:hAnsi="Verdana"/>
                <w:color w:val="000000"/>
                <w:sz w:val="24"/>
                <w:szCs w:val="24"/>
              </w:rPr>
              <w:t xml:space="preserve"> </w:t>
            </w:r>
            <w:r>
              <w:rPr>
                <w:rFonts w:ascii="Verdana" w:hAnsi="Verdana"/>
                <w:color w:val="000000"/>
                <w:sz w:val="24"/>
                <w:szCs w:val="24"/>
              </w:rPr>
              <w:t>plan.</w:t>
            </w:r>
          </w:p>
        </w:tc>
      </w:tr>
      <w:tr w:rsidR="00B209DE" w:rsidRPr="00BB6B8E" w14:paraId="34C0DA7F" w14:textId="77777777" w:rsidTr="001C53E9">
        <w:trPr>
          <w:trHeight w:val="25"/>
        </w:trPr>
        <w:tc>
          <w:tcPr>
            <w:tcW w:w="699" w:type="pct"/>
            <w:vMerge/>
          </w:tcPr>
          <w:p w14:paraId="1BF3B273" w14:textId="77777777" w:rsidR="000418CD" w:rsidRPr="00A94AF8" w:rsidRDefault="000418CD" w:rsidP="000418CD">
            <w:pPr>
              <w:rPr>
                <w:rFonts w:ascii="Verdana" w:hAnsi="Verdana"/>
                <w:b/>
                <w:bCs/>
                <w:sz w:val="24"/>
                <w:szCs w:val="24"/>
              </w:rPr>
            </w:pPr>
            <w:bookmarkStart w:id="20" w:name="_Hlk136009607"/>
          </w:p>
        </w:tc>
        <w:tc>
          <w:tcPr>
            <w:tcW w:w="674" w:type="pct"/>
            <w:vMerge/>
          </w:tcPr>
          <w:p w14:paraId="6F11A850"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1372EA4B" w14:textId="6885775A" w:rsidR="000418CD" w:rsidRPr="004421FD" w:rsidRDefault="000418CD" w:rsidP="0022591A">
            <w:pPr>
              <w:spacing w:before="120" w:after="120"/>
              <w:rPr>
                <w:rFonts w:ascii="Verdana" w:hAnsi="Verdana"/>
                <w:sz w:val="24"/>
                <w:szCs w:val="24"/>
              </w:rPr>
            </w:pPr>
            <w:r>
              <w:rPr>
                <w:rFonts w:ascii="Verdana" w:hAnsi="Verdana"/>
                <w:sz w:val="24"/>
                <w:szCs w:val="24"/>
              </w:rPr>
              <w:t>Copay</w:t>
            </w:r>
          </w:p>
        </w:tc>
        <w:tc>
          <w:tcPr>
            <w:tcW w:w="2586" w:type="pct"/>
          </w:tcPr>
          <w:p w14:paraId="3A930202" w14:textId="53C95338" w:rsidR="006E6F50" w:rsidRPr="004421FD" w:rsidRDefault="000418CD" w:rsidP="0022591A">
            <w:pPr>
              <w:spacing w:before="120" w:after="120"/>
              <w:rPr>
                <w:rFonts w:ascii="Verdana" w:hAnsi="Verdana"/>
                <w:sz w:val="24"/>
                <w:szCs w:val="24"/>
              </w:rPr>
            </w:pPr>
            <w:r>
              <w:rPr>
                <w:rFonts w:ascii="Verdana" w:hAnsi="Verdana"/>
                <w:color w:val="000000"/>
                <w:sz w:val="24"/>
                <w:szCs w:val="24"/>
              </w:rPr>
              <w:t>Plan</w:t>
            </w:r>
            <w:r w:rsidR="00AE4E3F">
              <w:rPr>
                <w:rFonts w:ascii="Verdana" w:hAnsi="Verdana"/>
                <w:color w:val="000000"/>
                <w:sz w:val="24"/>
                <w:szCs w:val="24"/>
              </w:rPr>
              <w:t xml:space="preserve"> </w:t>
            </w:r>
            <w:r>
              <w:rPr>
                <w:rFonts w:ascii="Verdana" w:hAnsi="Verdana"/>
                <w:color w:val="000000"/>
                <w:sz w:val="24"/>
                <w:szCs w:val="24"/>
              </w:rPr>
              <w:t>member’s</w:t>
            </w:r>
            <w:r w:rsidR="00AE4E3F">
              <w:rPr>
                <w:rFonts w:ascii="Verdana" w:hAnsi="Verdana"/>
                <w:color w:val="000000"/>
                <w:sz w:val="24"/>
                <w:szCs w:val="24"/>
              </w:rPr>
              <w:t xml:space="preserve"> </w:t>
            </w:r>
            <w:r>
              <w:rPr>
                <w:rFonts w:ascii="Verdana" w:hAnsi="Verdana"/>
                <w:color w:val="000000"/>
                <w:sz w:val="24"/>
                <w:szCs w:val="24"/>
              </w:rPr>
              <w:t>share</w:t>
            </w:r>
            <w:r w:rsidR="00AE4E3F">
              <w:rPr>
                <w:rFonts w:ascii="Verdana" w:hAnsi="Verdana"/>
                <w:color w:val="000000"/>
                <w:sz w:val="24"/>
                <w:szCs w:val="24"/>
              </w:rPr>
              <w:t xml:space="preserve"> </w:t>
            </w:r>
            <w:r>
              <w:rPr>
                <w:rFonts w:ascii="Verdana" w:hAnsi="Verdana"/>
                <w:color w:val="000000"/>
                <w:sz w:val="24"/>
                <w:szCs w:val="24"/>
              </w:rPr>
              <w:t>of</w:t>
            </w:r>
            <w:r w:rsidR="00AE4E3F">
              <w:rPr>
                <w:rFonts w:ascii="Verdana" w:hAnsi="Verdana"/>
                <w:color w:val="000000"/>
                <w:sz w:val="24"/>
                <w:szCs w:val="24"/>
              </w:rPr>
              <w:t xml:space="preserve"> </w:t>
            </w:r>
            <w:r>
              <w:rPr>
                <w:rFonts w:ascii="Verdana" w:hAnsi="Verdana"/>
                <w:color w:val="000000"/>
                <w:sz w:val="24"/>
                <w:szCs w:val="24"/>
              </w:rPr>
              <w:t>the</w:t>
            </w:r>
            <w:r w:rsidR="00AE4E3F">
              <w:rPr>
                <w:rFonts w:ascii="Verdana" w:hAnsi="Verdana"/>
                <w:color w:val="000000"/>
                <w:sz w:val="24"/>
                <w:szCs w:val="24"/>
              </w:rPr>
              <w:t xml:space="preserve"> </w:t>
            </w:r>
            <w:r>
              <w:rPr>
                <w:rFonts w:ascii="Verdana" w:hAnsi="Verdana"/>
                <w:color w:val="000000"/>
                <w:sz w:val="24"/>
                <w:szCs w:val="24"/>
              </w:rPr>
              <w:t>prescription</w:t>
            </w:r>
            <w:r w:rsidR="00AE4E3F">
              <w:rPr>
                <w:rFonts w:ascii="Verdana" w:hAnsi="Verdana"/>
                <w:color w:val="000000"/>
                <w:sz w:val="24"/>
                <w:szCs w:val="24"/>
              </w:rPr>
              <w:t xml:space="preserve"> </w:t>
            </w:r>
            <w:r>
              <w:rPr>
                <w:rFonts w:ascii="Verdana" w:hAnsi="Verdana"/>
                <w:color w:val="000000"/>
                <w:sz w:val="24"/>
                <w:szCs w:val="24"/>
              </w:rPr>
              <w:t>drug</w:t>
            </w:r>
            <w:r w:rsidR="00AE4E3F">
              <w:rPr>
                <w:rFonts w:ascii="Verdana" w:hAnsi="Verdana"/>
                <w:color w:val="000000"/>
                <w:sz w:val="24"/>
                <w:szCs w:val="24"/>
              </w:rPr>
              <w:t xml:space="preserve"> </w:t>
            </w:r>
            <w:r>
              <w:rPr>
                <w:rFonts w:ascii="Verdana" w:hAnsi="Verdana"/>
                <w:color w:val="000000"/>
                <w:sz w:val="24"/>
                <w:szCs w:val="24"/>
              </w:rPr>
              <w:t>cost.</w:t>
            </w:r>
            <w:r w:rsidR="00AE4E3F">
              <w:rPr>
                <w:rFonts w:ascii="Verdana" w:hAnsi="Verdana"/>
                <w:color w:val="000000"/>
                <w:sz w:val="24"/>
                <w:szCs w:val="24"/>
              </w:rPr>
              <w:t xml:space="preserve"> </w:t>
            </w:r>
            <w:r>
              <w:rPr>
                <w:rFonts w:ascii="Verdana" w:hAnsi="Verdana"/>
                <w:color w:val="000000"/>
                <w:sz w:val="24"/>
                <w:szCs w:val="24"/>
              </w:rPr>
              <w:t>Client</w:t>
            </w:r>
            <w:r w:rsidR="00AE4E3F">
              <w:rPr>
                <w:rFonts w:ascii="Verdana" w:hAnsi="Verdana"/>
                <w:color w:val="000000"/>
                <w:sz w:val="24"/>
                <w:szCs w:val="24"/>
              </w:rPr>
              <w:t xml:space="preserve"> </w:t>
            </w:r>
            <w:r>
              <w:rPr>
                <w:rFonts w:ascii="Verdana" w:hAnsi="Verdana"/>
                <w:color w:val="000000"/>
                <w:sz w:val="24"/>
                <w:szCs w:val="24"/>
              </w:rPr>
              <w:t>sets</w:t>
            </w:r>
            <w:r w:rsidR="00AE4E3F">
              <w:rPr>
                <w:rFonts w:ascii="Verdana" w:hAnsi="Verdana"/>
                <w:color w:val="000000"/>
                <w:sz w:val="24"/>
                <w:szCs w:val="24"/>
              </w:rPr>
              <w:t xml:space="preserve"> </w:t>
            </w:r>
            <w:r>
              <w:rPr>
                <w:rFonts w:ascii="Verdana" w:hAnsi="Verdana"/>
                <w:color w:val="000000"/>
                <w:sz w:val="24"/>
                <w:szCs w:val="24"/>
              </w:rPr>
              <w:t>a</w:t>
            </w:r>
            <w:r w:rsidR="00AE4E3F">
              <w:rPr>
                <w:rFonts w:ascii="Verdana" w:hAnsi="Verdana"/>
                <w:color w:val="000000"/>
                <w:sz w:val="24"/>
                <w:szCs w:val="24"/>
              </w:rPr>
              <w:t xml:space="preserve"> </w:t>
            </w:r>
            <w:r>
              <w:rPr>
                <w:rFonts w:ascii="Verdana" w:hAnsi="Verdana"/>
                <w:color w:val="000000"/>
                <w:sz w:val="24"/>
                <w:szCs w:val="24"/>
              </w:rPr>
              <w:t>standard</w:t>
            </w:r>
            <w:r w:rsidR="00AE4E3F">
              <w:rPr>
                <w:rFonts w:ascii="Verdana" w:hAnsi="Verdana"/>
                <w:color w:val="000000"/>
                <w:sz w:val="24"/>
                <w:szCs w:val="24"/>
              </w:rPr>
              <w:t xml:space="preserve"> </w:t>
            </w:r>
            <w:r>
              <w:rPr>
                <w:rFonts w:ascii="Verdana" w:hAnsi="Verdana"/>
                <w:color w:val="000000"/>
                <w:sz w:val="24"/>
                <w:szCs w:val="24"/>
              </w:rPr>
              <w:t>and/or</w:t>
            </w:r>
            <w:r w:rsidR="00AE4E3F">
              <w:rPr>
                <w:rFonts w:ascii="Verdana" w:hAnsi="Verdana"/>
                <w:color w:val="000000"/>
                <w:sz w:val="24"/>
                <w:szCs w:val="24"/>
              </w:rPr>
              <w:t xml:space="preserve"> </w:t>
            </w:r>
            <w:r>
              <w:rPr>
                <w:rFonts w:ascii="Verdana" w:hAnsi="Verdana"/>
                <w:color w:val="000000"/>
                <w:sz w:val="24"/>
                <w:szCs w:val="24"/>
              </w:rPr>
              <w:t>generic</w:t>
            </w:r>
            <w:r w:rsidR="00AE4E3F">
              <w:rPr>
                <w:rFonts w:ascii="Verdana" w:hAnsi="Verdana"/>
                <w:color w:val="000000"/>
                <w:sz w:val="24"/>
                <w:szCs w:val="24"/>
              </w:rPr>
              <w:t xml:space="preserve"> </w:t>
            </w:r>
            <w:r>
              <w:rPr>
                <w:rFonts w:ascii="Verdana" w:hAnsi="Verdana"/>
                <w:color w:val="000000"/>
                <w:sz w:val="24"/>
                <w:szCs w:val="24"/>
              </w:rPr>
              <w:t>flat</w:t>
            </w:r>
            <w:r w:rsidR="00AE4E3F">
              <w:rPr>
                <w:rFonts w:ascii="Verdana" w:hAnsi="Verdana"/>
                <w:color w:val="000000"/>
                <w:sz w:val="24"/>
                <w:szCs w:val="24"/>
              </w:rPr>
              <w:t xml:space="preserve"> </w:t>
            </w:r>
            <w:r>
              <w:rPr>
                <w:rFonts w:ascii="Verdana" w:hAnsi="Verdana"/>
                <w:color w:val="000000"/>
                <w:sz w:val="24"/>
                <w:szCs w:val="24"/>
              </w:rPr>
              <w:t>dollar</w:t>
            </w:r>
            <w:r w:rsidR="00AE4E3F">
              <w:rPr>
                <w:rFonts w:ascii="Verdana" w:hAnsi="Verdana"/>
                <w:color w:val="000000"/>
                <w:sz w:val="24"/>
                <w:szCs w:val="24"/>
              </w:rPr>
              <w:t xml:space="preserve"> </w:t>
            </w:r>
            <w:r>
              <w:rPr>
                <w:rFonts w:ascii="Verdana" w:hAnsi="Verdana"/>
                <w:color w:val="000000"/>
                <w:sz w:val="24"/>
                <w:szCs w:val="24"/>
              </w:rPr>
              <w:t>copay.</w:t>
            </w:r>
          </w:p>
        </w:tc>
      </w:tr>
      <w:tr w:rsidR="00B209DE" w:rsidRPr="00BB6B8E" w14:paraId="64092BD2" w14:textId="77777777" w:rsidTr="001C53E9">
        <w:trPr>
          <w:trHeight w:val="25"/>
        </w:trPr>
        <w:tc>
          <w:tcPr>
            <w:tcW w:w="699" w:type="pct"/>
            <w:vMerge/>
          </w:tcPr>
          <w:p w14:paraId="658B16D2" w14:textId="77777777" w:rsidR="000418CD" w:rsidRPr="00A94AF8" w:rsidRDefault="000418CD" w:rsidP="000418CD">
            <w:pPr>
              <w:rPr>
                <w:rFonts w:ascii="Verdana" w:hAnsi="Verdana"/>
                <w:b/>
                <w:bCs/>
                <w:sz w:val="24"/>
                <w:szCs w:val="24"/>
              </w:rPr>
            </w:pPr>
          </w:p>
        </w:tc>
        <w:tc>
          <w:tcPr>
            <w:tcW w:w="674" w:type="pct"/>
            <w:vMerge/>
          </w:tcPr>
          <w:p w14:paraId="23F76A94"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65C08602" w14:textId="6340B32D" w:rsidR="000418CD" w:rsidRPr="004421FD" w:rsidRDefault="000418CD" w:rsidP="0022591A">
            <w:pPr>
              <w:spacing w:before="120" w:after="120"/>
              <w:rPr>
                <w:rFonts w:ascii="Verdana" w:hAnsi="Verdana"/>
                <w:sz w:val="24"/>
                <w:szCs w:val="24"/>
              </w:rPr>
            </w:pPr>
            <w:r>
              <w:rPr>
                <w:rFonts w:ascii="Verdana" w:hAnsi="Verdana"/>
                <w:sz w:val="24"/>
                <w:szCs w:val="24"/>
              </w:rPr>
              <w:t>Coinsurance</w:t>
            </w:r>
          </w:p>
        </w:tc>
        <w:tc>
          <w:tcPr>
            <w:tcW w:w="2586" w:type="pct"/>
          </w:tcPr>
          <w:p w14:paraId="25E1D731" w14:textId="68D95830" w:rsidR="006E6F50" w:rsidRPr="004421FD" w:rsidRDefault="000418CD" w:rsidP="0022591A">
            <w:pPr>
              <w:spacing w:before="120" w:after="120"/>
              <w:rPr>
                <w:rFonts w:ascii="Verdana" w:hAnsi="Verdana"/>
                <w:sz w:val="24"/>
                <w:szCs w:val="24"/>
              </w:rPr>
            </w:pPr>
            <w:r>
              <w:rPr>
                <w:rFonts w:ascii="Verdana" w:hAnsi="Verdana"/>
                <w:color w:val="000000"/>
                <w:sz w:val="24"/>
                <w:szCs w:val="24"/>
              </w:rPr>
              <w:t>A</w:t>
            </w:r>
            <w:r w:rsidR="00AE4E3F">
              <w:rPr>
                <w:rFonts w:ascii="Verdana" w:hAnsi="Verdana"/>
                <w:color w:val="000000"/>
                <w:sz w:val="24"/>
                <w:szCs w:val="24"/>
              </w:rPr>
              <w:t xml:space="preserve"> </w:t>
            </w:r>
            <w:r>
              <w:rPr>
                <w:rFonts w:ascii="Verdana" w:hAnsi="Verdana"/>
                <w:color w:val="000000"/>
                <w:sz w:val="24"/>
                <w:szCs w:val="24"/>
              </w:rPr>
              <w:t>fixed</w:t>
            </w:r>
            <w:r w:rsidR="00AE4E3F">
              <w:rPr>
                <w:rFonts w:ascii="Verdana" w:hAnsi="Verdana"/>
                <w:color w:val="000000"/>
                <w:sz w:val="24"/>
                <w:szCs w:val="24"/>
              </w:rPr>
              <w:t xml:space="preserve"> </w:t>
            </w:r>
            <w:r>
              <w:rPr>
                <w:rFonts w:ascii="Verdana" w:hAnsi="Verdana"/>
                <w:color w:val="000000"/>
                <w:sz w:val="24"/>
                <w:szCs w:val="24"/>
              </w:rPr>
              <w:t>percentage</w:t>
            </w:r>
            <w:r w:rsidR="00AE4E3F">
              <w:rPr>
                <w:rFonts w:ascii="Verdana" w:hAnsi="Verdana"/>
                <w:color w:val="000000"/>
                <w:sz w:val="24"/>
                <w:szCs w:val="24"/>
              </w:rPr>
              <w:t xml:space="preserve"> </w:t>
            </w:r>
            <w:r>
              <w:rPr>
                <w:rFonts w:ascii="Verdana" w:hAnsi="Verdana"/>
                <w:color w:val="000000"/>
                <w:sz w:val="24"/>
                <w:szCs w:val="24"/>
              </w:rPr>
              <w:t>amount</w:t>
            </w:r>
            <w:r w:rsidR="00AE4E3F">
              <w:rPr>
                <w:rFonts w:ascii="Verdana" w:hAnsi="Verdana"/>
                <w:color w:val="000000"/>
                <w:sz w:val="24"/>
                <w:szCs w:val="24"/>
              </w:rPr>
              <w:t xml:space="preserve"> </w:t>
            </w:r>
            <w:r>
              <w:rPr>
                <w:rFonts w:ascii="Verdana" w:hAnsi="Verdana"/>
                <w:color w:val="000000"/>
                <w:sz w:val="24"/>
                <w:szCs w:val="24"/>
              </w:rPr>
              <w:t>required</w:t>
            </w:r>
            <w:r w:rsidR="00AE4E3F">
              <w:rPr>
                <w:rFonts w:ascii="Verdana" w:hAnsi="Verdana"/>
                <w:color w:val="000000"/>
                <w:sz w:val="24"/>
                <w:szCs w:val="24"/>
              </w:rPr>
              <w:t xml:space="preserve"> </w:t>
            </w:r>
            <w:r>
              <w:rPr>
                <w:rFonts w:ascii="Verdana" w:hAnsi="Verdana"/>
                <w:color w:val="000000"/>
                <w:sz w:val="24"/>
                <w:szCs w:val="24"/>
              </w:rPr>
              <w:t>to</w:t>
            </w:r>
            <w:r w:rsidR="00AE4E3F">
              <w:rPr>
                <w:rFonts w:ascii="Verdana" w:hAnsi="Verdana"/>
                <w:color w:val="000000"/>
                <w:sz w:val="24"/>
                <w:szCs w:val="24"/>
              </w:rPr>
              <w:t xml:space="preserve"> </w:t>
            </w:r>
            <w:r>
              <w:rPr>
                <w:rFonts w:ascii="Verdana" w:hAnsi="Verdana"/>
                <w:color w:val="000000"/>
                <w:sz w:val="24"/>
                <w:szCs w:val="24"/>
              </w:rPr>
              <w:t>be</w:t>
            </w:r>
            <w:r w:rsidR="00AE4E3F">
              <w:rPr>
                <w:rFonts w:ascii="Verdana" w:hAnsi="Verdana"/>
                <w:color w:val="000000"/>
                <w:sz w:val="24"/>
                <w:szCs w:val="24"/>
              </w:rPr>
              <w:t xml:space="preserve"> </w:t>
            </w:r>
            <w:r>
              <w:rPr>
                <w:rFonts w:ascii="Verdana" w:hAnsi="Verdana"/>
                <w:color w:val="000000"/>
                <w:sz w:val="24"/>
                <w:szCs w:val="24"/>
              </w:rPr>
              <w:t>paid</w:t>
            </w:r>
            <w:r w:rsidR="00AE4E3F">
              <w:rPr>
                <w:rFonts w:ascii="Verdana" w:hAnsi="Verdana"/>
                <w:color w:val="000000"/>
                <w:sz w:val="24"/>
                <w:szCs w:val="24"/>
              </w:rPr>
              <w:t xml:space="preserve"> </w:t>
            </w:r>
            <w:r>
              <w:rPr>
                <w:rFonts w:ascii="Verdana" w:hAnsi="Verdana"/>
                <w:color w:val="000000"/>
                <w:sz w:val="24"/>
                <w:szCs w:val="24"/>
              </w:rPr>
              <w:t>by</w:t>
            </w:r>
            <w:r w:rsidR="00AE4E3F">
              <w:rPr>
                <w:rFonts w:ascii="Verdana" w:hAnsi="Verdana"/>
                <w:color w:val="000000"/>
                <w:sz w:val="24"/>
                <w:szCs w:val="24"/>
              </w:rPr>
              <w:t xml:space="preserve"> </w:t>
            </w:r>
            <w:r>
              <w:rPr>
                <w:rFonts w:ascii="Verdana" w:hAnsi="Verdana"/>
                <w:color w:val="000000"/>
                <w:sz w:val="24"/>
                <w:szCs w:val="24"/>
              </w:rPr>
              <w:t>the</w:t>
            </w:r>
            <w:r w:rsidR="00AE4E3F">
              <w:rPr>
                <w:rFonts w:ascii="Verdana" w:hAnsi="Verdana"/>
                <w:color w:val="000000"/>
                <w:sz w:val="24"/>
                <w:szCs w:val="24"/>
              </w:rPr>
              <w:t xml:space="preserve"> </w:t>
            </w:r>
            <w:r>
              <w:rPr>
                <w:rFonts w:ascii="Verdana" w:hAnsi="Verdana"/>
                <w:color w:val="000000"/>
                <w:sz w:val="24"/>
                <w:szCs w:val="24"/>
              </w:rPr>
              <w:t>member</w:t>
            </w:r>
            <w:r w:rsidR="00AE4E3F">
              <w:rPr>
                <w:rFonts w:ascii="Verdana" w:hAnsi="Verdana"/>
                <w:color w:val="000000"/>
                <w:sz w:val="24"/>
                <w:szCs w:val="24"/>
              </w:rPr>
              <w:t xml:space="preserve"> </w:t>
            </w:r>
            <w:r>
              <w:rPr>
                <w:rFonts w:ascii="Verdana" w:hAnsi="Verdana"/>
                <w:color w:val="000000"/>
                <w:sz w:val="24"/>
                <w:szCs w:val="24"/>
              </w:rPr>
              <w:t>before</w:t>
            </w:r>
            <w:r w:rsidR="00AE4E3F">
              <w:rPr>
                <w:rFonts w:ascii="Verdana" w:hAnsi="Verdana"/>
                <w:color w:val="000000"/>
                <w:sz w:val="24"/>
                <w:szCs w:val="24"/>
              </w:rPr>
              <w:t xml:space="preserve"> </w:t>
            </w:r>
            <w:r>
              <w:rPr>
                <w:rFonts w:ascii="Verdana" w:hAnsi="Verdana"/>
                <w:color w:val="000000"/>
                <w:sz w:val="24"/>
                <w:szCs w:val="24"/>
              </w:rPr>
              <w:t>or</w:t>
            </w:r>
            <w:r w:rsidR="00AE4E3F">
              <w:rPr>
                <w:rFonts w:ascii="Verdana" w:hAnsi="Verdana"/>
                <w:color w:val="000000"/>
                <w:sz w:val="24"/>
                <w:szCs w:val="24"/>
              </w:rPr>
              <w:t xml:space="preserve"> </w:t>
            </w:r>
            <w:r>
              <w:rPr>
                <w:rFonts w:ascii="Verdana" w:hAnsi="Verdana"/>
                <w:color w:val="000000"/>
                <w:sz w:val="24"/>
                <w:szCs w:val="24"/>
              </w:rPr>
              <w:t>after</w:t>
            </w:r>
            <w:r w:rsidR="00AE4E3F">
              <w:rPr>
                <w:rFonts w:ascii="Verdana" w:hAnsi="Verdana"/>
                <w:color w:val="000000"/>
                <w:sz w:val="24"/>
                <w:szCs w:val="24"/>
              </w:rPr>
              <w:t xml:space="preserve"> </w:t>
            </w:r>
            <w:r>
              <w:rPr>
                <w:rFonts w:ascii="Verdana" w:hAnsi="Verdana"/>
                <w:color w:val="000000"/>
                <w:sz w:val="24"/>
                <w:szCs w:val="24"/>
              </w:rPr>
              <w:t>meeting</w:t>
            </w:r>
            <w:r w:rsidR="00AE4E3F">
              <w:rPr>
                <w:rFonts w:ascii="Verdana" w:hAnsi="Verdana"/>
                <w:color w:val="000000"/>
                <w:sz w:val="24"/>
                <w:szCs w:val="24"/>
              </w:rPr>
              <w:t xml:space="preserve"> </w:t>
            </w:r>
            <w:r>
              <w:rPr>
                <w:rFonts w:ascii="Verdana" w:hAnsi="Verdana"/>
                <w:color w:val="000000"/>
                <w:sz w:val="24"/>
                <w:szCs w:val="24"/>
              </w:rPr>
              <w:t>an</w:t>
            </w:r>
            <w:r w:rsidR="00AE4E3F">
              <w:rPr>
                <w:rFonts w:ascii="Verdana" w:hAnsi="Verdana"/>
                <w:color w:val="000000"/>
                <w:sz w:val="24"/>
                <w:szCs w:val="24"/>
              </w:rPr>
              <w:t xml:space="preserve"> </w:t>
            </w:r>
            <w:r>
              <w:rPr>
                <w:rFonts w:ascii="Verdana" w:hAnsi="Verdana"/>
                <w:color w:val="000000"/>
                <w:sz w:val="24"/>
                <w:szCs w:val="24"/>
              </w:rPr>
              <w:t>established</w:t>
            </w:r>
            <w:r w:rsidR="00AE4E3F">
              <w:rPr>
                <w:rFonts w:ascii="Verdana" w:hAnsi="Verdana"/>
                <w:color w:val="000000"/>
                <w:sz w:val="24"/>
                <w:szCs w:val="24"/>
              </w:rPr>
              <w:t xml:space="preserve"> </w:t>
            </w:r>
            <w:r>
              <w:rPr>
                <w:rFonts w:ascii="Verdana" w:hAnsi="Verdana"/>
                <w:color w:val="000000"/>
                <w:sz w:val="24"/>
                <w:szCs w:val="24"/>
              </w:rPr>
              <w:t>policy</w:t>
            </w:r>
            <w:r w:rsidR="00AE4E3F">
              <w:rPr>
                <w:rFonts w:ascii="Verdana" w:hAnsi="Verdana"/>
                <w:color w:val="000000"/>
                <w:sz w:val="24"/>
                <w:szCs w:val="24"/>
              </w:rPr>
              <w:t xml:space="preserve"> </w:t>
            </w:r>
            <w:r>
              <w:rPr>
                <w:rFonts w:ascii="Verdana" w:hAnsi="Verdana"/>
                <w:color w:val="000000"/>
                <w:sz w:val="24"/>
                <w:szCs w:val="24"/>
              </w:rPr>
              <w:t>deductible.</w:t>
            </w:r>
          </w:p>
        </w:tc>
      </w:tr>
      <w:tr w:rsidR="00B209DE" w:rsidRPr="00BB6B8E" w14:paraId="6C9FD63B" w14:textId="77777777" w:rsidTr="001C53E9">
        <w:trPr>
          <w:trHeight w:val="25"/>
        </w:trPr>
        <w:tc>
          <w:tcPr>
            <w:tcW w:w="699" w:type="pct"/>
            <w:vMerge/>
          </w:tcPr>
          <w:p w14:paraId="19FC6B65" w14:textId="77777777" w:rsidR="000418CD" w:rsidRPr="00A94AF8" w:rsidRDefault="000418CD" w:rsidP="000418CD">
            <w:pPr>
              <w:rPr>
                <w:rFonts w:ascii="Verdana" w:hAnsi="Verdana"/>
                <w:b/>
                <w:bCs/>
                <w:sz w:val="24"/>
                <w:szCs w:val="24"/>
              </w:rPr>
            </w:pPr>
          </w:p>
        </w:tc>
        <w:tc>
          <w:tcPr>
            <w:tcW w:w="674" w:type="pct"/>
            <w:vMerge/>
          </w:tcPr>
          <w:p w14:paraId="03B0D012"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312AF5DE" w14:textId="4426AC60" w:rsidR="000418CD" w:rsidRPr="004421FD" w:rsidRDefault="000418CD" w:rsidP="0022591A">
            <w:pPr>
              <w:spacing w:before="120" w:after="120"/>
              <w:rPr>
                <w:rFonts w:ascii="Verdana" w:hAnsi="Verdana"/>
                <w:sz w:val="24"/>
                <w:szCs w:val="24"/>
              </w:rPr>
            </w:pPr>
            <w:r>
              <w:rPr>
                <w:rFonts w:ascii="Verdana" w:hAnsi="Verdana"/>
                <w:sz w:val="24"/>
                <w:szCs w:val="24"/>
              </w:rPr>
              <w:t>Copay Minimum</w:t>
            </w:r>
          </w:p>
        </w:tc>
        <w:tc>
          <w:tcPr>
            <w:tcW w:w="2586" w:type="pct"/>
          </w:tcPr>
          <w:p w14:paraId="58270962" w14:textId="775B28F0" w:rsidR="006E6F50" w:rsidRPr="004421FD" w:rsidRDefault="00EC473F" w:rsidP="0022591A">
            <w:pPr>
              <w:spacing w:before="120" w:after="120"/>
              <w:rPr>
                <w:rFonts w:ascii="Verdana" w:hAnsi="Verdana"/>
                <w:sz w:val="24"/>
                <w:szCs w:val="24"/>
              </w:rPr>
            </w:pPr>
            <w:r w:rsidRPr="00EC473F">
              <w:rPr>
                <w:rFonts w:ascii="Verdana" w:hAnsi="Verdana"/>
                <w:color w:val="000000"/>
                <w:sz w:val="24"/>
                <w:szCs w:val="24"/>
              </w:rPr>
              <w:t xml:space="preserve">The </w:t>
            </w:r>
            <w:r w:rsidR="0080180A" w:rsidRPr="00EC473F">
              <w:rPr>
                <w:rFonts w:ascii="Verdana" w:hAnsi="Verdana"/>
                <w:color w:val="000000"/>
                <w:sz w:val="24"/>
                <w:szCs w:val="24"/>
              </w:rPr>
              <w:t>minimum</w:t>
            </w:r>
            <w:r w:rsidRPr="00EC473F">
              <w:rPr>
                <w:rFonts w:ascii="Verdana" w:hAnsi="Verdana"/>
                <w:color w:val="000000"/>
                <w:sz w:val="24"/>
                <w:szCs w:val="24"/>
              </w:rPr>
              <w:t xml:space="preserve"> amount a plan member will pay on a coinsurance based plan.</w:t>
            </w:r>
          </w:p>
        </w:tc>
      </w:tr>
      <w:tr w:rsidR="00B209DE" w:rsidRPr="00BB6B8E" w14:paraId="1806F3E8" w14:textId="77777777" w:rsidTr="001C53E9">
        <w:trPr>
          <w:trHeight w:val="25"/>
        </w:trPr>
        <w:tc>
          <w:tcPr>
            <w:tcW w:w="699" w:type="pct"/>
            <w:vMerge/>
          </w:tcPr>
          <w:p w14:paraId="7809965D" w14:textId="77777777" w:rsidR="000418CD" w:rsidRPr="00A94AF8" w:rsidRDefault="000418CD" w:rsidP="000418CD">
            <w:pPr>
              <w:rPr>
                <w:rFonts w:ascii="Verdana" w:hAnsi="Verdana"/>
                <w:b/>
                <w:bCs/>
                <w:sz w:val="24"/>
                <w:szCs w:val="24"/>
              </w:rPr>
            </w:pPr>
          </w:p>
        </w:tc>
        <w:tc>
          <w:tcPr>
            <w:tcW w:w="674" w:type="pct"/>
            <w:vMerge/>
          </w:tcPr>
          <w:p w14:paraId="22DA6992"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3010D34B" w14:textId="1AAFAF5A" w:rsidR="000418CD" w:rsidRPr="004421FD" w:rsidRDefault="000418CD" w:rsidP="0022591A">
            <w:pPr>
              <w:spacing w:before="120" w:after="120"/>
              <w:rPr>
                <w:rFonts w:ascii="Verdana" w:hAnsi="Verdana"/>
                <w:sz w:val="24"/>
                <w:szCs w:val="24"/>
              </w:rPr>
            </w:pPr>
            <w:r>
              <w:rPr>
                <w:rFonts w:ascii="Verdana" w:hAnsi="Verdana"/>
                <w:sz w:val="24"/>
                <w:szCs w:val="24"/>
              </w:rPr>
              <w:t>Copay Maximum</w:t>
            </w:r>
          </w:p>
        </w:tc>
        <w:tc>
          <w:tcPr>
            <w:tcW w:w="2586" w:type="pct"/>
          </w:tcPr>
          <w:p w14:paraId="1086A224" w14:textId="53ADCD4D" w:rsidR="006E6F50" w:rsidRPr="004421FD" w:rsidRDefault="00F11720" w:rsidP="0022591A">
            <w:pPr>
              <w:spacing w:before="120" w:after="120"/>
              <w:rPr>
                <w:rFonts w:ascii="Verdana" w:hAnsi="Verdana"/>
                <w:sz w:val="24"/>
                <w:szCs w:val="24"/>
              </w:rPr>
            </w:pPr>
            <w:r w:rsidRPr="00F11720">
              <w:rPr>
                <w:rFonts w:ascii="Verdana" w:hAnsi="Verdana"/>
                <w:color w:val="000000"/>
                <w:sz w:val="24"/>
                <w:szCs w:val="24"/>
              </w:rPr>
              <w:t>The maximum dollar amount a plan member will pay on a coinsurance based plan.</w:t>
            </w:r>
          </w:p>
        </w:tc>
      </w:tr>
      <w:tr w:rsidR="00B209DE" w:rsidRPr="00BB6B8E" w14:paraId="091AC266" w14:textId="77777777" w:rsidTr="001C53E9">
        <w:trPr>
          <w:trHeight w:val="25"/>
        </w:trPr>
        <w:tc>
          <w:tcPr>
            <w:tcW w:w="699" w:type="pct"/>
            <w:vMerge/>
          </w:tcPr>
          <w:p w14:paraId="363205FF" w14:textId="77777777" w:rsidR="000418CD" w:rsidRPr="00A94AF8" w:rsidRDefault="000418CD" w:rsidP="000418CD">
            <w:pPr>
              <w:rPr>
                <w:rFonts w:ascii="Verdana" w:hAnsi="Verdana"/>
                <w:b/>
                <w:bCs/>
                <w:sz w:val="24"/>
                <w:szCs w:val="24"/>
              </w:rPr>
            </w:pPr>
          </w:p>
        </w:tc>
        <w:tc>
          <w:tcPr>
            <w:tcW w:w="674" w:type="pct"/>
            <w:vMerge/>
          </w:tcPr>
          <w:p w14:paraId="381CE72C"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47DD4D2A" w14:textId="60E6C651" w:rsidR="000418CD" w:rsidRPr="004421FD" w:rsidRDefault="000418CD" w:rsidP="0022591A">
            <w:pPr>
              <w:spacing w:before="120" w:after="120"/>
              <w:rPr>
                <w:rFonts w:ascii="Verdana" w:hAnsi="Verdana"/>
                <w:sz w:val="24"/>
                <w:szCs w:val="24"/>
              </w:rPr>
            </w:pPr>
            <w:r>
              <w:rPr>
                <w:rFonts w:ascii="Verdana" w:hAnsi="Verdana"/>
                <w:sz w:val="24"/>
                <w:szCs w:val="24"/>
              </w:rPr>
              <w:t>Copay Calculation</w:t>
            </w:r>
          </w:p>
        </w:tc>
        <w:tc>
          <w:tcPr>
            <w:tcW w:w="2586" w:type="pct"/>
          </w:tcPr>
          <w:p w14:paraId="0FE6175B" w14:textId="01B3D000" w:rsidR="006E6F50" w:rsidRPr="004421FD" w:rsidRDefault="000418CD" w:rsidP="0022591A">
            <w:pPr>
              <w:spacing w:before="120" w:after="120"/>
              <w:rPr>
                <w:rFonts w:ascii="Verdana" w:hAnsi="Verdana"/>
                <w:sz w:val="24"/>
                <w:szCs w:val="24"/>
              </w:rPr>
            </w:pPr>
            <w:r>
              <w:rPr>
                <w:rFonts w:ascii="Verdana" w:hAnsi="Verdana"/>
                <w:color w:val="000000"/>
                <w:sz w:val="24"/>
                <w:szCs w:val="24"/>
              </w:rPr>
              <w:t>DO NOT USE</w:t>
            </w:r>
            <w:r w:rsidR="002D4A9C">
              <w:rPr>
                <w:rFonts w:ascii="Verdana" w:hAnsi="Verdana"/>
                <w:color w:val="000000"/>
                <w:sz w:val="24"/>
                <w:szCs w:val="24"/>
              </w:rPr>
              <w:t>.</w:t>
            </w:r>
          </w:p>
        </w:tc>
      </w:tr>
      <w:tr w:rsidR="00B209DE" w:rsidRPr="00BB6B8E" w14:paraId="7B71BAC8" w14:textId="77777777" w:rsidTr="001C53E9">
        <w:trPr>
          <w:trHeight w:val="25"/>
        </w:trPr>
        <w:tc>
          <w:tcPr>
            <w:tcW w:w="699" w:type="pct"/>
            <w:vMerge/>
          </w:tcPr>
          <w:p w14:paraId="62A06957" w14:textId="77777777" w:rsidR="000418CD" w:rsidRPr="00A94AF8" w:rsidRDefault="000418CD" w:rsidP="000418CD">
            <w:pPr>
              <w:rPr>
                <w:rFonts w:ascii="Verdana" w:hAnsi="Verdana"/>
                <w:b/>
                <w:bCs/>
                <w:sz w:val="24"/>
                <w:szCs w:val="24"/>
              </w:rPr>
            </w:pPr>
          </w:p>
        </w:tc>
        <w:tc>
          <w:tcPr>
            <w:tcW w:w="674" w:type="pct"/>
            <w:vMerge/>
          </w:tcPr>
          <w:p w14:paraId="3EF627D7"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046338E7" w14:textId="1052FB3A" w:rsidR="000418CD" w:rsidRPr="004421FD" w:rsidRDefault="000418CD" w:rsidP="0022591A">
            <w:pPr>
              <w:spacing w:before="120" w:after="120"/>
              <w:rPr>
                <w:rFonts w:ascii="Verdana" w:hAnsi="Verdana"/>
                <w:sz w:val="24"/>
                <w:szCs w:val="24"/>
              </w:rPr>
            </w:pPr>
            <w:r>
              <w:rPr>
                <w:rFonts w:ascii="Verdana" w:hAnsi="Verdana"/>
                <w:sz w:val="24"/>
                <w:szCs w:val="24"/>
              </w:rPr>
              <w:t>Generic</w:t>
            </w:r>
          </w:p>
        </w:tc>
        <w:tc>
          <w:tcPr>
            <w:tcW w:w="2586" w:type="pct"/>
          </w:tcPr>
          <w:p w14:paraId="6D8AA891" w14:textId="5C01FEAC" w:rsidR="006E6F50" w:rsidRPr="004421FD" w:rsidRDefault="000418CD" w:rsidP="0022591A">
            <w:pPr>
              <w:spacing w:before="120" w:after="120"/>
              <w:rPr>
                <w:rFonts w:ascii="Verdana" w:hAnsi="Verdana"/>
                <w:sz w:val="24"/>
                <w:szCs w:val="24"/>
              </w:rPr>
            </w:pPr>
            <w:r>
              <w:rPr>
                <w:rFonts w:ascii="Verdana" w:hAnsi="Verdana"/>
                <w:color w:val="000000"/>
                <w:sz w:val="24"/>
                <w:szCs w:val="24"/>
              </w:rPr>
              <w:t>Copay assigned to generic medications</w:t>
            </w:r>
            <w:r w:rsidR="00D40DFE">
              <w:rPr>
                <w:rFonts w:ascii="Verdana" w:hAnsi="Verdana"/>
                <w:color w:val="000000"/>
                <w:sz w:val="24"/>
                <w:szCs w:val="24"/>
              </w:rPr>
              <w:t>.</w:t>
            </w:r>
          </w:p>
        </w:tc>
      </w:tr>
      <w:tr w:rsidR="00B209DE" w:rsidRPr="00BB6B8E" w14:paraId="3161B03F" w14:textId="77777777" w:rsidTr="001C53E9">
        <w:trPr>
          <w:trHeight w:val="25"/>
        </w:trPr>
        <w:tc>
          <w:tcPr>
            <w:tcW w:w="699" w:type="pct"/>
            <w:vMerge/>
          </w:tcPr>
          <w:p w14:paraId="3C7E5E0D" w14:textId="77777777" w:rsidR="000418CD" w:rsidRPr="00A94AF8" w:rsidRDefault="000418CD" w:rsidP="000418CD">
            <w:pPr>
              <w:rPr>
                <w:rFonts w:ascii="Verdana" w:hAnsi="Verdana"/>
                <w:b/>
                <w:bCs/>
                <w:sz w:val="24"/>
                <w:szCs w:val="24"/>
              </w:rPr>
            </w:pPr>
          </w:p>
        </w:tc>
        <w:tc>
          <w:tcPr>
            <w:tcW w:w="674" w:type="pct"/>
            <w:vMerge/>
          </w:tcPr>
          <w:p w14:paraId="56EADDCE"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0B4C13D0" w14:textId="5A7CA5D4" w:rsidR="000418CD" w:rsidRPr="004421FD" w:rsidRDefault="000418CD" w:rsidP="0022591A">
            <w:pPr>
              <w:spacing w:before="120" w:after="120"/>
              <w:rPr>
                <w:rFonts w:ascii="Verdana" w:hAnsi="Verdana"/>
                <w:sz w:val="24"/>
                <w:szCs w:val="24"/>
              </w:rPr>
            </w:pPr>
            <w:r>
              <w:rPr>
                <w:rFonts w:ascii="Verdana" w:hAnsi="Verdana"/>
                <w:sz w:val="24"/>
                <w:szCs w:val="24"/>
              </w:rPr>
              <w:t>Brand</w:t>
            </w:r>
          </w:p>
        </w:tc>
        <w:tc>
          <w:tcPr>
            <w:tcW w:w="2586" w:type="pct"/>
          </w:tcPr>
          <w:p w14:paraId="00A0BC3A" w14:textId="39D15F52" w:rsidR="006E6F50" w:rsidRPr="004421FD" w:rsidRDefault="000418CD" w:rsidP="0022591A">
            <w:pPr>
              <w:spacing w:before="120" w:after="120"/>
              <w:rPr>
                <w:rFonts w:ascii="Verdana" w:hAnsi="Verdana"/>
                <w:sz w:val="24"/>
                <w:szCs w:val="24"/>
              </w:rPr>
            </w:pPr>
            <w:r>
              <w:rPr>
                <w:rFonts w:ascii="Verdana" w:hAnsi="Verdana"/>
                <w:color w:val="000000"/>
                <w:sz w:val="24"/>
                <w:szCs w:val="24"/>
              </w:rPr>
              <w:t>Copay assigned to brand medications</w:t>
            </w:r>
            <w:r w:rsidR="00D40DFE">
              <w:rPr>
                <w:rFonts w:ascii="Verdana" w:hAnsi="Verdana"/>
                <w:color w:val="000000"/>
                <w:sz w:val="24"/>
                <w:szCs w:val="24"/>
              </w:rPr>
              <w:t>.</w:t>
            </w:r>
          </w:p>
        </w:tc>
      </w:tr>
      <w:tr w:rsidR="00B209DE" w:rsidRPr="00BB6B8E" w14:paraId="7645B20C" w14:textId="77777777" w:rsidTr="001C53E9">
        <w:trPr>
          <w:trHeight w:val="25"/>
        </w:trPr>
        <w:tc>
          <w:tcPr>
            <w:tcW w:w="699" w:type="pct"/>
            <w:vMerge/>
          </w:tcPr>
          <w:p w14:paraId="0BB33D0E" w14:textId="77777777" w:rsidR="000418CD" w:rsidRPr="00A94AF8" w:rsidRDefault="000418CD" w:rsidP="000418CD">
            <w:pPr>
              <w:rPr>
                <w:rFonts w:ascii="Verdana" w:hAnsi="Verdana"/>
                <w:b/>
                <w:bCs/>
                <w:sz w:val="24"/>
                <w:szCs w:val="24"/>
              </w:rPr>
            </w:pPr>
          </w:p>
        </w:tc>
        <w:tc>
          <w:tcPr>
            <w:tcW w:w="674" w:type="pct"/>
            <w:vMerge/>
          </w:tcPr>
          <w:p w14:paraId="7639EABB" w14:textId="77777777" w:rsidR="000418CD" w:rsidRPr="004421FD" w:rsidRDefault="000418CD" w:rsidP="000418CD">
            <w:pPr>
              <w:jc w:val="center"/>
              <w:rPr>
                <w:rFonts w:ascii="Verdana" w:hAnsi="Verdana"/>
                <w:sz w:val="24"/>
                <w:szCs w:val="24"/>
              </w:rPr>
            </w:pPr>
          </w:p>
        </w:tc>
        <w:tc>
          <w:tcPr>
            <w:tcW w:w="1041" w:type="pct"/>
            <w:gridSpan w:val="5"/>
            <w:tcBorders>
              <w:top w:val="single" w:sz="4" w:space="0" w:color="auto"/>
              <w:left w:val="single" w:sz="4" w:space="0" w:color="auto"/>
              <w:bottom w:val="single" w:sz="4" w:space="0" w:color="auto"/>
              <w:right w:val="single" w:sz="4" w:space="0" w:color="auto"/>
            </w:tcBorders>
          </w:tcPr>
          <w:p w14:paraId="26EF09AC" w14:textId="7AF293F9" w:rsidR="000418CD" w:rsidRPr="004421FD" w:rsidRDefault="000418CD" w:rsidP="0022591A">
            <w:pPr>
              <w:spacing w:before="120" w:after="120"/>
              <w:rPr>
                <w:rFonts w:ascii="Verdana" w:hAnsi="Verdana"/>
                <w:sz w:val="24"/>
                <w:szCs w:val="24"/>
              </w:rPr>
            </w:pPr>
            <w:r>
              <w:rPr>
                <w:rFonts w:ascii="Verdana" w:hAnsi="Verdana"/>
                <w:sz w:val="24"/>
                <w:szCs w:val="24"/>
              </w:rPr>
              <w:t>Non-Preferred Brand</w:t>
            </w:r>
          </w:p>
        </w:tc>
        <w:tc>
          <w:tcPr>
            <w:tcW w:w="2586" w:type="pct"/>
          </w:tcPr>
          <w:p w14:paraId="3B52E5C6" w14:textId="68342259" w:rsidR="006E6F50" w:rsidRPr="008C400D" w:rsidRDefault="000418CD" w:rsidP="0022591A">
            <w:pPr>
              <w:spacing w:before="120" w:after="120"/>
              <w:rPr>
                <w:rFonts w:ascii="Verdana" w:hAnsi="Verdana"/>
                <w:color w:val="000000"/>
                <w:sz w:val="24"/>
                <w:szCs w:val="24"/>
              </w:rPr>
            </w:pPr>
            <w:r>
              <w:rPr>
                <w:rFonts w:ascii="Verdana" w:hAnsi="Verdana"/>
                <w:color w:val="000000"/>
                <w:sz w:val="24"/>
                <w:szCs w:val="24"/>
              </w:rPr>
              <w:t>Copay for medication not on the formulary.</w:t>
            </w:r>
          </w:p>
        </w:tc>
      </w:tr>
      <w:bookmarkEnd w:id="20"/>
      <w:tr w:rsidR="00B209DE" w:rsidRPr="00BB6B8E" w14:paraId="570468D6" w14:textId="77777777" w:rsidTr="001C53E9">
        <w:trPr>
          <w:trHeight w:val="50"/>
        </w:trPr>
        <w:tc>
          <w:tcPr>
            <w:tcW w:w="699" w:type="pct"/>
            <w:vMerge/>
          </w:tcPr>
          <w:p w14:paraId="40606489" w14:textId="77777777" w:rsidR="000418CD" w:rsidRPr="00A94AF8" w:rsidRDefault="000418CD" w:rsidP="00064A87">
            <w:pPr>
              <w:rPr>
                <w:rFonts w:ascii="Verdana" w:hAnsi="Verdana"/>
                <w:b/>
                <w:bCs/>
                <w:sz w:val="24"/>
                <w:szCs w:val="24"/>
              </w:rPr>
            </w:pPr>
          </w:p>
        </w:tc>
        <w:tc>
          <w:tcPr>
            <w:tcW w:w="674" w:type="pct"/>
          </w:tcPr>
          <w:p w14:paraId="4CFDA8F2" w14:textId="12DD9CC9" w:rsidR="000418CD" w:rsidRPr="004421FD" w:rsidRDefault="000418CD" w:rsidP="0022591A">
            <w:pPr>
              <w:spacing w:before="120" w:after="120"/>
              <w:rPr>
                <w:rFonts w:ascii="Verdana" w:hAnsi="Verdana"/>
                <w:sz w:val="24"/>
                <w:szCs w:val="24"/>
              </w:rPr>
            </w:pPr>
            <w:bookmarkStart w:id="21" w:name="UniqueDrug"/>
            <w:r w:rsidRPr="004421FD">
              <w:rPr>
                <w:rFonts w:ascii="Verdana" w:hAnsi="Verdana"/>
                <w:sz w:val="24"/>
                <w:szCs w:val="24"/>
              </w:rPr>
              <w:t xml:space="preserve">Unique Drug </w:t>
            </w:r>
            <w:bookmarkEnd w:id="21"/>
            <w:r>
              <w:rPr>
                <w:rFonts w:ascii="Verdana" w:hAnsi="Verdana"/>
                <w:sz w:val="24"/>
                <w:szCs w:val="24"/>
              </w:rPr>
              <w:t>S</w:t>
            </w:r>
            <w:r w:rsidRPr="004421FD">
              <w:rPr>
                <w:rFonts w:ascii="Verdana" w:hAnsi="Verdana"/>
                <w:sz w:val="24"/>
                <w:szCs w:val="24"/>
              </w:rPr>
              <w:t>pecific Cost Share</w:t>
            </w:r>
          </w:p>
        </w:tc>
        <w:tc>
          <w:tcPr>
            <w:tcW w:w="3627" w:type="pct"/>
            <w:gridSpan w:val="6"/>
          </w:tcPr>
          <w:p w14:paraId="3A472933" w14:textId="30AB7179" w:rsidR="000418CD" w:rsidRPr="004421FD" w:rsidRDefault="000418CD" w:rsidP="0022591A">
            <w:pPr>
              <w:spacing w:before="120" w:after="120"/>
              <w:rPr>
                <w:rFonts w:ascii="Verdana" w:hAnsi="Verdana"/>
                <w:sz w:val="24"/>
                <w:szCs w:val="24"/>
              </w:rPr>
            </w:pPr>
            <w:r>
              <w:rPr>
                <w:rFonts w:ascii="Verdana" w:hAnsi="Verdana"/>
                <w:sz w:val="24"/>
                <w:szCs w:val="24"/>
              </w:rPr>
              <w:t xml:space="preserve">Displays any drugs for which the plan has special provision.  </w:t>
            </w:r>
            <w:r w:rsidRPr="0019104C">
              <w:rPr>
                <w:rFonts w:ascii="Verdana" w:hAnsi="Verdana"/>
                <w:b/>
                <w:bCs/>
                <w:sz w:val="24"/>
                <w:szCs w:val="24"/>
              </w:rPr>
              <w:t>Example:</w:t>
            </w:r>
            <w:r>
              <w:rPr>
                <w:rFonts w:ascii="Verdana" w:hAnsi="Verdana"/>
                <w:sz w:val="24"/>
                <w:szCs w:val="24"/>
              </w:rPr>
              <w:t xml:space="preserve"> Smoking cessation</w:t>
            </w:r>
          </w:p>
        </w:tc>
      </w:tr>
      <w:tr w:rsidR="00B209DE" w:rsidRPr="00BB6B8E" w14:paraId="3D81AA61" w14:textId="77777777" w:rsidTr="001C53E9">
        <w:trPr>
          <w:trHeight w:val="50"/>
        </w:trPr>
        <w:tc>
          <w:tcPr>
            <w:tcW w:w="699" w:type="pct"/>
            <w:vMerge/>
          </w:tcPr>
          <w:p w14:paraId="5F36B561" w14:textId="77777777" w:rsidR="000418CD" w:rsidRPr="00A94AF8" w:rsidRDefault="000418CD" w:rsidP="00064A87">
            <w:pPr>
              <w:rPr>
                <w:rFonts w:ascii="Verdana" w:hAnsi="Verdana"/>
                <w:b/>
                <w:bCs/>
                <w:sz w:val="24"/>
                <w:szCs w:val="24"/>
              </w:rPr>
            </w:pPr>
          </w:p>
        </w:tc>
        <w:tc>
          <w:tcPr>
            <w:tcW w:w="674" w:type="pct"/>
          </w:tcPr>
          <w:p w14:paraId="50D929B2" w14:textId="4D398C84" w:rsidR="000418CD" w:rsidRPr="004421FD" w:rsidRDefault="000418CD" w:rsidP="0022591A">
            <w:pPr>
              <w:spacing w:before="120" w:after="120"/>
              <w:rPr>
                <w:rFonts w:ascii="Verdana" w:hAnsi="Verdana"/>
                <w:sz w:val="24"/>
                <w:szCs w:val="24"/>
              </w:rPr>
            </w:pPr>
            <w:bookmarkStart w:id="22" w:name="SpecialtyMemberCostShare"/>
            <w:r w:rsidRPr="004421FD">
              <w:rPr>
                <w:rFonts w:ascii="Verdana" w:hAnsi="Verdana"/>
                <w:sz w:val="24"/>
                <w:szCs w:val="24"/>
              </w:rPr>
              <w:t xml:space="preserve">Specialty </w:t>
            </w:r>
            <w:r>
              <w:rPr>
                <w:rFonts w:ascii="Verdana" w:hAnsi="Verdana"/>
                <w:sz w:val="24"/>
                <w:szCs w:val="24"/>
              </w:rPr>
              <w:t>M</w:t>
            </w:r>
            <w:r w:rsidRPr="004421FD">
              <w:rPr>
                <w:rFonts w:ascii="Verdana" w:hAnsi="Verdana"/>
                <w:sz w:val="24"/>
                <w:szCs w:val="24"/>
              </w:rPr>
              <w:t xml:space="preserve">ember </w:t>
            </w:r>
            <w:r>
              <w:rPr>
                <w:rFonts w:ascii="Verdana" w:hAnsi="Verdana"/>
                <w:sz w:val="24"/>
                <w:szCs w:val="24"/>
              </w:rPr>
              <w:t>C</w:t>
            </w:r>
            <w:r w:rsidRPr="004421FD">
              <w:rPr>
                <w:rFonts w:ascii="Verdana" w:hAnsi="Verdana"/>
                <w:sz w:val="24"/>
                <w:szCs w:val="24"/>
              </w:rPr>
              <w:t xml:space="preserve">ost </w:t>
            </w:r>
            <w:r>
              <w:rPr>
                <w:rFonts w:ascii="Verdana" w:hAnsi="Verdana"/>
                <w:sz w:val="24"/>
                <w:szCs w:val="24"/>
              </w:rPr>
              <w:t>S</w:t>
            </w:r>
            <w:r w:rsidRPr="004421FD">
              <w:rPr>
                <w:rFonts w:ascii="Verdana" w:hAnsi="Verdana"/>
                <w:sz w:val="24"/>
                <w:szCs w:val="24"/>
              </w:rPr>
              <w:t xml:space="preserve">hare </w:t>
            </w:r>
            <w:bookmarkEnd w:id="22"/>
          </w:p>
        </w:tc>
        <w:tc>
          <w:tcPr>
            <w:tcW w:w="3627" w:type="pct"/>
            <w:gridSpan w:val="6"/>
          </w:tcPr>
          <w:p w14:paraId="36217B3D" w14:textId="32272053" w:rsidR="000418CD" w:rsidRPr="004421FD" w:rsidRDefault="000418CD" w:rsidP="0022591A">
            <w:pPr>
              <w:spacing w:before="120" w:after="120"/>
              <w:rPr>
                <w:rFonts w:ascii="Verdana" w:hAnsi="Verdana"/>
                <w:sz w:val="24"/>
                <w:szCs w:val="24"/>
              </w:rPr>
            </w:pPr>
            <w:r>
              <w:rPr>
                <w:rFonts w:ascii="Verdana" w:hAnsi="Verdana"/>
                <w:sz w:val="24"/>
                <w:szCs w:val="24"/>
              </w:rPr>
              <w:t>Displays Member cost share for Specialty medications.</w:t>
            </w:r>
          </w:p>
        </w:tc>
      </w:tr>
      <w:tr w:rsidR="00B209DE" w:rsidRPr="00BB6B8E" w14:paraId="1A193F3F" w14:textId="77777777" w:rsidTr="001C53E9">
        <w:trPr>
          <w:trHeight w:val="50"/>
        </w:trPr>
        <w:tc>
          <w:tcPr>
            <w:tcW w:w="699" w:type="pct"/>
            <w:vMerge/>
          </w:tcPr>
          <w:p w14:paraId="007F119C" w14:textId="77777777" w:rsidR="000418CD" w:rsidRPr="00A94AF8" w:rsidRDefault="000418CD" w:rsidP="00064A87">
            <w:pPr>
              <w:rPr>
                <w:rFonts w:ascii="Verdana" w:hAnsi="Verdana"/>
                <w:b/>
                <w:bCs/>
                <w:sz w:val="24"/>
                <w:szCs w:val="24"/>
              </w:rPr>
            </w:pPr>
          </w:p>
        </w:tc>
        <w:tc>
          <w:tcPr>
            <w:tcW w:w="674" w:type="pct"/>
          </w:tcPr>
          <w:p w14:paraId="25D34280" w14:textId="3ACF81B6" w:rsidR="000418CD" w:rsidRPr="004421FD" w:rsidRDefault="000418CD" w:rsidP="0022591A">
            <w:pPr>
              <w:spacing w:before="120" w:after="120"/>
              <w:rPr>
                <w:rFonts w:ascii="Verdana" w:hAnsi="Verdana"/>
                <w:sz w:val="24"/>
                <w:szCs w:val="24"/>
              </w:rPr>
            </w:pPr>
            <w:bookmarkStart w:id="23" w:name="DispensedasWritten"/>
            <w:r>
              <w:rPr>
                <w:rFonts w:ascii="Verdana" w:hAnsi="Verdana"/>
                <w:sz w:val="24"/>
                <w:szCs w:val="24"/>
              </w:rPr>
              <w:t>Dispensed as Written</w:t>
            </w:r>
            <w:bookmarkEnd w:id="23"/>
          </w:p>
        </w:tc>
        <w:tc>
          <w:tcPr>
            <w:tcW w:w="3627" w:type="pct"/>
            <w:gridSpan w:val="6"/>
          </w:tcPr>
          <w:p w14:paraId="34AADE27" w14:textId="778E5D96" w:rsidR="000418CD" w:rsidRPr="004421FD" w:rsidRDefault="000418CD" w:rsidP="0022591A">
            <w:pPr>
              <w:spacing w:before="120" w:after="120"/>
              <w:rPr>
                <w:rFonts w:ascii="Verdana" w:hAnsi="Verdana"/>
                <w:sz w:val="24"/>
                <w:szCs w:val="24"/>
              </w:rPr>
            </w:pPr>
            <w:r>
              <w:rPr>
                <w:rFonts w:ascii="Verdana" w:hAnsi="Verdana"/>
                <w:sz w:val="24"/>
                <w:szCs w:val="24"/>
              </w:rPr>
              <w:t>Displays plan rules for specific DAW codes.</w:t>
            </w:r>
          </w:p>
        </w:tc>
      </w:tr>
      <w:tr w:rsidR="00B209DE" w:rsidRPr="00BB6B8E" w14:paraId="56DD2680" w14:textId="77777777" w:rsidTr="001C53E9">
        <w:trPr>
          <w:trHeight w:val="50"/>
        </w:trPr>
        <w:tc>
          <w:tcPr>
            <w:tcW w:w="699" w:type="pct"/>
            <w:vMerge/>
          </w:tcPr>
          <w:p w14:paraId="3979F848" w14:textId="77777777" w:rsidR="000418CD" w:rsidRPr="00A94AF8" w:rsidRDefault="000418CD" w:rsidP="00064A87">
            <w:pPr>
              <w:rPr>
                <w:rFonts w:ascii="Verdana" w:hAnsi="Verdana"/>
                <w:b/>
                <w:bCs/>
                <w:sz w:val="24"/>
                <w:szCs w:val="24"/>
              </w:rPr>
            </w:pPr>
          </w:p>
        </w:tc>
        <w:tc>
          <w:tcPr>
            <w:tcW w:w="674" w:type="pct"/>
          </w:tcPr>
          <w:p w14:paraId="6EA2EEF3" w14:textId="08C3417B" w:rsidR="000418CD" w:rsidRPr="004421FD" w:rsidRDefault="000418CD" w:rsidP="0022591A">
            <w:pPr>
              <w:spacing w:before="120" w:after="120"/>
              <w:rPr>
                <w:rFonts w:ascii="Verdana" w:hAnsi="Verdana"/>
                <w:sz w:val="24"/>
                <w:szCs w:val="24"/>
              </w:rPr>
            </w:pPr>
            <w:bookmarkStart w:id="24" w:name="MaximumDaySupply"/>
            <w:r w:rsidRPr="004421FD">
              <w:rPr>
                <w:rFonts w:ascii="Verdana" w:hAnsi="Verdana"/>
                <w:sz w:val="24"/>
                <w:szCs w:val="24"/>
              </w:rPr>
              <w:t>Max</w:t>
            </w:r>
            <w:r>
              <w:rPr>
                <w:rFonts w:ascii="Verdana" w:hAnsi="Verdana"/>
                <w:sz w:val="24"/>
                <w:szCs w:val="24"/>
              </w:rPr>
              <w:t>imum</w:t>
            </w:r>
            <w:r w:rsidRPr="004421FD">
              <w:rPr>
                <w:rFonts w:ascii="Verdana" w:hAnsi="Verdana"/>
                <w:sz w:val="24"/>
                <w:szCs w:val="24"/>
              </w:rPr>
              <w:t xml:space="preserve"> Day Supply</w:t>
            </w:r>
          </w:p>
          <w:bookmarkEnd w:id="24"/>
          <w:p w14:paraId="1736A7D8" w14:textId="77777777" w:rsidR="000418CD" w:rsidRPr="004421FD" w:rsidRDefault="000418CD" w:rsidP="0022591A">
            <w:pPr>
              <w:spacing w:before="120" w:after="120"/>
              <w:rPr>
                <w:rFonts w:ascii="Verdana" w:hAnsi="Verdana"/>
                <w:sz w:val="24"/>
                <w:szCs w:val="24"/>
              </w:rPr>
            </w:pPr>
          </w:p>
        </w:tc>
        <w:tc>
          <w:tcPr>
            <w:tcW w:w="3627" w:type="pct"/>
            <w:gridSpan w:val="6"/>
          </w:tcPr>
          <w:p w14:paraId="3B9210BC" w14:textId="24E95EBA" w:rsidR="000418CD" w:rsidRDefault="000418CD" w:rsidP="0022591A">
            <w:pPr>
              <w:spacing w:before="120" w:after="120"/>
              <w:rPr>
                <w:rFonts w:ascii="Verdana" w:hAnsi="Verdana"/>
                <w:sz w:val="24"/>
                <w:szCs w:val="24"/>
              </w:rPr>
            </w:pPr>
            <w:r>
              <w:rPr>
                <w:rFonts w:ascii="Verdana" w:hAnsi="Verdana"/>
                <w:sz w:val="24"/>
                <w:szCs w:val="24"/>
              </w:rPr>
              <w:t>Displays maximum day supply for each type of claim.</w:t>
            </w:r>
          </w:p>
          <w:p w14:paraId="4B70FE44" w14:textId="536F4492" w:rsidR="000418CD" w:rsidRPr="0019104C" w:rsidRDefault="000418CD" w:rsidP="0022591A">
            <w:pPr>
              <w:pStyle w:val="ListParagraph"/>
              <w:numPr>
                <w:ilvl w:val="0"/>
                <w:numId w:val="4"/>
              </w:numPr>
              <w:spacing w:before="120" w:after="120"/>
              <w:rPr>
                <w:rFonts w:ascii="Verdana" w:hAnsi="Verdana"/>
              </w:rPr>
            </w:pPr>
            <w:r w:rsidRPr="0019104C">
              <w:rPr>
                <w:rFonts w:ascii="Verdana" w:hAnsi="Verdana"/>
              </w:rPr>
              <w:t>INN = In network</w:t>
            </w:r>
          </w:p>
          <w:p w14:paraId="26D1BA19" w14:textId="7305B7B0" w:rsidR="000418CD" w:rsidRPr="004421FD" w:rsidRDefault="000418CD" w:rsidP="0022591A">
            <w:pPr>
              <w:pStyle w:val="ListParagraph"/>
              <w:numPr>
                <w:ilvl w:val="0"/>
                <w:numId w:val="4"/>
              </w:numPr>
              <w:spacing w:before="120" w:after="120"/>
              <w:rPr>
                <w:rFonts w:ascii="Verdana" w:hAnsi="Verdana"/>
              </w:rPr>
            </w:pPr>
            <w:r w:rsidRPr="0019104C">
              <w:rPr>
                <w:rFonts w:ascii="Verdana" w:hAnsi="Verdana"/>
              </w:rPr>
              <w:t>ONN = Out of network</w:t>
            </w:r>
          </w:p>
        </w:tc>
      </w:tr>
      <w:tr w:rsidR="00B209DE" w:rsidRPr="00BB6B8E" w14:paraId="739D6A56" w14:textId="77777777" w:rsidTr="001C53E9">
        <w:trPr>
          <w:trHeight w:val="50"/>
        </w:trPr>
        <w:tc>
          <w:tcPr>
            <w:tcW w:w="699" w:type="pct"/>
            <w:vMerge/>
          </w:tcPr>
          <w:p w14:paraId="7D1AD908" w14:textId="77777777" w:rsidR="000418CD" w:rsidRPr="00A94AF8" w:rsidRDefault="000418CD" w:rsidP="00064A87">
            <w:pPr>
              <w:rPr>
                <w:rFonts w:ascii="Verdana" w:hAnsi="Verdana"/>
                <w:b/>
                <w:bCs/>
                <w:sz w:val="24"/>
                <w:szCs w:val="24"/>
              </w:rPr>
            </w:pPr>
          </w:p>
        </w:tc>
        <w:tc>
          <w:tcPr>
            <w:tcW w:w="674" w:type="pct"/>
          </w:tcPr>
          <w:p w14:paraId="5B16A7C1" w14:textId="16B35F79" w:rsidR="000418CD" w:rsidRPr="004421FD" w:rsidRDefault="000418CD" w:rsidP="0022591A">
            <w:pPr>
              <w:spacing w:before="120" w:after="120"/>
              <w:rPr>
                <w:rFonts w:ascii="Verdana" w:hAnsi="Verdana"/>
                <w:sz w:val="24"/>
                <w:szCs w:val="24"/>
              </w:rPr>
            </w:pPr>
            <w:bookmarkStart w:id="25" w:name="ClamsMaximum"/>
            <w:r w:rsidRPr="004421FD">
              <w:rPr>
                <w:rFonts w:ascii="Verdana" w:hAnsi="Verdana"/>
                <w:sz w:val="24"/>
                <w:szCs w:val="24"/>
              </w:rPr>
              <w:t>Cla</w:t>
            </w:r>
            <w:r w:rsidR="00095783">
              <w:rPr>
                <w:rFonts w:ascii="Verdana" w:hAnsi="Verdana"/>
                <w:sz w:val="24"/>
                <w:szCs w:val="24"/>
              </w:rPr>
              <w:t>i</w:t>
            </w:r>
            <w:r w:rsidRPr="004421FD">
              <w:rPr>
                <w:rFonts w:ascii="Verdana" w:hAnsi="Verdana"/>
                <w:sz w:val="24"/>
                <w:szCs w:val="24"/>
              </w:rPr>
              <w:t>ms Maximum</w:t>
            </w:r>
          </w:p>
          <w:bookmarkEnd w:id="25"/>
          <w:p w14:paraId="0A0514A0" w14:textId="77777777" w:rsidR="000418CD" w:rsidRPr="004421FD" w:rsidRDefault="000418CD" w:rsidP="0022591A">
            <w:pPr>
              <w:spacing w:before="120" w:after="120"/>
              <w:rPr>
                <w:rFonts w:ascii="Verdana" w:hAnsi="Verdana"/>
                <w:sz w:val="24"/>
                <w:szCs w:val="24"/>
              </w:rPr>
            </w:pPr>
          </w:p>
        </w:tc>
        <w:tc>
          <w:tcPr>
            <w:tcW w:w="3627" w:type="pct"/>
            <w:gridSpan w:val="6"/>
          </w:tcPr>
          <w:p w14:paraId="7FF4F664" w14:textId="2A68D5E8" w:rsidR="000418CD" w:rsidRPr="0010556E" w:rsidRDefault="000418CD" w:rsidP="0022591A">
            <w:pPr>
              <w:spacing w:before="120" w:after="120"/>
              <w:rPr>
                <w:rFonts w:ascii="Verdana" w:hAnsi="Verdana"/>
                <w:sz w:val="24"/>
                <w:szCs w:val="24"/>
              </w:rPr>
            </w:pPr>
            <w:r w:rsidRPr="0010556E">
              <w:rPr>
                <w:rFonts w:ascii="Verdana" w:hAnsi="Verdana"/>
                <w:sz w:val="24"/>
                <w:szCs w:val="24"/>
              </w:rPr>
              <w:t>Displays maximum dollar amount of an individual claim allowed by the plan.</w:t>
            </w:r>
            <w:r w:rsidR="000C54AC" w:rsidRPr="0010556E">
              <w:rPr>
                <w:rFonts w:ascii="Verdana" w:hAnsi="Verdana"/>
                <w:sz w:val="24"/>
                <w:szCs w:val="24"/>
              </w:rPr>
              <w:t xml:space="preserve"> </w:t>
            </w:r>
            <w:r w:rsidR="000C54AC" w:rsidRPr="0010556E">
              <w:rPr>
                <w:rFonts w:ascii="Verdana" w:hAnsi="Verdana"/>
                <w:color w:val="000000"/>
                <w:sz w:val="24"/>
                <w:szCs w:val="24"/>
              </w:rPr>
              <w:t>(</w:t>
            </w:r>
            <w:r w:rsidR="000C54AC" w:rsidRPr="0010556E">
              <w:rPr>
                <w:rFonts w:ascii="Verdana" w:hAnsi="Verdana"/>
                <w:sz w:val="24"/>
                <w:szCs w:val="24"/>
              </w:rPr>
              <w:t xml:space="preserve">Tool Tip icon </w:t>
            </w:r>
            <w:r w:rsidR="000C54AC" w:rsidRPr="0010556E">
              <w:rPr>
                <w:rFonts w:ascii="Verdana" w:hAnsi="Verdana"/>
                <w:noProof/>
                <w:sz w:val="24"/>
                <w:szCs w:val="24"/>
              </w:rPr>
              <w:drawing>
                <wp:inline distT="0" distB="0" distL="0" distR="0" wp14:anchorId="6802D88D" wp14:editId="503A80FF">
                  <wp:extent cx="174976" cy="16702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000C54AC" w:rsidRPr="0010556E">
              <w:rPr>
                <w:rFonts w:ascii="Verdana" w:hAnsi="Verdana"/>
                <w:sz w:val="24"/>
                <w:szCs w:val="24"/>
              </w:rPr>
              <w:t xml:space="preserve"> </w:t>
            </w:r>
            <w:r w:rsidR="000876AB">
              <w:rPr>
                <w:rFonts w:ascii="Verdana" w:hAnsi="Verdana"/>
                <w:sz w:val="24"/>
                <w:szCs w:val="24"/>
              </w:rPr>
              <w:t>“</w:t>
            </w:r>
            <w:r w:rsidR="000C54AC" w:rsidRPr="0010556E">
              <w:rPr>
                <w:rFonts w:ascii="Verdana" w:hAnsi="Verdana"/>
                <w:sz w:val="24"/>
                <w:szCs w:val="24"/>
              </w:rPr>
              <w:t>Maximum dollar amount that the plan will pay per claim. When Exclusive Specialty benefit is selected Claim Maximum is not applied to Specialty products.</w:t>
            </w:r>
            <w:r w:rsidR="000876AB">
              <w:rPr>
                <w:rFonts w:ascii="Verdana" w:hAnsi="Verdana"/>
                <w:sz w:val="24"/>
                <w:szCs w:val="24"/>
              </w:rPr>
              <w:t>”</w:t>
            </w:r>
            <w:r w:rsidR="000C54AC" w:rsidRPr="0010556E">
              <w:rPr>
                <w:rFonts w:ascii="Verdana" w:hAnsi="Verdana"/>
                <w:color w:val="000000"/>
                <w:sz w:val="24"/>
                <w:szCs w:val="24"/>
              </w:rPr>
              <w:t>)</w:t>
            </w:r>
          </w:p>
        </w:tc>
      </w:tr>
      <w:tr w:rsidR="00B209DE" w:rsidRPr="00BB6B8E" w14:paraId="13AB5CC2" w14:textId="77777777" w:rsidTr="001C53E9">
        <w:trPr>
          <w:trHeight w:val="50"/>
        </w:trPr>
        <w:tc>
          <w:tcPr>
            <w:tcW w:w="699" w:type="pct"/>
            <w:vMerge/>
          </w:tcPr>
          <w:p w14:paraId="790569F0" w14:textId="77777777" w:rsidR="000418CD" w:rsidRPr="00A94AF8" w:rsidRDefault="000418CD" w:rsidP="00064A87">
            <w:pPr>
              <w:rPr>
                <w:rFonts w:ascii="Verdana" w:hAnsi="Verdana"/>
                <w:b/>
                <w:bCs/>
                <w:sz w:val="24"/>
                <w:szCs w:val="24"/>
              </w:rPr>
            </w:pPr>
          </w:p>
        </w:tc>
        <w:tc>
          <w:tcPr>
            <w:tcW w:w="674" w:type="pct"/>
          </w:tcPr>
          <w:p w14:paraId="6A2C3BDE" w14:textId="0AA97E50" w:rsidR="000418CD" w:rsidRPr="004421FD" w:rsidRDefault="000418CD" w:rsidP="0022591A">
            <w:pPr>
              <w:spacing w:before="120" w:after="120"/>
              <w:rPr>
                <w:rFonts w:ascii="Verdana" w:hAnsi="Verdana"/>
                <w:sz w:val="24"/>
                <w:szCs w:val="24"/>
              </w:rPr>
            </w:pPr>
            <w:bookmarkStart w:id="26" w:name="RefillThreshold"/>
            <w:r w:rsidRPr="004421FD">
              <w:rPr>
                <w:rFonts w:ascii="Verdana" w:hAnsi="Verdana"/>
                <w:sz w:val="24"/>
                <w:szCs w:val="24"/>
              </w:rPr>
              <w:t>Refill Threshold</w:t>
            </w:r>
          </w:p>
          <w:bookmarkEnd w:id="26"/>
          <w:p w14:paraId="5FBE1066" w14:textId="77777777" w:rsidR="000418CD" w:rsidRPr="004421FD" w:rsidRDefault="000418CD" w:rsidP="0022591A">
            <w:pPr>
              <w:spacing w:before="120" w:after="120"/>
              <w:rPr>
                <w:rFonts w:ascii="Verdana" w:hAnsi="Verdana"/>
                <w:sz w:val="24"/>
                <w:szCs w:val="24"/>
              </w:rPr>
            </w:pPr>
          </w:p>
        </w:tc>
        <w:tc>
          <w:tcPr>
            <w:tcW w:w="3627" w:type="pct"/>
            <w:gridSpan w:val="6"/>
          </w:tcPr>
          <w:p w14:paraId="19880EC5" w14:textId="0966F21D" w:rsidR="000418CD" w:rsidRPr="0010556E" w:rsidRDefault="000418CD" w:rsidP="0022591A">
            <w:pPr>
              <w:spacing w:before="120" w:after="120"/>
              <w:rPr>
                <w:rFonts w:ascii="Verdana" w:hAnsi="Verdana"/>
                <w:sz w:val="24"/>
                <w:szCs w:val="24"/>
              </w:rPr>
            </w:pPr>
            <w:r w:rsidRPr="0010556E">
              <w:rPr>
                <w:rFonts w:ascii="Verdana" w:hAnsi="Verdana"/>
                <w:sz w:val="24"/>
                <w:szCs w:val="24"/>
              </w:rPr>
              <w:t xml:space="preserve">Displays the </w:t>
            </w:r>
            <w:r w:rsidR="00290299" w:rsidRPr="0010556E">
              <w:rPr>
                <w:rFonts w:ascii="Verdana" w:hAnsi="Verdana"/>
                <w:sz w:val="24"/>
                <w:szCs w:val="24"/>
              </w:rPr>
              <w:t>percentage</w:t>
            </w:r>
            <w:r w:rsidRPr="0010556E">
              <w:rPr>
                <w:rFonts w:ascii="Verdana" w:hAnsi="Verdana"/>
                <w:sz w:val="24"/>
                <w:szCs w:val="24"/>
              </w:rPr>
              <w:t xml:space="preserve"> of </w:t>
            </w:r>
            <w:r w:rsidR="0080180A" w:rsidRPr="0010556E">
              <w:rPr>
                <w:rFonts w:ascii="Verdana" w:hAnsi="Verdana"/>
                <w:sz w:val="24"/>
                <w:szCs w:val="24"/>
              </w:rPr>
              <w:t>days’</w:t>
            </w:r>
            <w:r w:rsidRPr="0010556E">
              <w:rPr>
                <w:rFonts w:ascii="Verdana" w:hAnsi="Verdana"/>
                <w:sz w:val="24"/>
                <w:szCs w:val="24"/>
              </w:rPr>
              <w:t xml:space="preserve"> supply which must be used before a refill is allowed.</w:t>
            </w:r>
            <w:r w:rsidR="00800DEB" w:rsidRPr="0010556E">
              <w:rPr>
                <w:rFonts w:ascii="Verdana" w:hAnsi="Verdana"/>
                <w:sz w:val="24"/>
                <w:szCs w:val="24"/>
              </w:rPr>
              <w:t xml:space="preserve"> (Tool Tip icon </w:t>
            </w:r>
            <w:r w:rsidR="00800DEB" w:rsidRPr="0010556E">
              <w:rPr>
                <w:rFonts w:ascii="Verdana" w:hAnsi="Verdana"/>
                <w:noProof/>
                <w:sz w:val="24"/>
                <w:szCs w:val="24"/>
              </w:rPr>
              <w:drawing>
                <wp:inline distT="0" distB="0" distL="0" distR="0" wp14:anchorId="7F0C0DC7" wp14:editId="0C798774">
                  <wp:extent cx="174976" cy="167022"/>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00800DEB" w:rsidRPr="0010556E">
              <w:rPr>
                <w:rFonts w:ascii="Verdana" w:hAnsi="Verdana"/>
                <w:sz w:val="24"/>
                <w:szCs w:val="24"/>
              </w:rPr>
              <w:t xml:space="preserve"> “The percentage of day’s supply that must be used before a system will allow a refill.”</w:t>
            </w:r>
            <w:r w:rsidR="000876AB">
              <w:rPr>
                <w:rFonts w:ascii="Verdana" w:hAnsi="Verdana"/>
                <w:sz w:val="24"/>
                <w:szCs w:val="24"/>
              </w:rPr>
              <w:t>)</w:t>
            </w:r>
          </w:p>
        </w:tc>
      </w:tr>
      <w:tr w:rsidR="00426B68" w:rsidRPr="00BB6B8E" w14:paraId="169125FA" w14:textId="77777777" w:rsidTr="001C53E9">
        <w:tc>
          <w:tcPr>
            <w:tcW w:w="699" w:type="pct"/>
            <w:vMerge w:val="restart"/>
          </w:tcPr>
          <w:p w14:paraId="63D8C769" w14:textId="77777777" w:rsidR="00355539" w:rsidRDefault="00355539" w:rsidP="0022591A">
            <w:pPr>
              <w:spacing w:before="120" w:after="120"/>
              <w:rPr>
                <w:rFonts w:ascii="Verdana" w:hAnsi="Verdana"/>
                <w:b/>
                <w:bCs/>
                <w:sz w:val="24"/>
                <w:szCs w:val="24"/>
              </w:rPr>
            </w:pPr>
            <w:bookmarkStart w:id="27" w:name="Overrides"/>
            <w:r>
              <w:rPr>
                <w:rFonts w:ascii="Verdana" w:hAnsi="Verdana"/>
                <w:b/>
                <w:bCs/>
                <w:sz w:val="24"/>
                <w:szCs w:val="24"/>
              </w:rPr>
              <w:t>Overrides</w:t>
            </w:r>
          </w:p>
          <w:bookmarkEnd w:id="27"/>
          <w:p w14:paraId="5D96F6D4" w14:textId="4E2CA940" w:rsidR="00355539" w:rsidRPr="00A94AF8" w:rsidRDefault="00355539" w:rsidP="0022591A">
            <w:pPr>
              <w:spacing w:before="120" w:after="120"/>
              <w:rPr>
                <w:rFonts w:ascii="Verdana" w:hAnsi="Verdana"/>
                <w:b/>
                <w:bCs/>
                <w:sz w:val="24"/>
                <w:szCs w:val="24"/>
              </w:rPr>
            </w:pPr>
          </w:p>
        </w:tc>
        <w:tc>
          <w:tcPr>
            <w:tcW w:w="4301" w:type="pct"/>
            <w:gridSpan w:val="7"/>
          </w:tcPr>
          <w:p w14:paraId="7CF11B0F" w14:textId="1441C1D6" w:rsidR="00355539" w:rsidRPr="0081634E" w:rsidRDefault="00355539" w:rsidP="0022591A">
            <w:pPr>
              <w:spacing w:before="120" w:after="120"/>
              <w:rPr>
                <w:rFonts w:ascii="Verdana" w:hAnsi="Verdana"/>
                <w:sz w:val="24"/>
                <w:szCs w:val="24"/>
              </w:rPr>
            </w:pPr>
            <w:r w:rsidRPr="0081634E">
              <w:rPr>
                <w:rFonts w:ascii="Verdana" w:hAnsi="Verdana"/>
                <w:sz w:val="24"/>
                <w:szCs w:val="24"/>
              </w:rPr>
              <w:t>Refer to the following table</w:t>
            </w:r>
            <w:r w:rsidR="00D1413A" w:rsidRPr="0081634E">
              <w:rPr>
                <w:rFonts w:ascii="Verdana" w:hAnsi="Verdana"/>
                <w:sz w:val="24"/>
                <w:szCs w:val="24"/>
              </w:rPr>
              <w:t xml:space="preserve"> for additional information</w:t>
            </w:r>
            <w:r w:rsidRPr="0081634E">
              <w:rPr>
                <w:rFonts w:ascii="Verdana" w:hAnsi="Verdana"/>
                <w:sz w:val="24"/>
                <w:szCs w:val="24"/>
              </w:rPr>
              <w:t>:</w:t>
            </w:r>
          </w:p>
          <w:p w14:paraId="7E772778" w14:textId="77777777" w:rsidR="005E7B8D" w:rsidRPr="0081634E" w:rsidRDefault="005E7B8D" w:rsidP="0022591A">
            <w:pPr>
              <w:spacing w:before="120" w:after="120"/>
              <w:rPr>
                <w:rFonts w:ascii="Verdana" w:hAnsi="Verdana"/>
                <w:sz w:val="24"/>
                <w:szCs w:val="24"/>
              </w:rPr>
            </w:pPr>
          </w:p>
          <w:p w14:paraId="5A68C47F" w14:textId="77777777" w:rsidR="004615A5" w:rsidRPr="0081634E" w:rsidRDefault="002501DA" w:rsidP="0022591A">
            <w:pPr>
              <w:spacing w:before="120" w:after="120"/>
              <w:rPr>
                <w:rFonts w:ascii="Verdana" w:hAnsi="Verdana"/>
                <w:sz w:val="24"/>
                <w:szCs w:val="24"/>
              </w:rPr>
            </w:pPr>
            <w:r w:rsidRPr="0081634E">
              <w:rPr>
                <w:rFonts w:ascii="Verdana" w:hAnsi="Verdana"/>
                <w:b/>
                <w:bCs/>
                <w:sz w:val="24"/>
                <w:szCs w:val="24"/>
              </w:rPr>
              <w:t>Note</w:t>
            </w:r>
            <w:r w:rsidR="004615A5" w:rsidRPr="0081634E">
              <w:rPr>
                <w:rFonts w:ascii="Verdana" w:hAnsi="Verdana"/>
                <w:b/>
                <w:bCs/>
                <w:sz w:val="24"/>
                <w:szCs w:val="24"/>
              </w:rPr>
              <w:t>s</w:t>
            </w:r>
            <w:r w:rsidRPr="0081634E">
              <w:rPr>
                <w:rFonts w:ascii="Verdana" w:hAnsi="Verdana"/>
                <w:b/>
                <w:bCs/>
                <w:sz w:val="24"/>
                <w:szCs w:val="24"/>
              </w:rPr>
              <w:t>:</w:t>
            </w:r>
            <w:r w:rsidRPr="0081634E">
              <w:rPr>
                <w:rFonts w:ascii="Verdana" w:hAnsi="Verdana"/>
                <w:sz w:val="24"/>
                <w:szCs w:val="24"/>
              </w:rPr>
              <w:t xml:space="preserve"> </w:t>
            </w:r>
          </w:p>
          <w:p w14:paraId="79D6118F" w14:textId="4BCF7E1A" w:rsidR="005E7B8D" w:rsidRPr="0081634E" w:rsidRDefault="002501DA" w:rsidP="0022591A">
            <w:pPr>
              <w:pStyle w:val="ListParagraph"/>
              <w:numPr>
                <w:ilvl w:val="0"/>
                <w:numId w:val="33"/>
              </w:numPr>
              <w:spacing w:before="120" w:after="120"/>
              <w:rPr>
                <w:rFonts w:ascii="Verdana" w:hAnsi="Verdana"/>
              </w:rPr>
            </w:pPr>
            <w:r w:rsidRPr="0081634E">
              <w:rPr>
                <w:rFonts w:ascii="Verdana" w:hAnsi="Verdana"/>
              </w:rPr>
              <w:t xml:space="preserve">Use the </w:t>
            </w:r>
            <w:r w:rsidRPr="0081634E">
              <w:rPr>
                <w:rFonts w:ascii="Verdana" w:hAnsi="Verdana"/>
                <w:b/>
                <w:bCs/>
              </w:rPr>
              <w:t>Tool Tip:</w:t>
            </w:r>
            <w:r w:rsidRPr="0081634E">
              <w:rPr>
                <w:rFonts w:ascii="Verdana" w:hAnsi="Verdana"/>
              </w:rPr>
              <w:t xml:space="preserve"> </w:t>
            </w:r>
            <w:r w:rsidRPr="0081634E">
              <w:rPr>
                <w:noProof/>
              </w:rPr>
              <w:drawing>
                <wp:inline distT="0" distB="0" distL="0" distR="0" wp14:anchorId="318A28FA" wp14:editId="1C52D7B0">
                  <wp:extent cx="174976" cy="16702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81634E">
              <w:rPr>
                <w:rFonts w:ascii="Verdana" w:hAnsi="Verdana"/>
              </w:rPr>
              <w:t xml:space="preserve"> in the </w:t>
            </w:r>
            <w:r w:rsidRPr="0081634E">
              <w:rPr>
                <w:rFonts w:ascii="Verdana" w:hAnsi="Verdana"/>
                <w:b/>
                <w:bCs/>
              </w:rPr>
              <w:t>Ove</w:t>
            </w:r>
            <w:r w:rsidR="00F50763" w:rsidRPr="0081634E">
              <w:rPr>
                <w:rFonts w:ascii="Verdana" w:hAnsi="Verdana"/>
                <w:b/>
                <w:bCs/>
              </w:rPr>
              <w:t>rride Type</w:t>
            </w:r>
            <w:r w:rsidR="00F50763" w:rsidRPr="0081634E">
              <w:rPr>
                <w:rFonts w:ascii="Verdana" w:hAnsi="Verdana"/>
              </w:rPr>
              <w:t xml:space="preserve"> field to display </w:t>
            </w:r>
            <w:r w:rsidR="00DA15C0" w:rsidRPr="0081634E">
              <w:rPr>
                <w:rFonts w:ascii="Verdana" w:hAnsi="Verdana"/>
              </w:rPr>
              <w:t>a description of each override.</w:t>
            </w:r>
            <w:r w:rsidR="0087241E" w:rsidRPr="0081634E">
              <w:rPr>
                <w:rFonts w:ascii="Verdana" w:hAnsi="Verdana"/>
              </w:rPr>
              <w:t xml:space="preserve"> </w:t>
            </w:r>
          </w:p>
          <w:p w14:paraId="6DD24846" w14:textId="6447D519" w:rsidR="00A659D0" w:rsidRDefault="00DC40E3" w:rsidP="0022591A">
            <w:pPr>
              <w:pStyle w:val="ListParagraph"/>
              <w:numPr>
                <w:ilvl w:val="0"/>
                <w:numId w:val="33"/>
              </w:numPr>
              <w:spacing w:before="120" w:after="120"/>
              <w:rPr>
                <w:rFonts w:ascii="Verdana" w:hAnsi="Verdana"/>
              </w:rPr>
            </w:pPr>
            <w:r w:rsidRPr="0081634E">
              <w:rPr>
                <w:rFonts w:ascii="Verdana" w:hAnsi="Verdana"/>
              </w:rPr>
              <w:t xml:space="preserve">If a Work Instruction name hyperlink is displayed, clicking the hyperlink will open theSource and the Work Instruction will display. </w:t>
            </w:r>
          </w:p>
          <w:p w14:paraId="7C7E3449" w14:textId="30BD6A4D" w:rsidR="00B60CF1" w:rsidRPr="0081634E" w:rsidRDefault="00B60CF1" w:rsidP="0022591A">
            <w:pPr>
              <w:pStyle w:val="ListParagraph"/>
              <w:numPr>
                <w:ilvl w:val="0"/>
                <w:numId w:val="33"/>
              </w:numPr>
              <w:spacing w:before="120" w:after="120"/>
              <w:rPr>
                <w:rFonts w:ascii="Verdana" w:hAnsi="Verdana"/>
              </w:rPr>
            </w:pPr>
            <w:r>
              <w:rPr>
                <w:rFonts w:ascii="Verdana" w:hAnsi="Verdana"/>
              </w:rPr>
              <w:t>When a hyperlink displays in any field a</w:t>
            </w:r>
            <w:r w:rsidR="00503C97">
              <w:rPr>
                <w:rFonts w:ascii="Verdana" w:hAnsi="Verdana"/>
              </w:rPr>
              <w:t xml:space="preserve"> work instruction name, but</w:t>
            </w:r>
            <w:r w:rsidR="008F6FE2">
              <w:rPr>
                <w:rFonts w:ascii="Verdana" w:hAnsi="Verdana"/>
              </w:rPr>
              <w:t xml:space="preserve"> as an URL</w:t>
            </w:r>
            <w:r w:rsidR="009D1F2C">
              <w:rPr>
                <w:rFonts w:ascii="Verdana" w:hAnsi="Verdana"/>
              </w:rPr>
              <w:t>,</w:t>
            </w:r>
            <w:r w:rsidR="00503C97">
              <w:rPr>
                <w:rFonts w:ascii="Verdana" w:hAnsi="Verdana"/>
              </w:rPr>
              <w:t xml:space="preserve"> a work instruction will display </w:t>
            </w:r>
            <w:r w:rsidR="00967668">
              <w:rPr>
                <w:rFonts w:ascii="Verdana" w:hAnsi="Verdana"/>
              </w:rPr>
              <w:t xml:space="preserve">after </w:t>
            </w:r>
            <w:r w:rsidR="008F6FE2">
              <w:rPr>
                <w:rFonts w:ascii="Verdana" w:hAnsi="Verdana"/>
              </w:rPr>
              <w:t>clicking the hyperlink</w:t>
            </w:r>
            <w:r w:rsidR="00967668">
              <w:rPr>
                <w:rFonts w:ascii="Verdana" w:hAnsi="Verdana"/>
              </w:rPr>
              <w:t xml:space="preserve">. </w:t>
            </w:r>
          </w:p>
          <w:p w14:paraId="038814C3" w14:textId="14F7AE94" w:rsidR="00355539" w:rsidRPr="0081634E" w:rsidRDefault="00355539" w:rsidP="0022591A">
            <w:pPr>
              <w:spacing w:before="120" w:after="120"/>
              <w:rPr>
                <w:rFonts w:ascii="Verdana" w:hAnsi="Verdana"/>
                <w:sz w:val="24"/>
                <w:szCs w:val="24"/>
              </w:rPr>
            </w:pPr>
          </w:p>
        </w:tc>
      </w:tr>
      <w:tr w:rsidR="000929CC" w:rsidRPr="00BB6B8E" w14:paraId="5C86DA48" w14:textId="77777777" w:rsidTr="001C53E9">
        <w:tc>
          <w:tcPr>
            <w:tcW w:w="699" w:type="pct"/>
            <w:vMerge/>
          </w:tcPr>
          <w:p w14:paraId="630132CF" w14:textId="77777777" w:rsidR="00355539" w:rsidRDefault="00355539" w:rsidP="0022591A">
            <w:pPr>
              <w:spacing w:before="120"/>
              <w:rPr>
                <w:rFonts w:ascii="Verdana" w:hAnsi="Verdana"/>
                <w:b/>
                <w:bCs/>
                <w:sz w:val="24"/>
                <w:szCs w:val="24"/>
              </w:rPr>
            </w:pPr>
          </w:p>
        </w:tc>
        <w:tc>
          <w:tcPr>
            <w:tcW w:w="674" w:type="pct"/>
            <w:shd w:val="clear" w:color="auto" w:fill="F2F2F2" w:themeFill="background1" w:themeFillShade="F2"/>
          </w:tcPr>
          <w:p w14:paraId="40071BD8" w14:textId="0993D731" w:rsidR="009B56C5" w:rsidRPr="00355539" w:rsidDel="008B0809" w:rsidRDefault="00355539" w:rsidP="0022591A">
            <w:pPr>
              <w:spacing w:before="120" w:after="120"/>
              <w:jc w:val="center"/>
              <w:rPr>
                <w:rFonts w:ascii="Verdana" w:hAnsi="Verdana"/>
                <w:b/>
                <w:bCs/>
                <w:sz w:val="24"/>
                <w:szCs w:val="24"/>
              </w:rPr>
            </w:pPr>
            <w:r w:rsidRPr="00584E9E">
              <w:rPr>
                <w:rFonts w:ascii="Verdana" w:hAnsi="Verdana"/>
                <w:b/>
                <w:bCs/>
                <w:sz w:val="24"/>
                <w:szCs w:val="24"/>
              </w:rPr>
              <w:t>Override</w:t>
            </w:r>
            <w:r>
              <w:rPr>
                <w:rFonts w:ascii="Verdana" w:hAnsi="Verdana"/>
                <w:b/>
                <w:bCs/>
                <w:sz w:val="24"/>
                <w:szCs w:val="24"/>
              </w:rPr>
              <w:t xml:space="preserve"> Types</w:t>
            </w:r>
          </w:p>
        </w:tc>
        <w:tc>
          <w:tcPr>
            <w:tcW w:w="3627" w:type="pct"/>
            <w:gridSpan w:val="6"/>
            <w:shd w:val="clear" w:color="auto" w:fill="F2F2F2" w:themeFill="background1" w:themeFillShade="F2"/>
          </w:tcPr>
          <w:p w14:paraId="6BC415D7" w14:textId="1AB8A665" w:rsidR="00355539" w:rsidRPr="00F8547B" w:rsidDel="008B0809" w:rsidRDefault="00355539" w:rsidP="0022591A">
            <w:pPr>
              <w:spacing w:before="120" w:after="120"/>
              <w:jc w:val="center"/>
              <w:rPr>
                <w:rFonts w:ascii="Verdana" w:hAnsi="Verdana"/>
                <w:b/>
                <w:bCs/>
                <w:sz w:val="24"/>
                <w:szCs w:val="24"/>
              </w:rPr>
            </w:pPr>
            <w:r>
              <w:rPr>
                <w:rFonts w:ascii="Verdana" w:hAnsi="Verdana"/>
                <w:b/>
                <w:bCs/>
                <w:sz w:val="24"/>
                <w:szCs w:val="24"/>
              </w:rPr>
              <w:t>Notes</w:t>
            </w:r>
          </w:p>
        </w:tc>
      </w:tr>
      <w:tr w:rsidR="00B209DE" w:rsidRPr="00BB6B8E" w14:paraId="189F17C3" w14:textId="77777777" w:rsidTr="001C53E9">
        <w:tc>
          <w:tcPr>
            <w:tcW w:w="699" w:type="pct"/>
            <w:vMerge/>
          </w:tcPr>
          <w:p w14:paraId="5ABDF055" w14:textId="77777777" w:rsidR="00355539" w:rsidRDefault="00355539" w:rsidP="0022591A">
            <w:pPr>
              <w:spacing w:before="120"/>
              <w:rPr>
                <w:rFonts w:ascii="Verdana" w:hAnsi="Verdana"/>
                <w:b/>
                <w:bCs/>
                <w:sz w:val="24"/>
                <w:szCs w:val="24"/>
              </w:rPr>
            </w:pPr>
          </w:p>
        </w:tc>
        <w:tc>
          <w:tcPr>
            <w:tcW w:w="674" w:type="pct"/>
          </w:tcPr>
          <w:p w14:paraId="43B9DF12" w14:textId="1A405D6F" w:rsidR="00355539" w:rsidRPr="00614FD4" w:rsidDel="008B0809" w:rsidRDefault="00355539" w:rsidP="0022591A">
            <w:pPr>
              <w:spacing w:before="120" w:after="120"/>
              <w:rPr>
                <w:rFonts w:ascii="Verdana" w:hAnsi="Verdana"/>
                <w:sz w:val="24"/>
                <w:szCs w:val="24"/>
              </w:rPr>
            </w:pPr>
            <w:r w:rsidRPr="00614FD4">
              <w:rPr>
                <w:rFonts w:ascii="Verdana" w:hAnsi="Verdana"/>
                <w:sz w:val="24"/>
                <w:szCs w:val="24"/>
              </w:rPr>
              <w:t xml:space="preserve">Vacation </w:t>
            </w:r>
          </w:p>
        </w:tc>
        <w:tc>
          <w:tcPr>
            <w:tcW w:w="3627" w:type="pct"/>
            <w:gridSpan w:val="6"/>
            <w:vMerge w:val="restart"/>
          </w:tcPr>
          <w:p w14:paraId="33309165" w14:textId="77777777" w:rsidR="00355539" w:rsidRPr="00614FD4" w:rsidRDefault="00355539" w:rsidP="0022591A">
            <w:pPr>
              <w:pStyle w:val="ListParagraph"/>
              <w:numPr>
                <w:ilvl w:val="0"/>
                <w:numId w:val="18"/>
              </w:numPr>
              <w:spacing w:before="120" w:after="120"/>
              <w:rPr>
                <w:rFonts w:ascii="Verdana" w:hAnsi="Verdana"/>
              </w:rPr>
            </w:pPr>
            <w:r w:rsidRPr="00614FD4">
              <w:rPr>
                <w:rFonts w:ascii="Verdana" w:hAnsi="Verdana"/>
              </w:rPr>
              <w:t>Overrides are displayed in order of usage.</w:t>
            </w:r>
          </w:p>
          <w:p w14:paraId="62662997" w14:textId="05D71F21" w:rsidR="00D41E6C" w:rsidRPr="00614FD4" w:rsidRDefault="00D41E6C" w:rsidP="0022591A">
            <w:pPr>
              <w:pStyle w:val="ListParagraph"/>
              <w:numPr>
                <w:ilvl w:val="0"/>
                <w:numId w:val="18"/>
              </w:numPr>
              <w:spacing w:before="120" w:after="120"/>
              <w:rPr>
                <w:rFonts w:ascii="Verdana" w:hAnsi="Verdana"/>
              </w:rPr>
            </w:pPr>
            <w:r w:rsidRPr="00614FD4">
              <w:rPr>
                <w:rFonts w:ascii="Verdana" w:hAnsi="Verdana"/>
              </w:rPr>
              <w:t xml:space="preserve">Each override section will have its own Exception Rules section. For additional information about the fields in this section, refer to the </w:t>
            </w:r>
            <w:hyperlink w:anchor="_Exception_Rules" w:history="1">
              <w:r w:rsidRPr="00614FD4">
                <w:rPr>
                  <w:rStyle w:val="Hyperlink"/>
                  <w:rFonts w:ascii="Verdana" w:hAnsi="Verdana"/>
                </w:rPr>
                <w:t>Exception Rules</w:t>
              </w:r>
            </w:hyperlink>
            <w:r w:rsidRPr="00614FD4">
              <w:rPr>
                <w:rFonts w:ascii="Verdana" w:hAnsi="Verdana"/>
              </w:rPr>
              <w:t xml:space="preserve"> section below.</w:t>
            </w:r>
          </w:p>
          <w:p w14:paraId="2284FCDD" w14:textId="3FE20939" w:rsidR="00355539" w:rsidRPr="00614FD4" w:rsidRDefault="00355539" w:rsidP="0022591A">
            <w:pPr>
              <w:pStyle w:val="ListParagraph"/>
              <w:numPr>
                <w:ilvl w:val="0"/>
                <w:numId w:val="18"/>
              </w:numPr>
              <w:spacing w:before="120" w:after="120"/>
              <w:rPr>
                <w:rFonts w:ascii="Verdana" w:hAnsi="Verdana"/>
              </w:rPr>
            </w:pPr>
            <w:r w:rsidRPr="00614FD4">
              <w:rPr>
                <w:rFonts w:ascii="Verdana" w:hAnsi="Verdana"/>
              </w:rPr>
              <w:t>Submit Support Task will be displayed in the Allowed field</w:t>
            </w:r>
            <w:r w:rsidR="00DC13D6" w:rsidRPr="00614FD4">
              <w:rPr>
                <w:rFonts w:ascii="Verdana" w:hAnsi="Verdana"/>
              </w:rPr>
              <w:t>s with the Tool Tip</w:t>
            </w:r>
            <w:r w:rsidR="00F141B1" w:rsidRPr="00614FD4">
              <w:rPr>
                <w:rFonts w:ascii="Verdana" w:hAnsi="Verdana"/>
              </w:rPr>
              <w:t>:</w:t>
            </w:r>
            <w:r w:rsidR="00DC13D6" w:rsidRPr="00614FD4">
              <w:rPr>
                <w:rFonts w:ascii="Verdana" w:hAnsi="Verdana"/>
              </w:rPr>
              <w:t xml:space="preserve"> </w:t>
            </w:r>
            <w:r w:rsidR="00DC13D6" w:rsidRPr="00614FD4">
              <w:rPr>
                <w:rFonts w:ascii="Verdana" w:hAnsi="Verdana"/>
                <w:noProof/>
              </w:rPr>
              <w:drawing>
                <wp:inline distT="0" distB="0" distL="0" distR="0" wp14:anchorId="776C4E55" wp14:editId="1106169B">
                  <wp:extent cx="174976" cy="16702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00DC13D6" w:rsidRPr="00614FD4">
              <w:rPr>
                <w:rFonts w:ascii="Verdana" w:hAnsi="Verdana"/>
              </w:rPr>
              <w:t xml:space="preserve"> Create an Override Support Task and include any details regarding the request for consideration.</w:t>
            </w:r>
            <w:r w:rsidR="005E027B" w:rsidRPr="00614FD4">
              <w:rPr>
                <w:rFonts w:ascii="Verdana" w:hAnsi="Verdana"/>
              </w:rPr>
              <w:t xml:space="preserve">  </w:t>
            </w:r>
          </w:p>
          <w:p w14:paraId="62E56600" w14:textId="6019634E" w:rsidR="00355539" w:rsidRPr="00614FD4" w:rsidRDefault="00FB6F3F" w:rsidP="0022591A">
            <w:pPr>
              <w:pStyle w:val="ListParagraph"/>
              <w:numPr>
                <w:ilvl w:val="0"/>
                <w:numId w:val="18"/>
              </w:numPr>
              <w:spacing w:before="120" w:after="120"/>
              <w:rPr>
                <w:rFonts w:ascii="Verdana" w:hAnsi="Verdana"/>
              </w:rPr>
            </w:pPr>
            <w:r w:rsidRPr="00614FD4">
              <w:rPr>
                <w:rFonts w:ascii="Verdana" w:hAnsi="Verdana"/>
              </w:rPr>
              <w:t>Submit Support Task</w:t>
            </w:r>
            <w:r w:rsidR="00355539" w:rsidRPr="00614FD4">
              <w:rPr>
                <w:rFonts w:ascii="Verdana" w:hAnsi="Verdana"/>
              </w:rPr>
              <w:t xml:space="preserve"> will be a hyperlink to the Create Support Task tab. </w:t>
            </w:r>
          </w:p>
          <w:p w14:paraId="1587054A" w14:textId="7962472B" w:rsidR="00355539" w:rsidRPr="00614FD4" w:rsidRDefault="00355539" w:rsidP="0022591A">
            <w:pPr>
              <w:pStyle w:val="ListParagraph"/>
              <w:numPr>
                <w:ilvl w:val="0"/>
                <w:numId w:val="18"/>
              </w:numPr>
              <w:spacing w:before="120" w:after="120"/>
              <w:rPr>
                <w:rFonts w:ascii="Verdana" w:hAnsi="Verdana"/>
              </w:rPr>
            </w:pPr>
            <w:r w:rsidRPr="00614FD4">
              <w:rPr>
                <w:rFonts w:ascii="Verdana" w:hAnsi="Verdana"/>
              </w:rPr>
              <w:t>Create Override</w:t>
            </w:r>
            <w:r w:rsidR="00A0616F" w:rsidRPr="00614FD4">
              <w:rPr>
                <w:rFonts w:ascii="Verdana" w:hAnsi="Verdana"/>
              </w:rPr>
              <w:t>/PA</w:t>
            </w:r>
            <w:r w:rsidRPr="00614FD4">
              <w:rPr>
                <w:rFonts w:ascii="Verdana" w:hAnsi="Verdana"/>
              </w:rPr>
              <w:t xml:space="preserve"> button will display in the upper</w:t>
            </w:r>
            <w:r w:rsidR="00682274" w:rsidRPr="00614FD4">
              <w:rPr>
                <w:rFonts w:ascii="Verdana" w:hAnsi="Verdana"/>
              </w:rPr>
              <w:t>-</w:t>
            </w:r>
            <w:r w:rsidRPr="00614FD4">
              <w:rPr>
                <w:rFonts w:ascii="Verdana" w:hAnsi="Verdana"/>
              </w:rPr>
              <w:t>right</w:t>
            </w:r>
            <w:r w:rsidR="00682274" w:rsidRPr="00614FD4">
              <w:rPr>
                <w:rFonts w:ascii="Verdana" w:hAnsi="Verdana"/>
              </w:rPr>
              <w:t xml:space="preserve"> corner</w:t>
            </w:r>
            <w:r w:rsidRPr="00614FD4">
              <w:rPr>
                <w:rFonts w:ascii="Verdana" w:hAnsi="Verdana"/>
              </w:rPr>
              <w:t xml:space="preserve"> of the Override</w:t>
            </w:r>
            <w:r w:rsidR="00004CC2" w:rsidRPr="00614FD4">
              <w:rPr>
                <w:rFonts w:ascii="Verdana" w:hAnsi="Verdana"/>
              </w:rPr>
              <w:t>s</w:t>
            </w:r>
            <w:r w:rsidRPr="00614FD4">
              <w:rPr>
                <w:rFonts w:ascii="Verdana" w:hAnsi="Verdana"/>
              </w:rPr>
              <w:t xml:space="preserve"> tab.</w:t>
            </w:r>
          </w:p>
          <w:p w14:paraId="77E2A1F3" w14:textId="1A28B107" w:rsidR="00355539" w:rsidRPr="00614FD4" w:rsidRDefault="00355539" w:rsidP="0022591A">
            <w:pPr>
              <w:pStyle w:val="ListParagraph"/>
              <w:numPr>
                <w:ilvl w:val="1"/>
                <w:numId w:val="18"/>
              </w:numPr>
              <w:spacing w:before="120" w:after="120"/>
              <w:rPr>
                <w:rFonts w:ascii="Verdana" w:hAnsi="Verdana"/>
              </w:rPr>
            </w:pPr>
            <w:r w:rsidRPr="00614FD4">
              <w:rPr>
                <w:rFonts w:ascii="Verdana" w:hAnsi="Verdana"/>
              </w:rPr>
              <w:t>All functionalities will be the same as clicking Create Override</w:t>
            </w:r>
            <w:r w:rsidR="00904A60" w:rsidRPr="00614FD4">
              <w:rPr>
                <w:rFonts w:ascii="Verdana" w:hAnsi="Verdana"/>
              </w:rPr>
              <w:t>/PA</w:t>
            </w:r>
            <w:r w:rsidRPr="00614FD4">
              <w:rPr>
                <w:rFonts w:ascii="Verdana" w:hAnsi="Verdana"/>
              </w:rPr>
              <w:t xml:space="preserve"> from the Quick Actions panel on the Claims Landing </w:t>
            </w:r>
            <w:r w:rsidR="00682274" w:rsidRPr="00614FD4">
              <w:rPr>
                <w:rFonts w:ascii="Verdana" w:hAnsi="Verdana"/>
              </w:rPr>
              <w:t>P</w:t>
            </w:r>
            <w:r w:rsidRPr="00614FD4">
              <w:rPr>
                <w:rFonts w:ascii="Verdana" w:hAnsi="Verdana"/>
              </w:rPr>
              <w:t>age.</w:t>
            </w:r>
          </w:p>
          <w:p w14:paraId="4C6BDEB6" w14:textId="6A7A5D42" w:rsidR="00355539" w:rsidRPr="00614FD4" w:rsidRDefault="00355539" w:rsidP="0022591A">
            <w:pPr>
              <w:pStyle w:val="ListParagraph"/>
              <w:numPr>
                <w:ilvl w:val="1"/>
                <w:numId w:val="18"/>
              </w:numPr>
              <w:spacing w:before="120" w:after="120"/>
              <w:rPr>
                <w:rFonts w:ascii="Verdana" w:hAnsi="Verdana"/>
              </w:rPr>
            </w:pPr>
            <w:r w:rsidRPr="00614FD4">
              <w:rPr>
                <w:rFonts w:ascii="Verdana" w:hAnsi="Verdana"/>
              </w:rPr>
              <w:t>Th</w:t>
            </w:r>
            <w:r w:rsidR="00682274" w:rsidRPr="00614FD4">
              <w:rPr>
                <w:rFonts w:ascii="Verdana" w:hAnsi="Verdana"/>
              </w:rPr>
              <w:t>e Create Override</w:t>
            </w:r>
            <w:r w:rsidR="006D4F4A" w:rsidRPr="00614FD4">
              <w:rPr>
                <w:rFonts w:ascii="Verdana" w:hAnsi="Verdana"/>
              </w:rPr>
              <w:t>/PA</w:t>
            </w:r>
            <w:r w:rsidRPr="00614FD4">
              <w:rPr>
                <w:rFonts w:ascii="Verdana" w:hAnsi="Verdana"/>
              </w:rPr>
              <w:t xml:space="preserve"> button will only be available in an Interaction Case or when the user has permission to create an override from a Research Case.</w:t>
            </w:r>
          </w:p>
          <w:p w14:paraId="614BDAA2" w14:textId="245BCD6E" w:rsidR="00355539" w:rsidRPr="00614FD4" w:rsidRDefault="00355539" w:rsidP="0022591A">
            <w:pPr>
              <w:pStyle w:val="ListParagraph"/>
              <w:numPr>
                <w:ilvl w:val="0"/>
                <w:numId w:val="18"/>
              </w:numPr>
              <w:spacing w:before="120" w:after="120"/>
              <w:rPr>
                <w:rFonts w:ascii="Verdana" w:hAnsi="Verdana"/>
              </w:rPr>
            </w:pPr>
            <w:r w:rsidRPr="00614FD4">
              <w:rPr>
                <w:rFonts w:ascii="Verdana" w:hAnsi="Verdana"/>
              </w:rPr>
              <w:t>Override/PA History button will be displayed to the left of the Create Override</w:t>
            </w:r>
            <w:r w:rsidR="009E02A2" w:rsidRPr="00614FD4">
              <w:rPr>
                <w:rFonts w:ascii="Verdana" w:hAnsi="Verdana"/>
              </w:rPr>
              <w:t>/PA</w:t>
            </w:r>
            <w:r w:rsidRPr="00614FD4">
              <w:rPr>
                <w:rFonts w:ascii="Verdana" w:hAnsi="Verdana"/>
              </w:rPr>
              <w:t xml:space="preserve"> button.</w:t>
            </w:r>
          </w:p>
          <w:p w14:paraId="6F31551E" w14:textId="77777777" w:rsidR="00355539" w:rsidRPr="00614FD4" w:rsidRDefault="00355539" w:rsidP="0022591A">
            <w:pPr>
              <w:pStyle w:val="ListParagraph"/>
              <w:numPr>
                <w:ilvl w:val="0"/>
                <w:numId w:val="18"/>
              </w:numPr>
              <w:spacing w:before="120" w:after="120"/>
              <w:rPr>
                <w:rFonts w:ascii="Verdana" w:hAnsi="Verdana"/>
              </w:rPr>
            </w:pPr>
            <w:r w:rsidRPr="00614FD4">
              <w:rPr>
                <w:rFonts w:ascii="Verdana" w:hAnsi="Verdana"/>
              </w:rPr>
              <w:t>Th</w:t>
            </w:r>
            <w:r w:rsidR="00682274" w:rsidRPr="00614FD4">
              <w:rPr>
                <w:rFonts w:ascii="Verdana" w:hAnsi="Verdana"/>
              </w:rPr>
              <w:t>e</w:t>
            </w:r>
            <w:r w:rsidRPr="00614FD4">
              <w:rPr>
                <w:rFonts w:ascii="Verdana" w:hAnsi="Verdana"/>
              </w:rPr>
              <w:t xml:space="preserve"> Override/PA History button will </w:t>
            </w:r>
            <w:r w:rsidR="006D0C23" w:rsidRPr="00614FD4">
              <w:rPr>
                <w:rFonts w:ascii="Verdana" w:hAnsi="Verdana"/>
              </w:rPr>
              <w:t>be</w:t>
            </w:r>
            <w:r w:rsidRPr="00614FD4">
              <w:rPr>
                <w:rFonts w:ascii="Verdana" w:hAnsi="Verdana"/>
              </w:rPr>
              <w:t xml:space="preserve"> the same Override/PA History tab </w:t>
            </w:r>
            <w:r w:rsidR="00DC3793" w:rsidRPr="00614FD4">
              <w:rPr>
                <w:rFonts w:ascii="Verdana" w:hAnsi="Verdana"/>
              </w:rPr>
              <w:t xml:space="preserve">located </w:t>
            </w:r>
            <w:r w:rsidR="009C36C2" w:rsidRPr="00614FD4">
              <w:rPr>
                <w:rFonts w:ascii="Verdana" w:hAnsi="Verdana"/>
              </w:rPr>
              <w:t xml:space="preserve">in </w:t>
            </w:r>
            <w:r w:rsidRPr="00614FD4">
              <w:rPr>
                <w:rFonts w:ascii="Verdana" w:hAnsi="Verdana"/>
              </w:rPr>
              <w:t xml:space="preserve">the Quick Actions panel on the Claims Landing </w:t>
            </w:r>
            <w:r w:rsidR="00D1413A" w:rsidRPr="00614FD4">
              <w:rPr>
                <w:rFonts w:ascii="Verdana" w:hAnsi="Verdana"/>
              </w:rPr>
              <w:t>P</w:t>
            </w:r>
            <w:r w:rsidRPr="00614FD4">
              <w:rPr>
                <w:rFonts w:ascii="Verdana" w:hAnsi="Verdana"/>
              </w:rPr>
              <w:t>age.</w:t>
            </w:r>
          </w:p>
          <w:p w14:paraId="26F9D4EB" w14:textId="0833538B" w:rsidR="00380948" w:rsidRPr="00614FD4" w:rsidRDefault="00DF6234" w:rsidP="0022591A">
            <w:pPr>
              <w:pStyle w:val="ListParagraph"/>
              <w:numPr>
                <w:ilvl w:val="0"/>
                <w:numId w:val="18"/>
              </w:numPr>
              <w:spacing w:before="120" w:after="120"/>
              <w:rPr>
                <w:rFonts w:ascii="Verdana" w:hAnsi="Verdana"/>
              </w:rPr>
            </w:pPr>
            <w:r w:rsidRPr="00614FD4">
              <w:rPr>
                <w:rFonts w:ascii="Verdana" w:hAnsi="Verdana"/>
              </w:rPr>
              <w:t>Submission Clarification Code (SCC) field will display f</w:t>
            </w:r>
            <w:r w:rsidR="00380948" w:rsidRPr="00614FD4">
              <w:rPr>
                <w:rFonts w:ascii="Verdana" w:hAnsi="Verdana"/>
              </w:rPr>
              <w:t>or Vacation, Lost Medication, Stolen Medication, Damaged Medication, Dosage Change</w:t>
            </w:r>
            <w:r w:rsidRPr="00614FD4">
              <w:rPr>
                <w:rFonts w:ascii="Verdana" w:hAnsi="Verdana"/>
              </w:rPr>
              <w:t>,</w:t>
            </w:r>
            <w:r w:rsidR="00380948" w:rsidRPr="00614FD4">
              <w:rPr>
                <w:rFonts w:ascii="Verdana" w:hAnsi="Verdana"/>
              </w:rPr>
              <w:t xml:space="preserve"> and Disaster Emergency Override </w:t>
            </w:r>
            <w:r w:rsidRPr="00614FD4">
              <w:rPr>
                <w:rFonts w:ascii="Verdana" w:hAnsi="Verdana"/>
              </w:rPr>
              <w:t>t</w:t>
            </w:r>
            <w:r w:rsidR="00380948" w:rsidRPr="00614FD4">
              <w:rPr>
                <w:rFonts w:ascii="Verdana" w:hAnsi="Verdana"/>
              </w:rPr>
              <w:t xml:space="preserve">ypes </w:t>
            </w:r>
            <w:r w:rsidRPr="00614FD4">
              <w:rPr>
                <w:rFonts w:ascii="Verdana" w:hAnsi="Verdana"/>
              </w:rPr>
              <w:t>o</w:t>
            </w:r>
            <w:r w:rsidR="00380948" w:rsidRPr="00614FD4">
              <w:rPr>
                <w:rFonts w:ascii="Verdana" w:hAnsi="Verdana"/>
              </w:rPr>
              <w:t>nly</w:t>
            </w:r>
            <w:r w:rsidR="00CD7605" w:rsidRPr="00614FD4">
              <w:rPr>
                <w:rFonts w:ascii="Verdana" w:hAnsi="Verdana"/>
              </w:rPr>
              <w:t>.</w:t>
            </w:r>
            <w:r w:rsidR="00DD5D99" w:rsidRPr="00614FD4">
              <w:rPr>
                <w:rFonts w:ascii="Verdana" w:hAnsi="Verdana"/>
              </w:rPr>
              <w:t xml:space="preserve"> </w:t>
            </w:r>
          </w:p>
          <w:p w14:paraId="51AED8FA" w14:textId="77777777" w:rsidR="00380948" w:rsidRPr="00614FD4" w:rsidRDefault="00380948" w:rsidP="0022591A">
            <w:pPr>
              <w:pStyle w:val="ListParagraph"/>
              <w:numPr>
                <w:ilvl w:val="1"/>
                <w:numId w:val="18"/>
              </w:numPr>
              <w:spacing w:before="120" w:after="120"/>
              <w:rPr>
                <w:rFonts w:ascii="Verdana" w:hAnsi="Verdana"/>
              </w:rPr>
            </w:pPr>
            <w:r w:rsidRPr="00614FD4">
              <w:rPr>
                <w:rFonts w:ascii="Verdana" w:hAnsi="Verdana"/>
              </w:rPr>
              <w:t>When client allows SCC codes to be used, the appropriate SCC code will display in this field.</w:t>
            </w:r>
          </w:p>
          <w:p w14:paraId="4CAF887C" w14:textId="3BC6BFBE" w:rsidR="00355539" w:rsidRPr="00614FD4" w:rsidDel="008B0809" w:rsidRDefault="00380948" w:rsidP="0022591A">
            <w:pPr>
              <w:pStyle w:val="ListParagraph"/>
              <w:numPr>
                <w:ilvl w:val="1"/>
                <w:numId w:val="18"/>
              </w:numPr>
              <w:spacing w:before="120" w:after="120"/>
              <w:rPr>
                <w:rFonts w:ascii="Verdana" w:hAnsi="Verdana"/>
              </w:rPr>
            </w:pPr>
            <w:r w:rsidRPr="00614FD4">
              <w:rPr>
                <w:rFonts w:ascii="Verdana" w:hAnsi="Verdana"/>
              </w:rPr>
              <w:t>When client does not allow SCC codes to be used, No will display in this field.</w:t>
            </w:r>
          </w:p>
        </w:tc>
      </w:tr>
      <w:tr w:rsidR="00B209DE" w:rsidRPr="00BB6B8E" w14:paraId="5A44A28A" w14:textId="77777777" w:rsidTr="001C53E9">
        <w:tc>
          <w:tcPr>
            <w:tcW w:w="699" w:type="pct"/>
            <w:vMerge/>
          </w:tcPr>
          <w:p w14:paraId="391A7207" w14:textId="77777777" w:rsidR="00355539" w:rsidRDefault="00355539" w:rsidP="0022591A">
            <w:pPr>
              <w:spacing w:before="120"/>
              <w:rPr>
                <w:rFonts w:ascii="Verdana" w:hAnsi="Verdana"/>
                <w:b/>
                <w:bCs/>
                <w:sz w:val="24"/>
                <w:szCs w:val="24"/>
              </w:rPr>
            </w:pPr>
          </w:p>
        </w:tc>
        <w:tc>
          <w:tcPr>
            <w:tcW w:w="674" w:type="pct"/>
          </w:tcPr>
          <w:p w14:paraId="46954DAF" w14:textId="366A231C" w:rsidR="00355539" w:rsidRPr="1AF7286A" w:rsidDel="008B0809" w:rsidRDefault="00355539" w:rsidP="0022591A">
            <w:pPr>
              <w:spacing w:before="120" w:after="120"/>
              <w:rPr>
                <w:rFonts w:ascii="Verdana" w:hAnsi="Verdana"/>
                <w:sz w:val="24"/>
                <w:szCs w:val="24"/>
              </w:rPr>
            </w:pPr>
            <w:r>
              <w:rPr>
                <w:rFonts w:ascii="Verdana" w:hAnsi="Verdana"/>
                <w:sz w:val="24"/>
                <w:szCs w:val="24"/>
              </w:rPr>
              <w:t xml:space="preserve">Lost Medication </w:t>
            </w:r>
          </w:p>
        </w:tc>
        <w:tc>
          <w:tcPr>
            <w:tcW w:w="3627" w:type="pct"/>
            <w:gridSpan w:val="6"/>
            <w:vMerge/>
          </w:tcPr>
          <w:p w14:paraId="68D215ED" w14:textId="77777777" w:rsidR="00355539" w:rsidRPr="1AF7286A" w:rsidDel="008B0809" w:rsidRDefault="00355539" w:rsidP="003B1FCB">
            <w:pPr>
              <w:rPr>
                <w:rFonts w:ascii="Verdana" w:hAnsi="Verdana"/>
                <w:sz w:val="24"/>
                <w:szCs w:val="24"/>
              </w:rPr>
            </w:pPr>
          </w:p>
        </w:tc>
      </w:tr>
      <w:tr w:rsidR="00B209DE" w:rsidRPr="00BB6B8E" w14:paraId="7A38D60D" w14:textId="77777777" w:rsidTr="001C53E9">
        <w:tc>
          <w:tcPr>
            <w:tcW w:w="699" w:type="pct"/>
            <w:vMerge/>
          </w:tcPr>
          <w:p w14:paraId="4D9EE79C" w14:textId="77777777" w:rsidR="00355539" w:rsidRDefault="00355539" w:rsidP="0022591A">
            <w:pPr>
              <w:spacing w:before="120"/>
              <w:rPr>
                <w:rFonts w:ascii="Verdana" w:hAnsi="Verdana"/>
                <w:b/>
                <w:bCs/>
                <w:sz w:val="24"/>
                <w:szCs w:val="24"/>
              </w:rPr>
            </w:pPr>
          </w:p>
        </w:tc>
        <w:tc>
          <w:tcPr>
            <w:tcW w:w="674" w:type="pct"/>
          </w:tcPr>
          <w:p w14:paraId="64281BC5" w14:textId="38DFB4FE" w:rsidR="00355539" w:rsidRPr="1AF7286A" w:rsidDel="008B0809" w:rsidRDefault="00355539" w:rsidP="0022591A">
            <w:pPr>
              <w:spacing w:before="120" w:after="120"/>
              <w:rPr>
                <w:rFonts w:ascii="Verdana" w:hAnsi="Verdana"/>
                <w:sz w:val="24"/>
                <w:szCs w:val="24"/>
              </w:rPr>
            </w:pPr>
            <w:r>
              <w:rPr>
                <w:rFonts w:ascii="Verdana" w:hAnsi="Verdana"/>
                <w:sz w:val="24"/>
                <w:szCs w:val="24"/>
              </w:rPr>
              <w:t>Duplicate Therapy</w:t>
            </w:r>
            <w:r w:rsidRPr="00CC610E">
              <w:rPr>
                <w:rFonts w:ascii="Verdana" w:hAnsi="Verdana"/>
                <w:sz w:val="24"/>
                <w:szCs w:val="24"/>
                <w:highlight w:val="yellow"/>
              </w:rPr>
              <w:t xml:space="preserve"> </w:t>
            </w:r>
          </w:p>
        </w:tc>
        <w:tc>
          <w:tcPr>
            <w:tcW w:w="3627" w:type="pct"/>
            <w:gridSpan w:val="6"/>
            <w:vMerge/>
          </w:tcPr>
          <w:p w14:paraId="71BE3512" w14:textId="77777777" w:rsidR="00355539" w:rsidRPr="1AF7286A" w:rsidDel="008B0809" w:rsidRDefault="00355539" w:rsidP="003B1FCB">
            <w:pPr>
              <w:rPr>
                <w:rFonts w:ascii="Verdana" w:hAnsi="Verdana"/>
                <w:sz w:val="24"/>
                <w:szCs w:val="24"/>
              </w:rPr>
            </w:pPr>
          </w:p>
        </w:tc>
      </w:tr>
      <w:tr w:rsidR="00B209DE" w:rsidRPr="00BB6B8E" w14:paraId="30352A11" w14:textId="77777777" w:rsidTr="001C53E9">
        <w:tc>
          <w:tcPr>
            <w:tcW w:w="699" w:type="pct"/>
            <w:vMerge/>
          </w:tcPr>
          <w:p w14:paraId="5DC62C6A" w14:textId="77777777" w:rsidR="00355539" w:rsidRDefault="00355539" w:rsidP="0022591A">
            <w:pPr>
              <w:spacing w:before="120"/>
              <w:rPr>
                <w:rFonts w:ascii="Verdana" w:hAnsi="Verdana"/>
                <w:b/>
                <w:bCs/>
                <w:sz w:val="24"/>
                <w:szCs w:val="24"/>
              </w:rPr>
            </w:pPr>
          </w:p>
        </w:tc>
        <w:tc>
          <w:tcPr>
            <w:tcW w:w="674" w:type="pct"/>
          </w:tcPr>
          <w:p w14:paraId="16A2D353" w14:textId="4340A83B" w:rsidR="00355539" w:rsidRPr="1AF7286A" w:rsidDel="008B0809" w:rsidRDefault="00355539" w:rsidP="0022591A">
            <w:pPr>
              <w:spacing w:before="120" w:after="120"/>
              <w:rPr>
                <w:rFonts w:ascii="Verdana" w:hAnsi="Verdana"/>
                <w:sz w:val="24"/>
                <w:szCs w:val="24"/>
              </w:rPr>
            </w:pPr>
            <w:r>
              <w:rPr>
                <w:rFonts w:ascii="Verdana" w:hAnsi="Verdana"/>
                <w:sz w:val="24"/>
                <w:szCs w:val="24"/>
              </w:rPr>
              <w:t>Dosage Change</w:t>
            </w:r>
            <w:r w:rsidRPr="00CC610E">
              <w:rPr>
                <w:rFonts w:ascii="Verdana" w:hAnsi="Verdana"/>
                <w:sz w:val="24"/>
                <w:szCs w:val="24"/>
                <w:highlight w:val="yellow"/>
              </w:rPr>
              <w:t xml:space="preserve"> </w:t>
            </w:r>
          </w:p>
        </w:tc>
        <w:tc>
          <w:tcPr>
            <w:tcW w:w="3627" w:type="pct"/>
            <w:gridSpan w:val="6"/>
            <w:vMerge/>
          </w:tcPr>
          <w:p w14:paraId="7F91D171" w14:textId="77777777" w:rsidR="00355539" w:rsidRPr="1AF7286A" w:rsidDel="008B0809" w:rsidRDefault="00355539" w:rsidP="003B1FCB">
            <w:pPr>
              <w:rPr>
                <w:rFonts w:ascii="Verdana" w:hAnsi="Verdana"/>
                <w:sz w:val="24"/>
                <w:szCs w:val="24"/>
              </w:rPr>
            </w:pPr>
          </w:p>
        </w:tc>
      </w:tr>
      <w:tr w:rsidR="00B209DE" w:rsidRPr="00BB6B8E" w14:paraId="7D3138FB" w14:textId="77777777" w:rsidTr="001C53E9">
        <w:tc>
          <w:tcPr>
            <w:tcW w:w="699" w:type="pct"/>
            <w:vMerge/>
          </w:tcPr>
          <w:p w14:paraId="1CA5B8AD" w14:textId="77777777" w:rsidR="00355539" w:rsidRDefault="00355539" w:rsidP="0022591A">
            <w:pPr>
              <w:spacing w:before="120"/>
              <w:rPr>
                <w:rFonts w:ascii="Verdana" w:hAnsi="Verdana"/>
                <w:b/>
                <w:bCs/>
                <w:sz w:val="24"/>
                <w:szCs w:val="24"/>
              </w:rPr>
            </w:pPr>
          </w:p>
        </w:tc>
        <w:tc>
          <w:tcPr>
            <w:tcW w:w="674" w:type="pct"/>
          </w:tcPr>
          <w:p w14:paraId="1CAA94CC" w14:textId="6F6371D8" w:rsidR="00355539" w:rsidRPr="1AF7286A" w:rsidDel="008B0809" w:rsidRDefault="00355539" w:rsidP="0022591A">
            <w:pPr>
              <w:spacing w:before="120" w:after="120"/>
              <w:rPr>
                <w:rFonts w:ascii="Verdana" w:hAnsi="Verdana"/>
                <w:sz w:val="24"/>
                <w:szCs w:val="24"/>
              </w:rPr>
            </w:pPr>
            <w:r>
              <w:rPr>
                <w:rFonts w:ascii="Verdana" w:hAnsi="Verdana"/>
                <w:sz w:val="24"/>
                <w:szCs w:val="24"/>
              </w:rPr>
              <w:t>Dose Optimization</w:t>
            </w:r>
            <w:r w:rsidRPr="00CC610E">
              <w:rPr>
                <w:rFonts w:ascii="Verdana" w:hAnsi="Verdana"/>
                <w:sz w:val="24"/>
                <w:szCs w:val="24"/>
                <w:highlight w:val="yellow"/>
              </w:rPr>
              <w:t xml:space="preserve"> </w:t>
            </w:r>
          </w:p>
        </w:tc>
        <w:tc>
          <w:tcPr>
            <w:tcW w:w="3627" w:type="pct"/>
            <w:gridSpan w:val="6"/>
            <w:vMerge/>
          </w:tcPr>
          <w:p w14:paraId="571B28AE" w14:textId="77777777" w:rsidR="00355539" w:rsidRPr="1AF7286A" w:rsidDel="008B0809" w:rsidRDefault="00355539" w:rsidP="003B1FCB">
            <w:pPr>
              <w:rPr>
                <w:rFonts w:ascii="Verdana" w:hAnsi="Verdana"/>
                <w:sz w:val="24"/>
                <w:szCs w:val="24"/>
              </w:rPr>
            </w:pPr>
          </w:p>
        </w:tc>
      </w:tr>
      <w:tr w:rsidR="00B209DE" w:rsidRPr="00BB6B8E" w14:paraId="0F2670B7" w14:textId="77777777" w:rsidTr="001C53E9">
        <w:tc>
          <w:tcPr>
            <w:tcW w:w="699" w:type="pct"/>
            <w:vMerge/>
          </w:tcPr>
          <w:p w14:paraId="0878D3F6" w14:textId="77777777" w:rsidR="00355539" w:rsidRDefault="00355539" w:rsidP="0022591A">
            <w:pPr>
              <w:spacing w:before="120"/>
              <w:rPr>
                <w:rFonts w:ascii="Verdana" w:hAnsi="Verdana"/>
                <w:b/>
                <w:bCs/>
                <w:sz w:val="24"/>
                <w:szCs w:val="24"/>
              </w:rPr>
            </w:pPr>
          </w:p>
        </w:tc>
        <w:tc>
          <w:tcPr>
            <w:tcW w:w="674" w:type="pct"/>
          </w:tcPr>
          <w:p w14:paraId="1E683094" w14:textId="597FAD2B" w:rsidR="00355539" w:rsidRPr="1AF7286A" w:rsidDel="008B0809" w:rsidRDefault="00355539" w:rsidP="0022591A">
            <w:pPr>
              <w:spacing w:before="120" w:after="120"/>
              <w:rPr>
                <w:rFonts w:ascii="Verdana" w:hAnsi="Verdana"/>
                <w:sz w:val="24"/>
                <w:szCs w:val="24"/>
              </w:rPr>
            </w:pPr>
            <w:r>
              <w:rPr>
                <w:rFonts w:ascii="Verdana" w:hAnsi="Verdana"/>
                <w:sz w:val="24"/>
                <w:szCs w:val="24"/>
              </w:rPr>
              <w:t>Maximum Dollar</w:t>
            </w:r>
            <w:r w:rsidRPr="00CC610E">
              <w:rPr>
                <w:rFonts w:ascii="Verdana" w:hAnsi="Verdana"/>
                <w:sz w:val="24"/>
                <w:szCs w:val="24"/>
                <w:highlight w:val="yellow"/>
              </w:rPr>
              <w:t xml:space="preserve"> </w:t>
            </w:r>
          </w:p>
        </w:tc>
        <w:tc>
          <w:tcPr>
            <w:tcW w:w="3627" w:type="pct"/>
            <w:gridSpan w:val="6"/>
            <w:vMerge/>
          </w:tcPr>
          <w:p w14:paraId="1E1C57B0" w14:textId="77777777" w:rsidR="00355539" w:rsidRPr="1AF7286A" w:rsidDel="008B0809" w:rsidRDefault="00355539" w:rsidP="003B1FCB">
            <w:pPr>
              <w:rPr>
                <w:rFonts w:ascii="Verdana" w:hAnsi="Verdana"/>
                <w:sz w:val="24"/>
                <w:szCs w:val="24"/>
              </w:rPr>
            </w:pPr>
          </w:p>
        </w:tc>
      </w:tr>
      <w:tr w:rsidR="00B209DE" w:rsidRPr="00BB6B8E" w14:paraId="42DF5160" w14:textId="77777777" w:rsidTr="001C53E9">
        <w:tc>
          <w:tcPr>
            <w:tcW w:w="699" w:type="pct"/>
            <w:vMerge/>
          </w:tcPr>
          <w:p w14:paraId="5659C3B0" w14:textId="77777777" w:rsidR="00355539" w:rsidRDefault="00355539" w:rsidP="0022591A">
            <w:pPr>
              <w:spacing w:before="120"/>
              <w:rPr>
                <w:rFonts w:ascii="Verdana" w:hAnsi="Verdana"/>
                <w:b/>
                <w:bCs/>
                <w:sz w:val="24"/>
                <w:szCs w:val="24"/>
              </w:rPr>
            </w:pPr>
          </w:p>
        </w:tc>
        <w:tc>
          <w:tcPr>
            <w:tcW w:w="674" w:type="pct"/>
          </w:tcPr>
          <w:p w14:paraId="4CB50D08" w14:textId="499A6189" w:rsidR="00355539" w:rsidRPr="1AF7286A" w:rsidDel="008B0809" w:rsidRDefault="00355539" w:rsidP="0022591A">
            <w:pPr>
              <w:spacing w:before="120" w:after="120"/>
              <w:rPr>
                <w:rFonts w:ascii="Verdana" w:hAnsi="Verdana"/>
                <w:sz w:val="24"/>
                <w:szCs w:val="24"/>
              </w:rPr>
            </w:pPr>
            <w:r>
              <w:rPr>
                <w:rFonts w:ascii="Verdana" w:hAnsi="Verdana"/>
                <w:sz w:val="24"/>
                <w:szCs w:val="24"/>
              </w:rPr>
              <w:t>Damaged Medication</w:t>
            </w:r>
          </w:p>
        </w:tc>
        <w:tc>
          <w:tcPr>
            <w:tcW w:w="3627" w:type="pct"/>
            <w:gridSpan w:val="6"/>
            <w:vMerge/>
          </w:tcPr>
          <w:p w14:paraId="58C1BA6E" w14:textId="77777777" w:rsidR="00355539" w:rsidRPr="1AF7286A" w:rsidDel="008B0809" w:rsidRDefault="00355539" w:rsidP="003B1FCB">
            <w:pPr>
              <w:rPr>
                <w:rFonts w:ascii="Verdana" w:hAnsi="Verdana"/>
                <w:sz w:val="24"/>
                <w:szCs w:val="24"/>
              </w:rPr>
            </w:pPr>
          </w:p>
        </w:tc>
      </w:tr>
      <w:tr w:rsidR="00B209DE" w:rsidRPr="00BB6B8E" w14:paraId="4E7D7332" w14:textId="77777777" w:rsidTr="001C53E9">
        <w:tc>
          <w:tcPr>
            <w:tcW w:w="699" w:type="pct"/>
            <w:vMerge/>
          </w:tcPr>
          <w:p w14:paraId="22711313" w14:textId="77777777" w:rsidR="00355539" w:rsidRDefault="00355539" w:rsidP="0022591A">
            <w:pPr>
              <w:spacing w:before="120"/>
              <w:rPr>
                <w:rFonts w:ascii="Verdana" w:hAnsi="Verdana"/>
                <w:b/>
                <w:bCs/>
                <w:sz w:val="24"/>
                <w:szCs w:val="24"/>
              </w:rPr>
            </w:pPr>
          </w:p>
        </w:tc>
        <w:tc>
          <w:tcPr>
            <w:tcW w:w="674" w:type="pct"/>
          </w:tcPr>
          <w:p w14:paraId="66F58236" w14:textId="74B37151" w:rsidR="00355539" w:rsidRPr="1AF7286A" w:rsidDel="008B0809" w:rsidRDefault="00355539" w:rsidP="0022591A">
            <w:pPr>
              <w:spacing w:before="120" w:after="120"/>
              <w:rPr>
                <w:rFonts w:ascii="Verdana" w:hAnsi="Verdana"/>
                <w:sz w:val="24"/>
                <w:szCs w:val="24"/>
              </w:rPr>
            </w:pPr>
            <w:r>
              <w:rPr>
                <w:rFonts w:ascii="Verdana" w:hAnsi="Verdana"/>
                <w:sz w:val="24"/>
                <w:szCs w:val="24"/>
              </w:rPr>
              <w:t>Stolen Medication</w:t>
            </w:r>
          </w:p>
        </w:tc>
        <w:tc>
          <w:tcPr>
            <w:tcW w:w="3627" w:type="pct"/>
            <w:gridSpan w:val="6"/>
            <w:vMerge/>
          </w:tcPr>
          <w:p w14:paraId="7391484D" w14:textId="77777777" w:rsidR="00355539" w:rsidRPr="1AF7286A" w:rsidDel="008B0809" w:rsidRDefault="00355539" w:rsidP="003B1FCB">
            <w:pPr>
              <w:rPr>
                <w:rFonts w:ascii="Verdana" w:hAnsi="Verdana"/>
                <w:sz w:val="24"/>
                <w:szCs w:val="24"/>
              </w:rPr>
            </w:pPr>
          </w:p>
        </w:tc>
      </w:tr>
      <w:tr w:rsidR="00B209DE" w:rsidRPr="00BB6B8E" w14:paraId="2590EBA8" w14:textId="77777777" w:rsidTr="001C53E9">
        <w:tc>
          <w:tcPr>
            <w:tcW w:w="699" w:type="pct"/>
            <w:vMerge/>
          </w:tcPr>
          <w:p w14:paraId="6E850D90" w14:textId="77777777" w:rsidR="00355539" w:rsidRDefault="00355539" w:rsidP="0022591A">
            <w:pPr>
              <w:spacing w:before="120"/>
              <w:rPr>
                <w:rFonts w:ascii="Verdana" w:hAnsi="Verdana"/>
                <w:b/>
                <w:bCs/>
                <w:sz w:val="24"/>
                <w:szCs w:val="24"/>
              </w:rPr>
            </w:pPr>
          </w:p>
        </w:tc>
        <w:tc>
          <w:tcPr>
            <w:tcW w:w="674" w:type="pct"/>
          </w:tcPr>
          <w:p w14:paraId="01663FE2" w14:textId="4E57D03C" w:rsidR="00355539" w:rsidRPr="1AF7286A" w:rsidDel="008B0809" w:rsidRDefault="00355539" w:rsidP="0022591A">
            <w:pPr>
              <w:spacing w:before="120" w:after="120"/>
              <w:rPr>
                <w:rFonts w:ascii="Verdana" w:hAnsi="Verdana"/>
                <w:sz w:val="24"/>
                <w:szCs w:val="24"/>
              </w:rPr>
            </w:pPr>
            <w:r>
              <w:rPr>
                <w:rFonts w:ascii="Verdana" w:hAnsi="Verdana"/>
                <w:sz w:val="24"/>
                <w:szCs w:val="24"/>
              </w:rPr>
              <w:t>Retail Fill Limit</w:t>
            </w:r>
          </w:p>
        </w:tc>
        <w:tc>
          <w:tcPr>
            <w:tcW w:w="3627" w:type="pct"/>
            <w:gridSpan w:val="6"/>
            <w:vMerge/>
          </w:tcPr>
          <w:p w14:paraId="4AAD6A3D" w14:textId="77777777" w:rsidR="00355539" w:rsidRPr="1AF7286A" w:rsidDel="008B0809" w:rsidRDefault="00355539" w:rsidP="003B1FCB">
            <w:pPr>
              <w:rPr>
                <w:rFonts w:ascii="Verdana" w:hAnsi="Verdana"/>
                <w:sz w:val="24"/>
                <w:szCs w:val="24"/>
              </w:rPr>
            </w:pPr>
          </w:p>
        </w:tc>
      </w:tr>
      <w:tr w:rsidR="00B209DE" w:rsidRPr="00BB6B8E" w14:paraId="759F5957" w14:textId="77777777" w:rsidTr="001C53E9">
        <w:tc>
          <w:tcPr>
            <w:tcW w:w="699" w:type="pct"/>
            <w:vMerge/>
          </w:tcPr>
          <w:p w14:paraId="42EAC5CA" w14:textId="77777777" w:rsidR="00355539" w:rsidRDefault="00355539" w:rsidP="0022591A">
            <w:pPr>
              <w:spacing w:before="120"/>
              <w:rPr>
                <w:rFonts w:ascii="Verdana" w:hAnsi="Verdana"/>
                <w:b/>
                <w:bCs/>
                <w:sz w:val="24"/>
                <w:szCs w:val="24"/>
              </w:rPr>
            </w:pPr>
          </w:p>
        </w:tc>
        <w:tc>
          <w:tcPr>
            <w:tcW w:w="674" w:type="pct"/>
          </w:tcPr>
          <w:p w14:paraId="43B2A1C3" w14:textId="5FB25F3A" w:rsidR="00355539" w:rsidRPr="1AF7286A" w:rsidDel="008B0809" w:rsidRDefault="00355539" w:rsidP="0022591A">
            <w:pPr>
              <w:spacing w:before="120" w:after="120"/>
              <w:rPr>
                <w:rFonts w:ascii="Verdana" w:hAnsi="Verdana"/>
                <w:sz w:val="24"/>
                <w:szCs w:val="24"/>
              </w:rPr>
            </w:pPr>
            <w:r>
              <w:rPr>
                <w:rFonts w:ascii="Verdana" w:hAnsi="Verdana"/>
                <w:sz w:val="24"/>
                <w:szCs w:val="24"/>
              </w:rPr>
              <w:t>Nursing Home/Long Term Care</w:t>
            </w:r>
            <w:r w:rsidRPr="00CC610E">
              <w:rPr>
                <w:rFonts w:ascii="Verdana" w:hAnsi="Verdana"/>
                <w:sz w:val="24"/>
                <w:szCs w:val="24"/>
                <w:highlight w:val="yellow"/>
              </w:rPr>
              <w:t xml:space="preserve"> </w:t>
            </w:r>
          </w:p>
        </w:tc>
        <w:tc>
          <w:tcPr>
            <w:tcW w:w="3627" w:type="pct"/>
            <w:gridSpan w:val="6"/>
            <w:vMerge/>
          </w:tcPr>
          <w:p w14:paraId="36F48557" w14:textId="77777777" w:rsidR="00355539" w:rsidRPr="1AF7286A" w:rsidDel="008B0809" w:rsidRDefault="00355539" w:rsidP="003B1FCB">
            <w:pPr>
              <w:rPr>
                <w:rFonts w:ascii="Verdana" w:hAnsi="Verdana"/>
                <w:sz w:val="24"/>
                <w:szCs w:val="24"/>
              </w:rPr>
            </w:pPr>
          </w:p>
        </w:tc>
      </w:tr>
      <w:tr w:rsidR="00B209DE" w:rsidRPr="00BB6B8E" w14:paraId="3BD20DDD" w14:textId="77777777" w:rsidTr="001C53E9">
        <w:tc>
          <w:tcPr>
            <w:tcW w:w="699" w:type="pct"/>
            <w:vMerge/>
          </w:tcPr>
          <w:p w14:paraId="68AE043F" w14:textId="77777777" w:rsidR="00355539" w:rsidRDefault="00355539" w:rsidP="0022591A">
            <w:pPr>
              <w:spacing w:before="120"/>
              <w:rPr>
                <w:rFonts w:ascii="Verdana" w:hAnsi="Verdana"/>
                <w:b/>
                <w:bCs/>
                <w:sz w:val="24"/>
                <w:szCs w:val="24"/>
              </w:rPr>
            </w:pPr>
          </w:p>
        </w:tc>
        <w:tc>
          <w:tcPr>
            <w:tcW w:w="674" w:type="pct"/>
          </w:tcPr>
          <w:p w14:paraId="76E5C790" w14:textId="1AB91F78" w:rsidR="00355539" w:rsidRPr="1AF7286A" w:rsidDel="008B0809" w:rsidRDefault="00355539" w:rsidP="0022591A">
            <w:pPr>
              <w:spacing w:before="120" w:after="120"/>
              <w:rPr>
                <w:rFonts w:ascii="Verdana" w:hAnsi="Verdana"/>
                <w:sz w:val="24"/>
                <w:szCs w:val="24"/>
              </w:rPr>
            </w:pPr>
            <w:r>
              <w:rPr>
                <w:rFonts w:ascii="Verdana" w:hAnsi="Verdana"/>
                <w:sz w:val="24"/>
                <w:szCs w:val="24"/>
              </w:rPr>
              <w:t>Incorrect Days’ Supply</w:t>
            </w:r>
          </w:p>
        </w:tc>
        <w:tc>
          <w:tcPr>
            <w:tcW w:w="3627" w:type="pct"/>
            <w:gridSpan w:val="6"/>
            <w:vMerge/>
          </w:tcPr>
          <w:p w14:paraId="6825E7FB" w14:textId="77777777" w:rsidR="00355539" w:rsidRPr="1AF7286A" w:rsidDel="008B0809" w:rsidRDefault="00355539" w:rsidP="003B1FCB">
            <w:pPr>
              <w:rPr>
                <w:rFonts w:ascii="Verdana" w:hAnsi="Verdana"/>
                <w:sz w:val="24"/>
                <w:szCs w:val="24"/>
              </w:rPr>
            </w:pPr>
          </w:p>
        </w:tc>
      </w:tr>
      <w:tr w:rsidR="00B209DE" w:rsidRPr="00BB6B8E" w14:paraId="68EB5B5C" w14:textId="77777777" w:rsidTr="001C53E9">
        <w:tc>
          <w:tcPr>
            <w:tcW w:w="699" w:type="pct"/>
            <w:vMerge/>
          </w:tcPr>
          <w:p w14:paraId="102EC477" w14:textId="77777777" w:rsidR="00355539" w:rsidRDefault="00355539" w:rsidP="0022591A">
            <w:pPr>
              <w:spacing w:before="120"/>
              <w:rPr>
                <w:rFonts w:ascii="Verdana" w:hAnsi="Verdana"/>
                <w:b/>
                <w:bCs/>
                <w:sz w:val="24"/>
                <w:szCs w:val="24"/>
              </w:rPr>
            </w:pPr>
          </w:p>
        </w:tc>
        <w:tc>
          <w:tcPr>
            <w:tcW w:w="674" w:type="pct"/>
          </w:tcPr>
          <w:p w14:paraId="6D33C9D1" w14:textId="10205B2F" w:rsidR="00355539" w:rsidRPr="1AF7286A" w:rsidDel="008B0809" w:rsidRDefault="00355539" w:rsidP="0022591A">
            <w:pPr>
              <w:spacing w:before="120" w:after="120"/>
              <w:rPr>
                <w:rFonts w:ascii="Verdana" w:hAnsi="Verdana"/>
                <w:sz w:val="24"/>
                <w:szCs w:val="24"/>
              </w:rPr>
            </w:pPr>
            <w:r>
              <w:rPr>
                <w:rFonts w:ascii="Verdana" w:hAnsi="Verdana"/>
                <w:sz w:val="24"/>
                <w:szCs w:val="24"/>
              </w:rPr>
              <w:t>Multiple Births</w:t>
            </w:r>
          </w:p>
        </w:tc>
        <w:tc>
          <w:tcPr>
            <w:tcW w:w="3627" w:type="pct"/>
            <w:gridSpan w:val="6"/>
            <w:vMerge/>
          </w:tcPr>
          <w:p w14:paraId="76D246CA" w14:textId="77777777" w:rsidR="00355539" w:rsidRPr="1AF7286A" w:rsidDel="008B0809" w:rsidRDefault="00355539" w:rsidP="003B1FCB">
            <w:pPr>
              <w:rPr>
                <w:rFonts w:ascii="Verdana" w:hAnsi="Verdana"/>
                <w:sz w:val="24"/>
                <w:szCs w:val="24"/>
              </w:rPr>
            </w:pPr>
          </w:p>
        </w:tc>
      </w:tr>
      <w:tr w:rsidR="00B209DE" w:rsidRPr="00BB6B8E" w14:paraId="7C695B42" w14:textId="77777777" w:rsidTr="001C53E9">
        <w:tc>
          <w:tcPr>
            <w:tcW w:w="699" w:type="pct"/>
            <w:vMerge/>
          </w:tcPr>
          <w:p w14:paraId="3168B900" w14:textId="77777777" w:rsidR="00355539" w:rsidRDefault="00355539" w:rsidP="0022591A">
            <w:pPr>
              <w:spacing w:before="120"/>
              <w:rPr>
                <w:rFonts w:ascii="Verdana" w:hAnsi="Verdana"/>
                <w:b/>
                <w:bCs/>
                <w:sz w:val="24"/>
                <w:szCs w:val="24"/>
              </w:rPr>
            </w:pPr>
          </w:p>
        </w:tc>
        <w:tc>
          <w:tcPr>
            <w:tcW w:w="674" w:type="pct"/>
          </w:tcPr>
          <w:p w14:paraId="198DF00C" w14:textId="76835AD8" w:rsidR="00355539" w:rsidRPr="1AF7286A" w:rsidDel="008B0809" w:rsidRDefault="00355539" w:rsidP="0022591A">
            <w:pPr>
              <w:spacing w:before="120" w:after="120"/>
              <w:rPr>
                <w:rFonts w:ascii="Verdana" w:hAnsi="Verdana"/>
                <w:sz w:val="24"/>
                <w:szCs w:val="24"/>
              </w:rPr>
            </w:pPr>
            <w:r>
              <w:rPr>
                <w:rFonts w:ascii="Verdana" w:hAnsi="Verdana"/>
                <w:sz w:val="24"/>
                <w:szCs w:val="24"/>
              </w:rPr>
              <w:t>Maximum Drug Limit/Quantity vs Time</w:t>
            </w:r>
            <w:r w:rsidRPr="00CC610E">
              <w:rPr>
                <w:rFonts w:ascii="Verdana" w:hAnsi="Verdana"/>
                <w:sz w:val="24"/>
                <w:szCs w:val="24"/>
                <w:highlight w:val="yellow"/>
              </w:rPr>
              <w:t xml:space="preserve"> </w:t>
            </w:r>
          </w:p>
        </w:tc>
        <w:tc>
          <w:tcPr>
            <w:tcW w:w="3627" w:type="pct"/>
            <w:gridSpan w:val="6"/>
            <w:vMerge/>
          </w:tcPr>
          <w:p w14:paraId="753EB4ED" w14:textId="77777777" w:rsidR="00355539" w:rsidRPr="1AF7286A" w:rsidDel="008B0809" w:rsidRDefault="00355539" w:rsidP="003B1FCB">
            <w:pPr>
              <w:rPr>
                <w:rFonts w:ascii="Verdana" w:hAnsi="Verdana"/>
                <w:sz w:val="24"/>
                <w:szCs w:val="24"/>
              </w:rPr>
            </w:pPr>
          </w:p>
        </w:tc>
      </w:tr>
      <w:tr w:rsidR="00B209DE" w:rsidRPr="00BB6B8E" w14:paraId="51B0B9DC" w14:textId="77777777" w:rsidTr="001C53E9">
        <w:tc>
          <w:tcPr>
            <w:tcW w:w="699" w:type="pct"/>
            <w:vMerge/>
          </w:tcPr>
          <w:p w14:paraId="41D3D44B" w14:textId="77777777" w:rsidR="00355539" w:rsidRDefault="00355539" w:rsidP="0022591A">
            <w:pPr>
              <w:spacing w:before="120"/>
              <w:rPr>
                <w:rFonts w:ascii="Verdana" w:hAnsi="Verdana"/>
                <w:b/>
                <w:bCs/>
                <w:sz w:val="24"/>
                <w:szCs w:val="24"/>
              </w:rPr>
            </w:pPr>
          </w:p>
        </w:tc>
        <w:tc>
          <w:tcPr>
            <w:tcW w:w="674" w:type="pct"/>
          </w:tcPr>
          <w:p w14:paraId="768424E6" w14:textId="176AC9AA" w:rsidR="00355539" w:rsidRPr="1AF7286A" w:rsidDel="008B0809" w:rsidRDefault="00355539" w:rsidP="0022591A">
            <w:pPr>
              <w:spacing w:before="120" w:after="120"/>
              <w:rPr>
                <w:rFonts w:ascii="Verdana" w:hAnsi="Verdana"/>
                <w:sz w:val="24"/>
                <w:szCs w:val="24"/>
              </w:rPr>
            </w:pPr>
            <w:r>
              <w:rPr>
                <w:rFonts w:ascii="Verdana" w:hAnsi="Verdana"/>
                <w:sz w:val="24"/>
                <w:szCs w:val="24"/>
              </w:rPr>
              <w:t>Disaster Emergency</w:t>
            </w:r>
            <w:r w:rsidRPr="00CC610E">
              <w:rPr>
                <w:rFonts w:ascii="Verdana" w:hAnsi="Verdana"/>
                <w:sz w:val="24"/>
                <w:szCs w:val="24"/>
                <w:highlight w:val="yellow"/>
              </w:rPr>
              <w:t xml:space="preserve"> </w:t>
            </w:r>
          </w:p>
        </w:tc>
        <w:tc>
          <w:tcPr>
            <w:tcW w:w="3627" w:type="pct"/>
            <w:gridSpan w:val="6"/>
            <w:vMerge/>
          </w:tcPr>
          <w:p w14:paraId="46887BB9" w14:textId="77777777" w:rsidR="00355539" w:rsidRPr="1AF7286A" w:rsidDel="008B0809" w:rsidRDefault="00355539" w:rsidP="003B1FCB">
            <w:pPr>
              <w:rPr>
                <w:rFonts w:ascii="Verdana" w:hAnsi="Verdana"/>
                <w:sz w:val="24"/>
                <w:szCs w:val="24"/>
              </w:rPr>
            </w:pPr>
          </w:p>
        </w:tc>
      </w:tr>
      <w:tr w:rsidR="00B209DE" w:rsidRPr="00BB6B8E" w14:paraId="5367288B" w14:textId="77777777" w:rsidTr="001C53E9">
        <w:tc>
          <w:tcPr>
            <w:tcW w:w="699" w:type="pct"/>
            <w:vMerge/>
          </w:tcPr>
          <w:p w14:paraId="62067693" w14:textId="77777777" w:rsidR="00355539" w:rsidRDefault="00355539" w:rsidP="0022591A">
            <w:pPr>
              <w:spacing w:before="120"/>
              <w:rPr>
                <w:rFonts w:ascii="Verdana" w:hAnsi="Verdana"/>
                <w:b/>
                <w:bCs/>
                <w:sz w:val="24"/>
                <w:szCs w:val="24"/>
              </w:rPr>
            </w:pPr>
          </w:p>
        </w:tc>
        <w:tc>
          <w:tcPr>
            <w:tcW w:w="674" w:type="pct"/>
          </w:tcPr>
          <w:p w14:paraId="2CFFBEB8" w14:textId="23A91C69" w:rsidR="00355539" w:rsidRPr="1AF7286A" w:rsidDel="008B0809" w:rsidRDefault="00355539" w:rsidP="0022591A">
            <w:pPr>
              <w:spacing w:before="120" w:after="120"/>
              <w:rPr>
                <w:rFonts w:ascii="Verdana" w:hAnsi="Verdana"/>
                <w:sz w:val="24"/>
                <w:szCs w:val="24"/>
              </w:rPr>
            </w:pPr>
            <w:r>
              <w:rPr>
                <w:rFonts w:ascii="Verdana" w:hAnsi="Verdana"/>
                <w:sz w:val="24"/>
                <w:szCs w:val="24"/>
              </w:rPr>
              <w:t>Manufacturer Back Order</w:t>
            </w:r>
            <w:r w:rsidRPr="00CC610E">
              <w:rPr>
                <w:rFonts w:ascii="Verdana" w:hAnsi="Verdana"/>
                <w:sz w:val="24"/>
                <w:szCs w:val="24"/>
                <w:highlight w:val="yellow"/>
              </w:rPr>
              <w:t xml:space="preserve"> </w:t>
            </w:r>
          </w:p>
        </w:tc>
        <w:tc>
          <w:tcPr>
            <w:tcW w:w="3627" w:type="pct"/>
            <w:gridSpan w:val="6"/>
            <w:vMerge/>
          </w:tcPr>
          <w:p w14:paraId="6A446019" w14:textId="77777777" w:rsidR="00355539" w:rsidRPr="1AF7286A" w:rsidDel="008B0809" w:rsidRDefault="00355539" w:rsidP="003B1FCB">
            <w:pPr>
              <w:rPr>
                <w:rFonts w:ascii="Verdana" w:hAnsi="Verdana"/>
                <w:sz w:val="24"/>
                <w:szCs w:val="24"/>
              </w:rPr>
            </w:pPr>
          </w:p>
        </w:tc>
      </w:tr>
      <w:tr w:rsidR="00B209DE" w:rsidRPr="00BB6B8E" w14:paraId="3BD88ED2" w14:textId="77777777" w:rsidTr="001C53E9">
        <w:tc>
          <w:tcPr>
            <w:tcW w:w="699" w:type="pct"/>
            <w:vMerge/>
          </w:tcPr>
          <w:p w14:paraId="0D9B21F8" w14:textId="77777777" w:rsidR="00355539" w:rsidRDefault="00355539" w:rsidP="0022591A">
            <w:pPr>
              <w:spacing w:before="120"/>
              <w:rPr>
                <w:rFonts w:ascii="Verdana" w:hAnsi="Verdana"/>
                <w:b/>
                <w:bCs/>
                <w:sz w:val="24"/>
                <w:szCs w:val="24"/>
              </w:rPr>
            </w:pPr>
          </w:p>
        </w:tc>
        <w:tc>
          <w:tcPr>
            <w:tcW w:w="674" w:type="pct"/>
          </w:tcPr>
          <w:p w14:paraId="1372EB35" w14:textId="1B913113" w:rsidR="00355539" w:rsidRPr="1AF7286A" w:rsidDel="008B0809" w:rsidRDefault="00355539" w:rsidP="0022591A">
            <w:pPr>
              <w:spacing w:before="120" w:after="120"/>
              <w:rPr>
                <w:rFonts w:ascii="Verdana" w:hAnsi="Verdana"/>
                <w:sz w:val="24"/>
                <w:szCs w:val="24"/>
              </w:rPr>
            </w:pPr>
            <w:r>
              <w:rPr>
                <w:rFonts w:ascii="Verdana" w:hAnsi="Verdana"/>
                <w:sz w:val="24"/>
                <w:szCs w:val="24"/>
              </w:rPr>
              <w:t>Drugs with Extended Days’ Supply</w:t>
            </w:r>
            <w:r w:rsidRPr="00CC610E">
              <w:rPr>
                <w:rFonts w:ascii="Verdana" w:hAnsi="Verdana"/>
                <w:sz w:val="24"/>
                <w:szCs w:val="24"/>
                <w:highlight w:val="yellow"/>
              </w:rPr>
              <w:t xml:space="preserve"> </w:t>
            </w:r>
          </w:p>
        </w:tc>
        <w:tc>
          <w:tcPr>
            <w:tcW w:w="3627" w:type="pct"/>
            <w:gridSpan w:val="6"/>
            <w:vMerge/>
          </w:tcPr>
          <w:p w14:paraId="3AB60800" w14:textId="77777777" w:rsidR="00355539" w:rsidRPr="1AF7286A" w:rsidDel="008B0809" w:rsidRDefault="00355539" w:rsidP="003B1FCB">
            <w:pPr>
              <w:rPr>
                <w:rFonts w:ascii="Verdana" w:hAnsi="Verdana"/>
                <w:sz w:val="24"/>
                <w:szCs w:val="24"/>
              </w:rPr>
            </w:pPr>
          </w:p>
        </w:tc>
      </w:tr>
      <w:tr w:rsidR="00B209DE" w:rsidRPr="00BB6B8E" w14:paraId="7BA4BC51" w14:textId="77777777" w:rsidTr="001C53E9">
        <w:tc>
          <w:tcPr>
            <w:tcW w:w="699" w:type="pct"/>
            <w:vMerge/>
          </w:tcPr>
          <w:p w14:paraId="39A049B3" w14:textId="77777777" w:rsidR="00355539" w:rsidRDefault="00355539" w:rsidP="0022591A">
            <w:pPr>
              <w:spacing w:before="120"/>
              <w:rPr>
                <w:rFonts w:ascii="Verdana" w:hAnsi="Verdana"/>
                <w:b/>
                <w:bCs/>
                <w:sz w:val="24"/>
                <w:szCs w:val="24"/>
              </w:rPr>
            </w:pPr>
          </w:p>
        </w:tc>
        <w:tc>
          <w:tcPr>
            <w:tcW w:w="674" w:type="pct"/>
          </w:tcPr>
          <w:p w14:paraId="6109EAED" w14:textId="07068E81" w:rsidR="00355539" w:rsidRPr="1AF7286A" w:rsidDel="008B0809" w:rsidRDefault="00355539" w:rsidP="0022591A">
            <w:pPr>
              <w:spacing w:before="120" w:after="120"/>
              <w:rPr>
                <w:rFonts w:ascii="Verdana" w:hAnsi="Verdana"/>
                <w:sz w:val="24"/>
                <w:szCs w:val="24"/>
              </w:rPr>
            </w:pPr>
            <w:r>
              <w:rPr>
                <w:rFonts w:ascii="Verdana" w:hAnsi="Verdana"/>
                <w:sz w:val="24"/>
                <w:szCs w:val="24"/>
              </w:rPr>
              <w:t xml:space="preserve">Transition Fill </w:t>
            </w:r>
          </w:p>
        </w:tc>
        <w:tc>
          <w:tcPr>
            <w:tcW w:w="3627" w:type="pct"/>
            <w:gridSpan w:val="6"/>
            <w:vMerge/>
          </w:tcPr>
          <w:p w14:paraId="5538378F" w14:textId="6FF69047" w:rsidR="00355539" w:rsidRPr="1AF7286A" w:rsidDel="008B0809" w:rsidRDefault="00355539" w:rsidP="003B1FCB">
            <w:pPr>
              <w:rPr>
                <w:rFonts w:ascii="Verdana" w:hAnsi="Verdana"/>
                <w:sz w:val="24"/>
                <w:szCs w:val="24"/>
              </w:rPr>
            </w:pPr>
          </w:p>
        </w:tc>
      </w:tr>
      <w:tr w:rsidR="00B209DE" w:rsidRPr="00BB6B8E" w14:paraId="562BA0B4" w14:textId="77777777" w:rsidTr="001C53E9">
        <w:tc>
          <w:tcPr>
            <w:tcW w:w="699" w:type="pct"/>
            <w:vMerge/>
          </w:tcPr>
          <w:p w14:paraId="50672CB3" w14:textId="77777777" w:rsidR="00355539" w:rsidRDefault="00355539" w:rsidP="0022591A">
            <w:pPr>
              <w:spacing w:before="120"/>
              <w:rPr>
                <w:rFonts w:ascii="Verdana" w:hAnsi="Verdana"/>
                <w:b/>
                <w:bCs/>
                <w:sz w:val="24"/>
                <w:szCs w:val="24"/>
              </w:rPr>
            </w:pPr>
          </w:p>
        </w:tc>
        <w:tc>
          <w:tcPr>
            <w:tcW w:w="674" w:type="pct"/>
          </w:tcPr>
          <w:p w14:paraId="488EA297" w14:textId="05A2EEBC" w:rsidR="00355539" w:rsidRPr="1AF7286A" w:rsidDel="008B0809" w:rsidRDefault="00355539" w:rsidP="0022591A">
            <w:pPr>
              <w:spacing w:before="120" w:after="120"/>
              <w:rPr>
                <w:rFonts w:ascii="Verdana" w:hAnsi="Verdana"/>
                <w:sz w:val="24"/>
                <w:szCs w:val="24"/>
              </w:rPr>
            </w:pPr>
            <w:r>
              <w:rPr>
                <w:rFonts w:ascii="Verdana" w:hAnsi="Verdana"/>
                <w:sz w:val="24"/>
                <w:szCs w:val="24"/>
              </w:rPr>
              <w:t>OIG</w:t>
            </w:r>
            <w:r w:rsidR="00425B5F">
              <w:rPr>
                <w:rFonts w:ascii="Verdana" w:hAnsi="Verdana"/>
                <w:sz w:val="24"/>
                <w:szCs w:val="24"/>
              </w:rPr>
              <w:t>/Excluded Provider Edit</w:t>
            </w:r>
            <w:r w:rsidR="002626E4">
              <w:rPr>
                <w:rFonts w:ascii="Verdana" w:hAnsi="Verdana"/>
                <w:sz w:val="24"/>
                <w:szCs w:val="24"/>
              </w:rPr>
              <w:t xml:space="preserve"> </w:t>
            </w:r>
          </w:p>
        </w:tc>
        <w:tc>
          <w:tcPr>
            <w:tcW w:w="3627" w:type="pct"/>
            <w:gridSpan w:val="6"/>
            <w:vMerge/>
          </w:tcPr>
          <w:p w14:paraId="212AB262" w14:textId="0EAE1CAC" w:rsidR="00355539" w:rsidRPr="1AF7286A" w:rsidDel="008B0809" w:rsidRDefault="00355539" w:rsidP="003B1FCB">
            <w:pPr>
              <w:rPr>
                <w:rFonts w:ascii="Verdana" w:hAnsi="Verdana"/>
                <w:sz w:val="24"/>
                <w:szCs w:val="24"/>
              </w:rPr>
            </w:pPr>
          </w:p>
        </w:tc>
      </w:tr>
      <w:tr w:rsidR="00B209DE" w:rsidRPr="00BB6B8E" w14:paraId="477223F9" w14:textId="77777777" w:rsidTr="001C53E9">
        <w:tc>
          <w:tcPr>
            <w:tcW w:w="699" w:type="pct"/>
            <w:vMerge/>
          </w:tcPr>
          <w:p w14:paraId="2145539A" w14:textId="77777777" w:rsidR="00355539" w:rsidRDefault="00355539" w:rsidP="0022591A">
            <w:pPr>
              <w:spacing w:before="120"/>
              <w:rPr>
                <w:rFonts w:ascii="Verdana" w:hAnsi="Verdana"/>
                <w:b/>
                <w:bCs/>
                <w:sz w:val="24"/>
                <w:szCs w:val="24"/>
              </w:rPr>
            </w:pPr>
          </w:p>
        </w:tc>
        <w:tc>
          <w:tcPr>
            <w:tcW w:w="674" w:type="pct"/>
          </w:tcPr>
          <w:p w14:paraId="598EAE7D" w14:textId="1301274E" w:rsidR="00355539" w:rsidRPr="1AF7286A" w:rsidDel="008B0809" w:rsidRDefault="00355539" w:rsidP="0022591A">
            <w:pPr>
              <w:spacing w:before="120" w:after="120"/>
              <w:rPr>
                <w:rFonts w:ascii="Verdana" w:hAnsi="Verdana"/>
                <w:sz w:val="24"/>
                <w:szCs w:val="24"/>
              </w:rPr>
            </w:pPr>
            <w:r>
              <w:rPr>
                <w:rFonts w:ascii="Verdana" w:hAnsi="Verdana"/>
                <w:sz w:val="24"/>
                <w:szCs w:val="24"/>
              </w:rPr>
              <w:t>Exclusive Specialty</w:t>
            </w:r>
            <w:r w:rsidRPr="007265DC">
              <w:rPr>
                <w:rFonts w:ascii="Verdana" w:hAnsi="Verdana"/>
                <w:sz w:val="24"/>
                <w:szCs w:val="24"/>
              </w:rPr>
              <w:t xml:space="preserve"> </w:t>
            </w:r>
          </w:p>
        </w:tc>
        <w:tc>
          <w:tcPr>
            <w:tcW w:w="3627" w:type="pct"/>
            <w:gridSpan w:val="6"/>
            <w:vMerge/>
          </w:tcPr>
          <w:p w14:paraId="7BA50C77" w14:textId="022827E2" w:rsidR="00355539" w:rsidRPr="1AF7286A" w:rsidDel="008B0809" w:rsidRDefault="00355539" w:rsidP="003B1FCB">
            <w:pPr>
              <w:rPr>
                <w:rFonts w:ascii="Verdana" w:hAnsi="Verdana"/>
                <w:sz w:val="24"/>
                <w:szCs w:val="24"/>
              </w:rPr>
            </w:pPr>
          </w:p>
        </w:tc>
      </w:tr>
      <w:tr w:rsidR="00B209DE" w:rsidRPr="00BB6B8E" w14:paraId="04396B90" w14:textId="77777777" w:rsidTr="001C53E9">
        <w:tc>
          <w:tcPr>
            <w:tcW w:w="699" w:type="pct"/>
            <w:vMerge/>
          </w:tcPr>
          <w:p w14:paraId="7E9505E2" w14:textId="77777777" w:rsidR="00355539" w:rsidRDefault="00355539" w:rsidP="0022591A">
            <w:pPr>
              <w:spacing w:before="120"/>
              <w:rPr>
                <w:rFonts w:ascii="Verdana" w:hAnsi="Verdana"/>
                <w:b/>
                <w:bCs/>
                <w:sz w:val="24"/>
                <w:szCs w:val="24"/>
              </w:rPr>
            </w:pPr>
          </w:p>
        </w:tc>
        <w:tc>
          <w:tcPr>
            <w:tcW w:w="674" w:type="pct"/>
          </w:tcPr>
          <w:p w14:paraId="5B004F16" w14:textId="78260EBD" w:rsidR="00355539" w:rsidRPr="1AF7286A" w:rsidDel="008B0809" w:rsidRDefault="00355539" w:rsidP="0022591A">
            <w:pPr>
              <w:spacing w:before="120" w:after="120"/>
              <w:rPr>
                <w:rFonts w:ascii="Verdana" w:hAnsi="Verdana"/>
                <w:sz w:val="24"/>
                <w:szCs w:val="24"/>
              </w:rPr>
            </w:pPr>
            <w:r>
              <w:rPr>
                <w:rFonts w:ascii="Verdana" w:hAnsi="Verdana"/>
                <w:sz w:val="24"/>
                <w:szCs w:val="24"/>
              </w:rPr>
              <w:t xml:space="preserve">Hospice </w:t>
            </w:r>
          </w:p>
        </w:tc>
        <w:tc>
          <w:tcPr>
            <w:tcW w:w="3627" w:type="pct"/>
            <w:gridSpan w:val="6"/>
            <w:vMerge/>
          </w:tcPr>
          <w:p w14:paraId="360FA604" w14:textId="5C4B9782" w:rsidR="00355539" w:rsidRPr="1AF7286A" w:rsidDel="008B0809" w:rsidRDefault="00355539" w:rsidP="003B1FCB">
            <w:pPr>
              <w:rPr>
                <w:rFonts w:ascii="Verdana" w:hAnsi="Verdana"/>
                <w:sz w:val="24"/>
                <w:szCs w:val="24"/>
              </w:rPr>
            </w:pPr>
          </w:p>
        </w:tc>
      </w:tr>
      <w:tr w:rsidR="00B209DE" w:rsidRPr="00BB6B8E" w14:paraId="6F713B24" w14:textId="77777777" w:rsidTr="001C53E9">
        <w:tc>
          <w:tcPr>
            <w:tcW w:w="699" w:type="pct"/>
            <w:vMerge/>
          </w:tcPr>
          <w:p w14:paraId="0C1BA373" w14:textId="77777777" w:rsidR="00355539" w:rsidRDefault="00355539" w:rsidP="0022591A">
            <w:pPr>
              <w:spacing w:before="120"/>
              <w:rPr>
                <w:rFonts w:ascii="Verdana" w:hAnsi="Verdana"/>
                <w:b/>
                <w:bCs/>
                <w:sz w:val="24"/>
                <w:szCs w:val="24"/>
              </w:rPr>
            </w:pPr>
          </w:p>
        </w:tc>
        <w:tc>
          <w:tcPr>
            <w:tcW w:w="674" w:type="pct"/>
          </w:tcPr>
          <w:p w14:paraId="51429E96" w14:textId="35BF21CA" w:rsidR="00355539" w:rsidRPr="1AF7286A" w:rsidDel="008B0809" w:rsidRDefault="00355539" w:rsidP="0022591A">
            <w:pPr>
              <w:spacing w:before="120" w:after="120"/>
              <w:rPr>
                <w:rFonts w:ascii="Verdana" w:hAnsi="Verdana"/>
                <w:sz w:val="24"/>
                <w:szCs w:val="24"/>
              </w:rPr>
            </w:pPr>
            <w:r w:rsidRPr="1AF7286A">
              <w:rPr>
                <w:rFonts w:ascii="Verdana" w:hAnsi="Verdana"/>
                <w:sz w:val="24"/>
                <w:szCs w:val="24"/>
              </w:rPr>
              <w:t xml:space="preserve">End Stage Renal Disease (ERSD) </w:t>
            </w:r>
          </w:p>
        </w:tc>
        <w:tc>
          <w:tcPr>
            <w:tcW w:w="3627" w:type="pct"/>
            <w:gridSpan w:val="6"/>
            <w:vMerge/>
          </w:tcPr>
          <w:p w14:paraId="1B5A3A09" w14:textId="03182B52" w:rsidR="00355539" w:rsidRPr="1AF7286A" w:rsidDel="008B0809" w:rsidRDefault="00355539" w:rsidP="003B1FCB">
            <w:pPr>
              <w:rPr>
                <w:rFonts w:ascii="Verdana" w:hAnsi="Verdana"/>
                <w:sz w:val="24"/>
                <w:szCs w:val="24"/>
              </w:rPr>
            </w:pPr>
          </w:p>
        </w:tc>
      </w:tr>
      <w:tr w:rsidR="00B209DE" w:rsidRPr="00BB6B8E" w14:paraId="1257CF7E" w14:textId="77777777" w:rsidTr="001C53E9">
        <w:tc>
          <w:tcPr>
            <w:tcW w:w="699" w:type="pct"/>
            <w:vMerge/>
          </w:tcPr>
          <w:p w14:paraId="7BABAD93" w14:textId="77777777" w:rsidR="00355539" w:rsidRDefault="00355539" w:rsidP="0022591A">
            <w:pPr>
              <w:spacing w:before="120"/>
              <w:rPr>
                <w:rFonts w:ascii="Verdana" w:hAnsi="Verdana"/>
                <w:b/>
                <w:bCs/>
                <w:sz w:val="24"/>
                <w:szCs w:val="24"/>
              </w:rPr>
            </w:pPr>
          </w:p>
        </w:tc>
        <w:tc>
          <w:tcPr>
            <w:tcW w:w="674" w:type="pct"/>
          </w:tcPr>
          <w:p w14:paraId="33D73339" w14:textId="611D31CD" w:rsidR="00355539" w:rsidRPr="1AF7286A" w:rsidDel="008B0809" w:rsidRDefault="00355539" w:rsidP="0022591A">
            <w:pPr>
              <w:spacing w:before="120" w:after="120"/>
              <w:rPr>
                <w:rFonts w:ascii="Verdana" w:hAnsi="Verdana"/>
                <w:sz w:val="24"/>
                <w:szCs w:val="24"/>
              </w:rPr>
            </w:pPr>
            <w:r>
              <w:rPr>
                <w:rFonts w:ascii="Verdana" w:hAnsi="Verdana"/>
                <w:sz w:val="24"/>
                <w:szCs w:val="24"/>
              </w:rPr>
              <w:t>Mail Order Delay</w:t>
            </w:r>
            <w:r>
              <w:t xml:space="preserve"> </w:t>
            </w:r>
          </w:p>
        </w:tc>
        <w:tc>
          <w:tcPr>
            <w:tcW w:w="3627" w:type="pct"/>
            <w:gridSpan w:val="6"/>
            <w:vMerge/>
          </w:tcPr>
          <w:p w14:paraId="042ECC14" w14:textId="7D68AD8F" w:rsidR="00355539" w:rsidRPr="1AF7286A" w:rsidDel="008B0809" w:rsidRDefault="00355539" w:rsidP="003B1FCB">
            <w:pPr>
              <w:rPr>
                <w:rFonts w:ascii="Verdana" w:hAnsi="Verdana"/>
                <w:sz w:val="24"/>
                <w:szCs w:val="24"/>
              </w:rPr>
            </w:pPr>
          </w:p>
        </w:tc>
      </w:tr>
      <w:tr w:rsidR="00B209DE" w:rsidRPr="00BB6B8E" w14:paraId="6A5E1C9F" w14:textId="77777777" w:rsidTr="001C53E9">
        <w:tc>
          <w:tcPr>
            <w:tcW w:w="699" w:type="pct"/>
            <w:vMerge/>
          </w:tcPr>
          <w:p w14:paraId="3B898B1A" w14:textId="77777777" w:rsidR="00355539" w:rsidRDefault="00355539" w:rsidP="0022591A">
            <w:pPr>
              <w:spacing w:before="120"/>
              <w:rPr>
                <w:rFonts w:ascii="Verdana" w:hAnsi="Verdana"/>
                <w:b/>
                <w:bCs/>
                <w:sz w:val="24"/>
                <w:szCs w:val="24"/>
              </w:rPr>
            </w:pPr>
          </w:p>
        </w:tc>
        <w:tc>
          <w:tcPr>
            <w:tcW w:w="674" w:type="pct"/>
          </w:tcPr>
          <w:p w14:paraId="66C29502" w14:textId="512395DE" w:rsidR="00355539" w:rsidRPr="1AF7286A" w:rsidDel="008B0809" w:rsidRDefault="00355539" w:rsidP="0022591A">
            <w:pPr>
              <w:spacing w:before="120" w:after="120"/>
              <w:rPr>
                <w:rFonts w:ascii="Verdana" w:hAnsi="Verdana"/>
                <w:sz w:val="24"/>
                <w:szCs w:val="24"/>
              </w:rPr>
            </w:pPr>
            <w:r>
              <w:rPr>
                <w:rFonts w:ascii="Verdana" w:hAnsi="Verdana"/>
                <w:sz w:val="24"/>
                <w:szCs w:val="24"/>
              </w:rPr>
              <w:t>Participant Mail In Delay</w:t>
            </w:r>
            <w:r>
              <w:t xml:space="preserve"> </w:t>
            </w:r>
          </w:p>
        </w:tc>
        <w:tc>
          <w:tcPr>
            <w:tcW w:w="3627" w:type="pct"/>
            <w:gridSpan w:val="6"/>
            <w:vMerge/>
          </w:tcPr>
          <w:p w14:paraId="26AA3273" w14:textId="67D80EF4" w:rsidR="00355539" w:rsidRPr="1AF7286A" w:rsidDel="008B0809" w:rsidRDefault="00355539" w:rsidP="003B1FCB">
            <w:pPr>
              <w:rPr>
                <w:rFonts w:ascii="Verdana" w:hAnsi="Verdana"/>
                <w:sz w:val="24"/>
                <w:szCs w:val="24"/>
              </w:rPr>
            </w:pPr>
          </w:p>
        </w:tc>
      </w:tr>
      <w:tr w:rsidR="00B209DE" w:rsidRPr="00BB6B8E" w14:paraId="264BFADE" w14:textId="77777777" w:rsidTr="001C53E9">
        <w:tc>
          <w:tcPr>
            <w:tcW w:w="699" w:type="pct"/>
            <w:vMerge/>
          </w:tcPr>
          <w:p w14:paraId="6A08CDE3" w14:textId="77777777" w:rsidR="00355539" w:rsidRDefault="00355539" w:rsidP="0022591A">
            <w:pPr>
              <w:spacing w:before="120"/>
              <w:rPr>
                <w:rFonts w:ascii="Verdana" w:hAnsi="Verdana"/>
                <w:b/>
                <w:bCs/>
                <w:sz w:val="24"/>
                <w:szCs w:val="24"/>
              </w:rPr>
            </w:pPr>
          </w:p>
        </w:tc>
        <w:tc>
          <w:tcPr>
            <w:tcW w:w="674" w:type="pct"/>
          </w:tcPr>
          <w:p w14:paraId="6EE19DC8" w14:textId="7008A38B" w:rsidR="00355539" w:rsidRPr="1AF7286A" w:rsidDel="008B0809" w:rsidRDefault="00355539" w:rsidP="0022591A">
            <w:pPr>
              <w:spacing w:before="120" w:after="120"/>
              <w:rPr>
                <w:rFonts w:ascii="Verdana" w:hAnsi="Verdana"/>
                <w:sz w:val="24"/>
                <w:szCs w:val="24"/>
              </w:rPr>
            </w:pPr>
            <w:r>
              <w:rPr>
                <w:rFonts w:ascii="Verdana" w:hAnsi="Verdana"/>
                <w:sz w:val="24"/>
                <w:szCs w:val="24"/>
              </w:rPr>
              <w:t xml:space="preserve">Expatriate Employees </w:t>
            </w:r>
          </w:p>
        </w:tc>
        <w:tc>
          <w:tcPr>
            <w:tcW w:w="3627" w:type="pct"/>
            <w:gridSpan w:val="6"/>
            <w:vMerge/>
          </w:tcPr>
          <w:p w14:paraId="6ECF6B15" w14:textId="3B70BBCE" w:rsidR="00355539" w:rsidRPr="1AF7286A" w:rsidDel="008B0809" w:rsidRDefault="00355539" w:rsidP="003B1FCB">
            <w:pPr>
              <w:rPr>
                <w:rFonts w:ascii="Verdana" w:hAnsi="Verdana"/>
                <w:sz w:val="24"/>
                <w:szCs w:val="24"/>
              </w:rPr>
            </w:pPr>
          </w:p>
        </w:tc>
      </w:tr>
      <w:tr w:rsidR="00426B68" w:rsidRPr="00BB6B8E" w14:paraId="627F5BCC" w14:textId="77777777" w:rsidTr="001C53E9">
        <w:tc>
          <w:tcPr>
            <w:tcW w:w="699" w:type="pct"/>
            <w:vMerge w:val="restart"/>
          </w:tcPr>
          <w:p w14:paraId="0FF13CDC" w14:textId="77777777" w:rsidR="008759AD" w:rsidRDefault="008759AD" w:rsidP="003D1082">
            <w:pPr>
              <w:spacing w:before="120" w:after="120"/>
              <w:rPr>
                <w:rFonts w:ascii="Verdana" w:hAnsi="Verdana"/>
                <w:b/>
                <w:bCs/>
                <w:sz w:val="24"/>
                <w:szCs w:val="24"/>
              </w:rPr>
            </w:pPr>
            <w:bookmarkStart w:id="28" w:name="ClientSpecifics"/>
            <w:r>
              <w:rPr>
                <w:rFonts w:ascii="Verdana" w:hAnsi="Verdana"/>
                <w:b/>
                <w:bCs/>
                <w:sz w:val="24"/>
                <w:szCs w:val="24"/>
              </w:rPr>
              <w:t>Client Specifics</w:t>
            </w:r>
          </w:p>
          <w:bookmarkEnd w:id="28"/>
          <w:p w14:paraId="6790FBF1" w14:textId="3EE30215" w:rsidR="008759AD" w:rsidRPr="00765734" w:rsidRDefault="008759AD" w:rsidP="003D1082">
            <w:pPr>
              <w:spacing w:before="120" w:after="120"/>
              <w:rPr>
                <w:rFonts w:ascii="Verdana" w:hAnsi="Verdana"/>
                <w:sz w:val="24"/>
                <w:szCs w:val="24"/>
              </w:rPr>
            </w:pPr>
          </w:p>
        </w:tc>
        <w:tc>
          <w:tcPr>
            <w:tcW w:w="4301" w:type="pct"/>
            <w:gridSpan w:val="7"/>
          </w:tcPr>
          <w:p w14:paraId="3F4A7119" w14:textId="2952BD76" w:rsidR="00B07749" w:rsidRDefault="008759AD" w:rsidP="003D1082">
            <w:pPr>
              <w:spacing w:before="120" w:after="120"/>
              <w:rPr>
                <w:rFonts w:ascii="Verdana" w:hAnsi="Verdana"/>
              </w:rPr>
            </w:pPr>
            <w:r>
              <w:rPr>
                <w:rFonts w:ascii="Verdana" w:hAnsi="Verdana"/>
                <w:sz w:val="24"/>
                <w:szCs w:val="24"/>
              </w:rPr>
              <w:t>Displays the following information</w:t>
            </w:r>
            <w:r w:rsidR="00B07749">
              <w:rPr>
                <w:rFonts w:ascii="Verdana" w:hAnsi="Verdana"/>
                <w:sz w:val="24"/>
                <w:szCs w:val="24"/>
              </w:rPr>
              <w:t>:</w:t>
            </w:r>
          </w:p>
          <w:p w14:paraId="14BF4BA0" w14:textId="686EB733" w:rsidR="008759AD" w:rsidRPr="00B07749" w:rsidRDefault="008759AD" w:rsidP="003D1082">
            <w:pPr>
              <w:pStyle w:val="ListParagraph"/>
              <w:numPr>
                <w:ilvl w:val="0"/>
                <w:numId w:val="19"/>
              </w:numPr>
              <w:spacing w:before="120" w:after="120"/>
              <w:rPr>
                <w:rFonts w:ascii="Verdana" w:hAnsi="Verdana"/>
              </w:rPr>
            </w:pPr>
            <w:r w:rsidRPr="00B07749">
              <w:rPr>
                <w:rFonts w:ascii="Verdana" w:hAnsi="Verdana"/>
              </w:rPr>
              <w:t>Client Effective Date</w:t>
            </w:r>
          </w:p>
          <w:p w14:paraId="09C4E82F" w14:textId="77777777" w:rsidR="008759AD" w:rsidRDefault="008759AD" w:rsidP="003D1082">
            <w:pPr>
              <w:pStyle w:val="ListParagraph"/>
              <w:numPr>
                <w:ilvl w:val="0"/>
                <w:numId w:val="16"/>
              </w:numPr>
              <w:spacing w:before="120" w:after="120"/>
              <w:rPr>
                <w:rFonts w:ascii="Verdana" w:hAnsi="Verdana"/>
              </w:rPr>
            </w:pPr>
            <w:r>
              <w:rPr>
                <w:rFonts w:ascii="Verdana" w:hAnsi="Verdana"/>
              </w:rPr>
              <w:t>Client Term Date</w:t>
            </w:r>
          </w:p>
          <w:p w14:paraId="620C093F" w14:textId="6ED1DD7E" w:rsidR="008759AD" w:rsidRPr="00905EDC" w:rsidRDefault="008759AD" w:rsidP="003D1082">
            <w:pPr>
              <w:pStyle w:val="ListParagraph"/>
              <w:numPr>
                <w:ilvl w:val="0"/>
                <w:numId w:val="16"/>
              </w:numPr>
              <w:spacing w:before="120" w:after="120"/>
              <w:rPr>
                <w:rFonts w:ascii="Verdana" w:hAnsi="Verdana"/>
              </w:rPr>
            </w:pPr>
            <w:r w:rsidRPr="00905EDC">
              <w:rPr>
                <w:rFonts w:ascii="Verdana" w:hAnsi="Verdana"/>
              </w:rPr>
              <w:t>Restricted Data Client</w:t>
            </w:r>
            <w:r w:rsidR="009653B0">
              <w:rPr>
                <w:rFonts w:ascii="Verdana" w:hAnsi="Verdana"/>
              </w:rPr>
              <w:t xml:space="preserve"> </w:t>
            </w:r>
            <w:r w:rsidR="00940B5B">
              <w:rPr>
                <w:rFonts w:ascii="Verdana" w:hAnsi="Verdana"/>
              </w:rPr>
              <w:t xml:space="preserve">- </w:t>
            </w:r>
            <w:r w:rsidRPr="00905EDC">
              <w:rPr>
                <w:rFonts w:ascii="Verdana" w:hAnsi="Verdana"/>
              </w:rPr>
              <w:t xml:space="preserve">Tool Tip icon </w:t>
            </w:r>
            <w:r w:rsidRPr="00905EDC">
              <w:rPr>
                <w:rFonts w:ascii="Verdana" w:hAnsi="Verdana"/>
                <w:noProof/>
              </w:rPr>
              <w:drawing>
                <wp:inline distT="0" distB="0" distL="0" distR="0" wp14:anchorId="74A5EAF8" wp14:editId="1C3432BE">
                  <wp:extent cx="174976" cy="167022"/>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Pr>
                <w:rFonts w:ascii="Verdana" w:hAnsi="Verdana"/>
              </w:rPr>
              <w:t xml:space="preserve"> </w:t>
            </w:r>
            <w:r w:rsidRPr="00905EDC">
              <w:rPr>
                <w:rFonts w:ascii="Verdana" w:hAnsi="Verdana"/>
              </w:rPr>
              <w:t>"Indicates if the client allows for offshore agents ("No" signifies offshore is allowed)</w:t>
            </w:r>
          </w:p>
          <w:p w14:paraId="02CB9C3E" w14:textId="4CFD472B" w:rsidR="008759AD" w:rsidRPr="00D13DF1" w:rsidRDefault="008759AD" w:rsidP="003D1082">
            <w:pPr>
              <w:pStyle w:val="ListParagraph"/>
              <w:numPr>
                <w:ilvl w:val="0"/>
                <w:numId w:val="16"/>
              </w:numPr>
              <w:spacing w:before="120" w:after="120"/>
              <w:rPr>
                <w:rFonts w:ascii="Verdana" w:hAnsi="Verdana"/>
              </w:rPr>
            </w:pPr>
            <w:r w:rsidRPr="00D13DF1">
              <w:rPr>
                <w:rFonts w:ascii="Verdana" w:hAnsi="Verdana"/>
              </w:rPr>
              <w:t>Test ID’s</w:t>
            </w:r>
            <w:r w:rsidR="00940B5B">
              <w:rPr>
                <w:rFonts w:ascii="Verdana" w:hAnsi="Verdana"/>
              </w:rPr>
              <w:t xml:space="preserve"> - </w:t>
            </w:r>
            <w:r w:rsidRPr="00D13DF1">
              <w:rPr>
                <w:rFonts w:ascii="Verdana" w:hAnsi="Verdana"/>
              </w:rPr>
              <w:t xml:space="preserve">Tool Tip icon </w:t>
            </w:r>
            <w:r w:rsidRPr="00D13DF1">
              <w:rPr>
                <w:rFonts w:ascii="Verdana" w:hAnsi="Verdana"/>
                <w:noProof/>
              </w:rPr>
              <w:drawing>
                <wp:inline distT="0" distB="0" distL="0" distR="0" wp14:anchorId="198B663D" wp14:editId="13DDE304">
                  <wp:extent cx="174976" cy="16702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D13DF1">
              <w:rPr>
                <w:rFonts w:ascii="Verdana" w:hAnsi="Verdana"/>
              </w:rPr>
              <w:t> "Universal/Test ID numbers are used to run test claims and/or view plan changes to compare plans"</w:t>
            </w:r>
          </w:p>
          <w:p w14:paraId="5835AEA5" w14:textId="77777777" w:rsidR="008759AD" w:rsidRDefault="008759AD" w:rsidP="003D1082">
            <w:pPr>
              <w:pStyle w:val="ListParagraph"/>
              <w:numPr>
                <w:ilvl w:val="0"/>
                <w:numId w:val="16"/>
              </w:numPr>
              <w:spacing w:before="120" w:after="120"/>
              <w:rPr>
                <w:rFonts w:ascii="Verdana" w:hAnsi="Verdana"/>
              </w:rPr>
            </w:pPr>
            <w:r>
              <w:rPr>
                <w:rFonts w:ascii="Verdana" w:hAnsi="Verdana"/>
              </w:rPr>
              <w:t xml:space="preserve">ID Card Handled By </w:t>
            </w:r>
          </w:p>
          <w:p w14:paraId="69F77277" w14:textId="1D511561" w:rsidR="008759AD" w:rsidRPr="00375EBF" w:rsidRDefault="008759AD" w:rsidP="003D1082">
            <w:pPr>
              <w:pStyle w:val="ListParagraph"/>
              <w:numPr>
                <w:ilvl w:val="0"/>
                <w:numId w:val="16"/>
              </w:numPr>
              <w:spacing w:before="120" w:after="120"/>
              <w:rPr>
                <w:rFonts w:ascii="Verdana" w:hAnsi="Verdana"/>
              </w:rPr>
            </w:pPr>
            <w:r w:rsidRPr="00375EBF">
              <w:rPr>
                <w:rFonts w:ascii="Verdana" w:hAnsi="Verdana"/>
              </w:rPr>
              <w:t xml:space="preserve">Mail Tags </w:t>
            </w:r>
            <w:r w:rsidR="00940B5B">
              <w:rPr>
                <w:rFonts w:ascii="Verdana" w:hAnsi="Verdana"/>
              </w:rPr>
              <w:t xml:space="preserve">- </w:t>
            </w:r>
            <w:r w:rsidRPr="00375EBF">
              <w:rPr>
                <w:rFonts w:ascii="Verdana" w:hAnsi="Verdana"/>
              </w:rPr>
              <w:t xml:space="preserve">Tool Tip icon </w:t>
            </w:r>
            <w:r w:rsidRPr="00375EBF">
              <w:rPr>
                <w:rFonts w:ascii="Verdana" w:hAnsi="Verdana"/>
                <w:noProof/>
              </w:rPr>
              <w:drawing>
                <wp:inline distT="0" distB="0" distL="0" distR="0" wp14:anchorId="425AD46A" wp14:editId="3193B6AF">
                  <wp:extent cx="174976" cy="167022"/>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375EBF">
              <w:rPr>
                <w:rFonts w:ascii="Verdana" w:hAnsi="Verdana"/>
              </w:rPr>
              <w:t> "Indicates whether or not a Client allows mail ordered prescriptions to be returned"</w:t>
            </w:r>
          </w:p>
          <w:p w14:paraId="54EF3E02" w14:textId="7E6A6E50" w:rsidR="008759AD" w:rsidRPr="0016713D" w:rsidRDefault="008759AD" w:rsidP="003D1082">
            <w:pPr>
              <w:pStyle w:val="ListParagraph"/>
              <w:numPr>
                <w:ilvl w:val="0"/>
                <w:numId w:val="16"/>
              </w:numPr>
              <w:spacing w:before="120" w:after="120"/>
              <w:rPr>
                <w:rFonts w:ascii="Verdana" w:hAnsi="Verdana"/>
              </w:rPr>
            </w:pPr>
            <w:r w:rsidRPr="0016713D">
              <w:rPr>
                <w:rFonts w:ascii="Verdana" w:hAnsi="Verdana"/>
              </w:rPr>
              <w:t xml:space="preserve">Mail Order Bulk Up </w:t>
            </w:r>
            <w:r w:rsidR="00940B5B">
              <w:rPr>
                <w:rFonts w:ascii="Verdana" w:hAnsi="Verdana"/>
              </w:rPr>
              <w:t xml:space="preserve">- </w:t>
            </w:r>
            <w:r w:rsidRPr="0016713D">
              <w:rPr>
                <w:rFonts w:ascii="Verdana" w:hAnsi="Verdana"/>
              </w:rPr>
              <w:t xml:space="preserve">Tool Tip icon </w:t>
            </w:r>
            <w:r w:rsidRPr="0016713D">
              <w:rPr>
                <w:rFonts w:ascii="Verdana" w:hAnsi="Verdana"/>
                <w:noProof/>
              </w:rPr>
              <w:drawing>
                <wp:inline distT="0" distB="0" distL="0" distR="0" wp14:anchorId="0AD418B1" wp14:editId="05C3EBDC">
                  <wp:extent cx="174976" cy="16702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16713D">
              <w:rPr>
                <w:rFonts w:ascii="Verdana" w:hAnsi="Verdana"/>
              </w:rPr>
              <w:t> "This refers to scenarios where a member was expecting a 3 month supply, but the prescription was written as a 1 month supply"</w:t>
            </w:r>
          </w:p>
          <w:p w14:paraId="7A137C19" w14:textId="6552361C" w:rsidR="00CD0167" w:rsidRDefault="00CD0167" w:rsidP="003D1082">
            <w:pPr>
              <w:pStyle w:val="ListParagraph"/>
              <w:numPr>
                <w:ilvl w:val="0"/>
                <w:numId w:val="16"/>
              </w:numPr>
              <w:spacing w:before="120" w:after="120"/>
              <w:rPr>
                <w:rFonts w:ascii="Verdana" w:hAnsi="Verdana"/>
              </w:rPr>
            </w:pPr>
            <w:r>
              <w:rPr>
                <w:rFonts w:ascii="Verdana" w:hAnsi="Verdana"/>
              </w:rPr>
              <w:t>Eligibility Handled By</w:t>
            </w:r>
          </w:p>
          <w:p w14:paraId="588CBE65" w14:textId="1E6023F2" w:rsidR="00CD0167" w:rsidRDefault="00CD0167" w:rsidP="003D1082">
            <w:pPr>
              <w:pStyle w:val="ListParagraph"/>
              <w:numPr>
                <w:ilvl w:val="0"/>
                <w:numId w:val="16"/>
              </w:numPr>
              <w:spacing w:before="120" w:after="120"/>
              <w:rPr>
                <w:rFonts w:ascii="Verdana" w:hAnsi="Verdana"/>
              </w:rPr>
            </w:pPr>
            <w:r>
              <w:rPr>
                <w:rFonts w:ascii="Verdana" w:hAnsi="Verdana"/>
              </w:rPr>
              <w:t>Newborn Coverage</w:t>
            </w:r>
          </w:p>
          <w:p w14:paraId="792AB973" w14:textId="3EF85B36" w:rsidR="008759AD" w:rsidRPr="00AE1EC2" w:rsidRDefault="008759AD" w:rsidP="003D1082">
            <w:pPr>
              <w:pStyle w:val="ListParagraph"/>
              <w:numPr>
                <w:ilvl w:val="0"/>
                <w:numId w:val="16"/>
              </w:numPr>
              <w:spacing w:before="120" w:after="120"/>
              <w:rPr>
                <w:rFonts w:ascii="Verdana" w:hAnsi="Verdana"/>
              </w:rPr>
            </w:pPr>
            <w:r w:rsidRPr="00AE1EC2">
              <w:rPr>
                <w:rFonts w:ascii="Verdana" w:hAnsi="Verdana"/>
              </w:rPr>
              <w:t xml:space="preserve">Medicare B vs. D </w:t>
            </w:r>
            <w:r w:rsidR="00940B5B">
              <w:rPr>
                <w:rFonts w:ascii="Verdana" w:hAnsi="Verdana"/>
              </w:rPr>
              <w:t xml:space="preserve">- </w:t>
            </w:r>
            <w:r w:rsidRPr="00AE1EC2">
              <w:rPr>
                <w:rFonts w:ascii="Verdana" w:hAnsi="Verdana"/>
              </w:rPr>
              <w:t xml:space="preserve">Tool Tip icon </w:t>
            </w:r>
            <w:r w:rsidRPr="00AE1EC2">
              <w:rPr>
                <w:rFonts w:ascii="Verdana" w:hAnsi="Verdana"/>
                <w:noProof/>
              </w:rPr>
              <w:drawing>
                <wp:inline distT="0" distB="0" distL="0" distR="0" wp14:anchorId="483C1B2E" wp14:editId="44EB9FC2">
                  <wp:extent cx="174976" cy="16702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AE1EC2">
              <w:rPr>
                <w:rFonts w:ascii="Verdana" w:hAnsi="Verdana"/>
              </w:rPr>
              <w:t> "Determines Part B vs. D outcomes for medications and supplies"</w:t>
            </w:r>
          </w:p>
          <w:p w14:paraId="7719721A" w14:textId="4B6AE8C6" w:rsidR="008759AD" w:rsidRPr="00CC5473" w:rsidRDefault="008759AD" w:rsidP="003D1082">
            <w:pPr>
              <w:pStyle w:val="ListParagraph"/>
              <w:numPr>
                <w:ilvl w:val="0"/>
                <w:numId w:val="16"/>
              </w:numPr>
              <w:spacing w:before="120" w:after="120"/>
              <w:rPr>
                <w:rFonts w:ascii="Verdana" w:hAnsi="Verdana"/>
              </w:rPr>
            </w:pPr>
            <w:r w:rsidRPr="00CC5473">
              <w:rPr>
                <w:rFonts w:ascii="Verdana" w:hAnsi="Verdana"/>
              </w:rPr>
              <w:t xml:space="preserve">OTC Benefits </w:t>
            </w:r>
            <w:r w:rsidR="001C0C52">
              <w:rPr>
                <w:rFonts w:ascii="Verdana" w:hAnsi="Verdana"/>
              </w:rPr>
              <w:t xml:space="preserve">- </w:t>
            </w:r>
            <w:r w:rsidRPr="00CC5473">
              <w:rPr>
                <w:rFonts w:ascii="Verdana" w:hAnsi="Verdana"/>
              </w:rPr>
              <w:t xml:space="preserve">Tool Tip icon </w:t>
            </w:r>
            <w:r w:rsidRPr="00CC5473">
              <w:rPr>
                <w:rFonts w:ascii="Verdana" w:hAnsi="Verdana"/>
                <w:noProof/>
              </w:rPr>
              <w:drawing>
                <wp:inline distT="0" distB="0" distL="0" distR="0" wp14:anchorId="1E5CAC78" wp14:editId="64514D03">
                  <wp:extent cx="174976" cy="167022"/>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CC5473">
              <w:rPr>
                <w:rFonts w:ascii="Verdana" w:hAnsi="Verdana"/>
              </w:rPr>
              <w:t> "Over the Counter (OTC) benefits are for drug and health-related products that do not need a prescription"</w:t>
            </w:r>
          </w:p>
          <w:p w14:paraId="263B3D11" w14:textId="6C907FCB" w:rsidR="008759AD" w:rsidRPr="00551D2A" w:rsidRDefault="008759AD" w:rsidP="003D1082">
            <w:pPr>
              <w:pStyle w:val="ListParagraph"/>
              <w:numPr>
                <w:ilvl w:val="0"/>
                <w:numId w:val="16"/>
              </w:numPr>
              <w:spacing w:before="120" w:after="120"/>
              <w:rPr>
                <w:rFonts w:ascii="Verdana" w:hAnsi="Verdana"/>
              </w:rPr>
            </w:pPr>
            <w:r w:rsidRPr="00551D2A">
              <w:rPr>
                <w:rFonts w:ascii="Verdana" w:hAnsi="Verdana"/>
              </w:rPr>
              <w:t xml:space="preserve">Web Support </w:t>
            </w:r>
            <w:r w:rsidR="001C0C52">
              <w:rPr>
                <w:rFonts w:ascii="Verdana" w:hAnsi="Verdana"/>
              </w:rPr>
              <w:t xml:space="preserve">- </w:t>
            </w:r>
            <w:r w:rsidRPr="00551D2A">
              <w:rPr>
                <w:rFonts w:ascii="Verdana" w:hAnsi="Verdana"/>
              </w:rPr>
              <w:t xml:space="preserve">Tool Tip icon </w:t>
            </w:r>
            <w:r w:rsidRPr="00551D2A">
              <w:rPr>
                <w:rFonts w:ascii="Verdana" w:hAnsi="Verdana"/>
                <w:noProof/>
              </w:rPr>
              <w:drawing>
                <wp:inline distT="0" distB="0" distL="0" distR="0" wp14:anchorId="1E0448A1" wp14:editId="2563087B">
                  <wp:extent cx="174976" cy="16702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Pr="00551D2A">
              <w:rPr>
                <w:rFonts w:ascii="Verdana" w:hAnsi="Verdana"/>
              </w:rPr>
              <w:t> "Who assist</w:t>
            </w:r>
            <w:r w:rsidR="00A413A8">
              <w:rPr>
                <w:rFonts w:ascii="Verdana" w:hAnsi="Verdana"/>
              </w:rPr>
              <w:t>s</w:t>
            </w:r>
            <w:r w:rsidRPr="00551D2A">
              <w:rPr>
                <w:rFonts w:ascii="Verdana" w:hAnsi="Verdana"/>
              </w:rPr>
              <w:t xml:space="preserve"> with client website support"</w:t>
            </w:r>
          </w:p>
          <w:p w14:paraId="06C79799" w14:textId="70F42B91" w:rsidR="000633D3" w:rsidRPr="000633D3" w:rsidRDefault="00454B22" w:rsidP="003D1082">
            <w:pPr>
              <w:pStyle w:val="ListParagraph"/>
              <w:numPr>
                <w:ilvl w:val="1"/>
                <w:numId w:val="16"/>
              </w:numPr>
              <w:spacing w:before="120" w:after="120"/>
              <w:rPr>
                <w:rFonts w:ascii="Verdana" w:hAnsi="Verdana"/>
              </w:rPr>
            </w:pPr>
            <w:r>
              <w:rPr>
                <w:rFonts w:ascii="Verdana" w:hAnsi="Verdana"/>
              </w:rPr>
              <w:t xml:space="preserve">Available </w:t>
            </w:r>
            <w:r w:rsidR="000633D3">
              <w:rPr>
                <w:rFonts w:ascii="Verdana" w:hAnsi="Verdana"/>
              </w:rPr>
              <w:t xml:space="preserve">Options </w:t>
            </w:r>
            <w:r w:rsidR="00320BDC">
              <w:rPr>
                <w:rFonts w:ascii="Verdana" w:hAnsi="Verdana"/>
              </w:rPr>
              <w:t xml:space="preserve">to Display: </w:t>
            </w:r>
            <w:r w:rsidR="00791953">
              <w:rPr>
                <w:rFonts w:ascii="Verdana" w:hAnsi="Verdana"/>
              </w:rPr>
              <w:t xml:space="preserve"> </w:t>
            </w:r>
          </w:p>
          <w:p w14:paraId="67E3D8FA" w14:textId="598EEB7E" w:rsidR="0020651B" w:rsidRPr="00551D2A" w:rsidRDefault="0019152D" w:rsidP="003D1082">
            <w:pPr>
              <w:pStyle w:val="ListParagraph"/>
              <w:numPr>
                <w:ilvl w:val="2"/>
                <w:numId w:val="16"/>
              </w:numPr>
              <w:spacing w:before="120" w:after="120"/>
              <w:rPr>
                <w:rFonts w:ascii="Verdana" w:hAnsi="Verdana"/>
              </w:rPr>
            </w:pPr>
            <w:r w:rsidRPr="006A3ADA">
              <w:rPr>
                <w:rFonts w:ascii="Verdana" w:hAnsi="Verdana"/>
                <w:b/>
              </w:rPr>
              <w:t>Caremark.com</w:t>
            </w:r>
            <w:r>
              <w:rPr>
                <w:rFonts w:ascii="Verdana" w:hAnsi="Verdana"/>
              </w:rPr>
              <w:t xml:space="preserve"> </w:t>
            </w:r>
            <w:r w:rsidR="00A24D91">
              <w:rPr>
                <w:rFonts w:ascii="Verdana" w:hAnsi="Verdana"/>
              </w:rPr>
              <w:t xml:space="preserve">will display with </w:t>
            </w:r>
            <w:r w:rsidR="000D73FC">
              <w:rPr>
                <w:rFonts w:ascii="Verdana" w:hAnsi="Verdana"/>
              </w:rPr>
              <w:t xml:space="preserve">the </w:t>
            </w:r>
            <w:r w:rsidR="002B050F">
              <w:rPr>
                <w:rFonts w:ascii="Verdana" w:hAnsi="Verdana"/>
              </w:rPr>
              <w:t xml:space="preserve">link to Caremark.com </w:t>
            </w:r>
            <w:r w:rsidR="00A24D91">
              <w:rPr>
                <w:rFonts w:ascii="Verdana" w:hAnsi="Verdana"/>
              </w:rPr>
              <w:t>and any additional information</w:t>
            </w:r>
            <w:r w:rsidR="005147E9">
              <w:rPr>
                <w:rFonts w:ascii="Verdana" w:hAnsi="Verdana"/>
              </w:rPr>
              <w:t xml:space="preserve"> if needed.</w:t>
            </w:r>
          </w:p>
          <w:p w14:paraId="2B07ECA0" w14:textId="266C3E8B" w:rsidR="00050810" w:rsidRPr="00551D2A" w:rsidRDefault="00CF181D" w:rsidP="003D1082">
            <w:pPr>
              <w:pStyle w:val="ListParagraph"/>
              <w:numPr>
                <w:ilvl w:val="2"/>
                <w:numId w:val="16"/>
              </w:numPr>
              <w:spacing w:before="120" w:after="120"/>
              <w:rPr>
                <w:rFonts w:ascii="Verdana" w:hAnsi="Verdana"/>
              </w:rPr>
            </w:pPr>
            <w:r w:rsidRPr="006A3ADA">
              <w:rPr>
                <w:rFonts w:ascii="Verdana" w:hAnsi="Verdana"/>
                <w:b/>
              </w:rPr>
              <w:t>Single Sign On (SSO)</w:t>
            </w:r>
            <w:r>
              <w:rPr>
                <w:rFonts w:ascii="Verdana" w:hAnsi="Verdana"/>
              </w:rPr>
              <w:t xml:space="preserve"> </w:t>
            </w:r>
            <w:r w:rsidR="000558D5">
              <w:rPr>
                <w:rFonts w:ascii="Verdana" w:hAnsi="Verdana"/>
              </w:rPr>
              <w:t xml:space="preserve">will display with </w:t>
            </w:r>
            <w:r w:rsidR="009B000B">
              <w:rPr>
                <w:rFonts w:ascii="Verdana" w:hAnsi="Verdana"/>
              </w:rPr>
              <w:t xml:space="preserve">the </w:t>
            </w:r>
            <w:r w:rsidR="00B87BD1">
              <w:rPr>
                <w:rFonts w:ascii="Verdana" w:hAnsi="Verdana"/>
              </w:rPr>
              <w:t>Website</w:t>
            </w:r>
            <w:r w:rsidR="00681C09">
              <w:rPr>
                <w:rFonts w:ascii="Verdana" w:hAnsi="Verdana"/>
              </w:rPr>
              <w:t xml:space="preserve"> URL, phone number</w:t>
            </w:r>
            <w:r w:rsidR="00DC1838">
              <w:rPr>
                <w:rFonts w:ascii="Verdana" w:hAnsi="Verdana"/>
              </w:rPr>
              <w:t>,</w:t>
            </w:r>
            <w:r w:rsidR="00681C09">
              <w:rPr>
                <w:rFonts w:ascii="Verdana" w:hAnsi="Verdana"/>
              </w:rPr>
              <w:t xml:space="preserve"> and </w:t>
            </w:r>
            <w:r w:rsidR="007C5556">
              <w:rPr>
                <w:rFonts w:ascii="Verdana" w:hAnsi="Verdana"/>
              </w:rPr>
              <w:t xml:space="preserve">any additional information </w:t>
            </w:r>
            <w:r w:rsidR="00777A41">
              <w:rPr>
                <w:rFonts w:ascii="Verdana" w:hAnsi="Verdana"/>
              </w:rPr>
              <w:t>provided by the c</w:t>
            </w:r>
            <w:r w:rsidR="00B0218A">
              <w:rPr>
                <w:rFonts w:ascii="Verdana" w:hAnsi="Verdana"/>
              </w:rPr>
              <w:t>lient</w:t>
            </w:r>
            <w:r w:rsidR="00D66CE2">
              <w:rPr>
                <w:rFonts w:ascii="Verdana" w:hAnsi="Verdana"/>
              </w:rPr>
              <w:t>.</w:t>
            </w:r>
          </w:p>
          <w:p w14:paraId="6A0D8EFD" w14:textId="57525709" w:rsidR="00D66CE2" w:rsidRPr="00551D2A" w:rsidRDefault="00B0218A" w:rsidP="003D1082">
            <w:pPr>
              <w:pStyle w:val="ListParagraph"/>
              <w:numPr>
                <w:ilvl w:val="2"/>
                <w:numId w:val="16"/>
              </w:numPr>
              <w:spacing w:before="120" w:after="120"/>
              <w:rPr>
                <w:rFonts w:ascii="Verdana" w:hAnsi="Verdana"/>
              </w:rPr>
            </w:pPr>
            <w:r w:rsidRPr="00990BD7">
              <w:rPr>
                <w:rFonts w:ascii="Verdana" w:hAnsi="Verdana"/>
                <w:b/>
                <w:bCs/>
              </w:rPr>
              <w:t>Other</w:t>
            </w:r>
            <w:r w:rsidR="00990BD7">
              <w:rPr>
                <w:rFonts w:ascii="Verdana" w:hAnsi="Verdana"/>
              </w:rPr>
              <w:t xml:space="preserve"> will display </w:t>
            </w:r>
            <w:r w:rsidR="00990BD7" w:rsidRPr="00990BD7">
              <w:rPr>
                <w:rFonts w:ascii="Verdana" w:hAnsi="Verdana"/>
              </w:rPr>
              <w:t>with the Website URL, phone number, and any additional information provided by the client.</w:t>
            </w:r>
            <w:r w:rsidR="00990BD7">
              <w:rPr>
                <w:rFonts w:ascii="Verdana" w:hAnsi="Verdana"/>
              </w:rPr>
              <w:t xml:space="preserve"> </w:t>
            </w:r>
            <w:r w:rsidR="0036348D">
              <w:rPr>
                <w:rFonts w:ascii="Verdana" w:hAnsi="Verdana"/>
              </w:rPr>
              <w:t xml:space="preserve"> </w:t>
            </w:r>
          </w:p>
          <w:p w14:paraId="49A28520" w14:textId="77777777" w:rsidR="008759AD" w:rsidRDefault="008759AD" w:rsidP="003D1082">
            <w:pPr>
              <w:spacing w:before="120" w:after="120"/>
              <w:jc w:val="center"/>
              <w:rPr>
                <w:rFonts w:ascii="Verdana" w:hAnsi="Verdana"/>
                <w:sz w:val="24"/>
                <w:szCs w:val="24"/>
              </w:rPr>
            </w:pPr>
          </w:p>
          <w:p w14:paraId="7AD9EF31" w14:textId="4DB95D82" w:rsidR="008759AD" w:rsidRDefault="00EE5D0A" w:rsidP="003D1082">
            <w:pPr>
              <w:spacing w:before="120" w:after="120"/>
              <w:jc w:val="center"/>
              <w:rPr>
                <w:rFonts w:ascii="Verdana" w:hAnsi="Verdana"/>
                <w:sz w:val="24"/>
                <w:szCs w:val="24"/>
              </w:rPr>
            </w:pPr>
            <w:r>
              <w:rPr>
                <w:noProof/>
              </w:rPr>
              <w:drawing>
                <wp:inline distT="0" distB="0" distL="0" distR="0" wp14:anchorId="1DF4557D" wp14:editId="7FC915DA">
                  <wp:extent cx="7315200" cy="3718851"/>
                  <wp:effectExtent l="0" t="0" r="0" b="0"/>
                  <wp:docPr id="1319842306" name="Picture 131984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2306" name=""/>
                          <pic:cNvPicPr/>
                        </pic:nvPicPr>
                        <pic:blipFill>
                          <a:blip r:embed="rId25"/>
                          <a:stretch>
                            <a:fillRect/>
                          </a:stretch>
                        </pic:blipFill>
                        <pic:spPr>
                          <a:xfrm>
                            <a:off x="0" y="0"/>
                            <a:ext cx="7315200" cy="3718851"/>
                          </a:xfrm>
                          <a:prstGeom prst="rect">
                            <a:avLst/>
                          </a:prstGeom>
                        </pic:spPr>
                      </pic:pic>
                    </a:graphicData>
                  </a:graphic>
                </wp:inline>
              </w:drawing>
            </w:r>
          </w:p>
          <w:p w14:paraId="28E9A0BB" w14:textId="77777777" w:rsidR="009E3CAC" w:rsidRDefault="009E3CAC" w:rsidP="003D1082">
            <w:pPr>
              <w:spacing w:before="120" w:after="120"/>
              <w:jc w:val="center"/>
              <w:rPr>
                <w:rFonts w:ascii="Verdana" w:hAnsi="Verdana"/>
                <w:sz w:val="24"/>
                <w:szCs w:val="24"/>
              </w:rPr>
            </w:pPr>
          </w:p>
          <w:p w14:paraId="7CBB25CB" w14:textId="46657976" w:rsidR="009E3CAC" w:rsidRPr="009E3CAC" w:rsidRDefault="009E3CAC" w:rsidP="003D1082">
            <w:pPr>
              <w:spacing w:before="120" w:after="120"/>
              <w:rPr>
                <w:rFonts w:ascii="Verdana" w:hAnsi="Verdana"/>
                <w:sz w:val="24"/>
                <w:szCs w:val="24"/>
              </w:rPr>
            </w:pPr>
            <w:r w:rsidRPr="009E3CAC">
              <w:rPr>
                <w:rFonts w:ascii="Verdana" w:hAnsi="Verdana"/>
                <w:b/>
                <w:bCs/>
                <w:sz w:val="24"/>
                <w:szCs w:val="24"/>
              </w:rPr>
              <w:t>Note:</w:t>
            </w:r>
            <w:r>
              <w:rPr>
                <w:rFonts w:ascii="Verdana" w:hAnsi="Verdana"/>
                <w:b/>
                <w:bCs/>
                <w:sz w:val="24"/>
                <w:szCs w:val="24"/>
              </w:rPr>
              <w:t xml:space="preserve"> </w:t>
            </w:r>
            <w:r w:rsidR="00EE691B" w:rsidRPr="00EE691B">
              <w:rPr>
                <w:rFonts w:ascii="Verdana" w:hAnsi="Verdana"/>
                <w:sz w:val="24"/>
                <w:szCs w:val="24"/>
              </w:rPr>
              <w:t>If a Work Instruction name hyperlink is displayed, clicking the hyperlink will open theSource and the Work Instruction will display.</w:t>
            </w:r>
            <w:r w:rsidR="00EE691B">
              <w:rPr>
                <w:rFonts w:ascii="Verdana" w:hAnsi="Verdana"/>
                <w:sz w:val="24"/>
                <w:szCs w:val="24"/>
              </w:rPr>
              <w:t xml:space="preserve"> </w:t>
            </w:r>
          </w:p>
          <w:p w14:paraId="15BA3173" w14:textId="77777777" w:rsidR="008759AD" w:rsidRDefault="008759AD" w:rsidP="003D1082">
            <w:pPr>
              <w:spacing w:before="120" w:after="120"/>
              <w:jc w:val="center"/>
              <w:rPr>
                <w:rFonts w:ascii="Verdana" w:hAnsi="Verdana"/>
                <w:sz w:val="24"/>
                <w:szCs w:val="24"/>
              </w:rPr>
            </w:pPr>
          </w:p>
          <w:p w14:paraId="2307CBFD" w14:textId="77777777" w:rsidR="008759AD" w:rsidRPr="00851B6D" w:rsidRDefault="008759AD" w:rsidP="003D1082">
            <w:pPr>
              <w:spacing w:before="120" w:after="120"/>
              <w:rPr>
                <w:rFonts w:ascii="Verdana" w:hAnsi="Verdana"/>
                <w:sz w:val="24"/>
                <w:szCs w:val="24"/>
              </w:rPr>
            </w:pPr>
            <w:r w:rsidRPr="00851B6D">
              <w:rPr>
                <w:rFonts w:ascii="Verdana" w:hAnsi="Verdana"/>
                <w:sz w:val="24"/>
                <w:szCs w:val="24"/>
              </w:rPr>
              <w:t>Refer to the following regarding the information provided within each collapsible section:</w:t>
            </w:r>
            <w:r>
              <w:rPr>
                <w:rFonts w:ascii="Verdana" w:hAnsi="Verdana"/>
                <w:sz w:val="24"/>
                <w:szCs w:val="24"/>
              </w:rPr>
              <w:t xml:space="preserve"> </w:t>
            </w:r>
          </w:p>
          <w:p w14:paraId="7D298020" w14:textId="046908A4" w:rsidR="008759AD" w:rsidRPr="0015190F" w:rsidRDefault="008759AD" w:rsidP="003D1082">
            <w:pPr>
              <w:pStyle w:val="ListParagraph"/>
              <w:numPr>
                <w:ilvl w:val="0"/>
                <w:numId w:val="15"/>
              </w:numPr>
              <w:spacing w:before="120" w:after="120"/>
              <w:rPr>
                <w:rFonts w:ascii="Verdana" w:hAnsi="Verdana"/>
                <w:color w:val="0000CC"/>
                <w:u w:val="single"/>
              </w:rPr>
            </w:pPr>
            <w:hyperlink w:anchor="PhoneNumbers" w:history="1">
              <w:r w:rsidRPr="00D002E7">
                <w:rPr>
                  <w:rStyle w:val="Hyperlink"/>
                  <w:rFonts w:ascii="Verdana" w:hAnsi="Verdana"/>
                </w:rPr>
                <w:t>Phone Number(s)</w:t>
              </w:r>
            </w:hyperlink>
          </w:p>
          <w:p w14:paraId="3C2535F3" w14:textId="5EC30FA3" w:rsidR="008759AD" w:rsidRPr="0015190F" w:rsidRDefault="008759AD" w:rsidP="003D1082">
            <w:pPr>
              <w:pStyle w:val="ListParagraph"/>
              <w:numPr>
                <w:ilvl w:val="0"/>
                <w:numId w:val="15"/>
              </w:numPr>
              <w:spacing w:before="120" w:after="120"/>
              <w:rPr>
                <w:rFonts w:ascii="Verdana" w:hAnsi="Verdana"/>
                <w:color w:val="0000CC"/>
                <w:u w:val="single"/>
              </w:rPr>
            </w:pPr>
            <w:hyperlink w:anchor="PAandAppeals" w:history="1">
              <w:r w:rsidRPr="00D002E7">
                <w:rPr>
                  <w:rStyle w:val="Hyperlink"/>
                  <w:rFonts w:ascii="Verdana" w:hAnsi="Verdana"/>
                </w:rPr>
                <w:t>PA and Appeals</w:t>
              </w:r>
            </w:hyperlink>
          </w:p>
          <w:p w14:paraId="7A937B86" w14:textId="4166298F" w:rsidR="008759AD" w:rsidRPr="0015190F" w:rsidRDefault="008759AD" w:rsidP="003D1082">
            <w:pPr>
              <w:pStyle w:val="ListParagraph"/>
              <w:numPr>
                <w:ilvl w:val="0"/>
                <w:numId w:val="15"/>
              </w:numPr>
              <w:spacing w:before="120" w:after="120"/>
              <w:rPr>
                <w:rFonts w:ascii="Verdana" w:hAnsi="Verdana"/>
                <w:color w:val="0000CC"/>
                <w:u w:val="single"/>
              </w:rPr>
            </w:pPr>
            <w:hyperlink w:anchor="ExceptionProcess" w:history="1">
              <w:r w:rsidRPr="00D002E7">
                <w:rPr>
                  <w:rStyle w:val="Hyperlink"/>
                  <w:rFonts w:ascii="Verdana" w:hAnsi="Verdana"/>
                </w:rPr>
                <w:t>Exception Process</w:t>
              </w:r>
            </w:hyperlink>
          </w:p>
          <w:p w14:paraId="06F6B221" w14:textId="66208453" w:rsidR="008759AD" w:rsidRPr="0015190F" w:rsidRDefault="008759AD" w:rsidP="003D1082">
            <w:pPr>
              <w:pStyle w:val="ListParagraph"/>
              <w:numPr>
                <w:ilvl w:val="0"/>
                <w:numId w:val="15"/>
              </w:numPr>
              <w:spacing w:before="120" w:after="120"/>
              <w:rPr>
                <w:rFonts w:ascii="Verdana" w:hAnsi="Verdana"/>
                <w:color w:val="0000CC"/>
                <w:u w:val="single"/>
              </w:rPr>
            </w:pPr>
            <w:hyperlink w:anchor="COB" w:history="1">
              <w:r w:rsidRPr="00D002E7">
                <w:rPr>
                  <w:rStyle w:val="Hyperlink"/>
                  <w:rFonts w:ascii="Verdana" w:hAnsi="Verdana"/>
                </w:rPr>
                <w:t>Coordination of Benefits (COB)</w:t>
              </w:r>
            </w:hyperlink>
          </w:p>
          <w:p w14:paraId="411C4593" w14:textId="4E2F38B1" w:rsidR="008759AD" w:rsidRDefault="008759AD" w:rsidP="003D1082">
            <w:pPr>
              <w:pStyle w:val="ListParagraph"/>
              <w:numPr>
                <w:ilvl w:val="0"/>
                <w:numId w:val="15"/>
              </w:numPr>
              <w:spacing w:before="120" w:after="120"/>
              <w:rPr>
                <w:rFonts w:ascii="Verdana" w:hAnsi="Verdana"/>
                <w:color w:val="0000CC"/>
                <w:u w:val="single"/>
              </w:rPr>
            </w:pPr>
            <w:hyperlink w:anchor="HelpfulLinksintheSource" w:history="1">
              <w:r w:rsidRPr="00D002E7">
                <w:rPr>
                  <w:rStyle w:val="Hyperlink"/>
                  <w:rFonts w:ascii="Verdana" w:hAnsi="Verdana"/>
                </w:rPr>
                <w:t>Helpful Links in theSource</w:t>
              </w:r>
            </w:hyperlink>
          </w:p>
          <w:p w14:paraId="4FBF0637" w14:textId="77777777" w:rsidR="008759AD" w:rsidRPr="0015190F" w:rsidRDefault="008759AD" w:rsidP="003D1082">
            <w:pPr>
              <w:pStyle w:val="ListParagraph"/>
              <w:spacing w:before="120" w:after="120"/>
              <w:rPr>
                <w:rFonts w:ascii="Verdana" w:hAnsi="Verdana"/>
                <w:color w:val="0000CC"/>
                <w:u w:val="single"/>
              </w:rPr>
            </w:pPr>
          </w:p>
          <w:p w14:paraId="401E390C" w14:textId="77777777" w:rsidR="008759AD" w:rsidRDefault="008759AD" w:rsidP="003D1082">
            <w:pPr>
              <w:spacing w:before="120" w:after="120"/>
              <w:rPr>
                <w:rFonts w:ascii="Verdana" w:hAnsi="Verdana"/>
                <w:sz w:val="24"/>
                <w:szCs w:val="24"/>
              </w:rPr>
            </w:pPr>
          </w:p>
        </w:tc>
      </w:tr>
      <w:tr w:rsidR="000929CC" w:rsidRPr="00BB6B8E" w14:paraId="2CE12BE7" w14:textId="77777777" w:rsidTr="001C53E9">
        <w:tc>
          <w:tcPr>
            <w:tcW w:w="699" w:type="pct"/>
            <w:vMerge/>
          </w:tcPr>
          <w:p w14:paraId="09AB4725" w14:textId="77777777" w:rsidR="008759AD" w:rsidRDefault="008759AD" w:rsidP="00670C68">
            <w:pPr>
              <w:rPr>
                <w:rFonts w:ascii="Verdana" w:hAnsi="Verdana"/>
                <w:b/>
                <w:bCs/>
                <w:sz w:val="24"/>
                <w:szCs w:val="24"/>
              </w:rPr>
            </w:pPr>
          </w:p>
        </w:tc>
        <w:tc>
          <w:tcPr>
            <w:tcW w:w="843" w:type="pct"/>
            <w:gridSpan w:val="2"/>
            <w:shd w:val="clear" w:color="auto" w:fill="F2F2F2" w:themeFill="background1" w:themeFillShade="F2"/>
          </w:tcPr>
          <w:p w14:paraId="56FF8E13" w14:textId="420C0D40" w:rsidR="008759AD" w:rsidRDefault="008759AD" w:rsidP="001C53E9">
            <w:pPr>
              <w:spacing w:before="120" w:after="120"/>
              <w:jc w:val="center"/>
              <w:rPr>
                <w:rFonts w:ascii="Verdana" w:hAnsi="Verdana"/>
                <w:sz w:val="24"/>
                <w:szCs w:val="24"/>
              </w:rPr>
            </w:pPr>
            <w:r w:rsidRPr="000037E0">
              <w:rPr>
                <w:rFonts w:ascii="Verdana" w:hAnsi="Verdana"/>
                <w:b/>
                <w:bCs/>
                <w:sz w:val="24"/>
                <w:szCs w:val="24"/>
              </w:rPr>
              <w:t>Section</w:t>
            </w:r>
          </w:p>
        </w:tc>
        <w:tc>
          <w:tcPr>
            <w:tcW w:w="3458" w:type="pct"/>
            <w:gridSpan w:val="5"/>
            <w:shd w:val="clear" w:color="auto" w:fill="F2F2F2" w:themeFill="background1" w:themeFillShade="F2"/>
          </w:tcPr>
          <w:p w14:paraId="0AD51DB4" w14:textId="63652F2F" w:rsidR="008759AD" w:rsidRDefault="008759AD" w:rsidP="001C53E9">
            <w:pPr>
              <w:spacing w:before="120" w:after="120"/>
              <w:jc w:val="center"/>
              <w:rPr>
                <w:rFonts w:ascii="Verdana" w:hAnsi="Verdana"/>
                <w:sz w:val="24"/>
                <w:szCs w:val="24"/>
              </w:rPr>
            </w:pPr>
            <w:r w:rsidRPr="000037E0">
              <w:rPr>
                <w:rFonts w:ascii="Verdana" w:hAnsi="Verdana"/>
                <w:b/>
                <w:bCs/>
                <w:sz w:val="24"/>
                <w:szCs w:val="24"/>
              </w:rPr>
              <w:t>Details</w:t>
            </w:r>
          </w:p>
        </w:tc>
      </w:tr>
      <w:tr w:rsidR="000929CC" w:rsidRPr="00BB6B8E" w14:paraId="296B607B" w14:textId="77777777" w:rsidTr="001C53E9">
        <w:tc>
          <w:tcPr>
            <w:tcW w:w="699" w:type="pct"/>
            <w:vMerge/>
          </w:tcPr>
          <w:p w14:paraId="498D48F7" w14:textId="77777777" w:rsidR="008759AD" w:rsidRDefault="008759AD" w:rsidP="00670C68">
            <w:pPr>
              <w:rPr>
                <w:rFonts w:ascii="Verdana" w:hAnsi="Verdana"/>
                <w:b/>
                <w:bCs/>
                <w:sz w:val="24"/>
                <w:szCs w:val="24"/>
              </w:rPr>
            </w:pPr>
          </w:p>
        </w:tc>
        <w:tc>
          <w:tcPr>
            <w:tcW w:w="843" w:type="pct"/>
            <w:gridSpan w:val="2"/>
          </w:tcPr>
          <w:p w14:paraId="2602632D" w14:textId="3532B480" w:rsidR="008759AD" w:rsidRDefault="008759AD" w:rsidP="001C53E9">
            <w:pPr>
              <w:spacing w:before="120" w:after="120"/>
              <w:rPr>
                <w:rFonts w:ascii="Verdana" w:hAnsi="Verdana"/>
                <w:sz w:val="24"/>
                <w:szCs w:val="24"/>
              </w:rPr>
            </w:pPr>
            <w:bookmarkStart w:id="29" w:name="PhoneNumbers"/>
            <w:bookmarkEnd w:id="29"/>
            <w:r>
              <w:rPr>
                <w:rFonts w:ascii="Verdana" w:hAnsi="Verdana"/>
                <w:sz w:val="24"/>
                <w:szCs w:val="24"/>
              </w:rPr>
              <w:t>Phone Number(s)</w:t>
            </w:r>
          </w:p>
        </w:tc>
        <w:tc>
          <w:tcPr>
            <w:tcW w:w="3458" w:type="pct"/>
            <w:gridSpan w:val="5"/>
          </w:tcPr>
          <w:p w14:paraId="32F42191" w14:textId="77777777" w:rsidR="008759AD" w:rsidRDefault="008759AD" w:rsidP="001C53E9">
            <w:pPr>
              <w:spacing w:before="120" w:after="120"/>
              <w:rPr>
                <w:rFonts w:ascii="Verdana" w:hAnsi="Verdana"/>
                <w:sz w:val="24"/>
                <w:szCs w:val="24"/>
              </w:rPr>
            </w:pPr>
            <w:r>
              <w:rPr>
                <w:rFonts w:ascii="Verdana" w:hAnsi="Verdana"/>
                <w:sz w:val="24"/>
                <w:szCs w:val="24"/>
              </w:rPr>
              <w:t xml:space="preserve">Displays phone number(s) for the following call types: </w:t>
            </w:r>
          </w:p>
          <w:p w14:paraId="5AB89602" w14:textId="77777777" w:rsidR="008759AD" w:rsidRDefault="008759AD" w:rsidP="001C53E9">
            <w:pPr>
              <w:pStyle w:val="ListParagraph"/>
              <w:numPr>
                <w:ilvl w:val="0"/>
                <w:numId w:val="17"/>
              </w:numPr>
              <w:spacing w:before="120" w:after="120"/>
              <w:rPr>
                <w:rFonts w:ascii="Verdana" w:hAnsi="Verdana"/>
              </w:rPr>
            </w:pPr>
            <w:r w:rsidRPr="006F5EC2">
              <w:rPr>
                <w:rFonts w:ascii="Verdana" w:hAnsi="Verdana"/>
              </w:rPr>
              <w:t>Customer Care</w:t>
            </w:r>
          </w:p>
          <w:p w14:paraId="765FBEDD" w14:textId="77777777" w:rsidR="008759AD" w:rsidRDefault="008759AD" w:rsidP="001C53E9">
            <w:pPr>
              <w:pStyle w:val="ListParagraph"/>
              <w:numPr>
                <w:ilvl w:val="0"/>
                <w:numId w:val="17"/>
              </w:numPr>
              <w:spacing w:before="120" w:after="120"/>
              <w:rPr>
                <w:rFonts w:ascii="Verdana" w:hAnsi="Verdana"/>
              </w:rPr>
            </w:pPr>
            <w:r>
              <w:rPr>
                <w:rFonts w:ascii="Verdana" w:hAnsi="Verdana"/>
              </w:rPr>
              <w:t>Client Customer Care</w:t>
            </w:r>
          </w:p>
          <w:p w14:paraId="522A12F4" w14:textId="77777777" w:rsidR="008759AD" w:rsidRDefault="008759AD" w:rsidP="001C53E9">
            <w:pPr>
              <w:pStyle w:val="ListParagraph"/>
              <w:numPr>
                <w:ilvl w:val="0"/>
                <w:numId w:val="17"/>
              </w:numPr>
              <w:spacing w:before="120" w:after="120"/>
              <w:rPr>
                <w:rFonts w:ascii="Verdana" w:hAnsi="Verdana"/>
              </w:rPr>
            </w:pPr>
            <w:r>
              <w:rPr>
                <w:rFonts w:ascii="Verdana" w:hAnsi="Verdana"/>
              </w:rPr>
              <w:t>Pharmacy Help Desk</w:t>
            </w:r>
          </w:p>
          <w:p w14:paraId="3325FF6C" w14:textId="77777777" w:rsidR="008759AD" w:rsidRDefault="008759AD" w:rsidP="001C53E9">
            <w:pPr>
              <w:pStyle w:val="ListParagraph"/>
              <w:numPr>
                <w:ilvl w:val="0"/>
                <w:numId w:val="17"/>
              </w:numPr>
              <w:spacing w:before="120" w:after="120"/>
              <w:rPr>
                <w:rFonts w:ascii="Verdana" w:hAnsi="Verdana"/>
              </w:rPr>
            </w:pPr>
            <w:r>
              <w:rPr>
                <w:rFonts w:ascii="Verdana" w:hAnsi="Verdana"/>
              </w:rPr>
              <w:t>Internal/Backdoor</w:t>
            </w:r>
          </w:p>
          <w:p w14:paraId="53C49179" w14:textId="77777777" w:rsidR="008759AD" w:rsidRDefault="008759AD" w:rsidP="001C53E9">
            <w:pPr>
              <w:pStyle w:val="ListParagraph"/>
              <w:numPr>
                <w:ilvl w:val="0"/>
                <w:numId w:val="17"/>
              </w:numPr>
              <w:spacing w:before="120" w:after="120"/>
              <w:rPr>
                <w:rFonts w:ascii="Verdana" w:hAnsi="Verdana"/>
              </w:rPr>
            </w:pPr>
            <w:r>
              <w:rPr>
                <w:rFonts w:ascii="Verdana" w:hAnsi="Verdana"/>
              </w:rPr>
              <w:t>Mail Member</w:t>
            </w:r>
          </w:p>
          <w:p w14:paraId="370DB47C" w14:textId="77777777" w:rsidR="008759AD" w:rsidRDefault="008759AD" w:rsidP="001C53E9">
            <w:pPr>
              <w:pStyle w:val="ListParagraph"/>
              <w:numPr>
                <w:ilvl w:val="0"/>
                <w:numId w:val="17"/>
              </w:numPr>
              <w:spacing w:before="120" w:after="120"/>
              <w:rPr>
                <w:rFonts w:ascii="Verdana" w:hAnsi="Verdana"/>
              </w:rPr>
            </w:pPr>
            <w:r>
              <w:rPr>
                <w:rFonts w:ascii="Verdana" w:hAnsi="Verdana"/>
              </w:rPr>
              <w:t>Retail</w:t>
            </w:r>
          </w:p>
          <w:p w14:paraId="23D1D79C" w14:textId="77777777" w:rsidR="008759AD" w:rsidRDefault="008759AD" w:rsidP="001C53E9">
            <w:pPr>
              <w:pStyle w:val="ListParagraph"/>
              <w:numPr>
                <w:ilvl w:val="0"/>
                <w:numId w:val="17"/>
              </w:numPr>
              <w:spacing w:before="120" w:after="120"/>
              <w:rPr>
                <w:rFonts w:ascii="Verdana" w:hAnsi="Verdana"/>
              </w:rPr>
            </w:pPr>
            <w:r>
              <w:rPr>
                <w:rFonts w:ascii="Verdana" w:hAnsi="Verdana"/>
              </w:rPr>
              <w:t>After Hours</w:t>
            </w:r>
          </w:p>
          <w:p w14:paraId="4C350771" w14:textId="5C4F5688" w:rsidR="008759AD" w:rsidRDefault="008759AD" w:rsidP="001C53E9">
            <w:pPr>
              <w:pStyle w:val="ListParagraph"/>
              <w:numPr>
                <w:ilvl w:val="0"/>
                <w:numId w:val="17"/>
              </w:numPr>
              <w:spacing w:before="120" w:after="120"/>
              <w:rPr>
                <w:rFonts w:ascii="Verdana" w:hAnsi="Verdana"/>
              </w:rPr>
            </w:pPr>
            <w:r>
              <w:rPr>
                <w:rFonts w:ascii="Verdana" w:hAnsi="Verdana"/>
              </w:rPr>
              <w:t>Other</w:t>
            </w:r>
          </w:p>
        </w:tc>
      </w:tr>
      <w:tr w:rsidR="000929CC" w:rsidRPr="00BB6B8E" w14:paraId="4AAAA553" w14:textId="77777777" w:rsidTr="001C53E9">
        <w:tc>
          <w:tcPr>
            <w:tcW w:w="699" w:type="pct"/>
            <w:vMerge/>
          </w:tcPr>
          <w:p w14:paraId="7830FCC3" w14:textId="77777777" w:rsidR="008759AD" w:rsidRDefault="008759AD" w:rsidP="00E7201C">
            <w:pPr>
              <w:rPr>
                <w:rFonts w:ascii="Verdana" w:hAnsi="Verdana"/>
                <w:b/>
                <w:bCs/>
                <w:sz w:val="24"/>
                <w:szCs w:val="24"/>
              </w:rPr>
            </w:pPr>
            <w:bookmarkStart w:id="30" w:name="_Hlk189221222"/>
          </w:p>
        </w:tc>
        <w:tc>
          <w:tcPr>
            <w:tcW w:w="843" w:type="pct"/>
            <w:gridSpan w:val="2"/>
            <w:vMerge w:val="restart"/>
          </w:tcPr>
          <w:p w14:paraId="0C7E1A07" w14:textId="77777777" w:rsidR="008759AD" w:rsidRDefault="008759AD" w:rsidP="001C53E9">
            <w:pPr>
              <w:spacing w:before="120" w:after="120"/>
              <w:rPr>
                <w:rFonts w:ascii="Verdana" w:hAnsi="Verdana"/>
                <w:sz w:val="24"/>
                <w:szCs w:val="24"/>
              </w:rPr>
            </w:pPr>
            <w:bookmarkStart w:id="31" w:name="PAandAppeals"/>
            <w:bookmarkEnd w:id="31"/>
            <w:r>
              <w:rPr>
                <w:rFonts w:ascii="Verdana" w:hAnsi="Verdana"/>
                <w:sz w:val="24"/>
                <w:szCs w:val="24"/>
              </w:rPr>
              <w:t>PA and Appeals</w:t>
            </w:r>
          </w:p>
          <w:p w14:paraId="73163F63" w14:textId="77777777" w:rsidR="008759AD" w:rsidRDefault="008759AD" w:rsidP="001C53E9">
            <w:pPr>
              <w:spacing w:before="120" w:after="120"/>
              <w:rPr>
                <w:rFonts w:ascii="Verdana" w:hAnsi="Verdana"/>
                <w:sz w:val="24"/>
                <w:szCs w:val="24"/>
              </w:rPr>
            </w:pPr>
          </w:p>
        </w:tc>
        <w:tc>
          <w:tcPr>
            <w:tcW w:w="3458" w:type="pct"/>
            <w:gridSpan w:val="5"/>
          </w:tcPr>
          <w:p w14:paraId="488FB22D" w14:textId="77777777" w:rsidR="008759AD" w:rsidRDefault="008759AD" w:rsidP="001C53E9">
            <w:pPr>
              <w:spacing w:before="120" w:after="120"/>
              <w:rPr>
                <w:rFonts w:ascii="Verdana" w:hAnsi="Verdana"/>
                <w:sz w:val="24"/>
                <w:szCs w:val="24"/>
              </w:rPr>
            </w:pPr>
            <w:r>
              <w:rPr>
                <w:rFonts w:ascii="Verdana" w:hAnsi="Verdana"/>
                <w:sz w:val="24"/>
                <w:szCs w:val="24"/>
              </w:rPr>
              <w:t xml:space="preserve">Displays: </w:t>
            </w:r>
          </w:p>
          <w:p w14:paraId="4BB34BED" w14:textId="77777777" w:rsidR="008759AD" w:rsidRDefault="008759AD" w:rsidP="001C53E9">
            <w:pPr>
              <w:pStyle w:val="ListParagraph"/>
              <w:numPr>
                <w:ilvl w:val="0"/>
                <w:numId w:val="17"/>
              </w:numPr>
              <w:spacing w:before="120" w:after="120"/>
              <w:rPr>
                <w:rFonts w:ascii="Verdana" w:hAnsi="Verdana"/>
              </w:rPr>
            </w:pPr>
            <w:r>
              <w:rPr>
                <w:rFonts w:ascii="Verdana" w:hAnsi="Verdana"/>
              </w:rPr>
              <w:t>Handled By (Caremark, Client, Other)</w:t>
            </w:r>
          </w:p>
          <w:p w14:paraId="3874AC4C" w14:textId="77777777" w:rsidR="008759AD" w:rsidRDefault="008759AD" w:rsidP="001C53E9">
            <w:pPr>
              <w:pStyle w:val="ListParagraph"/>
              <w:numPr>
                <w:ilvl w:val="0"/>
                <w:numId w:val="17"/>
              </w:numPr>
              <w:spacing w:before="120" w:after="120"/>
              <w:rPr>
                <w:rFonts w:ascii="Verdana" w:hAnsi="Verdana"/>
              </w:rPr>
            </w:pPr>
            <w:r>
              <w:rPr>
                <w:rFonts w:ascii="Verdana" w:hAnsi="Verdana"/>
              </w:rPr>
              <w:t>Submission Information</w:t>
            </w:r>
          </w:p>
          <w:p w14:paraId="6F02BA58" w14:textId="77777777" w:rsidR="008759AD" w:rsidRDefault="008759AD" w:rsidP="001C53E9">
            <w:pPr>
              <w:pStyle w:val="ListParagraph"/>
              <w:numPr>
                <w:ilvl w:val="0"/>
                <w:numId w:val="17"/>
              </w:numPr>
              <w:spacing w:before="120" w:after="120"/>
              <w:rPr>
                <w:rFonts w:ascii="Verdana" w:hAnsi="Verdana"/>
              </w:rPr>
            </w:pPr>
            <w:r>
              <w:rPr>
                <w:rFonts w:ascii="Verdana" w:hAnsi="Verdana"/>
              </w:rPr>
              <w:t>Phone Number</w:t>
            </w:r>
          </w:p>
          <w:p w14:paraId="0A5DC712" w14:textId="70B43906" w:rsidR="008759AD" w:rsidRPr="004F0DD8" w:rsidRDefault="008759AD" w:rsidP="001C53E9">
            <w:pPr>
              <w:pStyle w:val="ListParagraph"/>
              <w:numPr>
                <w:ilvl w:val="0"/>
                <w:numId w:val="17"/>
              </w:numPr>
              <w:spacing w:before="120" w:after="120"/>
              <w:rPr>
                <w:rFonts w:ascii="Verdana" w:hAnsi="Verdana"/>
              </w:rPr>
            </w:pPr>
            <w:r>
              <w:rPr>
                <w:rFonts w:ascii="Verdana" w:hAnsi="Verdana"/>
              </w:rPr>
              <w:t>Fax Number</w:t>
            </w:r>
          </w:p>
        </w:tc>
      </w:tr>
      <w:tr w:rsidR="00B209DE" w:rsidRPr="00BB6B8E" w14:paraId="49B73667" w14:textId="77777777" w:rsidTr="001C53E9">
        <w:tc>
          <w:tcPr>
            <w:tcW w:w="699" w:type="pct"/>
            <w:vMerge/>
          </w:tcPr>
          <w:p w14:paraId="51F57EEE" w14:textId="77777777" w:rsidR="008759AD" w:rsidRDefault="008759AD" w:rsidP="00984A69">
            <w:pPr>
              <w:rPr>
                <w:rFonts w:ascii="Verdana" w:hAnsi="Verdana"/>
                <w:b/>
                <w:bCs/>
                <w:sz w:val="24"/>
                <w:szCs w:val="24"/>
              </w:rPr>
            </w:pPr>
          </w:p>
        </w:tc>
        <w:tc>
          <w:tcPr>
            <w:tcW w:w="843" w:type="pct"/>
            <w:gridSpan w:val="2"/>
            <w:vMerge/>
          </w:tcPr>
          <w:p w14:paraId="678AB219" w14:textId="77777777" w:rsidR="008759AD" w:rsidRDefault="008759AD" w:rsidP="00984A69">
            <w:pPr>
              <w:rPr>
                <w:rFonts w:ascii="Verdana" w:hAnsi="Verdana"/>
                <w:sz w:val="24"/>
                <w:szCs w:val="24"/>
              </w:rPr>
            </w:pPr>
          </w:p>
        </w:tc>
        <w:tc>
          <w:tcPr>
            <w:tcW w:w="673" w:type="pct"/>
            <w:gridSpan w:val="3"/>
            <w:shd w:val="clear" w:color="auto" w:fill="F2F2F2" w:themeFill="background1" w:themeFillShade="F2"/>
          </w:tcPr>
          <w:p w14:paraId="0AE647A9" w14:textId="0C58EC98" w:rsidR="008759AD" w:rsidRDefault="008759AD" w:rsidP="001C53E9">
            <w:pPr>
              <w:spacing w:before="120" w:after="120"/>
              <w:jc w:val="center"/>
              <w:rPr>
                <w:rFonts w:ascii="Verdana" w:hAnsi="Verdana"/>
                <w:sz w:val="24"/>
                <w:szCs w:val="24"/>
              </w:rPr>
            </w:pPr>
            <w:r w:rsidRPr="000037E0">
              <w:rPr>
                <w:rFonts w:ascii="Verdana" w:hAnsi="Verdana"/>
                <w:b/>
                <w:bCs/>
                <w:sz w:val="24"/>
                <w:szCs w:val="24"/>
              </w:rPr>
              <w:t>Field</w:t>
            </w:r>
          </w:p>
        </w:tc>
        <w:tc>
          <w:tcPr>
            <w:tcW w:w="2785" w:type="pct"/>
            <w:gridSpan w:val="2"/>
            <w:shd w:val="clear" w:color="auto" w:fill="F2F2F2" w:themeFill="background1" w:themeFillShade="F2"/>
          </w:tcPr>
          <w:p w14:paraId="52134E7F" w14:textId="28D209B7" w:rsidR="008759AD" w:rsidRDefault="008759AD" w:rsidP="001C53E9">
            <w:pPr>
              <w:spacing w:before="120" w:after="120"/>
              <w:jc w:val="center"/>
              <w:rPr>
                <w:rFonts w:ascii="Verdana" w:hAnsi="Verdana"/>
                <w:sz w:val="24"/>
                <w:szCs w:val="24"/>
              </w:rPr>
            </w:pPr>
            <w:r w:rsidRPr="000037E0">
              <w:rPr>
                <w:rFonts w:ascii="Verdana" w:hAnsi="Verdana"/>
                <w:b/>
                <w:bCs/>
                <w:sz w:val="24"/>
                <w:szCs w:val="24"/>
              </w:rPr>
              <w:t>Description</w:t>
            </w:r>
          </w:p>
        </w:tc>
      </w:tr>
      <w:tr w:rsidR="00B209DE" w:rsidRPr="00BB6B8E" w14:paraId="3E52A13C" w14:textId="77777777" w:rsidTr="001C53E9">
        <w:tc>
          <w:tcPr>
            <w:tcW w:w="699" w:type="pct"/>
            <w:vMerge/>
          </w:tcPr>
          <w:p w14:paraId="219B0661" w14:textId="77777777" w:rsidR="008759AD" w:rsidRDefault="008759AD" w:rsidP="00984A69">
            <w:pPr>
              <w:rPr>
                <w:rFonts w:ascii="Verdana" w:hAnsi="Verdana"/>
                <w:b/>
                <w:bCs/>
                <w:sz w:val="24"/>
                <w:szCs w:val="24"/>
              </w:rPr>
            </w:pPr>
          </w:p>
        </w:tc>
        <w:tc>
          <w:tcPr>
            <w:tcW w:w="843" w:type="pct"/>
            <w:gridSpan w:val="2"/>
            <w:vMerge/>
          </w:tcPr>
          <w:p w14:paraId="53507487" w14:textId="77777777" w:rsidR="008759AD" w:rsidRDefault="008759AD" w:rsidP="00984A69">
            <w:pPr>
              <w:rPr>
                <w:rFonts w:ascii="Verdana" w:hAnsi="Verdana"/>
                <w:sz w:val="24"/>
                <w:szCs w:val="24"/>
              </w:rPr>
            </w:pPr>
          </w:p>
        </w:tc>
        <w:tc>
          <w:tcPr>
            <w:tcW w:w="673" w:type="pct"/>
            <w:gridSpan w:val="3"/>
          </w:tcPr>
          <w:p w14:paraId="4C04B927" w14:textId="77777777" w:rsidR="008759AD" w:rsidRDefault="008759AD" w:rsidP="001C53E9">
            <w:pPr>
              <w:spacing w:before="120" w:after="120"/>
              <w:rPr>
                <w:rFonts w:ascii="Verdana" w:hAnsi="Verdana"/>
                <w:sz w:val="24"/>
                <w:szCs w:val="24"/>
              </w:rPr>
            </w:pPr>
            <w:r>
              <w:rPr>
                <w:rFonts w:ascii="Verdana" w:hAnsi="Verdana"/>
                <w:sz w:val="24"/>
                <w:szCs w:val="24"/>
              </w:rPr>
              <w:t>PA</w:t>
            </w:r>
          </w:p>
          <w:p w14:paraId="37405C7E" w14:textId="77777777" w:rsidR="008759AD" w:rsidRDefault="008759AD" w:rsidP="001C53E9">
            <w:pPr>
              <w:spacing w:before="120" w:after="120"/>
              <w:rPr>
                <w:rFonts w:ascii="Verdana" w:hAnsi="Verdana"/>
                <w:sz w:val="24"/>
                <w:szCs w:val="24"/>
              </w:rPr>
            </w:pPr>
          </w:p>
        </w:tc>
        <w:tc>
          <w:tcPr>
            <w:tcW w:w="2785" w:type="pct"/>
            <w:gridSpan w:val="2"/>
          </w:tcPr>
          <w:p w14:paraId="50934F36" w14:textId="32DE9B35" w:rsidR="006E6F50" w:rsidRDefault="008759AD" w:rsidP="001C53E9">
            <w:pPr>
              <w:spacing w:before="120" w:after="120"/>
              <w:rPr>
                <w:rFonts w:ascii="Verdana" w:hAnsi="Verdana"/>
                <w:sz w:val="24"/>
                <w:szCs w:val="24"/>
              </w:rPr>
            </w:pPr>
            <w:r w:rsidRPr="00F10E93">
              <w:rPr>
                <w:rFonts w:ascii="Verdana" w:hAnsi="Verdana" w:cs="Calibri"/>
                <w:color w:val="040C28"/>
                <w:sz w:val="24"/>
                <w:szCs w:val="24"/>
              </w:rPr>
              <w:t>Health plan cost-control process that restricts patient access to treatments, drugs, and services</w:t>
            </w:r>
            <w:r w:rsidRPr="00F10E93">
              <w:rPr>
                <w:rFonts w:ascii="Verdana" w:hAnsi="Verdana" w:cs="Calibri"/>
                <w:color w:val="202124"/>
                <w:sz w:val="24"/>
                <w:szCs w:val="24"/>
              </w:rPr>
              <w:t>. This process requires physicians to obtain health plan approval before delivery of the prescribed treatment, test, or medical service to qualify for payment.</w:t>
            </w:r>
            <w:r w:rsidRPr="00F10E93">
              <w:rPr>
                <w:rFonts w:ascii="Verdana" w:hAnsi="Verdana"/>
                <w:sz w:val="24"/>
                <w:szCs w:val="24"/>
              </w:rPr>
              <w:tab/>
            </w:r>
          </w:p>
        </w:tc>
      </w:tr>
      <w:tr w:rsidR="00B209DE" w:rsidRPr="00BB6B8E" w14:paraId="614DF139" w14:textId="77777777" w:rsidTr="001C53E9">
        <w:tc>
          <w:tcPr>
            <w:tcW w:w="699" w:type="pct"/>
            <w:vMerge/>
          </w:tcPr>
          <w:p w14:paraId="11723FDB" w14:textId="77777777" w:rsidR="008759AD" w:rsidRDefault="008759AD" w:rsidP="00984A69">
            <w:pPr>
              <w:rPr>
                <w:rFonts w:ascii="Verdana" w:hAnsi="Verdana"/>
                <w:b/>
                <w:bCs/>
                <w:sz w:val="24"/>
                <w:szCs w:val="24"/>
              </w:rPr>
            </w:pPr>
          </w:p>
        </w:tc>
        <w:tc>
          <w:tcPr>
            <w:tcW w:w="843" w:type="pct"/>
            <w:gridSpan w:val="2"/>
            <w:vMerge/>
          </w:tcPr>
          <w:p w14:paraId="67086A94" w14:textId="77777777" w:rsidR="008759AD" w:rsidRDefault="008759AD" w:rsidP="00984A69">
            <w:pPr>
              <w:rPr>
                <w:rFonts w:ascii="Verdana" w:hAnsi="Verdana"/>
                <w:sz w:val="24"/>
                <w:szCs w:val="24"/>
              </w:rPr>
            </w:pPr>
          </w:p>
        </w:tc>
        <w:tc>
          <w:tcPr>
            <w:tcW w:w="673" w:type="pct"/>
            <w:gridSpan w:val="3"/>
          </w:tcPr>
          <w:p w14:paraId="2F6D8422" w14:textId="42E25027" w:rsidR="008759AD" w:rsidRDefault="008759AD" w:rsidP="001C53E9">
            <w:pPr>
              <w:spacing w:before="120" w:after="120"/>
              <w:rPr>
                <w:rFonts w:ascii="Verdana" w:hAnsi="Verdana"/>
                <w:sz w:val="24"/>
                <w:szCs w:val="24"/>
              </w:rPr>
            </w:pPr>
            <w:r w:rsidRPr="002B3D17">
              <w:rPr>
                <w:rFonts w:ascii="Verdana" w:hAnsi="Verdana"/>
                <w:sz w:val="24"/>
                <w:szCs w:val="24"/>
              </w:rPr>
              <w:t>Appeals</w:t>
            </w:r>
          </w:p>
        </w:tc>
        <w:tc>
          <w:tcPr>
            <w:tcW w:w="2785" w:type="pct"/>
            <w:gridSpan w:val="2"/>
          </w:tcPr>
          <w:p w14:paraId="48EDAE8B" w14:textId="7B56E968" w:rsidR="008759AD" w:rsidRDefault="008759AD" w:rsidP="001C53E9">
            <w:pPr>
              <w:spacing w:before="120" w:after="120"/>
              <w:rPr>
                <w:rFonts w:ascii="Verdana" w:hAnsi="Verdana"/>
                <w:sz w:val="24"/>
                <w:szCs w:val="24"/>
              </w:rPr>
            </w:pPr>
            <w:r w:rsidRPr="00F10E93">
              <w:rPr>
                <w:rFonts w:ascii="Verdana" w:hAnsi="Verdana" w:cs="Calibri"/>
                <w:sz w:val="24"/>
                <w:szCs w:val="24"/>
              </w:rPr>
              <w:t>If you disagree with your plan's decision about whether</w:t>
            </w:r>
            <w:r w:rsidR="009F73D1">
              <w:rPr>
                <w:rFonts w:ascii="Verdana" w:hAnsi="Verdana" w:cs="Calibri"/>
                <w:sz w:val="24"/>
                <w:szCs w:val="24"/>
              </w:rPr>
              <w:t xml:space="preserve"> </w:t>
            </w:r>
            <w:r w:rsidRPr="00F10E93">
              <w:rPr>
                <w:rFonts w:ascii="Verdana" w:hAnsi="Verdana" w:cs="Calibri"/>
                <w:sz w:val="24"/>
                <w:szCs w:val="24"/>
              </w:rPr>
              <w:t>to provide or pay for a drug.</w:t>
            </w:r>
          </w:p>
        </w:tc>
      </w:tr>
      <w:tr w:rsidR="00B209DE" w:rsidRPr="00BB6B8E" w14:paraId="5408DD3B" w14:textId="77777777" w:rsidTr="001C53E9">
        <w:tc>
          <w:tcPr>
            <w:tcW w:w="699" w:type="pct"/>
            <w:vMerge/>
          </w:tcPr>
          <w:p w14:paraId="1BBB8E06" w14:textId="77777777" w:rsidR="008759AD" w:rsidRDefault="008759AD" w:rsidP="00984A69">
            <w:pPr>
              <w:rPr>
                <w:rFonts w:ascii="Verdana" w:hAnsi="Verdana"/>
                <w:b/>
                <w:bCs/>
                <w:sz w:val="24"/>
                <w:szCs w:val="24"/>
              </w:rPr>
            </w:pPr>
          </w:p>
        </w:tc>
        <w:tc>
          <w:tcPr>
            <w:tcW w:w="843" w:type="pct"/>
            <w:gridSpan w:val="2"/>
            <w:vMerge/>
          </w:tcPr>
          <w:p w14:paraId="054448EA" w14:textId="77777777" w:rsidR="008759AD" w:rsidRDefault="008759AD" w:rsidP="00984A69">
            <w:pPr>
              <w:rPr>
                <w:rFonts w:ascii="Verdana" w:hAnsi="Verdana"/>
                <w:sz w:val="24"/>
                <w:szCs w:val="24"/>
              </w:rPr>
            </w:pPr>
          </w:p>
        </w:tc>
        <w:tc>
          <w:tcPr>
            <w:tcW w:w="673" w:type="pct"/>
            <w:gridSpan w:val="3"/>
          </w:tcPr>
          <w:p w14:paraId="7754EC6A" w14:textId="7E20C45A" w:rsidR="008759AD" w:rsidRDefault="008759AD" w:rsidP="001C53E9">
            <w:pPr>
              <w:spacing w:before="120" w:after="120"/>
              <w:rPr>
                <w:rFonts w:ascii="Verdana" w:hAnsi="Verdana"/>
                <w:sz w:val="24"/>
                <w:szCs w:val="24"/>
              </w:rPr>
            </w:pPr>
            <w:r>
              <w:rPr>
                <w:rFonts w:ascii="Verdana" w:hAnsi="Verdana"/>
                <w:sz w:val="24"/>
                <w:szCs w:val="24"/>
              </w:rPr>
              <w:t>Appeals – External Review</w:t>
            </w:r>
          </w:p>
        </w:tc>
        <w:tc>
          <w:tcPr>
            <w:tcW w:w="2785" w:type="pct"/>
            <w:gridSpan w:val="2"/>
          </w:tcPr>
          <w:p w14:paraId="27ADDD20" w14:textId="45FCF29F" w:rsidR="008759AD" w:rsidRDefault="008759AD" w:rsidP="001C53E9">
            <w:pPr>
              <w:pStyle w:val="NormalWeb"/>
              <w:spacing w:before="120" w:beforeAutospacing="0" w:after="120" w:afterAutospacing="0"/>
              <w:rPr>
                <w:rFonts w:ascii="Verdana" w:hAnsi="Verdana"/>
              </w:rPr>
            </w:pPr>
            <w:r w:rsidRPr="00F10E93">
              <w:rPr>
                <w:rFonts w:ascii="Verdana" w:hAnsi="Verdana" w:cs="Calibri"/>
                <w:color w:val="000000"/>
              </w:rPr>
              <w:t>External reviewer issues a final decision: An external review either</w:t>
            </w:r>
            <w:r w:rsidR="009F73D1">
              <w:rPr>
                <w:rFonts w:ascii="Verdana" w:hAnsi="Verdana" w:cs="Calibri"/>
                <w:color w:val="000000"/>
              </w:rPr>
              <w:t xml:space="preserve"> </w:t>
            </w:r>
            <w:r w:rsidRPr="00F10E93">
              <w:rPr>
                <w:rFonts w:ascii="Verdana" w:hAnsi="Verdana" w:cs="Calibri"/>
                <w:color w:val="000000"/>
              </w:rPr>
              <w:t>upholds your insurer's decision or decides in your favor.</w:t>
            </w:r>
          </w:p>
        </w:tc>
      </w:tr>
      <w:tr w:rsidR="000929CC" w:rsidRPr="00BB6B8E" w14:paraId="74A08189" w14:textId="77777777" w:rsidTr="001C53E9">
        <w:tc>
          <w:tcPr>
            <w:tcW w:w="699" w:type="pct"/>
            <w:vMerge/>
          </w:tcPr>
          <w:p w14:paraId="75E18C63" w14:textId="77777777" w:rsidR="008759AD" w:rsidRDefault="008759AD" w:rsidP="00DF3DC9">
            <w:pPr>
              <w:rPr>
                <w:rFonts w:ascii="Verdana" w:hAnsi="Verdana"/>
                <w:b/>
                <w:bCs/>
                <w:sz w:val="24"/>
                <w:szCs w:val="24"/>
              </w:rPr>
            </w:pPr>
          </w:p>
        </w:tc>
        <w:tc>
          <w:tcPr>
            <w:tcW w:w="843" w:type="pct"/>
            <w:gridSpan w:val="2"/>
            <w:vMerge w:val="restart"/>
          </w:tcPr>
          <w:p w14:paraId="5A560ABE" w14:textId="77777777" w:rsidR="008759AD" w:rsidRDefault="008759AD" w:rsidP="001C53E9">
            <w:pPr>
              <w:spacing w:before="120" w:after="120"/>
              <w:rPr>
                <w:rFonts w:ascii="Verdana" w:hAnsi="Verdana"/>
                <w:sz w:val="24"/>
                <w:szCs w:val="24"/>
              </w:rPr>
            </w:pPr>
            <w:bookmarkStart w:id="32" w:name="ExceptionProcess"/>
            <w:bookmarkEnd w:id="32"/>
            <w:r>
              <w:rPr>
                <w:rFonts w:ascii="Verdana" w:hAnsi="Verdana"/>
                <w:sz w:val="24"/>
                <w:szCs w:val="24"/>
              </w:rPr>
              <w:t>Exception Process</w:t>
            </w:r>
          </w:p>
          <w:p w14:paraId="68D3B384" w14:textId="77777777" w:rsidR="008759AD" w:rsidRDefault="008759AD" w:rsidP="001C53E9">
            <w:pPr>
              <w:spacing w:before="120" w:after="120"/>
              <w:rPr>
                <w:rFonts w:ascii="Verdana" w:hAnsi="Verdana"/>
                <w:sz w:val="24"/>
                <w:szCs w:val="24"/>
              </w:rPr>
            </w:pPr>
          </w:p>
        </w:tc>
        <w:tc>
          <w:tcPr>
            <w:tcW w:w="3458" w:type="pct"/>
            <w:gridSpan w:val="5"/>
          </w:tcPr>
          <w:p w14:paraId="31E7141C" w14:textId="77777777" w:rsidR="008759AD" w:rsidRDefault="008759AD" w:rsidP="001C53E9">
            <w:pPr>
              <w:spacing w:before="120" w:after="120"/>
              <w:rPr>
                <w:rFonts w:ascii="Verdana" w:hAnsi="Verdana"/>
                <w:sz w:val="24"/>
                <w:szCs w:val="24"/>
              </w:rPr>
            </w:pPr>
            <w:r w:rsidRPr="00E1493B">
              <w:rPr>
                <w:rFonts w:ascii="Verdana" w:hAnsi="Verdana"/>
                <w:sz w:val="24"/>
                <w:szCs w:val="24"/>
              </w:rPr>
              <w:t>Displays:</w:t>
            </w:r>
          </w:p>
          <w:p w14:paraId="08FB3E08" w14:textId="0DE79926" w:rsidR="008759AD" w:rsidRDefault="008759AD" w:rsidP="001C53E9">
            <w:pPr>
              <w:pStyle w:val="ListParagraph"/>
              <w:numPr>
                <w:ilvl w:val="0"/>
                <w:numId w:val="17"/>
              </w:numPr>
              <w:spacing w:before="120" w:after="120"/>
              <w:rPr>
                <w:rFonts w:ascii="Verdana" w:hAnsi="Verdana"/>
              </w:rPr>
            </w:pPr>
            <w:r>
              <w:rPr>
                <w:rFonts w:ascii="Verdana" w:hAnsi="Verdana"/>
              </w:rPr>
              <w:t>Handled By</w:t>
            </w:r>
            <w:r w:rsidR="00BB4534">
              <w:rPr>
                <w:rFonts w:ascii="Verdana" w:hAnsi="Verdana"/>
              </w:rPr>
              <w:t xml:space="preserve"> (Caremark, Client, </w:t>
            </w:r>
            <w:r w:rsidR="00BB4534" w:rsidRPr="002D7B15">
              <w:rPr>
                <w:rFonts w:ascii="Verdana" w:hAnsi="Verdana"/>
              </w:rPr>
              <w:t>Other)</w:t>
            </w:r>
          </w:p>
          <w:p w14:paraId="298773CD" w14:textId="77777777" w:rsidR="008759AD" w:rsidRDefault="008759AD" w:rsidP="001C53E9">
            <w:pPr>
              <w:pStyle w:val="ListParagraph"/>
              <w:numPr>
                <w:ilvl w:val="0"/>
                <w:numId w:val="17"/>
              </w:numPr>
              <w:spacing w:before="120" w:after="120"/>
              <w:rPr>
                <w:rFonts w:ascii="Verdana" w:hAnsi="Verdana"/>
              </w:rPr>
            </w:pPr>
            <w:r>
              <w:rPr>
                <w:rFonts w:ascii="Verdana" w:hAnsi="Verdana"/>
              </w:rPr>
              <w:t>Submission Information</w:t>
            </w:r>
          </w:p>
          <w:p w14:paraId="4C725078" w14:textId="77777777" w:rsidR="008759AD" w:rsidRDefault="008759AD" w:rsidP="001C53E9">
            <w:pPr>
              <w:pStyle w:val="ListParagraph"/>
              <w:numPr>
                <w:ilvl w:val="0"/>
                <w:numId w:val="17"/>
              </w:numPr>
              <w:spacing w:before="120" w:after="120"/>
              <w:rPr>
                <w:rFonts w:ascii="Verdana" w:hAnsi="Verdana"/>
              </w:rPr>
            </w:pPr>
            <w:r>
              <w:rPr>
                <w:rFonts w:ascii="Verdana" w:hAnsi="Verdana"/>
              </w:rPr>
              <w:t>Phone Number</w:t>
            </w:r>
          </w:p>
          <w:p w14:paraId="1C9AAB0B" w14:textId="27E3738D" w:rsidR="008759AD" w:rsidRDefault="008759AD" w:rsidP="001C53E9">
            <w:pPr>
              <w:pStyle w:val="ListParagraph"/>
              <w:numPr>
                <w:ilvl w:val="0"/>
                <w:numId w:val="17"/>
              </w:numPr>
              <w:spacing w:before="120" w:after="120"/>
              <w:rPr>
                <w:rFonts w:ascii="Verdana" w:hAnsi="Verdana"/>
              </w:rPr>
            </w:pPr>
            <w:r w:rsidRPr="003F6A3A">
              <w:rPr>
                <w:rFonts w:ascii="Verdana" w:hAnsi="Verdana"/>
              </w:rPr>
              <w:t>Fax Number</w:t>
            </w:r>
          </w:p>
        </w:tc>
      </w:tr>
      <w:tr w:rsidR="00B209DE" w:rsidRPr="00BB6B8E" w14:paraId="2E7ECDCE" w14:textId="77777777" w:rsidTr="001C53E9">
        <w:trPr>
          <w:trHeight w:val="334"/>
        </w:trPr>
        <w:tc>
          <w:tcPr>
            <w:tcW w:w="699" w:type="pct"/>
            <w:vMerge/>
          </w:tcPr>
          <w:p w14:paraId="0B84C423" w14:textId="77777777" w:rsidR="003C761E" w:rsidRDefault="003C761E" w:rsidP="003C761E">
            <w:pPr>
              <w:rPr>
                <w:rFonts w:ascii="Verdana" w:hAnsi="Verdana"/>
                <w:b/>
                <w:bCs/>
                <w:sz w:val="24"/>
                <w:szCs w:val="24"/>
              </w:rPr>
            </w:pPr>
          </w:p>
        </w:tc>
        <w:tc>
          <w:tcPr>
            <w:tcW w:w="843" w:type="pct"/>
            <w:gridSpan w:val="2"/>
            <w:vMerge/>
          </w:tcPr>
          <w:p w14:paraId="7F651BB2" w14:textId="77777777" w:rsidR="003C761E" w:rsidRDefault="003C761E" w:rsidP="003C761E">
            <w:pPr>
              <w:rPr>
                <w:rFonts w:ascii="Verdana" w:hAnsi="Verdana"/>
                <w:sz w:val="24"/>
                <w:szCs w:val="24"/>
              </w:rPr>
            </w:pPr>
          </w:p>
        </w:tc>
        <w:tc>
          <w:tcPr>
            <w:tcW w:w="673" w:type="pct"/>
            <w:gridSpan w:val="3"/>
            <w:shd w:val="clear" w:color="auto" w:fill="F2F2F2" w:themeFill="background1" w:themeFillShade="F2"/>
          </w:tcPr>
          <w:p w14:paraId="7AA070C6" w14:textId="0D73CB34" w:rsidR="003C761E" w:rsidRDefault="003C761E" w:rsidP="001C53E9">
            <w:pPr>
              <w:spacing w:before="120" w:after="120"/>
              <w:jc w:val="center"/>
              <w:rPr>
                <w:rFonts w:ascii="Verdana" w:hAnsi="Verdana"/>
                <w:sz w:val="24"/>
                <w:szCs w:val="24"/>
              </w:rPr>
            </w:pPr>
            <w:r w:rsidRPr="000037E0">
              <w:rPr>
                <w:rFonts w:ascii="Verdana" w:hAnsi="Verdana"/>
                <w:b/>
                <w:bCs/>
                <w:sz w:val="24"/>
                <w:szCs w:val="24"/>
              </w:rPr>
              <w:t>Field</w:t>
            </w:r>
          </w:p>
        </w:tc>
        <w:tc>
          <w:tcPr>
            <w:tcW w:w="2785" w:type="pct"/>
            <w:gridSpan w:val="2"/>
            <w:shd w:val="clear" w:color="auto" w:fill="F2F2F2" w:themeFill="background1" w:themeFillShade="F2"/>
          </w:tcPr>
          <w:p w14:paraId="64E48994" w14:textId="007F9481" w:rsidR="003C761E" w:rsidRDefault="003C761E" w:rsidP="001C53E9">
            <w:pPr>
              <w:spacing w:before="120" w:after="120"/>
              <w:jc w:val="center"/>
              <w:rPr>
                <w:rFonts w:ascii="Verdana" w:hAnsi="Verdana"/>
                <w:sz w:val="24"/>
                <w:szCs w:val="24"/>
              </w:rPr>
            </w:pPr>
            <w:r w:rsidRPr="000037E0">
              <w:rPr>
                <w:rFonts w:ascii="Verdana" w:hAnsi="Verdana"/>
                <w:b/>
                <w:bCs/>
                <w:sz w:val="24"/>
                <w:szCs w:val="24"/>
              </w:rPr>
              <w:t>Description</w:t>
            </w:r>
          </w:p>
        </w:tc>
      </w:tr>
      <w:tr w:rsidR="00B209DE" w:rsidRPr="00BB6B8E" w14:paraId="3BB3AB96" w14:textId="77777777" w:rsidTr="001C53E9">
        <w:trPr>
          <w:trHeight w:val="332"/>
        </w:trPr>
        <w:tc>
          <w:tcPr>
            <w:tcW w:w="699" w:type="pct"/>
            <w:vMerge/>
          </w:tcPr>
          <w:p w14:paraId="2D631360" w14:textId="77777777" w:rsidR="003C761E" w:rsidRDefault="003C761E" w:rsidP="003C761E">
            <w:pPr>
              <w:rPr>
                <w:rFonts w:ascii="Verdana" w:hAnsi="Verdana"/>
                <w:b/>
                <w:bCs/>
                <w:sz w:val="24"/>
                <w:szCs w:val="24"/>
              </w:rPr>
            </w:pPr>
            <w:bookmarkStart w:id="33" w:name="_Hlk189222559"/>
          </w:p>
        </w:tc>
        <w:tc>
          <w:tcPr>
            <w:tcW w:w="843" w:type="pct"/>
            <w:gridSpan w:val="2"/>
            <w:vMerge/>
          </w:tcPr>
          <w:p w14:paraId="4CEB2044" w14:textId="77777777" w:rsidR="003C761E" w:rsidRDefault="003C761E" w:rsidP="003C761E">
            <w:pPr>
              <w:rPr>
                <w:rFonts w:ascii="Verdana" w:hAnsi="Verdana"/>
                <w:sz w:val="24"/>
                <w:szCs w:val="24"/>
              </w:rPr>
            </w:pPr>
          </w:p>
        </w:tc>
        <w:tc>
          <w:tcPr>
            <w:tcW w:w="673" w:type="pct"/>
            <w:gridSpan w:val="3"/>
          </w:tcPr>
          <w:p w14:paraId="40A32541" w14:textId="1A5E8403" w:rsidR="003C761E" w:rsidRDefault="003C761E" w:rsidP="001C53E9">
            <w:pPr>
              <w:spacing w:before="120" w:after="120"/>
              <w:rPr>
                <w:rFonts w:ascii="Verdana" w:hAnsi="Verdana"/>
                <w:sz w:val="24"/>
                <w:szCs w:val="24"/>
              </w:rPr>
            </w:pPr>
            <w:r w:rsidRPr="00C96C5F">
              <w:rPr>
                <w:rFonts w:ascii="Verdana" w:hAnsi="Verdana"/>
                <w:sz w:val="24"/>
                <w:szCs w:val="24"/>
              </w:rPr>
              <w:t>Affordable Care Act</w:t>
            </w:r>
          </w:p>
        </w:tc>
        <w:tc>
          <w:tcPr>
            <w:tcW w:w="2785" w:type="pct"/>
            <w:gridSpan w:val="2"/>
          </w:tcPr>
          <w:p w14:paraId="7341BB19" w14:textId="0B77D5C1" w:rsidR="003C761E" w:rsidRDefault="003C761E" w:rsidP="001C53E9">
            <w:pPr>
              <w:spacing w:before="120" w:after="120"/>
              <w:rPr>
                <w:rFonts w:ascii="Verdana" w:hAnsi="Verdana"/>
                <w:sz w:val="24"/>
                <w:szCs w:val="24"/>
              </w:rPr>
            </w:pPr>
            <w:r w:rsidRPr="006C09EA">
              <w:rPr>
                <w:rFonts w:ascii="Verdana" w:hAnsi="Verdana" w:cs="Calibri"/>
                <w:sz w:val="24"/>
                <w:szCs w:val="24"/>
              </w:rPr>
              <w:t>In determining whether a generic is medically appropriate, a plan may use a reasonable exception process.</w:t>
            </w:r>
          </w:p>
        </w:tc>
      </w:tr>
      <w:tr w:rsidR="00B209DE" w:rsidRPr="00BB6B8E" w14:paraId="0378BDF6" w14:textId="77777777" w:rsidTr="001C53E9">
        <w:trPr>
          <w:trHeight w:val="332"/>
        </w:trPr>
        <w:tc>
          <w:tcPr>
            <w:tcW w:w="699" w:type="pct"/>
            <w:vMerge/>
          </w:tcPr>
          <w:p w14:paraId="76CA7CEB" w14:textId="77777777" w:rsidR="003C761E" w:rsidRDefault="003C761E" w:rsidP="003C761E">
            <w:pPr>
              <w:rPr>
                <w:rFonts w:ascii="Verdana" w:hAnsi="Verdana"/>
                <w:b/>
                <w:bCs/>
                <w:sz w:val="24"/>
                <w:szCs w:val="24"/>
              </w:rPr>
            </w:pPr>
          </w:p>
        </w:tc>
        <w:tc>
          <w:tcPr>
            <w:tcW w:w="843" w:type="pct"/>
            <w:gridSpan w:val="2"/>
            <w:vMerge/>
          </w:tcPr>
          <w:p w14:paraId="512744FF" w14:textId="77777777" w:rsidR="003C761E" w:rsidRDefault="003C761E" w:rsidP="003C761E">
            <w:pPr>
              <w:rPr>
                <w:rFonts w:ascii="Verdana" w:hAnsi="Verdana"/>
                <w:sz w:val="24"/>
                <w:szCs w:val="24"/>
              </w:rPr>
            </w:pPr>
          </w:p>
        </w:tc>
        <w:tc>
          <w:tcPr>
            <w:tcW w:w="673" w:type="pct"/>
            <w:gridSpan w:val="3"/>
          </w:tcPr>
          <w:p w14:paraId="074D0587" w14:textId="1FF27CA4" w:rsidR="003C761E" w:rsidRDefault="003C761E" w:rsidP="001C53E9">
            <w:pPr>
              <w:spacing w:before="120" w:after="120"/>
              <w:rPr>
                <w:rFonts w:ascii="Verdana" w:hAnsi="Verdana"/>
                <w:sz w:val="24"/>
                <w:szCs w:val="24"/>
              </w:rPr>
            </w:pPr>
            <w:r>
              <w:rPr>
                <w:rFonts w:ascii="Verdana" w:hAnsi="Verdana"/>
                <w:sz w:val="24"/>
                <w:szCs w:val="24"/>
              </w:rPr>
              <w:t>Compounds</w:t>
            </w:r>
          </w:p>
        </w:tc>
        <w:tc>
          <w:tcPr>
            <w:tcW w:w="2785" w:type="pct"/>
            <w:gridSpan w:val="2"/>
          </w:tcPr>
          <w:p w14:paraId="6A8ECDC4" w14:textId="0DBD154E" w:rsidR="003C761E" w:rsidRDefault="003C761E" w:rsidP="001C53E9">
            <w:pPr>
              <w:spacing w:before="120" w:after="120"/>
              <w:rPr>
                <w:rFonts w:ascii="Verdana" w:hAnsi="Verdana"/>
                <w:sz w:val="24"/>
                <w:szCs w:val="24"/>
              </w:rPr>
            </w:pPr>
            <w:r w:rsidRPr="00672CAB">
              <w:rPr>
                <w:rFonts w:ascii="Verdana" w:hAnsi="Verdana" w:cs="Calibri"/>
                <w:sz w:val="24"/>
                <w:szCs w:val="24"/>
              </w:rPr>
              <w:t>As an exception if there is a medical need for a (bulk) ingredient to be added to a compound.</w:t>
            </w:r>
          </w:p>
        </w:tc>
      </w:tr>
      <w:tr w:rsidR="00B209DE" w:rsidRPr="00BB6B8E" w14:paraId="7245DA59" w14:textId="77777777" w:rsidTr="001C53E9">
        <w:trPr>
          <w:trHeight w:val="332"/>
        </w:trPr>
        <w:tc>
          <w:tcPr>
            <w:tcW w:w="699" w:type="pct"/>
            <w:vMerge/>
          </w:tcPr>
          <w:p w14:paraId="4A1C2D1B" w14:textId="77777777" w:rsidR="003C761E" w:rsidRDefault="003C761E" w:rsidP="003C761E">
            <w:pPr>
              <w:rPr>
                <w:rFonts w:ascii="Verdana" w:hAnsi="Verdana"/>
                <w:b/>
                <w:bCs/>
                <w:sz w:val="24"/>
                <w:szCs w:val="24"/>
              </w:rPr>
            </w:pPr>
          </w:p>
        </w:tc>
        <w:tc>
          <w:tcPr>
            <w:tcW w:w="843" w:type="pct"/>
            <w:gridSpan w:val="2"/>
            <w:vMerge/>
          </w:tcPr>
          <w:p w14:paraId="35FB3B20" w14:textId="77777777" w:rsidR="003C761E" w:rsidRDefault="003C761E" w:rsidP="003C761E">
            <w:pPr>
              <w:rPr>
                <w:rFonts w:ascii="Verdana" w:hAnsi="Verdana"/>
                <w:sz w:val="24"/>
                <w:szCs w:val="24"/>
              </w:rPr>
            </w:pPr>
          </w:p>
        </w:tc>
        <w:tc>
          <w:tcPr>
            <w:tcW w:w="673" w:type="pct"/>
            <w:gridSpan w:val="3"/>
          </w:tcPr>
          <w:p w14:paraId="297107EF" w14:textId="45258E5B" w:rsidR="003C761E" w:rsidRDefault="003C761E" w:rsidP="001C53E9">
            <w:pPr>
              <w:spacing w:before="120" w:after="120"/>
              <w:rPr>
                <w:rFonts w:ascii="Verdana" w:hAnsi="Verdana"/>
                <w:sz w:val="24"/>
                <w:szCs w:val="24"/>
              </w:rPr>
            </w:pPr>
            <w:r>
              <w:rPr>
                <w:rFonts w:ascii="Verdana" w:hAnsi="Verdana"/>
                <w:sz w:val="24"/>
                <w:szCs w:val="24"/>
              </w:rPr>
              <w:t>DAW</w:t>
            </w:r>
          </w:p>
        </w:tc>
        <w:tc>
          <w:tcPr>
            <w:tcW w:w="2785" w:type="pct"/>
            <w:gridSpan w:val="2"/>
          </w:tcPr>
          <w:p w14:paraId="02181E0F" w14:textId="1D070461" w:rsidR="003C761E" w:rsidRDefault="003C761E" w:rsidP="001C53E9">
            <w:pPr>
              <w:spacing w:before="120" w:after="120"/>
              <w:rPr>
                <w:rFonts w:ascii="Verdana" w:hAnsi="Verdana"/>
                <w:sz w:val="24"/>
                <w:szCs w:val="24"/>
              </w:rPr>
            </w:pPr>
            <w:r w:rsidRPr="00F10E93">
              <w:rPr>
                <w:rFonts w:ascii="Verdana" w:hAnsi="Verdana" w:cs="Calibri"/>
                <w:color w:val="040C28"/>
                <w:sz w:val="24"/>
                <w:szCs w:val="24"/>
              </w:rPr>
              <w:t>Allows for coverage of the brand drug without paying the difference in cost between brand and generic</w:t>
            </w:r>
            <w:r w:rsidRPr="00F10E93">
              <w:rPr>
                <w:rFonts w:ascii="Verdana" w:hAnsi="Verdana" w:cs="Calibri"/>
                <w:sz w:val="24"/>
                <w:szCs w:val="24"/>
              </w:rPr>
              <w:t>.</w:t>
            </w:r>
          </w:p>
        </w:tc>
      </w:tr>
      <w:tr w:rsidR="00B209DE" w:rsidRPr="00BB6B8E" w14:paraId="0E259B81" w14:textId="77777777" w:rsidTr="001C53E9">
        <w:trPr>
          <w:trHeight w:val="332"/>
        </w:trPr>
        <w:tc>
          <w:tcPr>
            <w:tcW w:w="699" w:type="pct"/>
            <w:vMerge/>
          </w:tcPr>
          <w:p w14:paraId="7CD66B50" w14:textId="77777777" w:rsidR="003C761E" w:rsidRDefault="003C761E" w:rsidP="003C761E">
            <w:pPr>
              <w:rPr>
                <w:rFonts w:ascii="Verdana" w:hAnsi="Verdana"/>
                <w:b/>
                <w:bCs/>
                <w:sz w:val="24"/>
                <w:szCs w:val="24"/>
              </w:rPr>
            </w:pPr>
          </w:p>
        </w:tc>
        <w:tc>
          <w:tcPr>
            <w:tcW w:w="843" w:type="pct"/>
            <w:gridSpan w:val="2"/>
            <w:vMerge/>
          </w:tcPr>
          <w:p w14:paraId="48DFCAE2" w14:textId="77777777" w:rsidR="003C761E" w:rsidRDefault="003C761E" w:rsidP="003C761E">
            <w:pPr>
              <w:rPr>
                <w:rFonts w:ascii="Verdana" w:hAnsi="Verdana"/>
                <w:sz w:val="24"/>
                <w:szCs w:val="24"/>
              </w:rPr>
            </w:pPr>
          </w:p>
        </w:tc>
        <w:tc>
          <w:tcPr>
            <w:tcW w:w="673" w:type="pct"/>
            <w:gridSpan w:val="3"/>
          </w:tcPr>
          <w:p w14:paraId="04D78B06" w14:textId="7C5097D6" w:rsidR="003C761E" w:rsidRDefault="003C761E" w:rsidP="001C53E9">
            <w:pPr>
              <w:spacing w:before="120" w:after="120"/>
              <w:rPr>
                <w:rFonts w:ascii="Verdana" w:hAnsi="Verdana"/>
                <w:sz w:val="24"/>
                <w:szCs w:val="24"/>
              </w:rPr>
            </w:pPr>
            <w:r>
              <w:rPr>
                <w:rFonts w:ascii="Verdana" w:hAnsi="Verdana"/>
                <w:sz w:val="24"/>
                <w:szCs w:val="24"/>
              </w:rPr>
              <w:t>Tier Exception</w:t>
            </w:r>
          </w:p>
        </w:tc>
        <w:tc>
          <w:tcPr>
            <w:tcW w:w="2785" w:type="pct"/>
            <w:gridSpan w:val="2"/>
          </w:tcPr>
          <w:p w14:paraId="4C770C74" w14:textId="20205BB4" w:rsidR="006E6F50" w:rsidRDefault="003C761E" w:rsidP="001C53E9">
            <w:pPr>
              <w:spacing w:before="120" w:after="120"/>
              <w:rPr>
                <w:rFonts w:ascii="Verdana" w:hAnsi="Verdana"/>
                <w:sz w:val="24"/>
                <w:szCs w:val="24"/>
              </w:rPr>
            </w:pPr>
            <w:r w:rsidRPr="00F10E93">
              <w:rPr>
                <w:rFonts w:ascii="Verdana" w:hAnsi="Verdana" w:cs="Calibri"/>
                <w:color w:val="202124"/>
                <w:sz w:val="24"/>
                <w:szCs w:val="24"/>
              </w:rPr>
              <w:t>A type of exception request through the</w:t>
            </w:r>
            <w:r w:rsidR="00623DC5">
              <w:rPr>
                <w:rFonts w:ascii="Verdana" w:hAnsi="Verdana" w:cs="Calibri"/>
                <w:color w:val="202124"/>
                <w:sz w:val="24"/>
                <w:szCs w:val="24"/>
              </w:rPr>
              <w:t xml:space="preserve"> </w:t>
            </w:r>
            <w:r w:rsidRPr="00F10E93">
              <w:rPr>
                <w:rFonts w:ascii="Verdana" w:hAnsi="Verdana" w:cs="Calibri"/>
                <w:color w:val="040C28"/>
                <w:sz w:val="24"/>
                <w:szCs w:val="24"/>
              </w:rPr>
              <w:t>Part D appeal process</w:t>
            </w:r>
            <w:r w:rsidRPr="00F10E93">
              <w:rPr>
                <w:rFonts w:ascii="Verdana" w:hAnsi="Verdana" w:cs="Calibri"/>
                <w:color w:val="202124"/>
                <w:sz w:val="24"/>
                <w:szCs w:val="24"/>
              </w:rPr>
              <w:t>. You can request lower cost-sharing for a prescription on a higher tier if you show that similar drugs on the formulary at lower tiers are ineffective or harmful.</w:t>
            </w:r>
          </w:p>
        </w:tc>
      </w:tr>
      <w:bookmarkEnd w:id="33"/>
      <w:tr w:rsidR="000929CC" w:rsidRPr="00BB6B8E" w14:paraId="3CDC077F" w14:textId="77777777" w:rsidTr="001C53E9">
        <w:tc>
          <w:tcPr>
            <w:tcW w:w="699" w:type="pct"/>
            <w:vMerge/>
          </w:tcPr>
          <w:p w14:paraId="14E348DF" w14:textId="77777777" w:rsidR="008759AD" w:rsidRDefault="008759AD" w:rsidP="00D1413A">
            <w:pPr>
              <w:rPr>
                <w:rFonts w:ascii="Verdana" w:hAnsi="Verdana"/>
                <w:b/>
                <w:bCs/>
                <w:sz w:val="24"/>
                <w:szCs w:val="24"/>
              </w:rPr>
            </w:pPr>
          </w:p>
        </w:tc>
        <w:tc>
          <w:tcPr>
            <w:tcW w:w="843" w:type="pct"/>
            <w:gridSpan w:val="2"/>
          </w:tcPr>
          <w:p w14:paraId="60CC2659" w14:textId="77777777" w:rsidR="008759AD" w:rsidRDefault="008759AD" w:rsidP="001C53E9">
            <w:pPr>
              <w:spacing w:before="120" w:after="120"/>
              <w:rPr>
                <w:rFonts w:ascii="Verdana" w:hAnsi="Verdana"/>
                <w:sz w:val="24"/>
                <w:szCs w:val="24"/>
              </w:rPr>
            </w:pPr>
            <w:bookmarkStart w:id="34" w:name="COB"/>
            <w:bookmarkEnd w:id="34"/>
            <w:r>
              <w:rPr>
                <w:rFonts w:ascii="Verdana" w:hAnsi="Verdana"/>
                <w:sz w:val="24"/>
                <w:szCs w:val="24"/>
              </w:rPr>
              <w:t>Coordination of Benefits (COB)</w:t>
            </w:r>
          </w:p>
          <w:p w14:paraId="4E68BAFD" w14:textId="77777777" w:rsidR="008759AD" w:rsidRDefault="008759AD" w:rsidP="001C53E9">
            <w:pPr>
              <w:spacing w:before="120" w:after="120"/>
              <w:rPr>
                <w:rFonts w:ascii="Verdana" w:hAnsi="Verdana"/>
                <w:sz w:val="24"/>
                <w:szCs w:val="24"/>
              </w:rPr>
            </w:pPr>
          </w:p>
        </w:tc>
        <w:tc>
          <w:tcPr>
            <w:tcW w:w="3458" w:type="pct"/>
            <w:gridSpan w:val="5"/>
          </w:tcPr>
          <w:p w14:paraId="12E7FDF3" w14:textId="77777777" w:rsidR="008759AD" w:rsidRDefault="008759AD" w:rsidP="001C53E9">
            <w:pPr>
              <w:spacing w:before="120" w:after="120"/>
              <w:rPr>
                <w:rFonts w:ascii="Verdana" w:hAnsi="Verdana"/>
                <w:sz w:val="24"/>
                <w:szCs w:val="24"/>
              </w:rPr>
            </w:pPr>
            <w:r>
              <w:rPr>
                <w:rFonts w:ascii="Verdana" w:hAnsi="Verdana"/>
                <w:sz w:val="24"/>
                <w:szCs w:val="24"/>
              </w:rPr>
              <w:t>Displays the following fields:</w:t>
            </w:r>
          </w:p>
          <w:p w14:paraId="6906100B" w14:textId="77777777" w:rsidR="008759AD" w:rsidRDefault="008759AD" w:rsidP="001C53E9">
            <w:pPr>
              <w:pStyle w:val="ListParagraph"/>
              <w:numPr>
                <w:ilvl w:val="0"/>
                <w:numId w:val="17"/>
              </w:numPr>
              <w:spacing w:before="120" w:after="120"/>
              <w:rPr>
                <w:rFonts w:ascii="Verdana" w:hAnsi="Verdana"/>
              </w:rPr>
            </w:pPr>
            <w:r>
              <w:rPr>
                <w:rFonts w:ascii="Verdana" w:hAnsi="Verdana"/>
              </w:rPr>
              <w:t>Online COB</w:t>
            </w:r>
          </w:p>
          <w:p w14:paraId="28A25BC0" w14:textId="77777777" w:rsidR="008759AD" w:rsidRDefault="008759AD" w:rsidP="001C53E9">
            <w:pPr>
              <w:pStyle w:val="ListParagraph"/>
              <w:numPr>
                <w:ilvl w:val="0"/>
                <w:numId w:val="17"/>
              </w:numPr>
              <w:spacing w:before="120" w:after="120"/>
              <w:rPr>
                <w:rFonts w:ascii="Verdana" w:hAnsi="Verdana"/>
              </w:rPr>
            </w:pPr>
            <w:r>
              <w:rPr>
                <w:rFonts w:ascii="Verdana" w:hAnsi="Verdana"/>
              </w:rPr>
              <w:t>Medicaid COB</w:t>
            </w:r>
          </w:p>
          <w:p w14:paraId="77A6A1D9" w14:textId="77777777" w:rsidR="008759AD" w:rsidRDefault="008759AD" w:rsidP="001C53E9">
            <w:pPr>
              <w:pStyle w:val="ListParagraph"/>
              <w:numPr>
                <w:ilvl w:val="0"/>
                <w:numId w:val="17"/>
              </w:numPr>
              <w:spacing w:before="120" w:after="120"/>
              <w:rPr>
                <w:rFonts w:ascii="Verdana" w:hAnsi="Verdana"/>
              </w:rPr>
            </w:pPr>
            <w:r>
              <w:rPr>
                <w:rFonts w:ascii="Verdana" w:hAnsi="Verdana"/>
              </w:rPr>
              <w:t>COB RxBIN</w:t>
            </w:r>
          </w:p>
          <w:p w14:paraId="4E9BFE83" w14:textId="77777777" w:rsidR="008759AD" w:rsidRDefault="008759AD" w:rsidP="001C53E9">
            <w:pPr>
              <w:pStyle w:val="ListParagraph"/>
              <w:numPr>
                <w:ilvl w:val="0"/>
                <w:numId w:val="17"/>
              </w:numPr>
              <w:spacing w:before="120" w:after="120"/>
              <w:rPr>
                <w:rFonts w:ascii="Verdana" w:hAnsi="Verdana"/>
              </w:rPr>
            </w:pPr>
            <w:r>
              <w:rPr>
                <w:rFonts w:ascii="Verdana" w:hAnsi="Verdana"/>
              </w:rPr>
              <w:t>COB RxGRP</w:t>
            </w:r>
          </w:p>
          <w:p w14:paraId="0977C056" w14:textId="3A0861BC" w:rsidR="00453B65" w:rsidRDefault="008759AD" w:rsidP="001C53E9">
            <w:pPr>
              <w:pStyle w:val="ListParagraph"/>
              <w:numPr>
                <w:ilvl w:val="0"/>
                <w:numId w:val="17"/>
              </w:numPr>
              <w:spacing w:before="120" w:after="120"/>
              <w:rPr>
                <w:rFonts w:ascii="Verdana" w:hAnsi="Verdana"/>
              </w:rPr>
            </w:pPr>
            <w:r>
              <w:rPr>
                <w:rFonts w:ascii="Verdana" w:hAnsi="Verdana"/>
              </w:rPr>
              <w:t>COB RxPCN</w:t>
            </w:r>
          </w:p>
          <w:p w14:paraId="6E6F3F4B" w14:textId="7F2D890F" w:rsidR="008759AD" w:rsidRDefault="008759AD" w:rsidP="001C53E9">
            <w:pPr>
              <w:pStyle w:val="ListParagraph"/>
              <w:numPr>
                <w:ilvl w:val="0"/>
                <w:numId w:val="17"/>
              </w:numPr>
              <w:spacing w:before="120" w:after="120"/>
              <w:rPr>
                <w:rFonts w:ascii="Verdana" w:hAnsi="Verdana"/>
              </w:rPr>
            </w:pPr>
            <w:r>
              <w:rPr>
                <w:rFonts w:ascii="Verdana" w:hAnsi="Verdana"/>
              </w:rPr>
              <w:t>Alternate Insurance (reject 41) Handled By</w:t>
            </w:r>
          </w:p>
        </w:tc>
      </w:tr>
      <w:tr w:rsidR="000929CC" w:rsidRPr="00BB6B8E" w14:paraId="64EA8221" w14:textId="77777777" w:rsidTr="001C53E9">
        <w:tc>
          <w:tcPr>
            <w:tcW w:w="699" w:type="pct"/>
            <w:vMerge/>
          </w:tcPr>
          <w:p w14:paraId="78923FDA" w14:textId="77777777" w:rsidR="008759AD" w:rsidRDefault="008759AD" w:rsidP="00D1413A">
            <w:pPr>
              <w:rPr>
                <w:rFonts w:ascii="Verdana" w:hAnsi="Verdana"/>
                <w:b/>
                <w:bCs/>
                <w:sz w:val="24"/>
                <w:szCs w:val="24"/>
              </w:rPr>
            </w:pPr>
          </w:p>
        </w:tc>
        <w:tc>
          <w:tcPr>
            <w:tcW w:w="843" w:type="pct"/>
            <w:gridSpan w:val="2"/>
          </w:tcPr>
          <w:p w14:paraId="42A8C923" w14:textId="77777777" w:rsidR="008759AD" w:rsidRDefault="008759AD" w:rsidP="001C53E9">
            <w:pPr>
              <w:spacing w:before="120" w:after="120"/>
              <w:rPr>
                <w:rFonts w:ascii="Verdana" w:hAnsi="Verdana"/>
                <w:sz w:val="24"/>
                <w:szCs w:val="24"/>
              </w:rPr>
            </w:pPr>
            <w:bookmarkStart w:id="35" w:name="HelpfulLinksintheSource"/>
            <w:bookmarkEnd w:id="35"/>
            <w:r>
              <w:rPr>
                <w:rFonts w:ascii="Verdana" w:hAnsi="Verdana"/>
                <w:sz w:val="24"/>
                <w:szCs w:val="24"/>
              </w:rPr>
              <w:t>Helpful Links in theSource</w:t>
            </w:r>
          </w:p>
          <w:p w14:paraId="13A829A4" w14:textId="77777777" w:rsidR="008759AD" w:rsidRDefault="008759AD" w:rsidP="001C53E9">
            <w:pPr>
              <w:spacing w:before="120" w:after="120"/>
              <w:rPr>
                <w:rFonts w:ascii="Verdana" w:hAnsi="Verdana"/>
                <w:sz w:val="24"/>
                <w:szCs w:val="24"/>
              </w:rPr>
            </w:pPr>
          </w:p>
        </w:tc>
        <w:tc>
          <w:tcPr>
            <w:tcW w:w="3458" w:type="pct"/>
            <w:gridSpan w:val="5"/>
          </w:tcPr>
          <w:p w14:paraId="603925CB" w14:textId="77777777" w:rsidR="008759AD" w:rsidRDefault="008759AD" w:rsidP="001C53E9">
            <w:pPr>
              <w:spacing w:before="120" w:after="120"/>
              <w:rPr>
                <w:rFonts w:ascii="Verdana" w:hAnsi="Verdana"/>
                <w:sz w:val="24"/>
                <w:szCs w:val="24"/>
              </w:rPr>
            </w:pPr>
            <w:r>
              <w:rPr>
                <w:rFonts w:ascii="Verdana" w:hAnsi="Verdana"/>
                <w:sz w:val="24"/>
                <w:szCs w:val="24"/>
              </w:rPr>
              <w:t>Displays links to theSource for each of the following categories:</w:t>
            </w:r>
          </w:p>
          <w:p w14:paraId="0B6BD409" w14:textId="77777777" w:rsidR="008759AD" w:rsidRDefault="008759AD" w:rsidP="001C53E9">
            <w:pPr>
              <w:pStyle w:val="ListParagraph"/>
              <w:numPr>
                <w:ilvl w:val="0"/>
                <w:numId w:val="17"/>
              </w:numPr>
              <w:spacing w:before="120" w:after="120"/>
              <w:rPr>
                <w:rFonts w:ascii="Verdana" w:hAnsi="Verdana"/>
              </w:rPr>
            </w:pPr>
            <w:r>
              <w:rPr>
                <w:rFonts w:ascii="Verdana" w:hAnsi="Verdana"/>
              </w:rPr>
              <w:t>Annual Notice of Change</w:t>
            </w:r>
          </w:p>
          <w:p w14:paraId="42B21757" w14:textId="77777777" w:rsidR="008759AD" w:rsidRDefault="008759AD" w:rsidP="001C53E9">
            <w:pPr>
              <w:pStyle w:val="ListParagraph"/>
              <w:numPr>
                <w:ilvl w:val="0"/>
                <w:numId w:val="17"/>
              </w:numPr>
              <w:spacing w:before="120" w:after="120"/>
              <w:rPr>
                <w:rFonts w:ascii="Verdana" w:hAnsi="Verdana"/>
              </w:rPr>
            </w:pPr>
            <w:r>
              <w:rPr>
                <w:rFonts w:ascii="Verdana" w:hAnsi="Verdana"/>
              </w:rPr>
              <w:t>Drug List</w:t>
            </w:r>
          </w:p>
          <w:p w14:paraId="453635AE" w14:textId="77777777" w:rsidR="008759AD" w:rsidRDefault="008759AD" w:rsidP="001C53E9">
            <w:pPr>
              <w:pStyle w:val="ListParagraph"/>
              <w:numPr>
                <w:ilvl w:val="0"/>
                <w:numId w:val="17"/>
              </w:numPr>
              <w:spacing w:before="120" w:after="120"/>
              <w:rPr>
                <w:rFonts w:ascii="Verdana" w:hAnsi="Verdana"/>
              </w:rPr>
            </w:pPr>
            <w:r>
              <w:rPr>
                <w:rFonts w:ascii="Verdana" w:hAnsi="Verdana"/>
              </w:rPr>
              <w:t>Formulary Disruptions</w:t>
            </w:r>
          </w:p>
          <w:p w14:paraId="4BB61C37" w14:textId="77777777" w:rsidR="008759AD" w:rsidRDefault="008759AD" w:rsidP="001C53E9">
            <w:pPr>
              <w:pStyle w:val="ListParagraph"/>
              <w:numPr>
                <w:ilvl w:val="0"/>
                <w:numId w:val="17"/>
              </w:numPr>
              <w:spacing w:before="120" w:after="120"/>
              <w:rPr>
                <w:rFonts w:ascii="Verdana" w:hAnsi="Verdana"/>
              </w:rPr>
            </w:pPr>
            <w:r>
              <w:rPr>
                <w:rFonts w:ascii="Verdana" w:hAnsi="Verdana"/>
              </w:rPr>
              <w:t>Job Aids</w:t>
            </w:r>
          </w:p>
          <w:p w14:paraId="2465592D" w14:textId="77777777" w:rsidR="008759AD" w:rsidRDefault="008759AD" w:rsidP="001C53E9">
            <w:pPr>
              <w:pStyle w:val="ListParagraph"/>
              <w:numPr>
                <w:ilvl w:val="0"/>
                <w:numId w:val="17"/>
              </w:numPr>
              <w:spacing w:before="120" w:after="120"/>
              <w:rPr>
                <w:rFonts w:ascii="Verdana" w:hAnsi="Verdana"/>
              </w:rPr>
            </w:pPr>
            <w:r>
              <w:rPr>
                <w:rFonts w:ascii="Verdana" w:hAnsi="Verdana"/>
              </w:rPr>
              <w:t>Letter Templates</w:t>
            </w:r>
          </w:p>
          <w:p w14:paraId="5F1ADC1A" w14:textId="77777777" w:rsidR="008759AD" w:rsidRDefault="008759AD" w:rsidP="001C53E9">
            <w:pPr>
              <w:pStyle w:val="ListParagraph"/>
              <w:numPr>
                <w:ilvl w:val="0"/>
                <w:numId w:val="17"/>
              </w:numPr>
              <w:spacing w:before="120" w:after="120"/>
              <w:rPr>
                <w:rFonts w:ascii="Verdana" w:hAnsi="Verdana"/>
              </w:rPr>
            </w:pPr>
            <w:r>
              <w:rPr>
                <w:rFonts w:ascii="Verdana" w:hAnsi="Verdana"/>
              </w:rPr>
              <w:t>Reference Table</w:t>
            </w:r>
          </w:p>
          <w:p w14:paraId="247AB999" w14:textId="77777777" w:rsidR="008759AD" w:rsidRDefault="008759AD" w:rsidP="001C53E9">
            <w:pPr>
              <w:pStyle w:val="ListParagraph"/>
              <w:numPr>
                <w:ilvl w:val="0"/>
                <w:numId w:val="17"/>
              </w:numPr>
              <w:spacing w:before="120" w:after="120"/>
              <w:rPr>
                <w:rFonts w:ascii="Verdana" w:hAnsi="Verdana"/>
              </w:rPr>
            </w:pPr>
            <w:r>
              <w:rPr>
                <w:rFonts w:ascii="Verdana" w:hAnsi="Verdana"/>
              </w:rPr>
              <w:t>Talk Tracks</w:t>
            </w:r>
          </w:p>
          <w:p w14:paraId="132EE87E" w14:textId="77777777" w:rsidR="008759AD" w:rsidRDefault="008759AD" w:rsidP="001C53E9">
            <w:pPr>
              <w:pStyle w:val="ListParagraph"/>
              <w:numPr>
                <w:ilvl w:val="0"/>
                <w:numId w:val="17"/>
              </w:numPr>
              <w:spacing w:before="120" w:after="120"/>
              <w:rPr>
                <w:rFonts w:ascii="Verdana" w:hAnsi="Verdana"/>
              </w:rPr>
            </w:pPr>
            <w:r>
              <w:rPr>
                <w:rFonts w:ascii="Verdana" w:hAnsi="Verdana"/>
              </w:rPr>
              <w:t>Training Materials</w:t>
            </w:r>
          </w:p>
          <w:p w14:paraId="14554DA6" w14:textId="77777777" w:rsidR="008759AD" w:rsidRDefault="008759AD" w:rsidP="001C53E9">
            <w:pPr>
              <w:pStyle w:val="ListParagraph"/>
              <w:numPr>
                <w:ilvl w:val="0"/>
                <w:numId w:val="17"/>
              </w:numPr>
              <w:spacing w:before="120" w:after="120"/>
              <w:rPr>
                <w:rFonts w:ascii="Verdana" w:hAnsi="Verdana"/>
              </w:rPr>
            </w:pPr>
            <w:r>
              <w:rPr>
                <w:rFonts w:ascii="Verdana" w:hAnsi="Verdana"/>
              </w:rPr>
              <w:t>Work Instructions</w:t>
            </w:r>
          </w:p>
          <w:p w14:paraId="1DA8845C" w14:textId="736F6A7E" w:rsidR="008759AD" w:rsidRDefault="008759AD" w:rsidP="001C53E9">
            <w:pPr>
              <w:pStyle w:val="ListParagraph"/>
              <w:spacing w:before="120" w:after="120"/>
              <w:rPr>
                <w:rFonts w:ascii="Verdana" w:hAnsi="Verdana"/>
              </w:rPr>
            </w:pPr>
          </w:p>
        </w:tc>
      </w:tr>
      <w:tr w:rsidR="00426B68" w:rsidRPr="00BB6B8E" w14:paraId="7F50343E" w14:textId="77777777" w:rsidTr="001C53E9">
        <w:tc>
          <w:tcPr>
            <w:tcW w:w="699" w:type="pct"/>
            <w:vMerge w:val="restart"/>
          </w:tcPr>
          <w:p w14:paraId="68C64701" w14:textId="7B4F2C8A" w:rsidR="003B1FCB" w:rsidRPr="00A94AF8" w:rsidRDefault="003B1FCB" w:rsidP="001C53E9">
            <w:pPr>
              <w:spacing w:before="120" w:after="120"/>
              <w:rPr>
                <w:rFonts w:ascii="Verdana" w:hAnsi="Verdana"/>
                <w:b/>
                <w:bCs/>
                <w:sz w:val="24"/>
                <w:szCs w:val="24"/>
              </w:rPr>
            </w:pPr>
            <w:bookmarkStart w:id="36" w:name="AccumulationsSummary"/>
            <w:bookmarkEnd w:id="30"/>
            <w:r w:rsidRPr="00A94AF8">
              <w:rPr>
                <w:rFonts w:ascii="Verdana" w:hAnsi="Verdana"/>
                <w:b/>
                <w:bCs/>
                <w:sz w:val="24"/>
                <w:szCs w:val="24"/>
              </w:rPr>
              <w:t>Accumulations Summary</w:t>
            </w:r>
            <w:bookmarkEnd w:id="36"/>
          </w:p>
        </w:tc>
        <w:tc>
          <w:tcPr>
            <w:tcW w:w="4301" w:type="pct"/>
            <w:gridSpan w:val="7"/>
          </w:tcPr>
          <w:p w14:paraId="045AF555" w14:textId="5E4093E7" w:rsidR="003B1FCB" w:rsidRDefault="003B1FCB" w:rsidP="001C53E9">
            <w:pPr>
              <w:spacing w:before="120" w:after="120"/>
              <w:rPr>
                <w:rFonts w:ascii="Verdana" w:hAnsi="Verdana"/>
                <w:sz w:val="24"/>
                <w:szCs w:val="24"/>
              </w:rPr>
            </w:pPr>
            <w:r w:rsidRPr="002019C5">
              <w:rPr>
                <w:rFonts w:ascii="Verdana" w:hAnsi="Verdana"/>
                <w:sz w:val="24"/>
                <w:szCs w:val="24"/>
              </w:rPr>
              <w:t>Accumulations Summary will only show limits, will not show amount paid to date towards that accumulation</w:t>
            </w:r>
            <w:r>
              <w:rPr>
                <w:rFonts w:ascii="Verdana" w:hAnsi="Verdana"/>
                <w:sz w:val="24"/>
                <w:szCs w:val="24"/>
              </w:rPr>
              <w:t>.</w:t>
            </w:r>
          </w:p>
          <w:p w14:paraId="403CD213" w14:textId="78C0F3E1" w:rsidR="003B1FCB" w:rsidRDefault="003B1FCB" w:rsidP="001C53E9">
            <w:pPr>
              <w:spacing w:before="120" w:after="120"/>
              <w:rPr>
                <w:rFonts w:ascii="Verdana" w:hAnsi="Verdana"/>
                <w:sz w:val="24"/>
                <w:szCs w:val="24"/>
              </w:rPr>
            </w:pPr>
          </w:p>
          <w:p w14:paraId="72B2ADA4" w14:textId="5C67103D" w:rsidR="003B1FCB" w:rsidRDefault="00C226B3" w:rsidP="001C53E9">
            <w:pPr>
              <w:spacing w:before="120" w:after="120"/>
              <w:jc w:val="center"/>
              <w:rPr>
                <w:rFonts w:ascii="Verdana" w:hAnsi="Verdana"/>
                <w:sz w:val="24"/>
                <w:szCs w:val="24"/>
              </w:rPr>
            </w:pPr>
            <w:r>
              <w:rPr>
                <w:noProof/>
              </w:rPr>
              <w:drawing>
                <wp:inline distT="0" distB="0" distL="0" distR="0" wp14:anchorId="73DAC674" wp14:editId="2A022F77">
                  <wp:extent cx="5943600" cy="3761773"/>
                  <wp:effectExtent l="0" t="0" r="0" b="0"/>
                  <wp:docPr id="1614908679" name="Picture 161490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08679" name=""/>
                          <pic:cNvPicPr/>
                        </pic:nvPicPr>
                        <pic:blipFill>
                          <a:blip r:embed="rId26"/>
                          <a:stretch>
                            <a:fillRect/>
                          </a:stretch>
                        </pic:blipFill>
                        <pic:spPr>
                          <a:xfrm>
                            <a:off x="0" y="0"/>
                            <a:ext cx="5943600" cy="3761773"/>
                          </a:xfrm>
                          <a:prstGeom prst="rect">
                            <a:avLst/>
                          </a:prstGeom>
                        </pic:spPr>
                      </pic:pic>
                    </a:graphicData>
                  </a:graphic>
                </wp:inline>
              </w:drawing>
            </w:r>
          </w:p>
          <w:p w14:paraId="2A58B05D" w14:textId="77777777" w:rsidR="003B1FCB" w:rsidRDefault="003B1FCB" w:rsidP="001C53E9">
            <w:pPr>
              <w:spacing w:before="120" w:after="120"/>
              <w:jc w:val="center"/>
              <w:rPr>
                <w:rFonts w:ascii="Verdana" w:hAnsi="Verdana"/>
              </w:rPr>
            </w:pPr>
          </w:p>
          <w:p w14:paraId="110651A9" w14:textId="585C6A5D" w:rsidR="003B1FCB" w:rsidRPr="00851B6D" w:rsidRDefault="003B1FCB" w:rsidP="001C53E9">
            <w:pPr>
              <w:spacing w:before="120" w:after="120"/>
              <w:rPr>
                <w:rFonts w:ascii="Verdana" w:hAnsi="Verdana"/>
                <w:sz w:val="24"/>
                <w:szCs w:val="24"/>
              </w:rPr>
            </w:pPr>
            <w:r w:rsidRPr="00851B6D">
              <w:rPr>
                <w:rFonts w:ascii="Verdana" w:hAnsi="Verdana"/>
                <w:sz w:val="24"/>
                <w:szCs w:val="24"/>
              </w:rPr>
              <w:t>Refer to the following regarding the information provided within each collapsible section on the left:</w:t>
            </w:r>
          </w:p>
          <w:p w14:paraId="41A09517" w14:textId="77777777" w:rsidR="003B1FCB" w:rsidRDefault="003B1FCB" w:rsidP="001C53E9">
            <w:pPr>
              <w:spacing w:before="120" w:after="120"/>
              <w:jc w:val="center"/>
              <w:rPr>
                <w:rFonts w:ascii="Verdana" w:hAnsi="Verdana"/>
                <w:sz w:val="24"/>
                <w:szCs w:val="24"/>
              </w:rPr>
            </w:pPr>
          </w:p>
          <w:p w14:paraId="27578DCF" w14:textId="5641E719" w:rsidR="003B1FCB" w:rsidRPr="00293712" w:rsidRDefault="003B1FCB" w:rsidP="001C53E9">
            <w:pPr>
              <w:pStyle w:val="ListParagraph"/>
              <w:numPr>
                <w:ilvl w:val="0"/>
                <w:numId w:val="5"/>
              </w:numPr>
              <w:spacing w:before="120" w:after="120"/>
              <w:rPr>
                <w:rFonts w:ascii="Verdana" w:hAnsi="Verdana"/>
                <w:color w:val="0000FF"/>
              </w:rPr>
            </w:pPr>
            <w:hyperlink w:anchor="Summary" w:history="1">
              <w:r w:rsidRPr="00293712">
                <w:rPr>
                  <w:rStyle w:val="Hyperlink"/>
                  <w:rFonts w:ascii="Verdana" w:hAnsi="Verdana"/>
                </w:rPr>
                <w:t>Summary</w:t>
              </w:r>
            </w:hyperlink>
          </w:p>
          <w:p w14:paraId="38DDF3FC" w14:textId="588B9DF8" w:rsidR="003B1FCB" w:rsidRPr="00293712" w:rsidRDefault="003B1FCB" w:rsidP="001C53E9">
            <w:pPr>
              <w:pStyle w:val="ListParagraph"/>
              <w:numPr>
                <w:ilvl w:val="0"/>
                <w:numId w:val="5"/>
              </w:numPr>
              <w:spacing w:before="120" w:after="120"/>
              <w:rPr>
                <w:rFonts w:ascii="Verdana" w:hAnsi="Verdana"/>
                <w:color w:val="0000FF"/>
              </w:rPr>
            </w:pPr>
            <w:hyperlink w:anchor="DDED" w:history="1">
              <w:r w:rsidRPr="00293712">
                <w:rPr>
                  <w:rStyle w:val="Hyperlink"/>
                  <w:rFonts w:ascii="Verdana" w:hAnsi="Verdana"/>
                </w:rPr>
                <w:t>Deductible (DED)</w:t>
              </w:r>
            </w:hyperlink>
          </w:p>
          <w:p w14:paraId="69C6BA31" w14:textId="41132386" w:rsidR="003B1FCB" w:rsidRPr="00293712" w:rsidRDefault="003B1FCB" w:rsidP="001C53E9">
            <w:pPr>
              <w:pStyle w:val="ListParagraph"/>
              <w:numPr>
                <w:ilvl w:val="0"/>
                <w:numId w:val="5"/>
              </w:numPr>
              <w:spacing w:before="120" w:after="120"/>
              <w:rPr>
                <w:rFonts w:ascii="Verdana" w:hAnsi="Verdana"/>
                <w:color w:val="0000FF"/>
              </w:rPr>
            </w:pPr>
            <w:hyperlink w:anchor="ADDED" w:history="1">
              <w:r w:rsidRPr="00293712">
                <w:rPr>
                  <w:rStyle w:val="Hyperlink"/>
                  <w:rFonts w:ascii="Verdana" w:hAnsi="Verdana"/>
                </w:rPr>
                <w:t>Alternate Deductible (DED)</w:t>
              </w:r>
            </w:hyperlink>
          </w:p>
          <w:p w14:paraId="6485D2D1" w14:textId="4B2F2C02" w:rsidR="003B1FCB" w:rsidRPr="00293712" w:rsidRDefault="003B1FCB" w:rsidP="001C53E9">
            <w:pPr>
              <w:pStyle w:val="ListParagraph"/>
              <w:numPr>
                <w:ilvl w:val="0"/>
                <w:numId w:val="5"/>
              </w:numPr>
              <w:spacing w:before="120" w:after="120"/>
              <w:rPr>
                <w:rFonts w:ascii="Verdana" w:hAnsi="Verdana"/>
                <w:color w:val="0000FF"/>
              </w:rPr>
            </w:pPr>
            <w:hyperlink w:anchor="MOPMOOP" w:history="1">
              <w:r w:rsidRPr="00293712">
                <w:rPr>
                  <w:rStyle w:val="Hyperlink"/>
                  <w:rFonts w:ascii="Verdana" w:hAnsi="Verdana"/>
                </w:rPr>
                <w:t>Maximum Out of Pocket (MOOP)</w:t>
              </w:r>
            </w:hyperlink>
          </w:p>
          <w:p w14:paraId="73F800BA" w14:textId="710D5674" w:rsidR="003B1FCB" w:rsidRPr="00293712" w:rsidRDefault="003B1FCB" w:rsidP="001C53E9">
            <w:pPr>
              <w:pStyle w:val="ListParagraph"/>
              <w:numPr>
                <w:ilvl w:val="0"/>
                <w:numId w:val="5"/>
              </w:numPr>
              <w:spacing w:before="120" w:after="120"/>
              <w:rPr>
                <w:rFonts w:ascii="Verdana" w:hAnsi="Verdana"/>
                <w:color w:val="0000FF"/>
              </w:rPr>
            </w:pPr>
            <w:hyperlink w:anchor="MOOP" w:history="1">
              <w:r w:rsidRPr="00293712">
                <w:rPr>
                  <w:rStyle w:val="Hyperlink"/>
                  <w:rFonts w:ascii="Verdana" w:hAnsi="Verdana"/>
                </w:rPr>
                <w:t>Alternate Maximum Out of Pocket (MOOP)</w:t>
              </w:r>
            </w:hyperlink>
          </w:p>
          <w:p w14:paraId="65A3A36D" w14:textId="1CC58340" w:rsidR="003B1FCB" w:rsidRPr="00293712" w:rsidRDefault="003B1FCB" w:rsidP="001C53E9">
            <w:pPr>
              <w:pStyle w:val="ListParagraph"/>
              <w:numPr>
                <w:ilvl w:val="0"/>
                <w:numId w:val="5"/>
              </w:numPr>
              <w:spacing w:before="120" w:after="120"/>
              <w:rPr>
                <w:rFonts w:ascii="Verdana" w:hAnsi="Verdana"/>
                <w:color w:val="0000FF"/>
              </w:rPr>
            </w:pPr>
            <w:hyperlink w:anchor="MAB" w:history="1">
              <w:r w:rsidRPr="00293712">
                <w:rPr>
                  <w:rStyle w:val="Hyperlink"/>
                  <w:rFonts w:ascii="Verdana" w:hAnsi="Verdana"/>
                </w:rPr>
                <w:t>Maximum Allowable Benefit (MAB)</w:t>
              </w:r>
            </w:hyperlink>
          </w:p>
          <w:p w14:paraId="199EE1FC" w14:textId="7CF5923C" w:rsidR="003B1FCB" w:rsidRPr="00BB6B8E" w:rsidRDefault="003B1FCB" w:rsidP="001C53E9">
            <w:pPr>
              <w:spacing w:before="120" w:after="120"/>
              <w:rPr>
                <w:rFonts w:ascii="Verdana" w:hAnsi="Verdana"/>
                <w:sz w:val="24"/>
                <w:szCs w:val="24"/>
              </w:rPr>
            </w:pPr>
          </w:p>
        </w:tc>
      </w:tr>
      <w:tr w:rsidR="000929CC" w:rsidRPr="00BB6B8E" w14:paraId="228E0FC0" w14:textId="77777777" w:rsidTr="001C53E9">
        <w:tc>
          <w:tcPr>
            <w:tcW w:w="699" w:type="pct"/>
            <w:vMerge/>
          </w:tcPr>
          <w:p w14:paraId="3DE65EC7" w14:textId="77777777" w:rsidR="003B1FCB" w:rsidRPr="00A94AF8" w:rsidRDefault="003B1FCB" w:rsidP="003B1FCB">
            <w:pPr>
              <w:rPr>
                <w:rFonts w:ascii="Verdana" w:hAnsi="Verdana"/>
                <w:b/>
                <w:bCs/>
                <w:sz w:val="24"/>
                <w:szCs w:val="24"/>
              </w:rPr>
            </w:pPr>
          </w:p>
        </w:tc>
        <w:tc>
          <w:tcPr>
            <w:tcW w:w="843" w:type="pct"/>
            <w:gridSpan w:val="2"/>
            <w:shd w:val="clear" w:color="auto" w:fill="F2F2F2" w:themeFill="background1" w:themeFillShade="F2"/>
          </w:tcPr>
          <w:p w14:paraId="49CEDE58" w14:textId="74BD4D98" w:rsidR="003B1FCB" w:rsidRDefault="003B1FCB" w:rsidP="001C53E9">
            <w:pPr>
              <w:spacing w:before="120" w:after="120"/>
              <w:jc w:val="center"/>
              <w:rPr>
                <w:rFonts w:ascii="Verdana" w:hAnsi="Verdana"/>
                <w:sz w:val="24"/>
                <w:szCs w:val="24"/>
              </w:rPr>
            </w:pPr>
            <w:r>
              <w:rPr>
                <w:rFonts w:ascii="Verdana" w:hAnsi="Verdana"/>
                <w:b/>
                <w:bCs/>
                <w:sz w:val="24"/>
                <w:szCs w:val="24"/>
              </w:rPr>
              <w:t>Section</w:t>
            </w:r>
          </w:p>
        </w:tc>
        <w:tc>
          <w:tcPr>
            <w:tcW w:w="3458" w:type="pct"/>
            <w:gridSpan w:val="5"/>
            <w:shd w:val="clear" w:color="auto" w:fill="F2F2F2" w:themeFill="background1" w:themeFillShade="F2"/>
          </w:tcPr>
          <w:p w14:paraId="2034BEF2" w14:textId="1D56AE24" w:rsidR="003B1FCB" w:rsidRDefault="003B1FCB" w:rsidP="001C53E9">
            <w:pPr>
              <w:spacing w:before="120" w:after="120"/>
              <w:jc w:val="center"/>
              <w:rPr>
                <w:rFonts w:ascii="Verdana" w:hAnsi="Verdana"/>
                <w:sz w:val="24"/>
                <w:szCs w:val="24"/>
              </w:rPr>
            </w:pPr>
            <w:r>
              <w:rPr>
                <w:rFonts w:ascii="Verdana" w:hAnsi="Verdana"/>
                <w:b/>
                <w:noProof/>
              </w:rPr>
              <w:t>Details</w:t>
            </w:r>
          </w:p>
        </w:tc>
      </w:tr>
      <w:tr w:rsidR="000929CC" w:rsidRPr="00BB6B8E" w14:paraId="4454BC2C" w14:textId="77777777" w:rsidTr="001C53E9">
        <w:tc>
          <w:tcPr>
            <w:tcW w:w="699" w:type="pct"/>
            <w:vMerge/>
          </w:tcPr>
          <w:p w14:paraId="7B593107" w14:textId="77777777" w:rsidR="003B1FCB" w:rsidRPr="00A94AF8" w:rsidRDefault="003B1FCB" w:rsidP="003B1FCB">
            <w:pPr>
              <w:rPr>
                <w:rFonts w:ascii="Verdana" w:hAnsi="Verdana"/>
                <w:b/>
                <w:bCs/>
                <w:sz w:val="24"/>
                <w:szCs w:val="24"/>
              </w:rPr>
            </w:pPr>
          </w:p>
        </w:tc>
        <w:tc>
          <w:tcPr>
            <w:tcW w:w="843" w:type="pct"/>
            <w:gridSpan w:val="2"/>
          </w:tcPr>
          <w:p w14:paraId="56EE75BB" w14:textId="046563C4" w:rsidR="003B1FCB" w:rsidRDefault="003B1FCB" w:rsidP="001C53E9">
            <w:pPr>
              <w:spacing w:before="120" w:after="120"/>
              <w:rPr>
                <w:rFonts w:ascii="Verdana" w:hAnsi="Verdana"/>
                <w:sz w:val="24"/>
                <w:szCs w:val="24"/>
              </w:rPr>
            </w:pPr>
            <w:bookmarkStart w:id="37" w:name="Summary"/>
            <w:r>
              <w:rPr>
                <w:rFonts w:ascii="Verdana" w:hAnsi="Verdana"/>
                <w:sz w:val="24"/>
                <w:szCs w:val="24"/>
              </w:rPr>
              <w:t>Summary</w:t>
            </w:r>
            <w:bookmarkEnd w:id="37"/>
          </w:p>
        </w:tc>
        <w:tc>
          <w:tcPr>
            <w:tcW w:w="3458" w:type="pct"/>
            <w:gridSpan w:val="5"/>
          </w:tcPr>
          <w:p w14:paraId="1B1699D6" w14:textId="3C5C4160" w:rsidR="003B1FCB" w:rsidRDefault="003B1FCB" w:rsidP="001C53E9">
            <w:pPr>
              <w:spacing w:before="120" w:after="120"/>
              <w:rPr>
                <w:rFonts w:ascii="Verdana" w:hAnsi="Verdana"/>
                <w:sz w:val="24"/>
                <w:szCs w:val="24"/>
              </w:rPr>
            </w:pPr>
            <w:r>
              <w:rPr>
                <w:rFonts w:ascii="Verdana" w:hAnsi="Verdana"/>
                <w:sz w:val="24"/>
                <w:szCs w:val="24"/>
              </w:rPr>
              <w:t xml:space="preserve">Displays the type of year the plan uses for accumulations. </w:t>
            </w:r>
          </w:p>
          <w:p w14:paraId="27BACCEF" w14:textId="27A5B312" w:rsidR="003B1FCB" w:rsidRDefault="003B1FCB" w:rsidP="001C53E9">
            <w:pPr>
              <w:spacing w:before="120" w:after="120"/>
              <w:rPr>
                <w:rFonts w:ascii="Verdana" w:hAnsi="Verdana"/>
                <w:sz w:val="24"/>
                <w:szCs w:val="24"/>
              </w:rPr>
            </w:pPr>
            <w:r w:rsidRPr="00F305EC">
              <w:rPr>
                <w:rFonts w:ascii="Verdana" w:hAnsi="Verdana"/>
                <w:b/>
                <w:bCs/>
                <w:sz w:val="24"/>
                <w:szCs w:val="24"/>
              </w:rPr>
              <w:t>Example</w:t>
            </w:r>
            <w:r>
              <w:rPr>
                <w:rFonts w:ascii="Verdana" w:hAnsi="Verdana"/>
                <w:b/>
                <w:bCs/>
                <w:sz w:val="24"/>
                <w:szCs w:val="24"/>
              </w:rPr>
              <w:t>s</w:t>
            </w:r>
            <w:r w:rsidRPr="00F305EC">
              <w:rPr>
                <w:rFonts w:ascii="Verdana" w:hAnsi="Verdana"/>
                <w:b/>
                <w:bCs/>
                <w:sz w:val="24"/>
                <w:szCs w:val="24"/>
              </w:rPr>
              <w:t>:</w:t>
            </w:r>
            <w:r>
              <w:rPr>
                <w:rFonts w:ascii="Verdana" w:hAnsi="Verdana"/>
                <w:sz w:val="24"/>
                <w:szCs w:val="24"/>
              </w:rPr>
              <w:t xml:space="preserve"> Calendar, Fiscal. </w:t>
            </w:r>
          </w:p>
        </w:tc>
      </w:tr>
      <w:tr w:rsidR="000929CC" w:rsidRPr="00BB6B8E" w14:paraId="385D531D" w14:textId="77777777" w:rsidTr="001C53E9">
        <w:tc>
          <w:tcPr>
            <w:tcW w:w="699" w:type="pct"/>
            <w:vMerge/>
          </w:tcPr>
          <w:p w14:paraId="42A98DE5" w14:textId="77777777" w:rsidR="003B1FCB" w:rsidRPr="00A94AF8" w:rsidRDefault="003B1FCB" w:rsidP="003B1FCB">
            <w:pPr>
              <w:rPr>
                <w:rFonts w:ascii="Verdana" w:hAnsi="Verdana"/>
                <w:b/>
                <w:bCs/>
                <w:sz w:val="24"/>
                <w:szCs w:val="24"/>
              </w:rPr>
            </w:pPr>
          </w:p>
        </w:tc>
        <w:tc>
          <w:tcPr>
            <w:tcW w:w="843" w:type="pct"/>
            <w:gridSpan w:val="2"/>
          </w:tcPr>
          <w:p w14:paraId="7DB55BEF" w14:textId="0EE7AAA7" w:rsidR="003B1FCB" w:rsidRDefault="003B1FCB" w:rsidP="001C53E9">
            <w:pPr>
              <w:spacing w:before="120" w:after="120"/>
              <w:rPr>
                <w:rFonts w:ascii="Verdana" w:hAnsi="Verdana"/>
                <w:sz w:val="24"/>
                <w:szCs w:val="24"/>
              </w:rPr>
            </w:pPr>
            <w:r>
              <w:rPr>
                <w:rFonts w:ascii="Verdana" w:hAnsi="Verdana"/>
                <w:sz w:val="24"/>
                <w:szCs w:val="24"/>
              </w:rPr>
              <w:t>Deductible (</w:t>
            </w:r>
            <w:bookmarkStart w:id="38" w:name="DDED"/>
            <w:r>
              <w:rPr>
                <w:rFonts w:ascii="Verdana" w:hAnsi="Verdana"/>
                <w:sz w:val="24"/>
                <w:szCs w:val="24"/>
              </w:rPr>
              <w:t>DED</w:t>
            </w:r>
            <w:bookmarkEnd w:id="38"/>
            <w:r>
              <w:rPr>
                <w:rFonts w:ascii="Verdana" w:hAnsi="Verdana"/>
                <w:sz w:val="24"/>
                <w:szCs w:val="24"/>
              </w:rPr>
              <w:t>)</w:t>
            </w:r>
          </w:p>
        </w:tc>
        <w:tc>
          <w:tcPr>
            <w:tcW w:w="3458" w:type="pct"/>
            <w:gridSpan w:val="5"/>
          </w:tcPr>
          <w:p w14:paraId="3194E68C" w14:textId="2EB7CDD9" w:rsidR="003B1FCB" w:rsidRDefault="003B1FCB" w:rsidP="001C53E9">
            <w:pPr>
              <w:spacing w:before="120" w:after="120"/>
              <w:rPr>
                <w:rFonts w:ascii="Verdana" w:hAnsi="Verdana"/>
                <w:sz w:val="24"/>
                <w:szCs w:val="24"/>
              </w:rPr>
            </w:pPr>
            <w:r>
              <w:rPr>
                <w:rFonts w:ascii="Verdana" w:hAnsi="Verdana"/>
                <w:sz w:val="24"/>
                <w:szCs w:val="24"/>
              </w:rPr>
              <w:t>Displays information regarding deductibles for the plan.</w:t>
            </w:r>
          </w:p>
        </w:tc>
      </w:tr>
      <w:tr w:rsidR="000929CC" w:rsidRPr="00BB6B8E" w14:paraId="5972DA74" w14:textId="77777777" w:rsidTr="001C53E9">
        <w:tc>
          <w:tcPr>
            <w:tcW w:w="699" w:type="pct"/>
            <w:vMerge/>
          </w:tcPr>
          <w:p w14:paraId="4C7BCAF4" w14:textId="77777777" w:rsidR="003B1FCB" w:rsidRPr="00A94AF8" w:rsidRDefault="003B1FCB" w:rsidP="003B1FCB">
            <w:pPr>
              <w:rPr>
                <w:rFonts w:ascii="Verdana" w:hAnsi="Verdana"/>
                <w:b/>
                <w:bCs/>
                <w:sz w:val="24"/>
                <w:szCs w:val="24"/>
              </w:rPr>
            </w:pPr>
          </w:p>
        </w:tc>
        <w:tc>
          <w:tcPr>
            <w:tcW w:w="843" w:type="pct"/>
            <w:gridSpan w:val="2"/>
          </w:tcPr>
          <w:p w14:paraId="4425D612" w14:textId="7C9356C5" w:rsidR="003B1FCB" w:rsidRDefault="003B1FCB" w:rsidP="001C53E9">
            <w:pPr>
              <w:spacing w:before="120" w:after="120"/>
              <w:rPr>
                <w:rFonts w:ascii="Verdana" w:hAnsi="Verdana"/>
                <w:sz w:val="24"/>
                <w:szCs w:val="24"/>
              </w:rPr>
            </w:pPr>
            <w:r>
              <w:rPr>
                <w:rFonts w:ascii="Verdana" w:hAnsi="Verdana"/>
                <w:sz w:val="24"/>
                <w:szCs w:val="24"/>
              </w:rPr>
              <w:t>Alternate Deductible (</w:t>
            </w:r>
            <w:bookmarkStart w:id="39" w:name="ADDED"/>
            <w:r>
              <w:rPr>
                <w:rFonts w:ascii="Verdana" w:hAnsi="Verdana"/>
                <w:sz w:val="24"/>
                <w:szCs w:val="24"/>
              </w:rPr>
              <w:t>DED</w:t>
            </w:r>
            <w:bookmarkEnd w:id="39"/>
            <w:r>
              <w:rPr>
                <w:rFonts w:ascii="Verdana" w:hAnsi="Verdana"/>
                <w:sz w:val="24"/>
                <w:szCs w:val="24"/>
              </w:rPr>
              <w:t>)</w:t>
            </w:r>
          </w:p>
        </w:tc>
        <w:tc>
          <w:tcPr>
            <w:tcW w:w="3458" w:type="pct"/>
            <w:gridSpan w:val="5"/>
          </w:tcPr>
          <w:p w14:paraId="7A924BCC" w14:textId="2E8FE5F2" w:rsidR="003B1FCB" w:rsidRDefault="003B1FCB" w:rsidP="001C53E9">
            <w:pPr>
              <w:spacing w:before="120" w:after="120"/>
              <w:rPr>
                <w:rFonts w:ascii="Verdana" w:hAnsi="Verdana"/>
                <w:sz w:val="24"/>
                <w:szCs w:val="24"/>
              </w:rPr>
            </w:pPr>
            <w:r>
              <w:rPr>
                <w:rFonts w:ascii="Verdana" w:hAnsi="Verdana"/>
                <w:sz w:val="24"/>
                <w:szCs w:val="24"/>
              </w:rPr>
              <w:t>Displays any alternate deductible information for the plan.</w:t>
            </w:r>
          </w:p>
        </w:tc>
      </w:tr>
      <w:tr w:rsidR="000929CC" w:rsidRPr="00BB6B8E" w14:paraId="573B543B" w14:textId="77777777" w:rsidTr="001C53E9">
        <w:tc>
          <w:tcPr>
            <w:tcW w:w="699" w:type="pct"/>
            <w:vMerge/>
          </w:tcPr>
          <w:p w14:paraId="26336C09" w14:textId="77777777" w:rsidR="003B1FCB" w:rsidRPr="00A94AF8" w:rsidRDefault="003B1FCB" w:rsidP="003B1FCB">
            <w:pPr>
              <w:rPr>
                <w:rFonts w:ascii="Verdana" w:hAnsi="Verdana"/>
                <w:b/>
                <w:bCs/>
                <w:sz w:val="24"/>
                <w:szCs w:val="24"/>
              </w:rPr>
            </w:pPr>
          </w:p>
        </w:tc>
        <w:tc>
          <w:tcPr>
            <w:tcW w:w="843" w:type="pct"/>
            <w:gridSpan w:val="2"/>
          </w:tcPr>
          <w:p w14:paraId="1DC44B38" w14:textId="0D3CD47E" w:rsidR="003B1FCB" w:rsidRDefault="003B1FCB" w:rsidP="001C53E9">
            <w:pPr>
              <w:spacing w:before="120" w:after="120"/>
              <w:rPr>
                <w:rFonts w:ascii="Verdana" w:hAnsi="Verdana"/>
                <w:sz w:val="24"/>
                <w:szCs w:val="24"/>
              </w:rPr>
            </w:pPr>
            <w:r>
              <w:rPr>
                <w:rFonts w:ascii="Verdana" w:hAnsi="Verdana"/>
                <w:sz w:val="24"/>
                <w:szCs w:val="24"/>
              </w:rPr>
              <w:t>Maximum Out of Pocket (</w:t>
            </w:r>
            <w:bookmarkStart w:id="40" w:name="MOPMOOP"/>
            <w:r>
              <w:rPr>
                <w:rFonts w:ascii="Verdana" w:hAnsi="Verdana"/>
                <w:sz w:val="24"/>
                <w:szCs w:val="24"/>
              </w:rPr>
              <w:t>MOOP</w:t>
            </w:r>
            <w:bookmarkEnd w:id="40"/>
            <w:r>
              <w:rPr>
                <w:rFonts w:ascii="Verdana" w:hAnsi="Verdana"/>
                <w:sz w:val="24"/>
                <w:szCs w:val="24"/>
              </w:rPr>
              <w:t>)</w:t>
            </w:r>
          </w:p>
        </w:tc>
        <w:tc>
          <w:tcPr>
            <w:tcW w:w="3458" w:type="pct"/>
            <w:gridSpan w:val="5"/>
          </w:tcPr>
          <w:p w14:paraId="0E8674CB" w14:textId="0ECC7586" w:rsidR="003B1FCB" w:rsidRDefault="003B1FCB" w:rsidP="001C53E9">
            <w:pPr>
              <w:spacing w:before="120" w:after="120"/>
              <w:rPr>
                <w:rFonts w:ascii="Verdana" w:hAnsi="Verdana"/>
                <w:sz w:val="24"/>
                <w:szCs w:val="24"/>
              </w:rPr>
            </w:pPr>
            <w:r>
              <w:rPr>
                <w:rFonts w:ascii="Verdana" w:hAnsi="Verdana"/>
                <w:sz w:val="24"/>
                <w:szCs w:val="24"/>
              </w:rPr>
              <w:t>Displays the maximum amount the member will pay.  May vary based on dispensing channel.</w:t>
            </w:r>
          </w:p>
        </w:tc>
      </w:tr>
      <w:tr w:rsidR="000929CC" w:rsidRPr="00BB6B8E" w14:paraId="17F47D80" w14:textId="77777777" w:rsidTr="001C53E9">
        <w:tc>
          <w:tcPr>
            <w:tcW w:w="699" w:type="pct"/>
            <w:vMerge/>
          </w:tcPr>
          <w:p w14:paraId="6C0117FE" w14:textId="77777777" w:rsidR="003B1FCB" w:rsidRPr="00A94AF8" w:rsidRDefault="003B1FCB" w:rsidP="003B1FCB">
            <w:pPr>
              <w:rPr>
                <w:rFonts w:ascii="Verdana" w:hAnsi="Verdana"/>
                <w:b/>
                <w:bCs/>
                <w:sz w:val="24"/>
                <w:szCs w:val="24"/>
              </w:rPr>
            </w:pPr>
          </w:p>
        </w:tc>
        <w:tc>
          <w:tcPr>
            <w:tcW w:w="843" w:type="pct"/>
            <w:gridSpan w:val="2"/>
          </w:tcPr>
          <w:p w14:paraId="0102608A" w14:textId="5B003E01" w:rsidR="003B1FCB" w:rsidRDefault="003B1FCB" w:rsidP="001C53E9">
            <w:pPr>
              <w:spacing w:before="120" w:after="120"/>
              <w:rPr>
                <w:rFonts w:ascii="Verdana" w:hAnsi="Verdana"/>
                <w:sz w:val="24"/>
                <w:szCs w:val="24"/>
              </w:rPr>
            </w:pPr>
            <w:r>
              <w:rPr>
                <w:rFonts w:ascii="Verdana" w:hAnsi="Verdana"/>
                <w:sz w:val="24"/>
                <w:szCs w:val="24"/>
              </w:rPr>
              <w:t>Alternate Maximum Out of Pocket (</w:t>
            </w:r>
            <w:bookmarkStart w:id="41" w:name="MOOP"/>
            <w:r>
              <w:rPr>
                <w:rFonts w:ascii="Verdana" w:hAnsi="Verdana"/>
                <w:sz w:val="24"/>
                <w:szCs w:val="24"/>
              </w:rPr>
              <w:t>MOOP</w:t>
            </w:r>
            <w:bookmarkEnd w:id="41"/>
            <w:r>
              <w:rPr>
                <w:rFonts w:ascii="Verdana" w:hAnsi="Verdana"/>
                <w:sz w:val="24"/>
                <w:szCs w:val="24"/>
              </w:rPr>
              <w:t>)</w:t>
            </w:r>
          </w:p>
        </w:tc>
        <w:tc>
          <w:tcPr>
            <w:tcW w:w="3458" w:type="pct"/>
            <w:gridSpan w:val="5"/>
          </w:tcPr>
          <w:p w14:paraId="23665DAD" w14:textId="4B8AC5A5" w:rsidR="003B1FCB" w:rsidRDefault="003B1FCB" w:rsidP="001C53E9">
            <w:pPr>
              <w:spacing w:before="120" w:after="120"/>
              <w:rPr>
                <w:rFonts w:ascii="Verdana" w:hAnsi="Verdana"/>
                <w:sz w:val="24"/>
                <w:szCs w:val="24"/>
              </w:rPr>
            </w:pPr>
            <w:r>
              <w:rPr>
                <w:rFonts w:ascii="Verdana" w:hAnsi="Verdana"/>
                <w:sz w:val="24"/>
                <w:szCs w:val="24"/>
              </w:rPr>
              <w:t>Displays information for medication that requires special handling.</w:t>
            </w:r>
          </w:p>
          <w:p w14:paraId="533E4BF3" w14:textId="0D17F754" w:rsidR="006E6F50" w:rsidRDefault="006E6F50" w:rsidP="001C53E9">
            <w:pPr>
              <w:spacing w:before="120" w:after="120"/>
              <w:rPr>
                <w:rFonts w:ascii="Verdana" w:hAnsi="Verdana"/>
                <w:sz w:val="24"/>
                <w:szCs w:val="24"/>
              </w:rPr>
            </w:pPr>
          </w:p>
        </w:tc>
      </w:tr>
      <w:tr w:rsidR="000929CC" w:rsidRPr="00BB6B8E" w14:paraId="59F1428A" w14:textId="77777777" w:rsidTr="001C53E9">
        <w:tc>
          <w:tcPr>
            <w:tcW w:w="699" w:type="pct"/>
            <w:vMerge/>
          </w:tcPr>
          <w:p w14:paraId="197F5CBD" w14:textId="77777777" w:rsidR="003B1FCB" w:rsidRPr="00A94AF8" w:rsidRDefault="003B1FCB" w:rsidP="003B1FCB">
            <w:pPr>
              <w:rPr>
                <w:rFonts w:ascii="Verdana" w:hAnsi="Verdana"/>
                <w:b/>
                <w:bCs/>
                <w:sz w:val="24"/>
                <w:szCs w:val="24"/>
              </w:rPr>
            </w:pPr>
          </w:p>
        </w:tc>
        <w:tc>
          <w:tcPr>
            <w:tcW w:w="843" w:type="pct"/>
            <w:gridSpan w:val="2"/>
          </w:tcPr>
          <w:p w14:paraId="7F99ABB4" w14:textId="77777777" w:rsidR="003B1FCB" w:rsidRDefault="003B1FCB" w:rsidP="001C53E9">
            <w:pPr>
              <w:spacing w:before="120" w:after="120"/>
              <w:rPr>
                <w:rFonts w:ascii="Verdana" w:hAnsi="Verdana"/>
                <w:sz w:val="24"/>
                <w:szCs w:val="24"/>
              </w:rPr>
            </w:pPr>
            <w:r>
              <w:rPr>
                <w:rFonts w:ascii="Verdana" w:hAnsi="Verdana"/>
                <w:sz w:val="24"/>
                <w:szCs w:val="24"/>
              </w:rPr>
              <w:t>Maximum Allowable Benefit (</w:t>
            </w:r>
            <w:bookmarkStart w:id="42" w:name="MAB"/>
            <w:r>
              <w:rPr>
                <w:rFonts w:ascii="Verdana" w:hAnsi="Verdana"/>
                <w:sz w:val="24"/>
                <w:szCs w:val="24"/>
              </w:rPr>
              <w:t>MAB</w:t>
            </w:r>
            <w:bookmarkEnd w:id="42"/>
            <w:r>
              <w:rPr>
                <w:rFonts w:ascii="Verdana" w:hAnsi="Verdana"/>
                <w:sz w:val="24"/>
                <w:szCs w:val="24"/>
              </w:rPr>
              <w:t>)</w:t>
            </w:r>
          </w:p>
          <w:p w14:paraId="46156BD8" w14:textId="77777777" w:rsidR="003B1FCB" w:rsidRDefault="003B1FCB" w:rsidP="001C53E9">
            <w:pPr>
              <w:spacing w:before="120" w:after="120"/>
              <w:rPr>
                <w:rFonts w:ascii="Verdana" w:hAnsi="Verdana"/>
                <w:sz w:val="24"/>
                <w:szCs w:val="24"/>
              </w:rPr>
            </w:pPr>
          </w:p>
        </w:tc>
        <w:tc>
          <w:tcPr>
            <w:tcW w:w="3458" w:type="pct"/>
            <w:gridSpan w:val="5"/>
          </w:tcPr>
          <w:p w14:paraId="2CD77A86" w14:textId="4E71D2CA" w:rsidR="003B1FCB" w:rsidRDefault="003B1FCB" w:rsidP="001C53E9">
            <w:pPr>
              <w:spacing w:before="120" w:after="120"/>
              <w:rPr>
                <w:rFonts w:ascii="Verdana" w:hAnsi="Verdana"/>
                <w:sz w:val="24"/>
                <w:szCs w:val="24"/>
              </w:rPr>
            </w:pPr>
            <w:r>
              <w:rPr>
                <w:rFonts w:ascii="Verdana" w:hAnsi="Verdana"/>
                <w:sz w:val="24"/>
                <w:szCs w:val="24"/>
              </w:rPr>
              <w:t xml:space="preserve">Displays the maximum amount that will be covered, during a specified time frame, under a member's plan design.  </w:t>
            </w:r>
          </w:p>
          <w:p w14:paraId="58684A5F" w14:textId="77777777" w:rsidR="003B1FCB" w:rsidRDefault="003B1FCB" w:rsidP="001C53E9">
            <w:pPr>
              <w:pStyle w:val="ListParagraph"/>
              <w:numPr>
                <w:ilvl w:val="0"/>
                <w:numId w:val="6"/>
              </w:numPr>
              <w:spacing w:before="120" w:after="120"/>
              <w:rPr>
                <w:rFonts w:ascii="Verdana" w:hAnsi="Verdana"/>
              </w:rPr>
            </w:pPr>
            <w:r w:rsidRPr="00937C5F">
              <w:rPr>
                <w:rFonts w:ascii="Verdana" w:hAnsi="Verdana"/>
              </w:rPr>
              <w:t xml:space="preserve">MAB can also apply to specific medication, such as fertility drugs.  </w:t>
            </w:r>
          </w:p>
          <w:p w14:paraId="3ED70540" w14:textId="40AFE6EE" w:rsidR="003B1FCB" w:rsidRDefault="003B1FCB" w:rsidP="001C53E9">
            <w:pPr>
              <w:pStyle w:val="ListParagraph"/>
              <w:numPr>
                <w:ilvl w:val="0"/>
                <w:numId w:val="6"/>
              </w:numPr>
              <w:spacing w:before="120" w:after="120"/>
              <w:rPr>
                <w:rFonts w:ascii="Verdana" w:hAnsi="Verdana"/>
              </w:rPr>
            </w:pPr>
            <w:r w:rsidRPr="00937C5F">
              <w:rPr>
                <w:rFonts w:ascii="Verdana" w:hAnsi="Verdana"/>
              </w:rPr>
              <w:t>Not all plans have a MAB.</w:t>
            </w:r>
          </w:p>
        </w:tc>
      </w:tr>
      <w:tr w:rsidR="00426B68" w:rsidRPr="00BB6B8E" w14:paraId="32E20CD8" w14:textId="77777777" w:rsidTr="001C53E9">
        <w:tc>
          <w:tcPr>
            <w:tcW w:w="699" w:type="pct"/>
            <w:vMerge w:val="restart"/>
          </w:tcPr>
          <w:p w14:paraId="7FE6F331" w14:textId="681752C9" w:rsidR="00AA1901" w:rsidRPr="00A94AF8" w:rsidRDefault="00AA1901" w:rsidP="001C53E9">
            <w:pPr>
              <w:spacing w:before="120" w:after="120"/>
              <w:rPr>
                <w:rFonts w:ascii="Verdana" w:hAnsi="Verdana"/>
                <w:b/>
                <w:bCs/>
                <w:sz w:val="24"/>
                <w:szCs w:val="24"/>
              </w:rPr>
            </w:pPr>
            <w:bookmarkStart w:id="43" w:name="DrugCoverage"/>
            <w:r w:rsidRPr="00A94AF8">
              <w:rPr>
                <w:rFonts w:ascii="Verdana" w:hAnsi="Verdana"/>
                <w:b/>
                <w:bCs/>
                <w:sz w:val="24"/>
                <w:szCs w:val="24"/>
              </w:rPr>
              <w:t>Drug Coverage</w:t>
            </w:r>
          </w:p>
          <w:bookmarkEnd w:id="43"/>
          <w:p w14:paraId="08D19DCB" w14:textId="72A3ABEB" w:rsidR="00AA1901" w:rsidRPr="00A94AF8" w:rsidRDefault="00AA1901" w:rsidP="001C53E9">
            <w:pPr>
              <w:spacing w:before="120" w:after="120"/>
              <w:rPr>
                <w:rFonts w:ascii="Verdana" w:hAnsi="Verdana"/>
                <w:b/>
                <w:bCs/>
                <w:sz w:val="24"/>
                <w:szCs w:val="24"/>
              </w:rPr>
            </w:pPr>
          </w:p>
        </w:tc>
        <w:tc>
          <w:tcPr>
            <w:tcW w:w="4301" w:type="pct"/>
            <w:gridSpan w:val="7"/>
          </w:tcPr>
          <w:p w14:paraId="56CA7521" w14:textId="6A2AC1A5" w:rsidR="00ED5EBD" w:rsidRDefault="00AA1901" w:rsidP="001C53E9">
            <w:pPr>
              <w:spacing w:before="120" w:after="120"/>
              <w:rPr>
                <w:rFonts w:ascii="Verdana" w:hAnsi="Verdana"/>
                <w:sz w:val="24"/>
                <w:szCs w:val="24"/>
              </w:rPr>
            </w:pPr>
            <w:r>
              <w:rPr>
                <w:rFonts w:ascii="Verdana" w:hAnsi="Verdana"/>
                <w:sz w:val="24"/>
                <w:szCs w:val="24"/>
              </w:rPr>
              <w:t xml:space="preserve">This section will display drug coverages. The coverage will vary by client. </w:t>
            </w:r>
          </w:p>
          <w:p w14:paraId="4C4B9589" w14:textId="77777777" w:rsidR="00AA1901" w:rsidRDefault="00AA1901" w:rsidP="001C53E9">
            <w:pPr>
              <w:spacing w:before="120" w:after="120"/>
              <w:rPr>
                <w:rFonts w:ascii="Verdana" w:hAnsi="Verdana"/>
                <w:sz w:val="24"/>
                <w:szCs w:val="24"/>
              </w:rPr>
            </w:pPr>
          </w:p>
          <w:p w14:paraId="25889CCC" w14:textId="4B5BEE88" w:rsidR="00AA1901" w:rsidRDefault="00BF253F" w:rsidP="001C53E9">
            <w:pPr>
              <w:spacing w:before="120" w:after="120"/>
              <w:jc w:val="center"/>
              <w:rPr>
                <w:rFonts w:ascii="Verdana" w:hAnsi="Verdana"/>
                <w:sz w:val="24"/>
                <w:szCs w:val="24"/>
              </w:rPr>
            </w:pPr>
            <w:r>
              <w:rPr>
                <w:noProof/>
              </w:rPr>
              <w:drawing>
                <wp:inline distT="0" distB="0" distL="0" distR="0" wp14:anchorId="38265A76" wp14:editId="4AB022A4">
                  <wp:extent cx="7315200" cy="6913515"/>
                  <wp:effectExtent l="0" t="0" r="0" b="1905"/>
                  <wp:docPr id="846731823" name="Picture 84673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31823" name=""/>
                          <pic:cNvPicPr/>
                        </pic:nvPicPr>
                        <pic:blipFill>
                          <a:blip r:embed="rId27"/>
                          <a:stretch>
                            <a:fillRect/>
                          </a:stretch>
                        </pic:blipFill>
                        <pic:spPr>
                          <a:xfrm>
                            <a:off x="0" y="0"/>
                            <a:ext cx="7315200" cy="6913515"/>
                          </a:xfrm>
                          <a:prstGeom prst="rect">
                            <a:avLst/>
                          </a:prstGeom>
                        </pic:spPr>
                      </pic:pic>
                    </a:graphicData>
                  </a:graphic>
                </wp:inline>
              </w:drawing>
            </w:r>
          </w:p>
          <w:p w14:paraId="6C9F35DB" w14:textId="7953F585" w:rsidR="00AA1901" w:rsidRPr="00BB6B8E" w:rsidRDefault="00AA1901" w:rsidP="001C53E9">
            <w:pPr>
              <w:spacing w:before="120" w:after="120"/>
              <w:rPr>
                <w:rFonts w:ascii="Verdana" w:hAnsi="Verdana"/>
                <w:sz w:val="24"/>
                <w:szCs w:val="24"/>
              </w:rPr>
            </w:pPr>
          </w:p>
        </w:tc>
      </w:tr>
      <w:tr w:rsidR="000929CC" w:rsidRPr="00BB6B8E" w14:paraId="78540CB1" w14:textId="77777777" w:rsidTr="001C53E9">
        <w:tc>
          <w:tcPr>
            <w:tcW w:w="699" w:type="pct"/>
            <w:vMerge/>
          </w:tcPr>
          <w:p w14:paraId="43849F2D" w14:textId="77777777" w:rsidR="003D56E8" w:rsidRPr="00A94AF8" w:rsidRDefault="003D56E8" w:rsidP="00A46FE1">
            <w:pPr>
              <w:rPr>
                <w:rFonts w:ascii="Verdana" w:hAnsi="Verdana"/>
                <w:b/>
                <w:bCs/>
                <w:sz w:val="24"/>
                <w:szCs w:val="24"/>
              </w:rPr>
            </w:pPr>
          </w:p>
        </w:tc>
        <w:tc>
          <w:tcPr>
            <w:tcW w:w="1027" w:type="pct"/>
            <w:gridSpan w:val="3"/>
            <w:shd w:val="clear" w:color="auto" w:fill="D9D9D9" w:themeFill="background1" w:themeFillShade="D9"/>
          </w:tcPr>
          <w:p w14:paraId="4F71F310" w14:textId="5C7398F3" w:rsidR="003D56E8" w:rsidRPr="00E810EF" w:rsidDel="00F73CD7" w:rsidRDefault="003D56E8" w:rsidP="001C53E9">
            <w:pPr>
              <w:spacing w:before="120" w:after="120"/>
              <w:jc w:val="center"/>
              <w:rPr>
                <w:rFonts w:ascii="Verdana" w:hAnsi="Verdana"/>
                <w:b/>
                <w:bCs/>
                <w:sz w:val="24"/>
                <w:szCs w:val="24"/>
              </w:rPr>
            </w:pPr>
            <w:r w:rsidRPr="00E810EF">
              <w:rPr>
                <w:rFonts w:ascii="Verdana" w:hAnsi="Verdana"/>
                <w:b/>
                <w:bCs/>
                <w:sz w:val="24"/>
                <w:szCs w:val="24"/>
              </w:rPr>
              <w:t>Section</w:t>
            </w:r>
          </w:p>
        </w:tc>
        <w:tc>
          <w:tcPr>
            <w:tcW w:w="3274" w:type="pct"/>
            <w:gridSpan w:val="4"/>
            <w:shd w:val="clear" w:color="auto" w:fill="D9D9D9" w:themeFill="background1" w:themeFillShade="D9"/>
          </w:tcPr>
          <w:p w14:paraId="51DB6261" w14:textId="52269F56" w:rsidR="003D56E8" w:rsidRPr="00E810EF" w:rsidDel="00F73CD7" w:rsidRDefault="00E810EF" w:rsidP="001C53E9">
            <w:pPr>
              <w:spacing w:before="120" w:after="120"/>
              <w:jc w:val="center"/>
              <w:rPr>
                <w:rFonts w:ascii="Verdana" w:hAnsi="Verdana"/>
                <w:b/>
                <w:bCs/>
                <w:sz w:val="24"/>
                <w:szCs w:val="24"/>
              </w:rPr>
            </w:pPr>
            <w:r w:rsidRPr="00E810EF">
              <w:rPr>
                <w:rFonts w:ascii="Verdana" w:hAnsi="Verdana"/>
                <w:b/>
                <w:bCs/>
                <w:sz w:val="24"/>
                <w:szCs w:val="24"/>
              </w:rPr>
              <w:t>Details</w:t>
            </w:r>
          </w:p>
        </w:tc>
      </w:tr>
      <w:tr w:rsidR="000929CC" w:rsidRPr="00BB6B8E" w14:paraId="2B7F3E77" w14:textId="77777777" w:rsidTr="001C53E9">
        <w:tc>
          <w:tcPr>
            <w:tcW w:w="699" w:type="pct"/>
            <w:vMerge/>
          </w:tcPr>
          <w:p w14:paraId="7201CDED" w14:textId="77777777" w:rsidR="00E810EF" w:rsidRPr="00A94AF8" w:rsidRDefault="00E810EF" w:rsidP="00A46FE1">
            <w:pPr>
              <w:rPr>
                <w:rFonts w:ascii="Verdana" w:hAnsi="Verdana"/>
                <w:b/>
                <w:bCs/>
                <w:sz w:val="24"/>
                <w:szCs w:val="24"/>
              </w:rPr>
            </w:pPr>
          </w:p>
        </w:tc>
        <w:tc>
          <w:tcPr>
            <w:tcW w:w="1027" w:type="pct"/>
            <w:gridSpan w:val="3"/>
            <w:shd w:val="clear" w:color="auto" w:fill="auto"/>
          </w:tcPr>
          <w:p w14:paraId="31215A3E" w14:textId="0A27C615" w:rsidR="00E810EF" w:rsidRPr="001F3470" w:rsidDel="00F73CD7" w:rsidRDefault="00E810EF" w:rsidP="001C53E9">
            <w:pPr>
              <w:spacing w:before="120" w:after="120"/>
              <w:rPr>
                <w:rFonts w:ascii="Verdana" w:hAnsi="Verdana"/>
                <w:sz w:val="24"/>
                <w:szCs w:val="24"/>
              </w:rPr>
            </w:pPr>
            <w:r>
              <w:rPr>
                <w:rFonts w:ascii="Verdana" w:hAnsi="Verdana"/>
                <w:sz w:val="24"/>
                <w:szCs w:val="24"/>
              </w:rPr>
              <w:t>Coverages</w:t>
            </w:r>
            <w:r w:rsidR="008D0046">
              <w:rPr>
                <w:rFonts w:ascii="Verdana" w:hAnsi="Verdana"/>
                <w:sz w:val="24"/>
                <w:szCs w:val="24"/>
              </w:rPr>
              <w:t xml:space="preserve"> </w:t>
            </w:r>
          </w:p>
        </w:tc>
        <w:tc>
          <w:tcPr>
            <w:tcW w:w="3274" w:type="pct"/>
            <w:gridSpan w:val="4"/>
            <w:shd w:val="clear" w:color="auto" w:fill="auto"/>
          </w:tcPr>
          <w:p w14:paraId="5F5A7CA7" w14:textId="072FE7DA" w:rsidR="00E810EF" w:rsidRDefault="00A95861" w:rsidP="001C53E9">
            <w:pPr>
              <w:spacing w:before="120" w:after="120"/>
              <w:rPr>
                <w:rFonts w:ascii="Verdana" w:hAnsi="Verdana"/>
                <w:sz w:val="24"/>
                <w:szCs w:val="24"/>
              </w:rPr>
            </w:pPr>
            <w:r>
              <w:rPr>
                <w:rFonts w:ascii="Verdana" w:hAnsi="Verdana"/>
                <w:sz w:val="24"/>
                <w:szCs w:val="24"/>
              </w:rPr>
              <w:t>The following sections will display</w:t>
            </w:r>
            <w:r w:rsidR="00F34C28">
              <w:rPr>
                <w:rFonts w:ascii="Verdana" w:hAnsi="Verdana"/>
                <w:sz w:val="24"/>
                <w:szCs w:val="24"/>
              </w:rPr>
              <w:t>.</w:t>
            </w:r>
            <w:r>
              <w:rPr>
                <w:rFonts w:ascii="Verdana" w:hAnsi="Verdana"/>
                <w:sz w:val="24"/>
                <w:szCs w:val="24"/>
              </w:rPr>
              <w:t xml:space="preserve"> </w:t>
            </w:r>
            <w:r w:rsidR="00F34C28">
              <w:rPr>
                <w:rFonts w:ascii="Verdana" w:hAnsi="Verdana"/>
                <w:sz w:val="24"/>
                <w:szCs w:val="24"/>
              </w:rPr>
              <w:t>Each section will have</w:t>
            </w:r>
            <w:r>
              <w:rPr>
                <w:rFonts w:ascii="Verdana" w:hAnsi="Verdana"/>
                <w:sz w:val="24"/>
                <w:szCs w:val="24"/>
              </w:rPr>
              <w:t xml:space="preserve"> </w:t>
            </w:r>
            <w:r w:rsidR="00362136">
              <w:rPr>
                <w:rFonts w:ascii="Verdana" w:hAnsi="Verdana"/>
                <w:sz w:val="24"/>
                <w:szCs w:val="24"/>
              </w:rPr>
              <w:t xml:space="preserve">fields for </w:t>
            </w:r>
            <w:r w:rsidRPr="00362136">
              <w:rPr>
                <w:rFonts w:ascii="Verdana" w:hAnsi="Verdana"/>
                <w:b/>
                <w:bCs/>
                <w:sz w:val="24"/>
                <w:szCs w:val="24"/>
              </w:rPr>
              <w:t>Drug/Drug Lists</w:t>
            </w:r>
            <w:r>
              <w:rPr>
                <w:rFonts w:ascii="Verdana" w:hAnsi="Verdana"/>
                <w:sz w:val="24"/>
                <w:szCs w:val="24"/>
              </w:rPr>
              <w:t xml:space="preserve"> and </w:t>
            </w:r>
            <w:r w:rsidRPr="00362136">
              <w:rPr>
                <w:rFonts w:ascii="Verdana" w:hAnsi="Verdana"/>
                <w:b/>
                <w:bCs/>
                <w:sz w:val="24"/>
                <w:szCs w:val="24"/>
              </w:rPr>
              <w:t>Drug Coverage</w:t>
            </w:r>
            <w:r w:rsidR="00F03BAA">
              <w:rPr>
                <w:rFonts w:ascii="Verdana" w:hAnsi="Verdana"/>
                <w:sz w:val="24"/>
                <w:szCs w:val="24"/>
              </w:rPr>
              <w:t>.</w:t>
            </w:r>
          </w:p>
          <w:p w14:paraId="3B9E3B92" w14:textId="220CAB5F" w:rsidR="008E303A" w:rsidRDefault="008E303A" w:rsidP="001C53E9">
            <w:pPr>
              <w:spacing w:before="120" w:after="120"/>
              <w:rPr>
                <w:rFonts w:ascii="Verdana" w:hAnsi="Verdana"/>
                <w:sz w:val="24"/>
                <w:szCs w:val="24"/>
              </w:rPr>
            </w:pPr>
          </w:p>
          <w:p w14:paraId="40DEFA6E" w14:textId="0601081D" w:rsidR="008E303A" w:rsidRDefault="008E303A" w:rsidP="001C53E9">
            <w:pPr>
              <w:spacing w:before="120" w:after="120"/>
              <w:rPr>
                <w:rFonts w:ascii="Verdana" w:hAnsi="Verdana"/>
                <w:sz w:val="24"/>
                <w:szCs w:val="24"/>
              </w:rPr>
            </w:pPr>
            <w:r w:rsidRPr="008A2497">
              <w:rPr>
                <w:rFonts w:ascii="Verdana" w:hAnsi="Verdana"/>
                <w:b/>
                <w:bCs/>
                <w:sz w:val="24"/>
                <w:szCs w:val="24"/>
              </w:rPr>
              <w:t>Note:</w:t>
            </w:r>
            <w:r>
              <w:rPr>
                <w:rFonts w:ascii="Verdana" w:hAnsi="Verdana"/>
                <w:sz w:val="24"/>
                <w:szCs w:val="24"/>
              </w:rPr>
              <w:t xml:space="preserve"> The </w:t>
            </w:r>
            <w:r w:rsidRPr="008A2497">
              <w:rPr>
                <w:rFonts w:ascii="Verdana" w:hAnsi="Verdana"/>
                <w:b/>
                <w:bCs/>
                <w:sz w:val="24"/>
                <w:szCs w:val="24"/>
              </w:rPr>
              <w:t>Drug Coverage</w:t>
            </w:r>
            <w:r>
              <w:rPr>
                <w:rFonts w:ascii="Verdana" w:hAnsi="Verdana"/>
                <w:sz w:val="24"/>
                <w:szCs w:val="24"/>
              </w:rPr>
              <w:t xml:space="preserve"> section will display </w:t>
            </w:r>
            <w:r w:rsidR="00923CF5">
              <w:rPr>
                <w:rFonts w:ascii="Verdana" w:hAnsi="Verdana"/>
                <w:sz w:val="24"/>
                <w:szCs w:val="24"/>
              </w:rPr>
              <w:t>“</w:t>
            </w:r>
            <w:r w:rsidR="008A2497">
              <w:rPr>
                <w:rFonts w:ascii="Verdana" w:hAnsi="Verdana"/>
                <w:sz w:val="24"/>
                <w:szCs w:val="24"/>
              </w:rPr>
              <w:t>Covered</w:t>
            </w:r>
            <w:r w:rsidR="00923CF5">
              <w:rPr>
                <w:rFonts w:ascii="Verdana" w:hAnsi="Verdana"/>
                <w:sz w:val="24"/>
                <w:szCs w:val="24"/>
              </w:rPr>
              <w:t>”</w:t>
            </w:r>
            <w:r w:rsidR="008A2497">
              <w:rPr>
                <w:rFonts w:ascii="Verdana" w:hAnsi="Verdana"/>
                <w:sz w:val="24"/>
                <w:szCs w:val="24"/>
              </w:rPr>
              <w:t xml:space="preserve"> or </w:t>
            </w:r>
            <w:r w:rsidR="00923CF5">
              <w:rPr>
                <w:rFonts w:ascii="Verdana" w:hAnsi="Verdana"/>
                <w:sz w:val="24"/>
                <w:szCs w:val="24"/>
              </w:rPr>
              <w:t>“</w:t>
            </w:r>
            <w:r w:rsidR="008A2497">
              <w:rPr>
                <w:rFonts w:ascii="Verdana" w:hAnsi="Verdana"/>
                <w:sz w:val="24"/>
                <w:szCs w:val="24"/>
              </w:rPr>
              <w:t>Not Covered</w:t>
            </w:r>
            <w:r w:rsidR="00290299">
              <w:rPr>
                <w:rFonts w:ascii="Verdana" w:hAnsi="Verdana"/>
                <w:sz w:val="24"/>
                <w:szCs w:val="24"/>
              </w:rPr>
              <w:t>.”</w:t>
            </w:r>
            <w:r w:rsidR="00923CF5">
              <w:rPr>
                <w:rFonts w:ascii="Verdana" w:hAnsi="Verdana"/>
                <w:sz w:val="24"/>
                <w:szCs w:val="24"/>
              </w:rPr>
              <w:t xml:space="preserve"> Run Test Claims for drug specific limitations/PA information.</w:t>
            </w:r>
          </w:p>
          <w:p w14:paraId="0034433F" w14:textId="77777777" w:rsidR="00A95861" w:rsidRDefault="00A95861" w:rsidP="001C53E9">
            <w:pPr>
              <w:spacing w:before="120" w:after="120"/>
              <w:rPr>
                <w:rFonts w:ascii="Verdana" w:hAnsi="Verdana"/>
                <w:sz w:val="24"/>
                <w:szCs w:val="24"/>
              </w:rPr>
            </w:pPr>
          </w:p>
          <w:p w14:paraId="15CCA5D0" w14:textId="77777777" w:rsidR="00A95861" w:rsidRDefault="0048735A" w:rsidP="001C53E9">
            <w:pPr>
              <w:pStyle w:val="ListParagraph"/>
              <w:numPr>
                <w:ilvl w:val="0"/>
                <w:numId w:val="29"/>
              </w:numPr>
              <w:spacing w:before="120" w:after="120"/>
              <w:rPr>
                <w:rFonts w:ascii="Verdana" w:hAnsi="Verdana"/>
              </w:rPr>
            </w:pPr>
            <w:r>
              <w:rPr>
                <w:rFonts w:ascii="Verdana" w:hAnsi="Verdana"/>
              </w:rPr>
              <w:t>Allergy Serum</w:t>
            </w:r>
          </w:p>
          <w:p w14:paraId="0C818ACD" w14:textId="77777777" w:rsidR="0048735A" w:rsidRDefault="0048735A" w:rsidP="001C53E9">
            <w:pPr>
              <w:pStyle w:val="ListParagraph"/>
              <w:numPr>
                <w:ilvl w:val="0"/>
                <w:numId w:val="29"/>
              </w:numPr>
              <w:spacing w:before="120" w:after="120"/>
              <w:rPr>
                <w:rFonts w:ascii="Verdana" w:hAnsi="Verdana"/>
              </w:rPr>
            </w:pPr>
            <w:r>
              <w:rPr>
                <w:rFonts w:ascii="Verdana" w:hAnsi="Verdana"/>
              </w:rPr>
              <w:t>Contraceptive</w:t>
            </w:r>
          </w:p>
          <w:p w14:paraId="5C43BFDE" w14:textId="77777777" w:rsidR="0048735A" w:rsidRDefault="0048735A" w:rsidP="001C53E9">
            <w:pPr>
              <w:pStyle w:val="ListParagraph"/>
              <w:numPr>
                <w:ilvl w:val="0"/>
                <w:numId w:val="29"/>
              </w:numPr>
              <w:spacing w:before="120" w:after="120"/>
              <w:rPr>
                <w:rFonts w:ascii="Verdana" w:hAnsi="Verdana"/>
              </w:rPr>
            </w:pPr>
            <w:r>
              <w:rPr>
                <w:rFonts w:ascii="Verdana" w:hAnsi="Verdana"/>
              </w:rPr>
              <w:t>Core Compound Services</w:t>
            </w:r>
          </w:p>
          <w:p w14:paraId="33D0E24C" w14:textId="77777777" w:rsidR="0048735A" w:rsidRDefault="0048735A" w:rsidP="001C53E9">
            <w:pPr>
              <w:pStyle w:val="ListParagraph"/>
              <w:numPr>
                <w:ilvl w:val="0"/>
                <w:numId w:val="29"/>
              </w:numPr>
              <w:spacing w:before="120" w:after="120"/>
              <w:rPr>
                <w:rFonts w:ascii="Verdana" w:hAnsi="Verdana"/>
              </w:rPr>
            </w:pPr>
            <w:r>
              <w:rPr>
                <w:rFonts w:ascii="Verdana" w:hAnsi="Verdana"/>
              </w:rPr>
              <w:t>Drugs</w:t>
            </w:r>
          </w:p>
          <w:p w14:paraId="72809DDF" w14:textId="77777777" w:rsidR="0048735A" w:rsidRDefault="0048735A" w:rsidP="001C53E9">
            <w:pPr>
              <w:pStyle w:val="ListParagraph"/>
              <w:numPr>
                <w:ilvl w:val="0"/>
                <w:numId w:val="29"/>
              </w:numPr>
              <w:spacing w:before="120" w:after="120"/>
              <w:rPr>
                <w:rFonts w:ascii="Verdana" w:hAnsi="Verdana"/>
              </w:rPr>
            </w:pPr>
            <w:r>
              <w:rPr>
                <w:rFonts w:ascii="Verdana" w:hAnsi="Verdana"/>
              </w:rPr>
              <w:t>General Categories</w:t>
            </w:r>
          </w:p>
          <w:p w14:paraId="2CEE15A6" w14:textId="77777777" w:rsidR="0048735A" w:rsidRDefault="0048735A" w:rsidP="001C53E9">
            <w:pPr>
              <w:pStyle w:val="ListParagraph"/>
              <w:numPr>
                <w:ilvl w:val="0"/>
                <w:numId w:val="29"/>
              </w:numPr>
              <w:spacing w:before="120" w:after="120"/>
              <w:rPr>
                <w:rFonts w:ascii="Verdana" w:hAnsi="Verdana"/>
              </w:rPr>
            </w:pPr>
            <w:r>
              <w:rPr>
                <w:rFonts w:ascii="Verdana" w:hAnsi="Verdana"/>
              </w:rPr>
              <w:t>Injectable Diabetic Medicines</w:t>
            </w:r>
          </w:p>
          <w:p w14:paraId="4E89D024" w14:textId="77777777" w:rsidR="0048735A" w:rsidRDefault="0048735A" w:rsidP="001C53E9">
            <w:pPr>
              <w:pStyle w:val="ListParagraph"/>
              <w:numPr>
                <w:ilvl w:val="0"/>
                <w:numId w:val="29"/>
              </w:numPr>
              <w:spacing w:before="120" w:after="120"/>
              <w:rPr>
                <w:rFonts w:ascii="Verdana" w:hAnsi="Verdana"/>
              </w:rPr>
            </w:pPr>
            <w:r>
              <w:rPr>
                <w:rFonts w:ascii="Verdana" w:hAnsi="Verdana"/>
              </w:rPr>
              <w:t>Nutritional Supplements</w:t>
            </w:r>
          </w:p>
          <w:p w14:paraId="4A45F1FC" w14:textId="532F0B5E" w:rsidR="0048735A" w:rsidRPr="0048735A" w:rsidDel="00F73CD7" w:rsidRDefault="0048735A" w:rsidP="001C53E9">
            <w:pPr>
              <w:pStyle w:val="ListParagraph"/>
              <w:numPr>
                <w:ilvl w:val="0"/>
                <w:numId w:val="29"/>
              </w:numPr>
              <w:spacing w:before="120" w:after="120"/>
              <w:rPr>
                <w:rFonts w:ascii="Verdana" w:hAnsi="Verdana"/>
              </w:rPr>
            </w:pPr>
            <w:r>
              <w:rPr>
                <w:rFonts w:ascii="Verdana" w:hAnsi="Verdana"/>
              </w:rPr>
              <w:t>Specialty Medications</w:t>
            </w:r>
          </w:p>
        </w:tc>
      </w:tr>
      <w:tr w:rsidR="000929CC" w:rsidRPr="00BB6B8E" w14:paraId="0CC0A42D" w14:textId="77777777" w:rsidTr="001C53E9">
        <w:tc>
          <w:tcPr>
            <w:tcW w:w="699" w:type="pct"/>
            <w:vMerge/>
          </w:tcPr>
          <w:p w14:paraId="495C23D4" w14:textId="77777777" w:rsidR="00E810EF" w:rsidRPr="00A94AF8" w:rsidRDefault="00E810EF" w:rsidP="00A46FE1">
            <w:pPr>
              <w:rPr>
                <w:rFonts w:ascii="Verdana" w:hAnsi="Verdana"/>
                <w:b/>
                <w:bCs/>
                <w:sz w:val="24"/>
                <w:szCs w:val="24"/>
              </w:rPr>
            </w:pPr>
          </w:p>
        </w:tc>
        <w:tc>
          <w:tcPr>
            <w:tcW w:w="1027" w:type="pct"/>
            <w:gridSpan w:val="3"/>
            <w:shd w:val="clear" w:color="auto" w:fill="auto"/>
          </w:tcPr>
          <w:p w14:paraId="08747AFE" w14:textId="1FB31C96" w:rsidR="00E810EF" w:rsidRPr="001F3470" w:rsidDel="00F73CD7" w:rsidRDefault="0030059F" w:rsidP="001C53E9">
            <w:pPr>
              <w:spacing w:before="120" w:after="120"/>
              <w:rPr>
                <w:rFonts w:ascii="Verdana" w:hAnsi="Verdana"/>
                <w:sz w:val="24"/>
                <w:szCs w:val="24"/>
              </w:rPr>
            </w:pPr>
            <w:r>
              <w:rPr>
                <w:rFonts w:ascii="Verdana" w:hAnsi="Verdana"/>
                <w:sz w:val="24"/>
                <w:szCs w:val="24"/>
              </w:rPr>
              <w:t>Affordable</w:t>
            </w:r>
            <w:r w:rsidR="00665977">
              <w:rPr>
                <w:rFonts w:ascii="Verdana" w:hAnsi="Verdana"/>
                <w:sz w:val="24"/>
                <w:szCs w:val="24"/>
              </w:rPr>
              <w:t xml:space="preserve"> Care Act (ACA) Drug Coverage</w:t>
            </w:r>
            <w:r w:rsidR="007B7510">
              <w:rPr>
                <w:rFonts w:ascii="Verdana" w:hAnsi="Verdana"/>
                <w:sz w:val="24"/>
                <w:szCs w:val="24"/>
              </w:rPr>
              <w:t xml:space="preserve"> </w:t>
            </w:r>
          </w:p>
        </w:tc>
        <w:tc>
          <w:tcPr>
            <w:tcW w:w="3274" w:type="pct"/>
            <w:gridSpan w:val="4"/>
            <w:shd w:val="clear" w:color="auto" w:fill="auto"/>
          </w:tcPr>
          <w:p w14:paraId="6A280B7E" w14:textId="2DC77555" w:rsidR="00EA3043" w:rsidRDefault="007B7510" w:rsidP="001C53E9">
            <w:pPr>
              <w:spacing w:before="120" w:after="120"/>
              <w:rPr>
                <w:rFonts w:ascii="Verdana" w:hAnsi="Verdana"/>
                <w:sz w:val="24"/>
                <w:szCs w:val="24"/>
              </w:rPr>
            </w:pPr>
            <w:r>
              <w:rPr>
                <w:rFonts w:ascii="Verdana" w:hAnsi="Verdana"/>
                <w:sz w:val="24"/>
                <w:szCs w:val="24"/>
              </w:rPr>
              <w:t xml:space="preserve">In this </w:t>
            </w:r>
            <w:r w:rsidR="00EA3043">
              <w:rPr>
                <w:rFonts w:ascii="Verdana" w:hAnsi="Verdana"/>
                <w:sz w:val="24"/>
                <w:szCs w:val="24"/>
              </w:rPr>
              <w:t>section</w:t>
            </w:r>
            <w:r>
              <w:rPr>
                <w:rFonts w:ascii="Verdana" w:hAnsi="Verdana"/>
                <w:sz w:val="24"/>
                <w:szCs w:val="24"/>
              </w:rPr>
              <w:t>,</w:t>
            </w:r>
            <w:r w:rsidR="00EA3043">
              <w:rPr>
                <w:rFonts w:ascii="Verdana" w:hAnsi="Verdana"/>
                <w:sz w:val="24"/>
                <w:szCs w:val="24"/>
              </w:rPr>
              <w:t xml:space="preserve"> </w:t>
            </w:r>
            <w:r w:rsidR="00FE323C">
              <w:rPr>
                <w:rFonts w:ascii="Verdana" w:hAnsi="Verdana"/>
                <w:sz w:val="24"/>
                <w:szCs w:val="24"/>
              </w:rPr>
              <w:t>ACA covered drugs cove</w:t>
            </w:r>
            <w:r>
              <w:rPr>
                <w:rFonts w:ascii="Verdana" w:hAnsi="Verdana"/>
                <w:sz w:val="24"/>
                <w:szCs w:val="24"/>
              </w:rPr>
              <w:t>red by the plan can be viewed.</w:t>
            </w:r>
          </w:p>
          <w:p w14:paraId="596555E2" w14:textId="77777777" w:rsidR="00EA3043" w:rsidRDefault="00EA3043" w:rsidP="001C53E9">
            <w:pPr>
              <w:spacing w:before="120" w:after="120"/>
              <w:rPr>
                <w:rFonts w:ascii="Verdana" w:hAnsi="Verdana"/>
                <w:sz w:val="24"/>
                <w:szCs w:val="24"/>
              </w:rPr>
            </w:pPr>
          </w:p>
          <w:p w14:paraId="0A4A5357" w14:textId="5AD93223" w:rsidR="00E810EF" w:rsidRDefault="00212A38" w:rsidP="001C53E9">
            <w:pPr>
              <w:spacing w:before="120" w:after="120"/>
              <w:rPr>
                <w:rFonts w:ascii="Verdana" w:hAnsi="Verdana"/>
                <w:sz w:val="24"/>
                <w:szCs w:val="24"/>
              </w:rPr>
            </w:pPr>
            <w:r>
              <w:rPr>
                <w:rFonts w:ascii="Verdana" w:hAnsi="Verdana"/>
                <w:sz w:val="24"/>
                <w:szCs w:val="24"/>
              </w:rPr>
              <w:t xml:space="preserve">The </w:t>
            </w:r>
            <w:r w:rsidR="009B1C97">
              <w:rPr>
                <w:rFonts w:ascii="Verdana" w:hAnsi="Verdana"/>
                <w:sz w:val="24"/>
                <w:szCs w:val="24"/>
              </w:rPr>
              <w:t>following fields will display:</w:t>
            </w:r>
          </w:p>
          <w:p w14:paraId="41AE3643" w14:textId="77777777" w:rsidR="009B1C97" w:rsidRDefault="009B1C97" w:rsidP="001C53E9">
            <w:pPr>
              <w:pStyle w:val="ListParagraph"/>
              <w:numPr>
                <w:ilvl w:val="0"/>
                <w:numId w:val="30"/>
              </w:numPr>
              <w:spacing w:before="120" w:after="120"/>
              <w:rPr>
                <w:rFonts w:ascii="Verdana" w:hAnsi="Verdana"/>
              </w:rPr>
            </w:pPr>
            <w:r>
              <w:rPr>
                <w:rFonts w:ascii="Verdana" w:hAnsi="Verdana"/>
              </w:rPr>
              <w:t>Drug Category</w:t>
            </w:r>
          </w:p>
          <w:p w14:paraId="2CF8D80A" w14:textId="77777777" w:rsidR="009B1C97" w:rsidRDefault="009B1C97" w:rsidP="001C53E9">
            <w:pPr>
              <w:pStyle w:val="ListParagraph"/>
              <w:numPr>
                <w:ilvl w:val="0"/>
                <w:numId w:val="30"/>
              </w:numPr>
              <w:spacing w:before="120" w:after="120"/>
              <w:rPr>
                <w:rFonts w:ascii="Verdana" w:hAnsi="Verdana"/>
              </w:rPr>
            </w:pPr>
            <w:r>
              <w:rPr>
                <w:rFonts w:ascii="Verdana" w:hAnsi="Verdana"/>
              </w:rPr>
              <w:t>Coverage</w:t>
            </w:r>
          </w:p>
          <w:p w14:paraId="6ED76969" w14:textId="53E77E65" w:rsidR="00EA3043" w:rsidRPr="00EA3043" w:rsidDel="00F73CD7" w:rsidRDefault="009B1C97" w:rsidP="001C53E9">
            <w:pPr>
              <w:pStyle w:val="ListParagraph"/>
              <w:numPr>
                <w:ilvl w:val="0"/>
                <w:numId w:val="30"/>
              </w:numPr>
              <w:spacing w:before="120" w:after="120"/>
              <w:rPr>
                <w:rFonts w:ascii="Verdana" w:hAnsi="Verdana"/>
              </w:rPr>
            </w:pPr>
            <w:r>
              <w:rPr>
                <w:rFonts w:ascii="Verdana" w:hAnsi="Verdana"/>
              </w:rPr>
              <w:t>Custom Message</w:t>
            </w:r>
          </w:p>
        </w:tc>
      </w:tr>
      <w:tr w:rsidR="00426B68" w:rsidRPr="00BB6B8E" w14:paraId="5AB7789C" w14:textId="77777777" w:rsidTr="001C53E9">
        <w:tc>
          <w:tcPr>
            <w:tcW w:w="699" w:type="pct"/>
            <w:vMerge w:val="restart"/>
          </w:tcPr>
          <w:p w14:paraId="67AE60B2" w14:textId="77777777" w:rsidR="00C72508" w:rsidRDefault="00C72508" w:rsidP="001C53E9">
            <w:pPr>
              <w:spacing w:before="120" w:after="120"/>
              <w:rPr>
                <w:rFonts w:ascii="Verdana" w:hAnsi="Verdana"/>
                <w:b/>
                <w:bCs/>
                <w:sz w:val="24"/>
                <w:szCs w:val="24"/>
              </w:rPr>
            </w:pPr>
            <w:bookmarkStart w:id="44" w:name="ProgramsProducts"/>
            <w:r w:rsidRPr="00A94AF8">
              <w:rPr>
                <w:rFonts w:ascii="Verdana" w:hAnsi="Verdana"/>
                <w:b/>
                <w:bCs/>
                <w:sz w:val="24"/>
                <w:szCs w:val="24"/>
              </w:rPr>
              <w:t>Programs/Products</w:t>
            </w:r>
          </w:p>
          <w:p w14:paraId="450F55EA" w14:textId="77777777" w:rsidR="000F2184" w:rsidRDefault="000F2184" w:rsidP="001C53E9">
            <w:pPr>
              <w:spacing w:before="120" w:after="120"/>
              <w:rPr>
                <w:rStyle w:val="Hyperlink"/>
                <w:b/>
                <w:bCs/>
                <w:color w:val="auto"/>
              </w:rPr>
            </w:pPr>
          </w:p>
          <w:bookmarkEnd w:id="44"/>
          <w:p w14:paraId="0FA3EECE" w14:textId="20DC17C4" w:rsidR="00C72508" w:rsidRPr="00A94AF8" w:rsidRDefault="00C72508" w:rsidP="001C53E9">
            <w:pPr>
              <w:spacing w:before="120" w:after="120"/>
              <w:rPr>
                <w:rFonts w:ascii="Verdana" w:hAnsi="Verdana"/>
                <w:b/>
                <w:bCs/>
                <w:sz w:val="24"/>
                <w:szCs w:val="24"/>
              </w:rPr>
            </w:pPr>
          </w:p>
        </w:tc>
        <w:tc>
          <w:tcPr>
            <w:tcW w:w="4301" w:type="pct"/>
            <w:gridSpan w:val="7"/>
            <w:shd w:val="clear" w:color="auto" w:fill="auto"/>
          </w:tcPr>
          <w:p w14:paraId="0798D4BB" w14:textId="5FC82AD9" w:rsidR="00F73CD7" w:rsidRDefault="00F73CD7" w:rsidP="001C53E9">
            <w:pPr>
              <w:spacing w:before="120" w:after="120"/>
              <w:rPr>
                <w:rFonts w:ascii="Verdana" w:hAnsi="Verdana"/>
                <w:sz w:val="24"/>
                <w:szCs w:val="24"/>
              </w:rPr>
            </w:pPr>
            <w:r>
              <w:rPr>
                <w:rFonts w:ascii="Verdana" w:hAnsi="Verdana"/>
                <w:sz w:val="24"/>
                <w:szCs w:val="24"/>
              </w:rPr>
              <w:t xml:space="preserve">Refer to the </w:t>
            </w:r>
            <w:r w:rsidR="0011328F" w:rsidRPr="0011328F">
              <w:rPr>
                <w:rFonts w:ascii="Verdana" w:hAnsi="Verdana"/>
                <w:sz w:val="24"/>
                <w:szCs w:val="24"/>
              </w:rPr>
              <w:t>Tool Tip icon</w:t>
            </w:r>
            <w:r w:rsidR="0011328F" w:rsidRPr="0016713D">
              <w:rPr>
                <w:rFonts w:ascii="Verdana" w:hAnsi="Verdana"/>
              </w:rPr>
              <w:t xml:space="preserve"> </w:t>
            </w:r>
            <w:r w:rsidR="0011328F" w:rsidRPr="0016713D">
              <w:rPr>
                <w:rFonts w:ascii="Verdana" w:hAnsi="Verdana"/>
                <w:noProof/>
              </w:rPr>
              <w:drawing>
                <wp:inline distT="0" distB="0" distL="0" distR="0" wp14:anchorId="0B6E58BB" wp14:editId="234EA5A6">
                  <wp:extent cx="174976" cy="16702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00" cy="168191"/>
                          </a:xfrm>
                          <a:prstGeom prst="rect">
                            <a:avLst/>
                          </a:prstGeom>
                        </pic:spPr>
                      </pic:pic>
                    </a:graphicData>
                  </a:graphic>
                </wp:inline>
              </w:drawing>
            </w:r>
            <w:r w:rsidR="0011328F" w:rsidRPr="0016713D">
              <w:rPr>
                <w:rFonts w:ascii="Verdana" w:hAnsi="Verdana"/>
              </w:rPr>
              <w:t> </w:t>
            </w:r>
            <w:r>
              <w:rPr>
                <w:rFonts w:ascii="Verdana" w:hAnsi="Verdana"/>
                <w:sz w:val="24"/>
                <w:szCs w:val="24"/>
              </w:rPr>
              <w:t xml:space="preserve"> next to each program</w:t>
            </w:r>
            <w:r w:rsidR="00B71A50">
              <w:rPr>
                <w:rFonts w:ascii="Verdana" w:hAnsi="Verdana"/>
                <w:sz w:val="24"/>
                <w:szCs w:val="24"/>
              </w:rPr>
              <w:t xml:space="preserve"> name</w:t>
            </w:r>
            <w:r>
              <w:rPr>
                <w:rFonts w:ascii="Verdana" w:hAnsi="Verdana"/>
                <w:sz w:val="24"/>
                <w:szCs w:val="24"/>
              </w:rPr>
              <w:t xml:space="preserve"> for a program overview. </w:t>
            </w:r>
          </w:p>
          <w:p w14:paraId="577A9C67" w14:textId="77777777" w:rsidR="00723874" w:rsidRDefault="00723874" w:rsidP="001C53E9">
            <w:pPr>
              <w:spacing w:before="120" w:after="120"/>
              <w:rPr>
                <w:rFonts w:ascii="Verdana" w:hAnsi="Verdana"/>
                <w:sz w:val="24"/>
                <w:szCs w:val="24"/>
              </w:rPr>
            </w:pPr>
          </w:p>
          <w:p w14:paraId="16543AF1" w14:textId="036F79A0" w:rsidR="00723874" w:rsidRPr="00723874" w:rsidRDefault="00723874" w:rsidP="001C53E9">
            <w:pPr>
              <w:spacing w:before="120" w:after="120"/>
              <w:rPr>
                <w:rFonts w:ascii="Verdana" w:hAnsi="Verdana"/>
                <w:sz w:val="24"/>
                <w:szCs w:val="24"/>
              </w:rPr>
            </w:pPr>
            <w:r w:rsidRPr="00723874">
              <w:rPr>
                <w:rFonts w:ascii="Verdana" w:hAnsi="Verdana"/>
                <w:b/>
                <w:bCs/>
                <w:sz w:val="24"/>
                <w:szCs w:val="24"/>
              </w:rPr>
              <w:t>Note:</w:t>
            </w:r>
            <w:r w:rsidR="00426B68">
              <w:rPr>
                <w:rFonts w:ascii="Verdana" w:hAnsi="Verdana"/>
                <w:b/>
                <w:bCs/>
                <w:sz w:val="24"/>
                <w:szCs w:val="24"/>
              </w:rPr>
              <w:t xml:space="preserve"> </w:t>
            </w:r>
            <w:r>
              <w:rPr>
                <w:rFonts w:ascii="Verdana" w:hAnsi="Verdana"/>
                <w:sz w:val="24"/>
                <w:szCs w:val="24"/>
              </w:rPr>
              <w:t xml:space="preserve">If a </w:t>
            </w:r>
            <w:r w:rsidR="00E807F0">
              <w:rPr>
                <w:rFonts w:ascii="Verdana" w:hAnsi="Verdana"/>
                <w:sz w:val="24"/>
                <w:szCs w:val="24"/>
              </w:rPr>
              <w:t xml:space="preserve">program </w:t>
            </w:r>
            <w:r>
              <w:rPr>
                <w:rFonts w:ascii="Verdana" w:hAnsi="Verdana"/>
                <w:sz w:val="24"/>
                <w:szCs w:val="24"/>
              </w:rPr>
              <w:t xml:space="preserve">section is not expanded when clicking on the </w:t>
            </w:r>
            <w:r w:rsidRPr="00DE5205">
              <w:rPr>
                <w:rFonts w:ascii="Verdana" w:hAnsi="Verdana"/>
                <w:b/>
                <w:bCs/>
                <w:sz w:val="24"/>
                <w:szCs w:val="24"/>
              </w:rPr>
              <w:t>Program/Product</w:t>
            </w:r>
            <w:r w:rsidR="00DE5205" w:rsidRPr="00DE5205">
              <w:rPr>
                <w:rFonts w:ascii="Verdana" w:hAnsi="Verdana"/>
                <w:b/>
                <w:bCs/>
                <w:sz w:val="24"/>
                <w:szCs w:val="24"/>
              </w:rPr>
              <w:t>s</w:t>
            </w:r>
            <w:r w:rsidR="00DE5205">
              <w:rPr>
                <w:rFonts w:ascii="Verdana" w:hAnsi="Verdana"/>
                <w:sz w:val="24"/>
                <w:szCs w:val="24"/>
              </w:rPr>
              <w:t xml:space="preserve"> tab, click the </w:t>
            </w:r>
            <w:r w:rsidR="00426B68">
              <w:rPr>
                <w:rFonts w:ascii="Verdana" w:hAnsi="Verdana"/>
                <w:b/>
                <w:bCs/>
                <w:sz w:val="24"/>
                <w:szCs w:val="24"/>
              </w:rPr>
              <w:t>c</w:t>
            </w:r>
            <w:r w:rsidR="00DE5205" w:rsidRPr="00DE5205">
              <w:rPr>
                <w:rFonts w:ascii="Verdana" w:hAnsi="Verdana"/>
                <w:b/>
                <w:bCs/>
                <w:sz w:val="24"/>
                <w:szCs w:val="24"/>
              </w:rPr>
              <w:t>hevron</w:t>
            </w:r>
            <w:r w:rsidR="00DE5205">
              <w:rPr>
                <w:rFonts w:ascii="Verdana" w:hAnsi="Verdana"/>
                <w:sz w:val="24"/>
                <w:szCs w:val="24"/>
              </w:rPr>
              <w:t xml:space="preserve"> next to the program name to expand it. </w:t>
            </w:r>
          </w:p>
          <w:p w14:paraId="4DAC4246" w14:textId="7F2835C9" w:rsidR="007802F1" w:rsidRPr="001F3470" w:rsidRDefault="007802F1" w:rsidP="001C53E9">
            <w:pPr>
              <w:spacing w:before="120" w:after="120"/>
              <w:rPr>
                <w:rFonts w:ascii="Verdana" w:hAnsi="Verdana"/>
                <w:sz w:val="24"/>
                <w:szCs w:val="24"/>
              </w:rPr>
            </w:pPr>
          </w:p>
          <w:p w14:paraId="77D1D4A2" w14:textId="57FF4FAB" w:rsidR="00C72508" w:rsidRPr="001F3470" w:rsidRDefault="00D04964" w:rsidP="001C53E9">
            <w:pPr>
              <w:tabs>
                <w:tab w:val="left" w:pos="7423"/>
                <w:tab w:val="center" w:pos="13765"/>
              </w:tabs>
              <w:spacing w:before="120" w:after="120"/>
              <w:jc w:val="center"/>
              <w:rPr>
                <w:rFonts w:ascii="Verdana" w:hAnsi="Verdana"/>
                <w:b/>
                <w:bCs/>
                <w:sz w:val="24"/>
                <w:szCs w:val="24"/>
              </w:rPr>
            </w:pPr>
            <w:r>
              <w:rPr>
                <w:noProof/>
              </w:rPr>
              <w:drawing>
                <wp:inline distT="0" distB="0" distL="0" distR="0" wp14:anchorId="1D7A5255" wp14:editId="5AECE2DF">
                  <wp:extent cx="6858000" cy="4345461"/>
                  <wp:effectExtent l="0" t="0" r="0" b="0"/>
                  <wp:docPr id="1075491235" name="Picture 107549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91235" name=""/>
                          <pic:cNvPicPr/>
                        </pic:nvPicPr>
                        <pic:blipFill>
                          <a:blip r:embed="rId28"/>
                          <a:stretch>
                            <a:fillRect/>
                          </a:stretch>
                        </pic:blipFill>
                        <pic:spPr>
                          <a:xfrm>
                            <a:off x="0" y="0"/>
                            <a:ext cx="6858000" cy="4345461"/>
                          </a:xfrm>
                          <a:prstGeom prst="rect">
                            <a:avLst/>
                          </a:prstGeom>
                        </pic:spPr>
                      </pic:pic>
                    </a:graphicData>
                  </a:graphic>
                </wp:inline>
              </w:drawing>
            </w:r>
            <w:r w:rsidR="00D65FB7">
              <w:rPr>
                <w:noProof/>
              </w:rPr>
              <w:t xml:space="preserve"> </w:t>
            </w:r>
          </w:p>
          <w:p w14:paraId="52F34C00" w14:textId="708024C0" w:rsidR="00C72508" w:rsidRPr="001F3470" w:rsidRDefault="00C72508" w:rsidP="001C53E9">
            <w:pPr>
              <w:spacing w:before="120" w:after="120"/>
              <w:rPr>
                <w:rFonts w:ascii="Verdana" w:hAnsi="Verdana"/>
                <w:b/>
                <w:bCs/>
                <w:sz w:val="24"/>
                <w:szCs w:val="24"/>
              </w:rPr>
            </w:pPr>
          </w:p>
        </w:tc>
      </w:tr>
      <w:tr w:rsidR="000929CC" w:rsidRPr="00BB6B8E" w14:paraId="2E3CC033" w14:textId="77777777" w:rsidTr="001C53E9">
        <w:tc>
          <w:tcPr>
            <w:tcW w:w="699" w:type="pct"/>
            <w:vMerge/>
          </w:tcPr>
          <w:p w14:paraId="42F13B77" w14:textId="09729D78" w:rsidR="00C72508" w:rsidRPr="00A94AF8" w:rsidRDefault="00C72508" w:rsidP="003B1FCB">
            <w:pPr>
              <w:rPr>
                <w:rFonts w:ascii="Verdana" w:hAnsi="Verdana"/>
                <w:b/>
                <w:bCs/>
                <w:sz w:val="24"/>
                <w:szCs w:val="24"/>
              </w:rPr>
            </w:pPr>
          </w:p>
        </w:tc>
        <w:tc>
          <w:tcPr>
            <w:tcW w:w="1180" w:type="pct"/>
            <w:gridSpan w:val="4"/>
            <w:shd w:val="clear" w:color="auto" w:fill="F2F2F2" w:themeFill="background1" w:themeFillShade="F2"/>
          </w:tcPr>
          <w:p w14:paraId="71AE8A8F" w14:textId="0F13059F" w:rsidR="00C72508" w:rsidRPr="00F41190" w:rsidRDefault="00C72508" w:rsidP="001C53E9">
            <w:pPr>
              <w:spacing w:before="120" w:after="120"/>
              <w:jc w:val="center"/>
              <w:rPr>
                <w:rFonts w:ascii="Verdana" w:hAnsi="Verdana"/>
                <w:b/>
                <w:sz w:val="24"/>
                <w:szCs w:val="24"/>
              </w:rPr>
            </w:pPr>
            <w:r w:rsidRPr="00F41190">
              <w:rPr>
                <w:rFonts w:ascii="Verdana" w:hAnsi="Verdana"/>
                <w:b/>
                <w:bCs/>
                <w:sz w:val="24"/>
                <w:szCs w:val="24"/>
              </w:rPr>
              <w:t>Section</w:t>
            </w:r>
            <w:r>
              <w:rPr>
                <w:rFonts w:ascii="Verdana" w:hAnsi="Verdana"/>
                <w:b/>
                <w:bCs/>
                <w:sz w:val="24"/>
                <w:szCs w:val="24"/>
              </w:rPr>
              <w:t xml:space="preserve"> </w:t>
            </w:r>
          </w:p>
        </w:tc>
        <w:tc>
          <w:tcPr>
            <w:tcW w:w="3121" w:type="pct"/>
            <w:gridSpan w:val="3"/>
            <w:shd w:val="clear" w:color="auto" w:fill="F2F2F2" w:themeFill="background1" w:themeFillShade="F2"/>
          </w:tcPr>
          <w:p w14:paraId="3B831155" w14:textId="5ADE63C2" w:rsidR="00C72508" w:rsidRPr="00F41190" w:rsidRDefault="00DC4562" w:rsidP="001C53E9">
            <w:pPr>
              <w:spacing w:before="120" w:after="120"/>
              <w:jc w:val="center"/>
              <w:rPr>
                <w:rFonts w:ascii="Verdana" w:hAnsi="Verdana"/>
                <w:b/>
                <w:sz w:val="24"/>
                <w:szCs w:val="24"/>
              </w:rPr>
            </w:pPr>
            <w:r>
              <w:rPr>
                <w:rFonts w:ascii="Verdana" w:hAnsi="Verdana"/>
                <w:b/>
                <w:bCs/>
                <w:sz w:val="24"/>
                <w:szCs w:val="24"/>
              </w:rPr>
              <w:t>Details</w:t>
            </w:r>
          </w:p>
        </w:tc>
      </w:tr>
      <w:tr w:rsidR="000929CC" w:rsidRPr="00BB6B8E" w14:paraId="00921080" w14:textId="77777777" w:rsidTr="001C53E9">
        <w:tc>
          <w:tcPr>
            <w:tcW w:w="699" w:type="pct"/>
            <w:vMerge/>
          </w:tcPr>
          <w:p w14:paraId="6CDC58A0" w14:textId="77777777" w:rsidR="00DC4562" w:rsidRPr="00A94AF8" w:rsidRDefault="00DC4562" w:rsidP="003B1FCB">
            <w:pPr>
              <w:rPr>
                <w:rFonts w:ascii="Verdana" w:hAnsi="Verdana"/>
                <w:b/>
                <w:bCs/>
                <w:sz w:val="24"/>
                <w:szCs w:val="24"/>
              </w:rPr>
            </w:pPr>
          </w:p>
        </w:tc>
        <w:tc>
          <w:tcPr>
            <w:tcW w:w="1180" w:type="pct"/>
            <w:gridSpan w:val="4"/>
            <w:shd w:val="clear" w:color="auto" w:fill="auto"/>
          </w:tcPr>
          <w:p w14:paraId="5C40E9DC" w14:textId="673E6CD9" w:rsidR="00DC4562" w:rsidRPr="00120832" w:rsidRDefault="00120832" w:rsidP="001C53E9">
            <w:pPr>
              <w:tabs>
                <w:tab w:val="left" w:pos="495"/>
              </w:tabs>
              <w:spacing w:before="120" w:after="120"/>
              <w:rPr>
                <w:rFonts w:ascii="Verdana" w:hAnsi="Verdana"/>
                <w:sz w:val="24"/>
                <w:szCs w:val="24"/>
              </w:rPr>
            </w:pPr>
            <w:r w:rsidRPr="00120832">
              <w:rPr>
                <w:rFonts w:ascii="Verdana" w:hAnsi="Verdana"/>
                <w:sz w:val="24"/>
                <w:szCs w:val="24"/>
              </w:rPr>
              <w:t>Specialty Starter Fill</w:t>
            </w:r>
            <w:r w:rsidR="005A1D0F">
              <w:rPr>
                <w:rFonts w:ascii="Verdana" w:hAnsi="Verdana"/>
                <w:sz w:val="24"/>
                <w:szCs w:val="24"/>
              </w:rPr>
              <w:t xml:space="preserve"> </w:t>
            </w:r>
          </w:p>
        </w:tc>
        <w:tc>
          <w:tcPr>
            <w:tcW w:w="3121" w:type="pct"/>
            <w:gridSpan w:val="3"/>
            <w:shd w:val="clear" w:color="auto" w:fill="auto"/>
          </w:tcPr>
          <w:p w14:paraId="023190FE" w14:textId="1AD3854B" w:rsidR="00DC4562" w:rsidRDefault="00EB14C4" w:rsidP="001C53E9">
            <w:pPr>
              <w:spacing w:before="120" w:after="120"/>
              <w:rPr>
                <w:rFonts w:ascii="Verdana" w:hAnsi="Verdana"/>
                <w:sz w:val="24"/>
                <w:szCs w:val="24"/>
              </w:rPr>
            </w:pPr>
            <w:r w:rsidRPr="00EB14C4">
              <w:rPr>
                <w:rFonts w:ascii="Verdana" w:hAnsi="Verdana"/>
                <w:b/>
                <w:bCs/>
                <w:sz w:val="24"/>
                <w:szCs w:val="24"/>
              </w:rPr>
              <w:t>Tool Tip:</w:t>
            </w:r>
            <w:r>
              <w:rPr>
                <w:rFonts w:ascii="Verdana" w:hAnsi="Verdana"/>
                <w:sz w:val="24"/>
                <w:szCs w:val="24"/>
              </w:rPr>
              <w:t xml:space="preserve"> </w:t>
            </w:r>
            <w:r w:rsidR="000F02FE">
              <w:rPr>
                <w:rFonts w:ascii="Verdana" w:hAnsi="Verdana"/>
                <w:sz w:val="24"/>
                <w:szCs w:val="24"/>
              </w:rPr>
              <w:t xml:space="preserve">The Specialty Starter fill program limits the quantity dispensed for targeted </w:t>
            </w:r>
            <w:r w:rsidR="002712AC">
              <w:rPr>
                <w:rFonts w:ascii="Verdana" w:hAnsi="Verdana"/>
                <w:sz w:val="24"/>
                <w:szCs w:val="24"/>
              </w:rPr>
              <w:t>therapies</w:t>
            </w:r>
            <w:r w:rsidR="000F02FE">
              <w:rPr>
                <w:rFonts w:ascii="Verdana" w:hAnsi="Verdana"/>
                <w:sz w:val="24"/>
                <w:szCs w:val="24"/>
              </w:rPr>
              <w:t xml:space="preserve"> to a 14 or 15 day </w:t>
            </w:r>
            <w:r w:rsidR="002712AC">
              <w:rPr>
                <w:rFonts w:ascii="Verdana" w:hAnsi="Verdana"/>
                <w:sz w:val="24"/>
                <w:szCs w:val="24"/>
              </w:rPr>
              <w:t xml:space="preserve">supply based on product packaging. </w:t>
            </w:r>
            <w:r w:rsidR="00184FFD">
              <w:rPr>
                <w:rFonts w:ascii="Verdana" w:hAnsi="Verdana"/>
                <w:sz w:val="24"/>
                <w:szCs w:val="24"/>
              </w:rPr>
              <w:t xml:space="preserve"> </w:t>
            </w:r>
          </w:p>
          <w:p w14:paraId="5A569BC3" w14:textId="77777777" w:rsidR="002712AC" w:rsidRDefault="002712AC" w:rsidP="001C53E9">
            <w:pPr>
              <w:spacing w:before="120" w:after="120"/>
              <w:rPr>
                <w:rFonts w:ascii="Verdana" w:hAnsi="Verdana"/>
              </w:rPr>
            </w:pPr>
          </w:p>
          <w:p w14:paraId="6843EB60" w14:textId="734D8B86" w:rsidR="00A1601D" w:rsidRDefault="00A1601D" w:rsidP="001C53E9">
            <w:pPr>
              <w:spacing w:before="120" w:after="120"/>
              <w:rPr>
                <w:rFonts w:ascii="Verdana" w:hAnsi="Verdana"/>
                <w:sz w:val="24"/>
                <w:szCs w:val="24"/>
              </w:rPr>
            </w:pPr>
            <w:r w:rsidRPr="00A1601D">
              <w:rPr>
                <w:rFonts w:ascii="Verdana" w:hAnsi="Verdana"/>
                <w:sz w:val="24"/>
                <w:szCs w:val="24"/>
              </w:rPr>
              <w:t xml:space="preserve">The following fields will display: </w:t>
            </w:r>
          </w:p>
          <w:p w14:paraId="647BAC04" w14:textId="77777777" w:rsidR="00A1601D" w:rsidRDefault="00A1601D" w:rsidP="001C53E9">
            <w:pPr>
              <w:pStyle w:val="ListParagraph"/>
              <w:numPr>
                <w:ilvl w:val="0"/>
                <w:numId w:val="24"/>
              </w:numPr>
              <w:spacing w:before="120" w:after="120"/>
              <w:rPr>
                <w:rFonts w:ascii="Verdana" w:hAnsi="Verdana"/>
              </w:rPr>
            </w:pPr>
            <w:r>
              <w:rPr>
                <w:rFonts w:ascii="Verdana" w:hAnsi="Verdana"/>
              </w:rPr>
              <w:t>Drug List</w:t>
            </w:r>
          </w:p>
          <w:p w14:paraId="6BD3B955" w14:textId="77777777" w:rsidR="00A1601D" w:rsidRDefault="00A1601D" w:rsidP="001C53E9">
            <w:pPr>
              <w:pStyle w:val="ListParagraph"/>
              <w:numPr>
                <w:ilvl w:val="0"/>
                <w:numId w:val="24"/>
              </w:numPr>
              <w:spacing w:before="120" w:after="120"/>
              <w:rPr>
                <w:rFonts w:ascii="Verdana" w:hAnsi="Verdana"/>
              </w:rPr>
            </w:pPr>
            <w:r>
              <w:rPr>
                <w:rFonts w:ascii="Verdana" w:hAnsi="Verdana"/>
              </w:rPr>
              <w:t>Look Back Period</w:t>
            </w:r>
          </w:p>
          <w:p w14:paraId="097BDE1A" w14:textId="77777777" w:rsidR="00A1601D" w:rsidRDefault="00A1601D" w:rsidP="001C53E9">
            <w:pPr>
              <w:pStyle w:val="ListParagraph"/>
              <w:numPr>
                <w:ilvl w:val="0"/>
                <w:numId w:val="24"/>
              </w:numPr>
              <w:spacing w:before="120" w:after="120"/>
              <w:rPr>
                <w:rFonts w:ascii="Verdana" w:hAnsi="Verdana"/>
              </w:rPr>
            </w:pPr>
            <w:r>
              <w:rPr>
                <w:rFonts w:ascii="Verdana" w:hAnsi="Verdana"/>
              </w:rPr>
              <w:t xml:space="preserve">Copay Adjustment </w:t>
            </w:r>
          </w:p>
          <w:p w14:paraId="06392210" w14:textId="77777777" w:rsidR="00D84D11" w:rsidRDefault="00D84D11" w:rsidP="001C53E9">
            <w:pPr>
              <w:pStyle w:val="ListParagraph"/>
              <w:numPr>
                <w:ilvl w:val="0"/>
                <w:numId w:val="24"/>
              </w:numPr>
              <w:spacing w:before="120" w:after="120"/>
              <w:rPr>
                <w:rFonts w:ascii="Verdana" w:hAnsi="Verdana"/>
              </w:rPr>
            </w:pPr>
            <w:r>
              <w:rPr>
                <w:rFonts w:ascii="Verdana" w:hAnsi="Verdana"/>
              </w:rPr>
              <w:t>Refill Too Soon Threshold</w:t>
            </w:r>
          </w:p>
          <w:p w14:paraId="415880F4" w14:textId="5D233A07" w:rsidR="00D84D11" w:rsidRPr="00A1601D" w:rsidRDefault="00D84D11" w:rsidP="001C53E9">
            <w:pPr>
              <w:pStyle w:val="ListParagraph"/>
              <w:numPr>
                <w:ilvl w:val="0"/>
                <w:numId w:val="24"/>
              </w:numPr>
              <w:spacing w:before="120" w:after="120"/>
              <w:rPr>
                <w:rFonts w:ascii="Verdana" w:hAnsi="Verdana"/>
              </w:rPr>
            </w:pPr>
            <w:r>
              <w:rPr>
                <w:rFonts w:ascii="Verdana" w:hAnsi="Verdana"/>
              </w:rPr>
              <w:t>Reject Message</w:t>
            </w:r>
          </w:p>
        </w:tc>
      </w:tr>
      <w:tr w:rsidR="000929CC" w:rsidRPr="00BB6B8E" w14:paraId="559A21FC" w14:textId="77777777" w:rsidTr="001C53E9">
        <w:tc>
          <w:tcPr>
            <w:tcW w:w="699" w:type="pct"/>
            <w:vMerge/>
          </w:tcPr>
          <w:p w14:paraId="62D8BD19" w14:textId="77777777" w:rsidR="00B9429A" w:rsidRPr="00A94AF8" w:rsidRDefault="00B9429A" w:rsidP="003B1FCB">
            <w:pPr>
              <w:rPr>
                <w:rFonts w:ascii="Verdana" w:hAnsi="Verdana"/>
                <w:b/>
                <w:bCs/>
                <w:sz w:val="24"/>
                <w:szCs w:val="24"/>
              </w:rPr>
            </w:pPr>
          </w:p>
        </w:tc>
        <w:tc>
          <w:tcPr>
            <w:tcW w:w="1180" w:type="pct"/>
            <w:gridSpan w:val="4"/>
            <w:shd w:val="clear" w:color="auto" w:fill="auto"/>
          </w:tcPr>
          <w:p w14:paraId="2FDB5EFF" w14:textId="7EA1D6C4" w:rsidR="00B9429A" w:rsidRPr="00120832" w:rsidRDefault="00B9429A" w:rsidP="001C53E9">
            <w:pPr>
              <w:tabs>
                <w:tab w:val="left" w:pos="495"/>
              </w:tabs>
              <w:spacing w:before="120" w:after="120"/>
              <w:rPr>
                <w:rFonts w:ascii="Verdana" w:hAnsi="Verdana"/>
                <w:sz w:val="24"/>
                <w:szCs w:val="24"/>
              </w:rPr>
            </w:pPr>
            <w:r>
              <w:rPr>
                <w:rFonts w:ascii="Verdana" w:hAnsi="Verdana"/>
                <w:sz w:val="24"/>
                <w:szCs w:val="24"/>
              </w:rPr>
              <w:t>Specialty Copay Enrollments</w:t>
            </w:r>
            <w:r w:rsidR="005A1D0F">
              <w:rPr>
                <w:rFonts w:ascii="Verdana" w:hAnsi="Verdana"/>
                <w:sz w:val="24"/>
                <w:szCs w:val="24"/>
              </w:rPr>
              <w:t xml:space="preserve"> </w:t>
            </w:r>
          </w:p>
        </w:tc>
        <w:tc>
          <w:tcPr>
            <w:tcW w:w="3121" w:type="pct"/>
            <w:gridSpan w:val="3"/>
            <w:shd w:val="clear" w:color="auto" w:fill="auto"/>
          </w:tcPr>
          <w:p w14:paraId="4A78E605" w14:textId="475F45AE" w:rsidR="00564E65" w:rsidRDefault="00EB14C4" w:rsidP="001C53E9">
            <w:pPr>
              <w:autoSpaceDE w:val="0"/>
              <w:autoSpaceDN w:val="0"/>
              <w:adjustRightInd w:val="0"/>
              <w:spacing w:before="120" w:after="120"/>
              <w:rPr>
                <w:rFonts w:ascii="Verdana" w:eastAsia="Times New Roman" w:hAnsi="Verdana" w:cs="Arial"/>
                <w:sz w:val="24"/>
                <w:szCs w:val="24"/>
              </w:rPr>
            </w:pPr>
            <w:r w:rsidRPr="00EB14C4">
              <w:rPr>
                <w:rFonts w:ascii="Verdana" w:eastAsia="Times New Roman" w:hAnsi="Verdana" w:cs="Arial"/>
                <w:b/>
                <w:bCs/>
                <w:sz w:val="24"/>
                <w:szCs w:val="24"/>
              </w:rPr>
              <w:t>Tool Tip:</w:t>
            </w:r>
            <w:r>
              <w:rPr>
                <w:rFonts w:ascii="Verdana" w:eastAsia="Times New Roman" w:hAnsi="Verdana" w:cs="Arial"/>
                <w:sz w:val="24"/>
                <w:szCs w:val="24"/>
              </w:rPr>
              <w:t xml:space="preserve"> </w:t>
            </w:r>
            <w:r w:rsidR="00426B68">
              <w:rPr>
                <w:rFonts w:ascii="Verdana" w:eastAsia="Times New Roman" w:hAnsi="Verdana" w:cs="Arial"/>
                <w:sz w:val="24"/>
                <w:szCs w:val="24"/>
              </w:rPr>
              <w:t xml:space="preserve"> </w:t>
            </w:r>
            <w:r w:rsidR="00564E65" w:rsidRPr="00655761">
              <w:rPr>
                <w:rFonts w:ascii="Verdana" w:eastAsia="Times New Roman" w:hAnsi="Verdana" w:cs="Arial"/>
                <w:sz w:val="24"/>
                <w:szCs w:val="24"/>
              </w:rPr>
              <w:t>Plan shall exclude from coverage certain drugs that have limited clinical value and which have clinically appropriate, lower-cost alternatives</w:t>
            </w:r>
            <w:r w:rsidR="001739A2">
              <w:rPr>
                <w:rFonts w:ascii="Verdana" w:eastAsia="Times New Roman" w:hAnsi="Verdana" w:cs="Arial"/>
                <w:sz w:val="24"/>
                <w:szCs w:val="24"/>
              </w:rPr>
              <w:t xml:space="preserve"> </w:t>
            </w:r>
            <w:r w:rsidR="00564E65" w:rsidRPr="00655761">
              <w:rPr>
                <w:rFonts w:ascii="Verdana" w:eastAsia="Times New Roman" w:hAnsi="Verdana" w:cs="Arial"/>
                <w:sz w:val="24"/>
                <w:szCs w:val="24"/>
              </w:rPr>
              <w:t>(</w:t>
            </w:r>
            <w:r w:rsidR="001739A2" w:rsidRPr="001739A2">
              <w:rPr>
                <w:rFonts w:ascii="Verdana" w:eastAsia="Times New Roman" w:hAnsi="Verdana" w:cs="Arial"/>
                <w:b/>
                <w:bCs/>
                <w:sz w:val="24"/>
                <w:szCs w:val="24"/>
              </w:rPr>
              <w:t>Example:</w:t>
            </w:r>
            <w:r w:rsidR="001739A2">
              <w:rPr>
                <w:rFonts w:ascii="Verdana" w:eastAsia="Times New Roman" w:hAnsi="Verdana" w:cs="Arial"/>
                <w:sz w:val="24"/>
                <w:szCs w:val="24"/>
              </w:rPr>
              <w:t xml:space="preserve"> B</w:t>
            </w:r>
            <w:r w:rsidR="00564E65" w:rsidRPr="00655761">
              <w:rPr>
                <w:rFonts w:ascii="Verdana" w:eastAsia="Times New Roman" w:hAnsi="Verdana" w:cs="Arial"/>
                <w:sz w:val="24"/>
                <w:szCs w:val="24"/>
              </w:rPr>
              <w:t>rand name drugs that are combinations of existing generic or over- the-counter drugs, new formulations of existing drugs).</w:t>
            </w:r>
          </w:p>
          <w:p w14:paraId="0FA2E344" w14:textId="77777777" w:rsidR="00783052" w:rsidRDefault="00783052" w:rsidP="001C53E9">
            <w:pPr>
              <w:autoSpaceDE w:val="0"/>
              <w:autoSpaceDN w:val="0"/>
              <w:adjustRightInd w:val="0"/>
              <w:spacing w:before="120" w:after="120"/>
              <w:rPr>
                <w:rFonts w:ascii="Verdana" w:eastAsia="Times New Roman" w:hAnsi="Verdana" w:cs="Arial"/>
                <w:sz w:val="24"/>
                <w:szCs w:val="24"/>
              </w:rPr>
            </w:pPr>
          </w:p>
          <w:p w14:paraId="7411A5E4" w14:textId="50CFB92D" w:rsidR="00783052" w:rsidRDefault="00783052" w:rsidP="001C53E9">
            <w:pPr>
              <w:autoSpaceDE w:val="0"/>
              <w:autoSpaceDN w:val="0"/>
              <w:adjustRightInd w:val="0"/>
              <w:spacing w:before="120" w:after="120"/>
              <w:rPr>
                <w:rFonts w:ascii="Verdana" w:eastAsia="Times New Roman" w:hAnsi="Verdana" w:cs="Arial"/>
                <w:sz w:val="24"/>
                <w:szCs w:val="24"/>
              </w:rPr>
            </w:pPr>
            <w:r>
              <w:rPr>
                <w:rFonts w:ascii="Verdana" w:eastAsia="Times New Roman" w:hAnsi="Verdana" w:cs="Arial"/>
                <w:sz w:val="24"/>
                <w:szCs w:val="24"/>
              </w:rPr>
              <w:t>The following fields will display:</w:t>
            </w:r>
            <w:r w:rsidR="00E03CBF">
              <w:rPr>
                <w:rFonts w:ascii="Verdana" w:eastAsia="Times New Roman" w:hAnsi="Verdana" w:cs="Arial"/>
                <w:sz w:val="24"/>
                <w:szCs w:val="24"/>
              </w:rPr>
              <w:t xml:space="preserve"> </w:t>
            </w:r>
          </w:p>
          <w:p w14:paraId="630E0D45" w14:textId="1F7BA086" w:rsidR="00783052" w:rsidRPr="0001502E" w:rsidRDefault="00783052" w:rsidP="001C53E9">
            <w:pPr>
              <w:pStyle w:val="ListParagraph"/>
              <w:numPr>
                <w:ilvl w:val="0"/>
                <w:numId w:val="25"/>
              </w:numPr>
              <w:autoSpaceDE w:val="0"/>
              <w:autoSpaceDN w:val="0"/>
              <w:adjustRightInd w:val="0"/>
              <w:spacing w:before="120" w:after="120"/>
              <w:rPr>
                <w:rFonts w:ascii="Verdana" w:hAnsi="Verdana" w:cs="Arial"/>
              </w:rPr>
            </w:pPr>
            <w:r w:rsidRPr="007B47F8">
              <w:rPr>
                <w:rFonts w:ascii="Verdana" w:hAnsi="Verdana" w:cs="Arial"/>
                <w:b/>
                <w:bCs/>
              </w:rPr>
              <w:t>True Accumulations</w:t>
            </w:r>
            <w:r w:rsidR="007B47F8">
              <w:rPr>
                <w:rFonts w:ascii="Verdana" w:hAnsi="Verdana" w:cs="Arial"/>
              </w:rPr>
              <w:t xml:space="preserve"> </w:t>
            </w:r>
            <w:r w:rsidR="00436D16">
              <w:rPr>
                <w:rFonts w:ascii="Verdana" w:hAnsi="Verdana" w:cs="Arial"/>
              </w:rPr>
              <w:t>–</w:t>
            </w:r>
            <w:r w:rsidR="007B47F8">
              <w:rPr>
                <w:rFonts w:ascii="Verdana" w:hAnsi="Verdana" w:cs="Arial"/>
              </w:rPr>
              <w:t xml:space="preserve"> </w:t>
            </w:r>
            <w:r w:rsidR="00C51F48">
              <w:rPr>
                <w:rFonts w:ascii="Verdana" w:hAnsi="Verdana"/>
              </w:rPr>
              <w:t>W</w:t>
            </w:r>
            <w:r w:rsidR="00436D16">
              <w:rPr>
                <w:rFonts w:ascii="Verdana" w:hAnsi="Verdana"/>
              </w:rPr>
              <w:t>hen the hyperlink</w:t>
            </w:r>
            <w:r w:rsidR="007B47F8" w:rsidRPr="007B47F8">
              <w:rPr>
                <w:rFonts w:ascii="Verdana" w:hAnsi="Verdana"/>
              </w:rPr>
              <w:t xml:space="preserve"> is clicked</w:t>
            </w:r>
            <w:r w:rsidR="00B209DE">
              <w:rPr>
                <w:rFonts w:ascii="Verdana" w:hAnsi="Verdana"/>
              </w:rPr>
              <w:t>,</w:t>
            </w:r>
            <w:r w:rsidR="007B47F8" w:rsidRPr="007B47F8">
              <w:rPr>
                <w:rFonts w:ascii="Verdana" w:hAnsi="Verdana"/>
              </w:rPr>
              <w:t xml:space="preserve"> a </w:t>
            </w:r>
            <w:r w:rsidR="003325CF">
              <w:rPr>
                <w:rFonts w:ascii="Verdana" w:hAnsi="Verdana"/>
              </w:rPr>
              <w:t xml:space="preserve">pop-up </w:t>
            </w:r>
            <w:r w:rsidR="007B47F8" w:rsidRPr="007B47F8">
              <w:rPr>
                <w:rFonts w:ascii="Verdana" w:hAnsi="Verdana"/>
              </w:rPr>
              <w:t>displays</w:t>
            </w:r>
            <w:r w:rsidR="0001502E">
              <w:rPr>
                <w:rFonts w:ascii="Verdana" w:hAnsi="Verdana"/>
              </w:rPr>
              <w:t xml:space="preserve"> </w:t>
            </w:r>
            <w:r w:rsidR="007B47F8" w:rsidRPr="003325CF">
              <w:rPr>
                <w:rFonts w:ascii="Verdana" w:hAnsi="Verdana"/>
                <w:b/>
                <w:bCs/>
              </w:rPr>
              <w:t>True Accumulation</w:t>
            </w:r>
            <w:r w:rsidR="007B47F8" w:rsidRPr="007B47F8">
              <w:rPr>
                <w:rFonts w:ascii="Verdana" w:hAnsi="Verdana"/>
              </w:rPr>
              <w:t xml:space="preserve"> with the following information</w:t>
            </w:r>
            <w:r w:rsidR="00B209DE">
              <w:rPr>
                <w:rFonts w:ascii="Verdana" w:hAnsi="Verdana"/>
              </w:rPr>
              <w:t>:</w:t>
            </w:r>
            <w:r w:rsidR="007B47F8" w:rsidRPr="007B47F8">
              <w:rPr>
                <w:rFonts w:ascii="Verdana" w:hAnsi="Verdana"/>
              </w:rPr>
              <w:t xml:space="preserve"> "When a member uses a copay card for a specialty drug filled at a CVS Specialty pharmacy, it ensures only true member cost share (non-party dollars) are applied towards members accumulations (Deductible and Out of Pocket)."</w:t>
            </w:r>
          </w:p>
          <w:p w14:paraId="3E95076F" w14:textId="77777777" w:rsidR="0001502E" w:rsidRDefault="0001502E" w:rsidP="001C53E9">
            <w:pPr>
              <w:autoSpaceDE w:val="0"/>
              <w:autoSpaceDN w:val="0"/>
              <w:adjustRightInd w:val="0"/>
              <w:spacing w:before="120" w:after="120"/>
              <w:rPr>
                <w:rFonts w:ascii="Verdana" w:hAnsi="Verdana" w:cs="Arial"/>
              </w:rPr>
            </w:pPr>
          </w:p>
          <w:p w14:paraId="00C0C2E0" w14:textId="64C9FA10" w:rsidR="0001502E" w:rsidRPr="00477A37" w:rsidRDefault="0001502E" w:rsidP="001C53E9">
            <w:pPr>
              <w:pStyle w:val="ListParagraph"/>
              <w:numPr>
                <w:ilvl w:val="0"/>
                <w:numId w:val="25"/>
              </w:numPr>
              <w:autoSpaceDE w:val="0"/>
              <w:autoSpaceDN w:val="0"/>
              <w:adjustRightInd w:val="0"/>
              <w:spacing w:before="120" w:after="120"/>
              <w:rPr>
                <w:rFonts w:ascii="Verdana" w:hAnsi="Verdana" w:cs="Arial"/>
              </w:rPr>
            </w:pPr>
            <w:r w:rsidRPr="00C51F48">
              <w:rPr>
                <w:rFonts w:ascii="Verdana" w:hAnsi="Verdana" w:cs="Arial"/>
                <w:b/>
                <w:bCs/>
              </w:rPr>
              <w:t>Copay Optimization</w:t>
            </w:r>
            <w:r w:rsidR="00C51F48">
              <w:rPr>
                <w:rFonts w:ascii="Verdana" w:hAnsi="Verdana" w:cs="Arial"/>
              </w:rPr>
              <w:t xml:space="preserve"> </w:t>
            </w:r>
            <w:r w:rsidR="00373F14">
              <w:rPr>
                <w:rFonts w:ascii="Verdana" w:hAnsi="Verdana" w:cs="Arial"/>
              </w:rPr>
              <w:t>–</w:t>
            </w:r>
            <w:r w:rsidR="00C51F48">
              <w:rPr>
                <w:rFonts w:ascii="Verdana" w:hAnsi="Verdana" w:cs="Arial"/>
              </w:rPr>
              <w:t xml:space="preserve"> </w:t>
            </w:r>
            <w:r w:rsidR="00373F14">
              <w:rPr>
                <w:rFonts w:ascii="Verdana" w:hAnsi="Verdana" w:cs="Arial"/>
              </w:rPr>
              <w:t xml:space="preserve">When the </w:t>
            </w:r>
            <w:r w:rsidR="00373F14" w:rsidRPr="00373F14">
              <w:rPr>
                <w:rFonts w:ascii="Verdana" w:hAnsi="Verdana" w:cs="Arial"/>
              </w:rPr>
              <w:t>hyper</w:t>
            </w:r>
            <w:r w:rsidR="00373F14" w:rsidRPr="00373F14">
              <w:rPr>
                <w:rFonts w:ascii="Verdana" w:hAnsi="Verdana"/>
              </w:rPr>
              <w:t>link is clicked</w:t>
            </w:r>
            <w:r w:rsidR="00B209DE">
              <w:rPr>
                <w:rFonts w:ascii="Verdana" w:hAnsi="Verdana"/>
              </w:rPr>
              <w:t>,</w:t>
            </w:r>
            <w:r w:rsidR="00373F14" w:rsidRPr="00373F14">
              <w:rPr>
                <w:rFonts w:ascii="Verdana" w:hAnsi="Verdana"/>
              </w:rPr>
              <w:t xml:space="preserve"> a </w:t>
            </w:r>
            <w:r w:rsidR="00477A37">
              <w:rPr>
                <w:rFonts w:ascii="Verdana" w:hAnsi="Verdana"/>
              </w:rPr>
              <w:t>pop-up</w:t>
            </w:r>
            <w:r w:rsidR="00373F14" w:rsidRPr="00373F14">
              <w:rPr>
                <w:rFonts w:ascii="Verdana" w:hAnsi="Verdana"/>
              </w:rPr>
              <w:t xml:space="preserve"> displays </w:t>
            </w:r>
            <w:r w:rsidR="00373F14" w:rsidRPr="00373F14">
              <w:rPr>
                <w:rFonts w:ascii="Verdana" w:hAnsi="Verdana"/>
                <w:b/>
                <w:bCs/>
              </w:rPr>
              <w:t>Copay Optimization</w:t>
            </w:r>
            <w:r w:rsidR="00373F14" w:rsidRPr="00373F14">
              <w:rPr>
                <w:rFonts w:ascii="Verdana" w:hAnsi="Verdana"/>
              </w:rPr>
              <w:t xml:space="preserve"> with the following information</w:t>
            </w:r>
            <w:r w:rsidR="00B209DE">
              <w:rPr>
                <w:rFonts w:ascii="Verdana" w:hAnsi="Verdana"/>
              </w:rPr>
              <w:t>:</w:t>
            </w:r>
            <w:r w:rsidR="00373F14" w:rsidRPr="00373F14">
              <w:rPr>
                <w:rFonts w:ascii="Verdana" w:hAnsi="Verdana"/>
              </w:rPr>
              <w:t xml:space="preserve"> "Update member cost share at the drug and/or therapy level to the value of the non-financial </w:t>
            </w:r>
            <w:r w:rsidR="005A1D0F" w:rsidRPr="00373F14">
              <w:rPr>
                <w:rFonts w:ascii="Verdana" w:hAnsi="Verdana"/>
              </w:rPr>
              <w:t>needs</w:t>
            </w:r>
            <w:r w:rsidR="005A1D0F">
              <w:rPr>
                <w:rFonts w:ascii="Verdana" w:hAnsi="Verdana"/>
              </w:rPr>
              <w:t xml:space="preserve"> </w:t>
            </w:r>
            <w:r w:rsidR="005A1D0F" w:rsidRPr="00373F14">
              <w:rPr>
                <w:rFonts w:ascii="Verdana" w:hAnsi="Verdana"/>
              </w:rPr>
              <w:t>based</w:t>
            </w:r>
            <w:r w:rsidR="00373F14" w:rsidRPr="00373F14">
              <w:rPr>
                <w:rFonts w:ascii="Verdana" w:hAnsi="Verdana"/>
              </w:rPr>
              <w:t xml:space="preserve"> assistance cards included in the program."</w:t>
            </w:r>
          </w:p>
          <w:p w14:paraId="19384F39" w14:textId="77777777" w:rsidR="00477A37" w:rsidRPr="00477A37" w:rsidRDefault="00477A37" w:rsidP="001C53E9">
            <w:pPr>
              <w:pStyle w:val="ListParagraph"/>
              <w:spacing w:before="120" w:after="120"/>
              <w:rPr>
                <w:rFonts w:ascii="Verdana" w:hAnsi="Verdana" w:cs="Arial"/>
              </w:rPr>
            </w:pPr>
          </w:p>
          <w:p w14:paraId="0DD81A3B" w14:textId="6B6E7BFA" w:rsidR="00B9429A" w:rsidRDefault="004D603E" w:rsidP="001C53E9">
            <w:pPr>
              <w:pStyle w:val="ListParagraph"/>
              <w:numPr>
                <w:ilvl w:val="0"/>
                <w:numId w:val="25"/>
              </w:numPr>
              <w:autoSpaceDE w:val="0"/>
              <w:autoSpaceDN w:val="0"/>
              <w:adjustRightInd w:val="0"/>
              <w:spacing w:before="120" w:after="120"/>
              <w:rPr>
                <w:rFonts w:ascii="Verdana" w:hAnsi="Verdana"/>
                <w:b/>
                <w:bCs/>
              </w:rPr>
            </w:pPr>
            <w:r w:rsidRPr="004D603E">
              <w:rPr>
                <w:rFonts w:ascii="Verdana" w:hAnsi="Verdana" w:cs="Arial"/>
                <w:b/>
                <w:bCs/>
              </w:rPr>
              <w:t>Prudent Rx</w:t>
            </w:r>
            <w:r>
              <w:rPr>
                <w:rFonts w:ascii="Verdana" w:hAnsi="Verdana" w:cs="Arial"/>
              </w:rPr>
              <w:t xml:space="preserve"> - </w:t>
            </w:r>
            <w:r w:rsidRPr="000929CC">
              <w:rPr>
                <w:rFonts w:ascii="Verdana" w:hAnsi="Verdana" w:cs="Segoe UI"/>
                <w:color w:val="181818"/>
                <w:shd w:val="clear" w:color="auto" w:fill="FFFFFF"/>
              </w:rPr>
              <w:t xml:space="preserve">Designed to help clients incrementally manage specialty pharmacy spend. The solution uses an innovative plan design that targets all specialty medications, including those in highly utilized classes such as Hepatitis C, Autoimmune, Oncology and Multiple Sclerosis, to create maximum value for clients while providing plan members with zero out-of-pocket costs. It requires True Accumulations, Exclusive Specialty or Enhanced Exclusive Specialty, Advanced Control Specialty Formulary (ACSF) or a formulary that utilizes the ACSF approach for </w:t>
            </w:r>
            <w:r w:rsidR="0080180A" w:rsidRPr="000929CC">
              <w:rPr>
                <w:rFonts w:ascii="Verdana" w:hAnsi="Verdana" w:cs="Segoe UI"/>
                <w:color w:val="181818"/>
                <w:shd w:val="clear" w:color="auto" w:fill="FFFFFF"/>
              </w:rPr>
              <w:t>Specialty,</w:t>
            </w:r>
            <w:r w:rsidRPr="000929CC">
              <w:rPr>
                <w:rFonts w:ascii="Verdana" w:hAnsi="Verdana" w:cs="Segoe UI"/>
                <w:color w:val="181818"/>
                <w:shd w:val="clear" w:color="auto" w:fill="FFFFFF"/>
              </w:rPr>
              <w:t xml:space="preserve"> such as ACF (Advanced Control Formulary), Balanced Formulary, and Value Formulary. This plan design increases the member coinsurance on Essential Covered Specialty medications to 30%. Members enrolled in PrudentRx copay program will have a $0 out of pocket cost. This program utilizes ACA standards for Essential Health Benefits (EHB) and maximum-out-of-pocket (MOOP) limits.</w:t>
            </w:r>
          </w:p>
        </w:tc>
      </w:tr>
      <w:tr w:rsidR="000929CC" w:rsidRPr="00BB6B8E" w14:paraId="7A1BEC30" w14:textId="77777777" w:rsidTr="001C53E9">
        <w:tc>
          <w:tcPr>
            <w:tcW w:w="699" w:type="pct"/>
            <w:vMerge/>
          </w:tcPr>
          <w:p w14:paraId="74B94622" w14:textId="77777777" w:rsidR="00B503C9" w:rsidRPr="00A94AF8" w:rsidRDefault="00B503C9" w:rsidP="003B1FCB">
            <w:pPr>
              <w:rPr>
                <w:rFonts w:ascii="Verdana" w:hAnsi="Verdana"/>
                <w:b/>
                <w:bCs/>
                <w:sz w:val="24"/>
                <w:szCs w:val="24"/>
              </w:rPr>
            </w:pPr>
          </w:p>
        </w:tc>
        <w:tc>
          <w:tcPr>
            <w:tcW w:w="1180" w:type="pct"/>
            <w:gridSpan w:val="4"/>
          </w:tcPr>
          <w:p w14:paraId="02C46F2E" w14:textId="4FF0A53B" w:rsidR="00B503C9" w:rsidRDefault="00B503C9" w:rsidP="001C53E9">
            <w:pPr>
              <w:spacing w:before="120" w:after="120"/>
              <w:rPr>
                <w:rFonts w:ascii="Verdana" w:hAnsi="Verdana"/>
                <w:sz w:val="24"/>
                <w:szCs w:val="24"/>
              </w:rPr>
            </w:pPr>
            <w:r>
              <w:rPr>
                <w:rFonts w:ascii="Verdana" w:hAnsi="Verdana"/>
                <w:sz w:val="24"/>
                <w:szCs w:val="24"/>
              </w:rPr>
              <w:t>Maintenance Choice</w:t>
            </w:r>
            <w:r w:rsidR="00FB03B8">
              <w:rPr>
                <w:rFonts w:ascii="Verdana" w:hAnsi="Verdana"/>
                <w:sz w:val="24"/>
                <w:szCs w:val="24"/>
              </w:rPr>
              <w:t xml:space="preserve"> </w:t>
            </w:r>
          </w:p>
        </w:tc>
        <w:tc>
          <w:tcPr>
            <w:tcW w:w="3121" w:type="pct"/>
            <w:gridSpan w:val="3"/>
          </w:tcPr>
          <w:p w14:paraId="7BF199CE" w14:textId="643342A6" w:rsidR="00271544" w:rsidRDefault="00615EC1" w:rsidP="001C53E9">
            <w:pPr>
              <w:autoSpaceDE w:val="0"/>
              <w:autoSpaceDN w:val="0"/>
              <w:adjustRightInd w:val="0"/>
              <w:spacing w:before="120" w:after="120"/>
              <w:rPr>
                <w:rFonts w:ascii="Verdana" w:eastAsia="Times New Roman" w:hAnsi="Verdana" w:cs="Arial"/>
                <w:sz w:val="24"/>
                <w:szCs w:val="24"/>
              </w:rPr>
            </w:pPr>
            <w:r w:rsidRPr="00615EC1">
              <w:rPr>
                <w:rFonts w:ascii="Verdana" w:eastAsia="Times New Roman" w:hAnsi="Verdana" w:cs="Arial"/>
                <w:b/>
                <w:bCs/>
                <w:sz w:val="24"/>
                <w:szCs w:val="24"/>
                <w:lang w:val="fr-FR"/>
              </w:rPr>
              <w:t>Tool Tip:</w:t>
            </w:r>
            <w:r>
              <w:rPr>
                <w:rFonts w:ascii="Verdana" w:eastAsia="Times New Roman" w:hAnsi="Verdana" w:cs="Arial"/>
                <w:sz w:val="24"/>
                <w:szCs w:val="24"/>
                <w:lang w:val="fr-FR"/>
              </w:rPr>
              <w:t xml:space="preserve"> </w:t>
            </w:r>
            <w:r w:rsidR="00426B68">
              <w:rPr>
                <w:rFonts w:ascii="Verdana" w:eastAsia="Times New Roman" w:hAnsi="Verdana" w:cs="Arial"/>
                <w:sz w:val="24"/>
                <w:szCs w:val="24"/>
                <w:lang w:val="fr-FR"/>
              </w:rPr>
              <w:t xml:space="preserve"> </w:t>
            </w:r>
            <w:r w:rsidR="00271544" w:rsidRPr="00271544">
              <w:rPr>
                <w:rFonts w:ascii="Verdana" w:eastAsia="Times New Roman" w:hAnsi="Verdana" w:cs="Arial"/>
                <w:sz w:val="24"/>
                <w:szCs w:val="24"/>
                <w:lang w:val="fr-FR"/>
              </w:rPr>
              <w:t xml:space="preserve">Maintenance </w:t>
            </w:r>
            <w:r w:rsidR="00271544" w:rsidRPr="00271544">
              <w:rPr>
                <w:rFonts w:ascii="Verdana" w:eastAsia="Times New Roman" w:hAnsi="Verdana" w:cs="Arial"/>
                <w:sz w:val="24"/>
                <w:szCs w:val="24"/>
              </w:rPr>
              <w:t>Choice® is a unique 90-day plan design offering both savings and a seamless member experience. With Maintenance Choice, members have the opportunity to choose how they fill their prescriptions - at CVS/pharmacy or by mail - at the same low copay, while clients enjoy the benefit of low mail pricing regardless of where members fill.</w:t>
            </w:r>
          </w:p>
          <w:p w14:paraId="44247EC4" w14:textId="77777777" w:rsidR="00921E8B" w:rsidRDefault="00921E8B" w:rsidP="001C53E9">
            <w:pPr>
              <w:autoSpaceDE w:val="0"/>
              <w:autoSpaceDN w:val="0"/>
              <w:adjustRightInd w:val="0"/>
              <w:spacing w:before="120" w:after="120"/>
              <w:rPr>
                <w:rFonts w:ascii="Verdana" w:eastAsia="Times New Roman" w:hAnsi="Verdana" w:cs="Arial"/>
                <w:sz w:val="24"/>
                <w:szCs w:val="24"/>
              </w:rPr>
            </w:pPr>
          </w:p>
          <w:p w14:paraId="36FF92BB" w14:textId="71DD046A" w:rsidR="00921E8B" w:rsidRDefault="00921E8B" w:rsidP="001C53E9">
            <w:pPr>
              <w:autoSpaceDE w:val="0"/>
              <w:autoSpaceDN w:val="0"/>
              <w:adjustRightInd w:val="0"/>
              <w:spacing w:before="120" w:after="120"/>
              <w:rPr>
                <w:rFonts w:ascii="Verdana" w:eastAsia="Times New Roman" w:hAnsi="Verdana" w:cs="Arial"/>
                <w:sz w:val="24"/>
                <w:szCs w:val="24"/>
              </w:rPr>
            </w:pPr>
            <w:r>
              <w:rPr>
                <w:rFonts w:ascii="Verdana" w:eastAsia="Times New Roman" w:hAnsi="Verdana" w:cs="Arial"/>
                <w:sz w:val="24"/>
                <w:szCs w:val="24"/>
              </w:rPr>
              <w:t>The following fields will display:</w:t>
            </w:r>
          </w:p>
          <w:p w14:paraId="68FB5154" w14:textId="52F091B3"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Dispensing Channels</w:t>
            </w:r>
          </w:p>
          <w:p w14:paraId="32A45965" w14:textId="1DDF924A"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Plan Type</w:t>
            </w:r>
          </w:p>
          <w:p w14:paraId="1C732263" w14:textId="1A74162E"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Level</w:t>
            </w:r>
          </w:p>
          <w:p w14:paraId="057A1D29" w14:textId="6892C4CD"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Fill History to be Reviewed</w:t>
            </w:r>
          </w:p>
          <w:p w14:paraId="7BAE3C0F" w14:textId="52B9F5FA"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Retail Day Supply</w:t>
            </w:r>
          </w:p>
          <w:p w14:paraId="4F7E5147" w14:textId="6B1C8878" w:rsidR="00921E8B" w:rsidRDefault="00921E8B"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Number of Fills Allowed before Penalty (blank when</w:t>
            </w:r>
            <w:r w:rsidR="004007B6">
              <w:rPr>
                <w:rFonts w:ascii="Verdana" w:hAnsi="Verdana" w:cs="Arial"/>
              </w:rPr>
              <w:t xml:space="preserve"> MCH voluntary)</w:t>
            </w:r>
          </w:p>
          <w:p w14:paraId="319A39D7" w14:textId="54E2A88E" w:rsidR="004007B6" w:rsidRDefault="004007B6" w:rsidP="001C53E9">
            <w:pPr>
              <w:pStyle w:val="ListParagraph"/>
              <w:numPr>
                <w:ilvl w:val="0"/>
                <w:numId w:val="26"/>
              </w:numPr>
              <w:autoSpaceDE w:val="0"/>
              <w:autoSpaceDN w:val="0"/>
              <w:adjustRightInd w:val="0"/>
              <w:spacing w:before="120" w:after="120"/>
              <w:rPr>
                <w:rFonts w:ascii="Verdana" w:hAnsi="Verdana" w:cs="Arial"/>
              </w:rPr>
            </w:pPr>
            <w:r>
              <w:rPr>
                <w:rFonts w:ascii="Verdana" w:hAnsi="Verdana" w:cs="Arial"/>
              </w:rPr>
              <w:t>Fill Rule Applies to</w:t>
            </w:r>
            <w:r w:rsidR="003059CD">
              <w:rPr>
                <w:rFonts w:ascii="Verdana" w:hAnsi="Verdana" w:cs="Arial"/>
              </w:rPr>
              <w:t xml:space="preserve"> (</w:t>
            </w:r>
            <w:r w:rsidR="003059CD" w:rsidRPr="00BF5AD8">
              <w:rPr>
                <w:rFonts w:ascii="Verdana" w:hAnsi="Verdana" w:cs="Arial"/>
                <w:b/>
                <w:bCs/>
              </w:rPr>
              <w:t>Example</w:t>
            </w:r>
            <w:r w:rsidR="00BF5AD8" w:rsidRPr="00BF5AD8">
              <w:rPr>
                <w:rFonts w:ascii="Verdana" w:hAnsi="Verdana" w:cs="Arial"/>
                <w:b/>
                <w:bCs/>
              </w:rPr>
              <w:t>:</w:t>
            </w:r>
            <w:r w:rsidR="00AE2F52">
              <w:rPr>
                <w:rFonts w:ascii="Verdana" w:hAnsi="Verdana" w:cs="Arial"/>
                <w:b/>
                <w:bCs/>
              </w:rPr>
              <w:t xml:space="preserve"> </w:t>
            </w:r>
            <w:r w:rsidR="00BF5AD8">
              <w:rPr>
                <w:rFonts w:ascii="Verdana" w:hAnsi="Verdana" w:cs="Arial"/>
              </w:rPr>
              <w:t>Maintenance Drugs)</w:t>
            </w:r>
          </w:p>
          <w:p w14:paraId="44E9EFAF" w14:textId="75122A03" w:rsidR="00B503C9" w:rsidRDefault="004007B6" w:rsidP="001C53E9">
            <w:pPr>
              <w:pStyle w:val="ListParagraph"/>
              <w:numPr>
                <w:ilvl w:val="0"/>
                <w:numId w:val="26"/>
              </w:numPr>
              <w:autoSpaceDE w:val="0"/>
              <w:autoSpaceDN w:val="0"/>
              <w:adjustRightInd w:val="0"/>
              <w:spacing w:before="120" w:after="120"/>
              <w:rPr>
                <w:rFonts w:ascii="Verdana" w:hAnsi="Verdana"/>
              </w:rPr>
            </w:pPr>
            <w:r>
              <w:rPr>
                <w:rFonts w:ascii="Verdana" w:hAnsi="Verdana" w:cs="Arial"/>
              </w:rPr>
              <w:t>Mandatory Opt-Out Option</w:t>
            </w:r>
          </w:p>
        </w:tc>
      </w:tr>
      <w:tr w:rsidR="000929CC" w:rsidRPr="00BB6B8E" w14:paraId="395BD16C" w14:textId="77777777" w:rsidTr="001C53E9">
        <w:tc>
          <w:tcPr>
            <w:tcW w:w="699" w:type="pct"/>
            <w:vMerge/>
          </w:tcPr>
          <w:p w14:paraId="58F7F82F" w14:textId="77777777" w:rsidR="005558A7" w:rsidRPr="00A94AF8" w:rsidRDefault="005558A7" w:rsidP="003B1FCB">
            <w:pPr>
              <w:rPr>
                <w:rFonts w:ascii="Verdana" w:hAnsi="Verdana"/>
                <w:b/>
                <w:bCs/>
                <w:sz w:val="24"/>
                <w:szCs w:val="24"/>
              </w:rPr>
            </w:pPr>
          </w:p>
        </w:tc>
        <w:tc>
          <w:tcPr>
            <w:tcW w:w="1180" w:type="pct"/>
            <w:gridSpan w:val="4"/>
          </w:tcPr>
          <w:p w14:paraId="3BF8F8A5" w14:textId="78BCEE17" w:rsidR="005558A7" w:rsidRDefault="00BA1E9A" w:rsidP="001C53E9">
            <w:pPr>
              <w:spacing w:before="120" w:after="120"/>
              <w:rPr>
                <w:rFonts w:ascii="Verdana" w:hAnsi="Verdana"/>
                <w:sz w:val="24"/>
                <w:szCs w:val="24"/>
              </w:rPr>
            </w:pPr>
            <w:r>
              <w:rPr>
                <w:rFonts w:ascii="Verdana" w:hAnsi="Verdana"/>
                <w:sz w:val="24"/>
                <w:szCs w:val="24"/>
              </w:rPr>
              <w:t>Incentivized Maintenance Choice Penalty</w:t>
            </w:r>
            <w:r w:rsidR="00901562">
              <w:rPr>
                <w:rFonts w:ascii="Verdana" w:hAnsi="Verdana"/>
                <w:sz w:val="24"/>
                <w:szCs w:val="24"/>
              </w:rPr>
              <w:t xml:space="preserve"> </w:t>
            </w:r>
          </w:p>
        </w:tc>
        <w:tc>
          <w:tcPr>
            <w:tcW w:w="3121" w:type="pct"/>
            <w:gridSpan w:val="3"/>
          </w:tcPr>
          <w:p w14:paraId="3925371F" w14:textId="7B9B4D3D" w:rsidR="005558A7" w:rsidRDefault="004745EB" w:rsidP="001C53E9">
            <w:pPr>
              <w:spacing w:before="120" w:after="120"/>
              <w:rPr>
                <w:rFonts w:ascii="Verdana" w:hAnsi="Verdana"/>
                <w:sz w:val="24"/>
                <w:szCs w:val="24"/>
              </w:rPr>
            </w:pPr>
            <w:r w:rsidRPr="004745EB">
              <w:rPr>
                <w:rFonts w:ascii="Verdana" w:hAnsi="Verdana"/>
                <w:b/>
                <w:bCs/>
                <w:color w:val="000000"/>
                <w:sz w:val="24"/>
                <w:szCs w:val="24"/>
              </w:rPr>
              <w:t>Tool Tip:</w:t>
            </w:r>
            <w:r>
              <w:rPr>
                <w:rFonts w:ascii="Verdana" w:hAnsi="Verdana"/>
                <w:color w:val="000000"/>
                <w:sz w:val="24"/>
                <w:szCs w:val="24"/>
              </w:rPr>
              <w:t xml:space="preserve"> </w:t>
            </w:r>
            <w:r w:rsidR="00426B68">
              <w:rPr>
                <w:rFonts w:ascii="Verdana" w:hAnsi="Verdana"/>
                <w:color w:val="000000"/>
                <w:sz w:val="24"/>
                <w:szCs w:val="24"/>
              </w:rPr>
              <w:t xml:space="preserve"> </w:t>
            </w:r>
            <w:r w:rsidRPr="004745EB">
              <w:rPr>
                <w:rFonts w:ascii="Verdana" w:hAnsi="Verdana"/>
                <w:sz w:val="24"/>
                <w:szCs w:val="24"/>
              </w:rPr>
              <w:t>Maintenance drug penalty patient pay after number of retail fills met.</w:t>
            </w:r>
          </w:p>
          <w:p w14:paraId="759B52FA" w14:textId="77777777" w:rsidR="004745EB" w:rsidRDefault="004745EB" w:rsidP="001C53E9">
            <w:pPr>
              <w:spacing w:before="120" w:after="120"/>
              <w:rPr>
                <w:rFonts w:ascii="Verdana" w:hAnsi="Verdana"/>
                <w:color w:val="000000"/>
                <w:sz w:val="24"/>
                <w:szCs w:val="24"/>
              </w:rPr>
            </w:pPr>
          </w:p>
          <w:p w14:paraId="0B5AC35D" w14:textId="2786DC66" w:rsidR="00FD196B" w:rsidRDefault="00FD196B" w:rsidP="001C53E9">
            <w:pPr>
              <w:spacing w:before="120" w:after="120"/>
              <w:rPr>
                <w:rFonts w:ascii="Verdana" w:hAnsi="Verdana"/>
                <w:color w:val="000000"/>
                <w:sz w:val="24"/>
                <w:szCs w:val="24"/>
              </w:rPr>
            </w:pPr>
            <w:r>
              <w:rPr>
                <w:rFonts w:ascii="Verdana" w:hAnsi="Verdana"/>
                <w:color w:val="000000"/>
                <w:sz w:val="24"/>
                <w:szCs w:val="24"/>
              </w:rPr>
              <w:t>The following fields will display:</w:t>
            </w:r>
          </w:p>
          <w:p w14:paraId="5C91E7FE" w14:textId="2CFF661F" w:rsidR="00FD196B" w:rsidRDefault="00FD196B" w:rsidP="001C53E9">
            <w:pPr>
              <w:pStyle w:val="ListParagraph"/>
              <w:numPr>
                <w:ilvl w:val="0"/>
                <w:numId w:val="28"/>
              </w:numPr>
              <w:spacing w:before="120" w:after="120"/>
              <w:rPr>
                <w:rFonts w:ascii="Verdana" w:hAnsi="Verdana"/>
                <w:color w:val="000000"/>
              </w:rPr>
            </w:pPr>
            <w:r>
              <w:rPr>
                <w:rFonts w:ascii="Verdana" w:hAnsi="Verdana"/>
                <w:color w:val="000000"/>
              </w:rPr>
              <w:t>Drug Tier</w:t>
            </w:r>
          </w:p>
          <w:p w14:paraId="7496D0BE" w14:textId="7503884A" w:rsidR="00FD196B" w:rsidRDefault="00FD196B" w:rsidP="001C53E9">
            <w:pPr>
              <w:pStyle w:val="ListParagraph"/>
              <w:numPr>
                <w:ilvl w:val="0"/>
                <w:numId w:val="28"/>
              </w:numPr>
              <w:spacing w:before="120" w:after="120"/>
              <w:rPr>
                <w:rFonts w:ascii="Verdana" w:hAnsi="Verdana"/>
                <w:color w:val="000000"/>
              </w:rPr>
            </w:pPr>
            <w:r>
              <w:rPr>
                <w:rFonts w:ascii="Verdana" w:hAnsi="Verdana"/>
                <w:color w:val="000000"/>
              </w:rPr>
              <w:t xml:space="preserve">Copay </w:t>
            </w:r>
          </w:p>
          <w:p w14:paraId="784D294C" w14:textId="16CD3BB5" w:rsidR="00FD196B" w:rsidRDefault="00FD196B" w:rsidP="001C53E9">
            <w:pPr>
              <w:pStyle w:val="ListParagraph"/>
              <w:numPr>
                <w:ilvl w:val="0"/>
                <w:numId w:val="28"/>
              </w:numPr>
              <w:spacing w:before="120" w:after="120"/>
              <w:rPr>
                <w:rFonts w:ascii="Verdana" w:hAnsi="Verdana"/>
                <w:color w:val="000000"/>
              </w:rPr>
            </w:pPr>
            <w:r>
              <w:rPr>
                <w:rFonts w:ascii="Verdana" w:hAnsi="Verdana"/>
                <w:color w:val="000000"/>
              </w:rPr>
              <w:t>Coinsurance</w:t>
            </w:r>
          </w:p>
          <w:p w14:paraId="66D1D0CF" w14:textId="6B9D07F9" w:rsidR="00FD196B" w:rsidRDefault="00FD196B" w:rsidP="001C53E9">
            <w:pPr>
              <w:pStyle w:val="ListParagraph"/>
              <w:numPr>
                <w:ilvl w:val="0"/>
                <w:numId w:val="28"/>
              </w:numPr>
              <w:spacing w:before="120" w:after="120"/>
              <w:rPr>
                <w:rFonts w:ascii="Verdana" w:hAnsi="Verdana"/>
                <w:color w:val="000000"/>
              </w:rPr>
            </w:pPr>
            <w:r>
              <w:rPr>
                <w:rFonts w:ascii="Verdana" w:hAnsi="Verdana"/>
                <w:color w:val="000000"/>
              </w:rPr>
              <w:t>Copay Minimum</w:t>
            </w:r>
          </w:p>
          <w:p w14:paraId="282645CA" w14:textId="3EA4F437" w:rsidR="00FD196B" w:rsidRDefault="00FD196B" w:rsidP="001C53E9">
            <w:pPr>
              <w:pStyle w:val="ListParagraph"/>
              <w:numPr>
                <w:ilvl w:val="0"/>
                <w:numId w:val="28"/>
              </w:numPr>
              <w:spacing w:before="120" w:after="120"/>
              <w:rPr>
                <w:rFonts w:ascii="Verdana" w:hAnsi="Verdana"/>
                <w:color w:val="000000"/>
              </w:rPr>
            </w:pPr>
            <w:r>
              <w:rPr>
                <w:rFonts w:ascii="Verdana" w:hAnsi="Verdana"/>
                <w:color w:val="000000"/>
              </w:rPr>
              <w:t>Copay Maximum</w:t>
            </w:r>
          </w:p>
          <w:p w14:paraId="5967960D" w14:textId="4AA7857C" w:rsidR="004745EB" w:rsidRPr="001F0140" w:rsidRDefault="00F202DB" w:rsidP="001C53E9">
            <w:pPr>
              <w:pStyle w:val="ListParagraph"/>
              <w:numPr>
                <w:ilvl w:val="0"/>
                <w:numId w:val="28"/>
              </w:numPr>
              <w:spacing w:before="120" w:after="120"/>
              <w:rPr>
                <w:rFonts w:ascii="Verdana" w:hAnsi="Verdana"/>
                <w:color w:val="000000"/>
              </w:rPr>
            </w:pPr>
            <w:r>
              <w:rPr>
                <w:rFonts w:ascii="Verdana" w:hAnsi="Verdana"/>
                <w:color w:val="000000"/>
              </w:rPr>
              <w:t>Copay Calculation</w:t>
            </w:r>
          </w:p>
        </w:tc>
      </w:tr>
      <w:tr w:rsidR="000929CC" w:rsidRPr="00BB6B8E" w14:paraId="59995CC7" w14:textId="77777777" w:rsidTr="001C53E9">
        <w:tc>
          <w:tcPr>
            <w:tcW w:w="699" w:type="pct"/>
            <w:vMerge/>
          </w:tcPr>
          <w:p w14:paraId="052892A2" w14:textId="77777777" w:rsidR="00A11C2C" w:rsidRPr="00A94AF8" w:rsidRDefault="00A11C2C" w:rsidP="003B1FCB">
            <w:pPr>
              <w:rPr>
                <w:rFonts w:ascii="Verdana" w:hAnsi="Verdana"/>
                <w:b/>
                <w:bCs/>
                <w:sz w:val="24"/>
                <w:szCs w:val="24"/>
              </w:rPr>
            </w:pPr>
          </w:p>
        </w:tc>
        <w:tc>
          <w:tcPr>
            <w:tcW w:w="1180" w:type="pct"/>
            <w:gridSpan w:val="4"/>
          </w:tcPr>
          <w:p w14:paraId="008E162A" w14:textId="3B48D2F3" w:rsidR="00A11C2C" w:rsidRDefault="00634B06" w:rsidP="001C53E9">
            <w:pPr>
              <w:spacing w:before="120" w:after="120"/>
              <w:rPr>
                <w:rFonts w:ascii="Verdana" w:hAnsi="Verdana"/>
                <w:sz w:val="24"/>
                <w:szCs w:val="24"/>
              </w:rPr>
            </w:pPr>
            <w:r>
              <w:rPr>
                <w:rFonts w:ascii="Verdana" w:hAnsi="Verdana"/>
                <w:sz w:val="24"/>
                <w:szCs w:val="24"/>
              </w:rPr>
              <w:t xml:space="preserve">Mandatory Mail (Non-Maintenance Choice) </w:t>
            </w:r>
          </w:p>
        </w:tc>
        <w:tc>
          <w:tcPr>
            <w:tcW w:w="3121" w:type="pct"/>
            <w:gridSpan w:val="3"/>
          </w:tcPr>
          <w:p w14:paraId="3A663E07" w14:textId="5857F213" w:rsidR="00A11C2C" w:rsidRDefault="001F0140" w:rsidP="001C53E9">
            <w:pPr>
              <w:spacing w:before="120" w:after="120"/>
              <w:rPr>
                <w:rFonts w:ascii="Verdana" w:hAnsi="Verdana"/>
                <w:color w:val="000000"/>
              </w:rPr>
            </w:pPr>
            <w:r w:rsidRPr="001F0140">
              <w:rPr>
                <w:rFonts w:ascii="Verdana" w:hAnsi="Verdana"/>
                <w:color w:val="000000"/>
                <w:sz w:val="24"/>
                <w:szCs w:val="24"/>
              </w:rPr>
              <w:t>Plan</w:t>
            </w:r>
            <w:r w:rsidR="009F73D1">
              <w:rPr>
                <w:rFonts w:ascii="Verdana" w:hAnsi="Verdana"/>
                <w:color w:val="000000"/>
                <w:sz w:val="24"/>
                <w:szCs w:val="24"/>
              </w:rPr>
              <w:t xml:space="preserve"> </w:t>
            </w:r>
            <w:r w:rsidRPr="001F0140">
              <w:rPr>
                <w:rFonts w:ascii="Verdana" w:hAnsi="Verdana"/>
                <w:color w:val="000000"/>
                <w:sz w:val="24"/>
                <w:szCs w:val="24"/>
              </w:rPr>
              <w:t>offering</w:t>
            </w:r>
            <w:r w:rsidR="009F73D1">
              <w:rPr>
                <w:rFonts w:ascii="Verdana" w:hAnsi="Verdana"/>
                <w:color w:val="000000"/>
                <w:sz w:val="24"/>
                <w:szCs w:val="24"/>
              </w:rPr>
              <w:t xml:space="preserve"> </w:t>
            </w:r>
            <w:r w:rsidRPr="001F0140">
              <w:rPr>
                <w:rFonts w:ascii="Verdana" w:hAnsi="Verdana"/>
                <w:color w:val="000000"/>
                <w:sz w:val="24"/>
                <w:szCs w:val="24"/>
              </w:rPr>
              <w:t>in</w:t>
            </w:r>
            <w:r w:rsidR="009F73D1">
              <w:rPr>
                <w:rFonts w:ascii="Verdana" w:hAnsi="Verdana"/>
                <w:color w:val="000000"/>
                <w:sz w:val="24"/>
                <w:szCs w:val="24"/>
              </w:rPr>
              <w:t xml:space="preserve"> </w:t>
            </w:r>
            <w:r w:rsidRPr="001F0140">
              <w:rPr>
                <w:rFonts w:ascii="Verdana" w:hAnsi="Verdana"/>
                <w:color w:val="000000"/>
                <w:sz w:val="24"/>
                <w:szCs w:val="24"/>
              </w:rPr>
              <w:t>which</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member</w:t>
            </w:r>
            <w:r w:rsidR="009F73D1">
              <w:rPr>
                <w:rFonts w:ascii="Verdana" w:hAnsi="Verdana"/>
                <w:color w:val="000000"/>
                <w:sz w:val="24"/>
                <w:szCs w:val="24"/>
              </w:rPr>
              <w:t xml:space="preserve"> </w:t>
            </w:r>
            <w:r w:rsidRPr="001F0140">
              <w:rPr>
                <w:rFonts w:ascii="Verdana" w:hAnsi="Verdana"/>
                <w:color w:val="000000"/>
                <w:sz w:val="24"/>
                <w:szCs w:val="24"/>
              </w:rPr>
              <w:t>is</w:t>
            </w:r>
            <w:r w:rsidR="009F73D1">
              <w:rPr>
                <w:rFonts w:ascii="Verdana" w:hAnsi="Verdana"/>
                <w:color w:val="000000"/>
                <w:sz w:val="24"/>
                <w:szCs w:val="24"/>
              </w:rPr>
              <w:t xml:space="preserve"> </w:t>
            </w:r>
            <w:r w:rsidRPr="001F0140">
              <w:rPr>
                <w:rFonts w:ascii="Verdana" w:hAnsi="Verdana"/>
                <w:color w:val="000000"/>
                <w:sz w:val="24"/>
                <w:szCs w:val="24"/>
              </w:rPr>
              <w:t>limited</w:t>
            </w:r>
            <w:r w:rsidR="009F73D1">
              <w:rPr>
                <w:rFonts w:ascii="Verdana" w:hAnsi="Verdana"/>
                <w:color w:val="000000"/>
                <w:sz w:val="24"/>
                <w:szCs w:val="24"/>
              </w:rPr>
              <w:t xml:space="preserve"> </w:t>
            </w:r>
            <w:r w:rsidRPr="001F0140">
              <w:rPr>
                <w:rFonts w:ascii="Verdana" w:hAnsi="Verdana"/>
                <w:color w:val="000000"/>
                <w:sz w:val="24"/>
                <w:szCs w:val="24"/>
              </w:rPr>
              <w:t>to</w:t>
            </w:r>
            <w:r w:rsidR="009F73D1">
              <w:rPr>
                <w:rFonts w:ascii="Verdana" w:hAnsi="Verdana"/>
                <w:color w:val="000000"/>
                <w:sz w:val="24"/>
                <w:szCs w:val="24"/>
              </w:rPr>
              <w:t xml:space="preserve"> </w:t>
            </w:r>
            <w:r w:rsidRPr="001F0140">
              <w:rPr>
                <w:rFonts w:ascii="Verdana" w:hAnsi="Verdana"/>
                <w:color w:val="000000"/>
                <w:sz w:val="24"/>
                <w:szCs w:val="24"/>
              </w:rPr>
              <w:t>a</w:t>
            </w:r>
            <w:r w:rsidR="009F73D1">
              <w:rPr>
                <w:rFonts w:ascii="Verdana" w:hAnsi="Verdana"/>
                <w:color w:val="000000"/>
                <w:sz w:val="24"/>
                <w:szCs w:val="24"/>
              </w:rPr>
              <w:t xml:space="preserve"> </w:t>
            </w:r>
            <w:r w:rsidRPr="001F0140">
              <w:rPr>
                <w:rFonts w:ascii="Verdana" w:hAnsi="Verdana"/>
                <w:color w:val="000000"/>
                <w:sz w:val="24"/>
                <w:szCs w:val="24"/>
              </w:rPr>
              <w:t>certain</w:t>
            </w:r>
            <w:r w:rsidR="009F73D1">
              <w:rPr>
                <w:rFonts w:ascii="Verdana" w:hAnsi="Verdana"/>
                <w:color w:val="000000"/>
                <w:sz w:val="24"/>
                <w:szCs w:val="24"/>
              </w:rPr>
              <w:t xml:space="preserve"> </w:t>
            </w:r>
            <w:r w:rsidRPr="001F0140">
              <w:rPr>
                <w:rFonts w:ascii="Verdana" w:hAnsi="Verdana"/>
                <w:color w:val="000000"/>
                <w:sz w:val="24"/>
                <w:szCs w:val="24"/>
              </w:rPr>
              <w:t>number</w:t>
            </w:r>
            <w:r w:rsidR="009F73D1">
              <w:rPr>
                <w:rFonts w:ascii="Verdana" w:hAnsi="Verdana"/>
                <w:color w:val="000000"/>
                <w:sz w:val="24"/>
                <w:szCs w:val="24"/>
              </w:rPr>
              <w:t xml:space="preserve"> </w:t>
            </w:r>
            <w:r w:rsidRPr="001F0140">
              <w:rPr>
                <w:rFonts w:ascii="Verdana" w:hAnsi="Verdana"/>
                <w:color w:val="000000"/>
                <w:sz w:val="24"/>
                <w:szCs w:val="24"/>
              </w:rPr>
              <w:t>of</w:t>
            </w:r>
            <w:r w:rsidR="009F73D1">
              <w:rPr>
                <w:rFonts w:ascii="Verdana" w:hAnsi="Verdana"/>
                <w:color w:val="000000"/>
                <w:sz w:val="24"/>
                <w:szCs w:val="24"/>
              </w:rPr>
              <w:t xml:space="preserve"> </w:t>
            </w:r>
            <w:r w:rsidRPr="001F0140">
              <w:rPr>
                <w:rFonts w:ascii="Verdana" w:hAnsi="Verdana"/>
                <w:color w:val="000000"/>
                <w:sz w:val="24"/>
                <w:szCs w:val="24"/>
              </w:rPr>
              <w:t>30-day</w:t>
            </w:r>
            <w:r w:rsidR="009F73D1">
              <w:rPr>
                <w:rFonts w:ascii="Verdana" w:hAnsi="Verdana"/>
                <w:color w:val="000000"/>
                <w:sz w:val="24"/>
                <w:szCs w:val="24"/>
              </w:rPr>
              <w:t xml:space="preserve"> </w:t>
            </w:r>
            <w:r w:rsidRPr="001F0140">
              <w:rPr>
                <w:rFonts w:ascii="Verdana" w:hAnsi="Verdana"/>
                <w:color w:val="000000"/>
                <w:sz w:val="24"/>
                <w:szCs w:val="24"/>
              </w:rPr>
              <w:t>supply</w:t>
            </w:r>
            <w:r w:rsidR="009F73D1">
              <w:rPr>
                <w:rFonts w:ascii="Verdana" w:hAnsi="Verdana"/>
                <w:color w:val="000000"/>
                <w:sz w:val="24"/>
                <w:szCs w:val="24"/>
              </w:rPr>
              <w:t xml:space="preserve"> </w:t>
            </w:r>
            <w:r w:rsidRPr="001F0140">
              <w:rPr>
                <w:rFonts w:ascii="Verdana" w:hAnsi="Verdana"/>
                <w:color w:val="000000"/>
                <w:sz w:val="24"/>
                <w:szCs w:val="24"/>
              </w:rPr>
              <w:t>fills</w:t>
            </w:r>
            <w:r w:rsidR="009F73D1">
              <w:rPr>
                <w:rFonts w:ascii="Verdana" w:hAnsi="Verdana"/>
                <w:color w:val="000000"/>
                <w:sz w:val="24"/>
                <w:szCs w:val="24"/>
              </w:rPr>
              <w:t xml:space="preserve"> </w:t>
            </w:r>
            <w:r w:rsidRPr="001F0140">
              <w:rPr>
                <w:rFonts w:ascii="Verdana" w:hAnsi="Verdana"/>
                <w:color w:val="000000"/>
                <w:sz w:val="24"/>
                <w:szCs w:val="24"/>
              </w:rPr>
              <w:t>at</w:t>
            </w:r>
            <w:r w:rsidR="009F73D1">
              <w:rPr>
                <w:rFonts w:ascii="Verdana" w:hAnsi="Verdana"/>
                <w:color w:val="000000"/>
                <w:sz w:val="24"/>
                <w:szCs w:val="24"/>
              </w:rPr>
              <w:t xml:space="preserve"> </w:t>
            </w:r>
            <w:r w:rsidRPr="001F0140">
              <w:rPr>
                <w:rFonts w:ascii="Verdana" w:hAnsi="Verdana"/>
                <w:color w:val="000000"/>
                <w:sz w:val="24"/>
                <w:szCs w:val="24"/>
              </w:rPr>
              <w:t>a</w:t>
            </w:r>
            <w:r w:rsidR="009F73D1">
              <w:rPr>
                <w:rFonts w:ascii="Verdana" w:hAnsi="Verdana"/>
                <w:color w:val="000000"/>
                <w:sz w:val="24"/>
                <w:szCs w:val="24"/>
              </w:rPr>
              <w:t xml:space="preserve"> </w:t>
            </w:r>
            <w:r w:rsidRPr="001F0140">
              <w:rPr>
                <w:rFonts w:ascii="Verdana" w:hAnsi="Verdana"/>
                <w:color w:val="000000"/>
                <w:sz w:val="24"/>
                <w:szCs w:val="24"/>
              </w:rPr>
              <w:t>retail</w:t>
            </w:r>
            <w:r w:rsidR="009F73D1">
              <w:rPr>
                <w:rFonts w:ascii="Verdana" w:hAnsi="Verdana"/>
                <w:color w:val="000000"/>
                <w:sz w:val="24"/>
                <w:szCs w:val="24"/>
              </w:rPr>
              <w:t xml:space="preserve"> </w:t>
            </w:r>
            <w:r w:rsidRPr="001F0140">
              <w:rPr>
                <w:rFonts w:ascii="Verdana" w:hAnsi="Verdana"/>
                <w:color w:val="000000"/>
                <w:sz w:val="24"/>
                <w:szCs w:val="24"/>
              </w:rPr>
              <w:t>pharmacy.</w:t>
            </w:r>
            <w:r w:rsidR="009F73D1">
              <w:rPr>
                <w:rFonts w:ascii="Verdana" w:hAnsi="Verdana"/>
                <w:color w:val="000000"/>
                <w:sz w:val="24"/>
                <w:szCs w:val="24"/>
              </w:rPr>
              <w:t xml:space="preserve"> </w:t>
            </w:r>
            <w:r w:rsidRPr="001F0140">
              <w:rPr>
                <w:rFonts w:ascii="Verdana" w:hAnsi="Verdana"/>
                <w:color w:val="000000"/>
                <w:sz w:val="24"/>
                <w:szCs w:val="24"/>
              </w:rPr>
              <w:t>After</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limit</w:t>
            </w:r>
            <w:r w:rsidR="009F73D1">
              <w:rPr>
                <w:rFonts w:ascii="Verdana" w:hAnsi="Verdana"/>
                <w:color w:val="000000"/>
                <w:sz w:val="24"/>
                <w:szCs w:val="24"/>
              </w:rPr>
              <w:t xml:space="preserve"> </w:t>
            </w:r>
            <w:r w:rsidRPr="001F0140">
              <w:rPr>
                <w:rFonts w:ascii="Verdana" w:hAnsi="Verdana"/>
                <w:color w:val="000000"/>
                <w:sz w:val="24"/>
                <w:szCs w:val="24"/>
              </w:rPr>
              <w:t>is</w:t>
            </w:r>
            <w:r w:rsidR="009F73D1">
              <w:rPr>
                <w:rFonts w:ascii="Verdana" w:hAnsi="Verdana"/>
                <w:color w:val="000000"/>
                <w:sz w:val="24"/>
                <w:szCs w:val="24"/>
              </w:rPr>
              <w:t xml:space="preserve"> </w:t>
            </w:r>
            <w:r w:rsidRPr="001F0140">
              <w:rPr>
                <w:rFonts w:ascii="Verdana" w:hAnsi="Verdana"/>
                <w:color w:val="000000"/>
                <w:sz w:val="24"/>
                <w:szCs w:val="24"/>
              </w:rPr>
              <w:t>reached,</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medication</w:t>
            </w:r>
            <w:r w:rsidR="009F73D1">
              <w:rPr>
                <w:rFonts w:ascii="Verdana" w:hAnsi="Verdana"/>
                <w:color w:val="000000"/>
                <w:sz w:val="24"/>
                <w:szCs w:val="24"/>
              </w:rPr>
              <w:t xml:space="preserve"> </w:t>
            </w:r>
            <w:r w:rsidRPr="001F0140">
              <w:rPr>
                <w:rFonts w:ascii="Verdana" w:hAnsi="Verdana"/>
                <w:color w:val="000000"/>
                <w:sz w:val="24"/>
                <w:szCs w:val="24"/>
              </w:rPr>
              <w:t>will</w:t>
            </w:r>
            <w:r w:rsidR="009F73D1">
              <w:rPr>
                <w:rFonts w:ascii="Verdana" w:hAnsi="Verdana"/>
                <w:color w:val="000000"/>
                <w:sz w:val="24"/>
                <w:szCs w:val="24"/>
              </w:rPr>
              <w:t xml:space="preserve"> </w:t>
            </w:r>
            <w:r w:rsidRPr="001F0140">
              <w:rPr>
                <w:rFonts w:ascii="Verdana" w:hAnsi="Verdana"/>
                <w:color w:val="000000"/>
                <w:sz w:val="24"/>
                <w:szCs w:val="24"/>
              </w:rPr>
              <w:t>only</w:t>
            </w:r>
            <w:r w:rsidR="009F73D1">
              <w:rPr>
                <w:rFonts w:ascii="Verdana" w:hAnsi="Verdana"/>
                <w:color w:val="000000"/>
                <w:sz w:val="24"/>
                <w:szCs w:val="24"/>
              </w:rPr>
              <w:t xml:space="preserve"> </w:t>
            </w:r>
            <w:r w:rsidRPr="001F0140">
              <w:rPr>
                <w:rFonts w:ascii="Verdana" w:hAnsi="Verdana"/>
                <w:color w:val="000000"/>
                <w:sz w:val="24"/>
                <w:szCs w:val="24"/>
              </w:rPr>
              <w:t>be</w:t>
            </w:r>
            <w:r w:rsidR="009F73D1">
              <w:rPr>
                <w:rFonts w:ascii="Verdana" w:hAnsi="Verdana"/>
                <w:color w:val="000000"/>
                <w:sz w:val="24"/>
                <w:szCs w:val="24"/>
              </w:rPr>
              <w:t xml:space="preserve"> </w:t>
            </w:r>
            <w:r w:rsidRPr="001F0140">
              <w:rPr>
                <w:rFonts w:ascii="Verdana" w:hAnsi="Verdana"/>
                <w:color w:val="000000"/>
                <w:sz w:val="24"/>
                <w:szCs w:val="24"/>
              </w:rPr>
              <w:t>covered</w:t>
            </w:r>
            <w:r w:rsidR="009F73D1">
              <w:rPr>
                <w:rFonts w:ascii="Verdana" w:hAnsi="Verdana"/>
                <w:color w:val="000000"/>
                <w:sz w:val="24"/>
                <w:szCs w:val="24"/>
              </w:rPr>
              <w:t xml:space="preserve"> </w:t>
            </w:r>
            <w:r w:rsidRPr="001F0140">
              <w:rPr>
                <w:rFonts w:ascii="Verdana" w:hAnsi="Verdana"/>
                <w:color w:val="000000"/>
                <w:sz w:val="24"/>
                <w:szCs w:val="24"/>
              </w:rPr>
              <w:t>in</w:t>
            </w:r>
            <w:r w:rsidR="009F73D1">
              <w:rPr>
                <w:rFonts w:ascii="Verdana" w:hAnsi="Verdana"/>
                <w:color w:val="000000"/>
                <w:sz w:val="24"/>
                <w:szCs w:val="24"/>
              </w:rPr>
              <w:t xml:space="preserve"> </w:t>
            </w:r>
            <w:r w:rsidRPr="001F0140">
              <w:rPr>
                <w:rFonts w:ascii="Verdana" w:hAnsi="Verdana"/>
                <w:color w:val="000000"/>
                <w:sz w:val="24"/>
                <w:szCs w:val="24"/>
              </w:rPr>
              <w:t>90-day</w:t>
            </w:r>
            <w:r w:rsidR="009F73D1">
              <w:rPr>
                <w:rFonts w:ascii="Verdana" w:hAnsi="Verdana"/>
                <w:color w:val="000000"/>
                <w:sz w:val="24"/>
                <w:szCs w:val="24"/>
              </w:rPr>
              <w:t xml:space="preserve"> </w:t>
            </w:r>
            <w:r w:rsidRPr="001F0140">
              <w:rPr>
                <w:rFonts w:ascii="Verdana" w:hAnsi="Verdana"/>
                <w:color w:val="000000"/>
                <w:sz w:val="24"/>
                <w:szCs w:val="24"/>
              </w:rPr>
              <w:t>supplies</w:t>
            </w:r>
            <w:r w:rsidR="009F73D1">
              <w:rPr>
                <w:rFonts w:ascii="Verdana" w:hAnsi="Verdana"/>
                <w:color w:val="000000"/>
                <w:sz w:val="24"/>
                <w:szCs w:val="24"/>
              </w:rPr>
              <w:t xml:space="preserve"> </w:t>
            </w:r>
            <w:r w:rsidRPr="001F0140">
              <w:rPr>
                <w:rFonts w:ascii="Verdana" w:hAnsi="Verdana"/>
                <w:color w:val="000000"/>
                <w:sz w:val="24"/>
                <w:szCs w:val="24"/>
              </w:rPr>
              <w:t>through</w:t>
            </w:r>
            <w:r w:rsidR="009F73D1">
              <w:rPr>
                <w:rFonts w:ascii="Verdana" w:hAnsi="Verdana"/>
                <w:color w:val="000000"/>
                <w:sz w:val="24"/>
                <w:szCs w:val="24"/>
              </w:rPr>
              <w:t xml:space="preserve"> </w:t>
            </w:r>
            <w:r w:rsidRPr="001F0140">
              <w:rPr>
                <w:rFonts w:ascii="Verdana" w:hAnsi="Verdana"/>
                <w:color w:val="000000"/>
                <w:sz w:val="24"/>
                <w:szCs w:val="24"/>
              </w:rPr>
              <w:t>home</w:t>
            </w:r>
            <w:r w:rsidR="009F73D1">
              <w:rPr>
                <w:rFonts w:ascii="Verdana" w:hAnsi="Verdana"/>
                <w:color w:val="000000"/>
                <w:sz w:val="24"/>
                <w:szCs w:val="24"/>
              </w:rPr>
              <w:t xml:space="preserve"> </w:t>
            </w:r>
            <w:r w:rsidRPr="001F0140">
              <w:rPr>
                <w:rFonts w:ascii="Verdana" w:hAnsi="Verdana"/>
                <w:color w:val="000000"/>
                <w:sz w:val="24"/>
                <w:szCs w:val="24"/>
              </w:rPr>
              <w:t>delivery.</w:t>
            </w:r>
            <w:r w:rsidR="009F73D1">
              <w:rPr>
                <w:rFonts w:ascii="Verdana" w:hAnsi="Verdana"/>
                <w:color w:val="000000"/>
                <w:sz w:val="24"/>
                <w:szCs w:val="24"/>
              </w:rPr>
              <w:t xml:space="preserve"> </w:t>
            </w:r>
            <w:r w:rsidRPr="001F0140">
              <w:rPr>
                <w:rFonts w:ascii="Verdana" w:hAnsi="Verdana"/>
                <w:color w:val="000000"/>
                <w:sz w:val="24"/>
                <w:szCs w:val="24"/>
              </w:rPr>
              <w:t>If</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member</w:t>
            </w:r>
            <w:r w:rsidR="009F73D1">
              <w:rPr>
                <w:rFonts w:ascii="Verdana" w:hAnsi="Verdana"/>
                <w:color w:val="000000"/>
                <w:sz w:val="24"/>
                <w:szCs w:val="24"/>
              </w:rPr>
              <w:t xml:space="preserve"> </w:t>
            </w:r>
            <w:r w:rsidRPr="001F0140">
              <w:rPr>
                <w:rFonts w:ascii="Verdana" w:hAnsi="Verdana"/>
                <w:color w:val="000000"/>
                <w:sz w:val="24"/>
                <w:szCs w:val="24"/>
              </w:rPr>
              <w:t>continues</w:t>
            </w:r>
            <w:r w:rsidR="009F73D1">
              <w:rPr>
                <w:rFonts w:ascii="Verdana" w:hAnsi="Verdana"/>
                <w:color w:val="000000"/>
                <w:sz w:val="24"/>
                <w:szCs w:val="24"/>
              </w:rPr>
              <w:t xml:space="preserve"> </w:t>
            </w:r>
            <w:r w:rsidRPr="001F0140">
              <w:rPr>
                <w:rFonts w:ascii="Verdana" w:hAnsi="Verdana"/>
                <w:color w:val="000000"/>
                <w:sz w:val="24"/>
                <w:szCs w:val="24"/>
              </w:rPr>
              <w:t>to</w:t>
            </w:r>
            <w:r w:rsidR="009F73D1">
              <w:rPr>
                <w:rFonts w:ascii="Verdana" w:hAnsi="Verdana"/>
                <w:color w:val="000000"/>
                <w:sz w:val="24"/>
                <w:szCs w:val="24"/>
              </w:rPr>
              <w:t xml:space="preserve"> </w:t>
            </w:r>
            <w:r w:rsidRPr="001F0140">
              <w:rPr>
                <w:rFonts w:ascii="Verdana" w:hAnsi="Verdana"/>
                <w:color w:val="000000"/>
                <w:sz w:val="24"/>
                <w:szCs w:val="24"/>
              </w:rPr>
              <w:t>fill</w:t>
            </w:r>
            <w:r w:rsidR="009F73D1">
              <w:rPr>
                <w:rFonts w:ascii="Verdana" w:hAnsi="Verdana"/>
                <w:color w:val="000000"/>
                <w:sz w:val="24"/>
                <w:szCs w:val="24"/>
              </w:rPr>
              <w:t xml:space="preserve"> </w:t>
            </w:r>
            <w:r w:rsidRPr="001F0140">
              <w:rPr>
                <w:rFonts w:ascii="Verdana" w:hAnsi="Verdana"/>
                <w:color w:val="000000"/>
                <w:sz w:val="24"/>
                <w:szCs w:val="24"/>
              </w:rPr>
              <w:t>30-day</w:t>
            </w:r>
            <w:r w:rsidR="009F73D1">
              <w:rPr>
                <w:rFonts w:ascii="Verdana" w:hAnsi="Verdana"/>
                <w:color w:val="000000"/>
                <w:sz w:val="24"/>
                <w:szCs w:val="24"/>
              </w:rPr>
              <w:t xml:space="preserve"> </w:t>
            </w:r>
            <w:r w:rsidRPr="001F0140">
              <w:rPr>
                <w:rFonts w:ascii="Verdana" w:hAnsi="Verdana"/>
                <w:color w:val="000000"/>
                <w:sz w:val="24"/>
                <w:szCs w:val="24"/>
              </w:rPr>
              <w:t>supplies,</w:t>
            </w:r>
            <w:r w:rsidR="009F73D1">
              <w:rPr>
                <w:rFonts w:ascii="Verdana" w:hAnsi="Verdana"/>
                <w:color w:val="000000"/>
                <w:sz w:val="24"/>
                <w:szCs w:val="24"/>
              </w:rPr>
              <w:t xml:space="preserve"> </w:t>
            </w:r>
            <w:r w:rsidRPr="001F0140">
              <w:rPr>
                <w:rFonts w:ascii="Verdana" w:hAnsi="Verdana"/>
                <w:color w:val="000000"/>
                <w:sz w:val="24"/>
                <w:szCs w:val="24"/>
              </w:rPr>
              <w:t>they</w:t>
            </w:r>
            <w:r w:rsidR="009F73D1">
              <w:rPr>
                <w:rFonts w:ascii="Verdana" w:hAnsi="Verdana"/>
                <w:color w:val="000000"/>
                <w:sz w:val="24"/>
                <w:szCs w:val="24"/>
              </w:rPr>
              <w:t xml:space="preserve"> </w:t>
            </w:r>
            <w:r w:rsidRPr="001F0140">
              <w:rPr>
                <w:rFonts w:ascii="Verdana" w:hAnsi="Verdana"/>
                <w:color w:val="000000"/>
                <w:sz w:val="24"/>
                <w:szCs w:val="24"/>
              </w:rPr>
              <w:t>will</w:t>
            </w:r>
            <w:r w:rsidR="009F73D1">
              <w:rPr>
                <w:rFonts w:ascii="Verdana" w:hAnsi="Verdana"/>
                <w:color w:val="000000"/>
                <w:sz w:val="24"/>
                <w:szCs w:val="24"/>
              </w:rPr>
              <w:t xml:space="preserve"> </w:t>
            </w:r>
            <w:r w:rsidRPr="001F0140">
              <w:rPr>
                <w:rFonts w:ascii="Verdana" w:hAnsi="Verdana"/>
                <w:color w:val="000000"/>
                <w:sz w:val="24"/>
                <w:szCs w:val="24"/>
              </w:rPr>
              <w:t>not</w:t>
            </w:r>
            <w:r w:rsidR="009F73D1">
              <w:rPr>
                <w:rFonts w:ascii="Verdana" w:hAnsi="Verdana"/>
                <w:color w:val="000000"/>
                <w:sz w:val="24"/>
                <w:szCs w:val="24"/>
              </w:rPr>
              <w:t xml:space="preserve"> </w:t>
            </w:r>
            <w:r w:rsidRPr="001F0140">
              <w:rPr>
                <w:rFonts w:ascii="Verdana" w:hAnsi="Verdana"/>
                <w:color w:val="000000"/>
                <w:sz w:val="24"/>
                <w:szCs w:val="24"/>
              </w:rPr>
              <w:t>be</w:t>
            </w:r>
            <w:r w:rsidR="009F73D1">
              <w:rPr>
                <w:rFonts w:ascii="Verdana" w:hAnsi="Verdana"/>
                <w:color w:val="000000"/>
                <w:sz w:val="24"/>
                <w:szCs w:val="24"/>
              </w:rPr>
              <w:t xml:space="preserve"> </w:t>
            </w:r>
            <w:r w:rsidRPr="001F0140">
              <w:rPr>
                <w:rFonts w:ascii="Verdana" w:hAnsi="Verdana"/>
                <w:color w:val="000000"/>
                <w:sz w:val="24"/>
                <w:szCs w:val="24"/>
              </w:rPr>
              <w:t>covered</w:t>
            </w:r>
            <w:r w:rsidR="009F73D1">
              <w:rPr>
                <w:rFonts w:ascii="Verdana" w:hAnsi="Verdana"/>
                <w:color w:val="000000"/>
                <w:sz w:val="24"/>
                <w:szCs w:val="24"/>
              </w:rPr>
              <w:t xml:space="preserve"> </w:t>
            </w:r>
            <w:r w:rsidRPr="001F0140">
              <w:rPr>
                <w:rFonts w:ascii="Verdana" w:hAnsi="Verdana"/>
                <w:color w:val="000000"/>
                <w:sz w:val="24"/>
                <w:szCs w:val="24"/>
              </w:rPr>
              <w:t>by</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plan.</w:t>
            </w:r>
            <w:r w:rsidR="009F73D1">
              <w:rPr>
                <w:rFonts w:ascii="Verdana" w:hAnsi="Verdana"/>
                <w:color w:val="000000"/>
                <w:sz w:val="24"/>
                <w:szCs w:val="24"/>
              </w:rPr>
              <w:t xml:space="preserve"> </w:t>
            </w:r>
            <w:r w:rsidRPr="001F0140">
              <w:rPr>
                <w:rFonts w:ascii="Verdana" w:hAnsi="Verdana"/>
                <w:color w:val="000000"/>
                <w:sz w:val="24"/>
                <w:szCs w:val="24"/>
              </w:rPr>
              <w:t>It</w:t>
            </w:r>
            <w:r w:rsidR="009F73D1">
              <w:rPr>
                <w:rFonts w:ascii="Verdana" w:hAnsi="Verdana"/>
                <w:color w:val="000000"/>
                <w:sz w:val="24"/>
                <w:szCs w:val="24"/>
              </w:rPr>
              <w:t xml:space="preserve"> </w:t>
            </w:r>
            <w:r w:rsidRPr="001F0140">
              <w:rPr>
                <w:rFonts w:ascii="Verdana" w:hAnsi="Verdana"/>
                <w:color w:val="000000"/>
                <w:sz w:val="24"/>
                <w:szCs w:val="24"/>
              </w:rPr>
              <w:t>is</w:t>
            </w:r>
            <w:r w:rsidR="009F73D1">
              <w:rPr>
                <w:rFonts w:ascii="Verdana" w:hAnsi="Verdana"/>
                <w:color w:val="000000"/>
                <w:sz w:val="24"/>
                <w:szCs w:val="24"/>
              </w:rPr>
              <w:t xml:space="preserve"> </w:t>
            </w:r>
            <w:r w:rsidRPr="001F0140">
              <w:rPr>
                <w:rFonts w:ascii="Verdana" w:hAnsi="Verdana"/>
                <w:color w:val="000000"/>
                <w:sz w:val="24"/>
                <w:szCs w:val="24"/>
              </w:rPr>
              <w:t>client-specific,</w:t>
            </w:r>
            <w:r w:rsidR="009F73D1">
              <w:rPr>
                <w:rFonts w:ascii="Verdana" w:hAnsi="Verdana"/>
                <w:color w:val="000000"/>
                <w:sz w:val="24"/>
                <w:szCs w:val="24"/>
              </w:rPr>
              <w:t xml:space="preserve"> </w:t>
            </w:r>
            <w:r w:rsidRPr="001F0140">
              <w:rPr>
                <w:rFonts w:ascii="Verdana" w:hAnsi="Verdana"/>
                <w:color w:val="000000"/>
                <w:sz w:val="24"/>
                <w:szCs w:val="24"/>
              </w:rPr>
              <w:t>with</w:t>
            </w:r>
            <w:r w:rsidR="009F73D1">
              <w:rPr>
                <w:rFonts w:ascii="Verdana" w:hAnsi="Verdana"/>
                <w:color w:val="000000"/>
                <w:sz w:val="24"/>
                <w:szCs w:val="24"/>
              </w:rPr>
              <w:t xml:space="preserve"> </w:t>
            </w:r>
            <w:r w:rsidRPr="001F0140">
              <w:rPr>
                <w:rFonts w:ascii="Verdana" w:hAnsi="Verdana"/>
                <w:color w:val="000000"/>
                <w:sz w:val="24"/>
                <w:szCs w:val="24"/>
              </w:rPr>
              <w:t>the</w:t>
            </w:r>
            <w:r w:rsidR="009F73D1">
              <w:rPr>
                <w:rFonts w:ascii="Verdana" w:hAnsi="Verdana"/>
                <w:color w:val="000000"/>
                <w:sz w:val="24"/>
                <w:szCs w:val="24"/>
              </w:rPr>
              <w:t xml:space="preserve"> </w:t>
            </w:r>
            <w:r w:rsidRPr="001F0140">
              <w:rPr>
                <w:rFonts w:ascii="Verdana" w:hAnsi="Verdana"/>
                <w:color w:val="000000"/>
                <w:sz w:val="24"/>
                <w:szCs w:val="24"/>
              </w:rPr>
              <w:t>client</w:t>
            </w:r>
            <w:r w:rsidR="009F73D1">
              <w:rPr>
                <w:rFonts w:ascii="Verdana" w:hAnsi="Verdana"/>
                <w:color w:val="000000"/>
                <w:sz w:val="24"/>
                <w:szCs w:val="24"/>
              </w:rPr>
              <w:t xml:space="preserve"> </w:t>
            </w:r>
            <w:r w:rsidRPr="001F0140">
              <w:rPr>
                <w:rFonts w:ascii="Verdana" w:hAnsi="Verdana"/>
                <w:color w:val="000000"/>
                <w:sz w:val="24"/>
                <w:szCs w:val="24"/>
              </w:rPr>
              <w:t>determining</w:t>
            </w:r>
            <w:r w:rsidR="009F73D1">
              <w:rPr>
                <w:rFonts w:ascii="Verdana" w:hAnsi="Verdana"/>
                <w:color w:val="000000"/>
                <w:sz w:val="24"/>
                <w:szCs w:val="24"/>
              </w:rPr>
              <w:t xml:space="preserve"> </w:t>
            </w:r>
            <w:r w:rsidRPr="001F0140">
              <w:rPr>
                <w:rFonts w:ascii="Verdana" w:hAnsi="Verdana"/>
                <w:color w:val="000000"/>
                <w:sz w:val="24"/>
                <w:szCs w:val="24"/>
              </w:rPr>
              <w:t>how</w:t>
            </w:r>
            <w:r w:rsidR="009F73D1">
              <w:rPr>
                <w:rFonts w:ascii="Verdana" w:hAnsi="Verdana"/>
                <w:color w:val="000000"/>
                <w:sz w:val="24"/>
                <w:szCs w:val="24"/>
              </w:rPr>
              <w:t xml:space="preserve"> </w:t>
            </w:r>
            <w:r w:rsidRPr="001F0140">
              <w:rPr>
                <w:rFonts w:ascii="Verdana" w:hAnsi="Verdana"/>
                <w:color w:val="000000"/>
                <w:sz w:val="24"/>
                <w:szCs w:val="24"/>
              </w:rPr>
              <w:t>many</w:t>
            </w:r>
            <w:r w:rsidR="009F73D1">
              <w:rPr>
                <w:rFonts w:ascii="Verdana" w:hAnsi="Verdana"/>
                <w:color w:val="000000"/>
                <w:sz w:val="24"/>
                <w:szCs w:val="24"/>
              </w:rPr>
              <w:t xml:space="preserve"> </w:t>
            </w:r>
            <w:r w:rsidRPr="001F0140">
              <w:rPr>
                <w:rFonts w:ascii="Verdana" w:hAnsi="Verdana"/>
                <w:color w:val="000000"/>
                <w:sz w:val="24"/>
                <w:szCs w:val="24"/>
              </w:rPr>
              <w:t>30-day</w:t>
            </w:r>
            <w:r w:rsidR="009F73D1">
              <w:rPr>
                <w:rFonts w:ascii="Verdana" w:hAnsi="Verdana"/>
                <w:color w:val="000000"/>
                <w:sz w:val="24"/>
                <w:szCs w:val="24"/>
              </w:rPr>
              <w:t xml:space="preserve"> </w:t>
            </w:r>
            <w:r w:rsidRPr="001F0140">
              <w:rPr>
                <w:rFonts w:ascii="Verdana" w:hAnsi="Verdana"/>
                <w:color w:val="000000"/>
                <w:sz w:val="24"/>
                <w:szCs w:val="24"/>
              </w:rPr>
              <w:t>supply</w:t>
            </w:r>
            <w:r w:rsidR="009F73D1">
              <w:rPr>
                <w:rFonts w:ascii="Verdana" w:hAnsi="Verdana"/>
                <w:color w:val="000000"/>
                <w:sz w:val="24"/>
                <w:szCs w:val="24"/>
              </w:rPr>
              <w:t xml:space="preserve"> </w:t>
            </w:r>
            <w:r w:rsidRPr="001F0140">
              <w:rPr>
                <w:rFonts w:ascii="Verdana" w:hAnsi="Verdana"/>
                <w:color w:val="000000"/>
                <w:sz w:val="24"/>
                <w:szCs w:val="24"/>
              </w:rPr>
              <w:t>fills</w:t>
            </w:r>
            <w:r w:rsidR="009F73D1">
              <w:rPr>
                <w:rFonts w:ascii="Verdana" w:hAnsi="Verdana"/>
                <w:color w:val="000000"/>
                <w:sz w:val="24"/>
                <w:szCs w:val="24"/>
              </w:rPr>
              <w:t xml:space="preserve"> </w:t>
            </w:r>
            <w:r w:rsidRPr="001F0140">
              <w:rPr>
                <w:rFonts w:ascii="Verdana" w:hAnsi="Verdana"/>
                <w:color w:val="000000"/>
                <w:sz w:val="24"/>
                <w:szCs w:val="24"/>
              </w:rPr>
              <w:t>will</w:t>
            </w:r>
            <w:r w:rsidR="009F73D1">
              <w:rPr>
                <w:rFonts w:ascii="Verdana" w:hAnsi="Verdana"/>
                <w:color w:val="000000"/>
                <w:sz w:val="24"/>
                <w:szCs w:val="24"/>
              </w:rPr>
              <w:t xml:space="preserve"> </w:t>
            </w:r>
            <w:r w:rsidRPr="001F0140">
              <w:rPr>
                <w:rFonts w:ascii="Verdana" w:hAnsi="Verdana"/>
                <w:color w:val="000000"/>
                <w:sz w:val="24"/>
                <w:szCs w:val="24"/>
              </w:rPr>
              <w:t>be</w:t>
            </w:r>
            <w:r w:rsidR="009F73D1">
              <w:rPr>
                <w:rFonts w:ascii="Verdana" w:hAnsi="Verdana"/>
                <w:color w:val="000000"/>
                <w:sz w:val="24"/>
                <w:szCs w:val="24"/>
              </w:rPr>
              <w:t xml:space="preserve"> </w:t>
            </w:r>
            <w:r w:rsidRPr="001F0140">
              <w:rPr>
                <w:rFonts w:ascii="Verdana" w:hAnsi="Verdana"/>
                <w:color w:val="000000"/>
                <w:sz w:val="24"/>
                <w:szCs w:val="24"/>
              </w:rPr>
              <w:t>covered</w:t>
            </w:r>
            <w:r>
              <w:rPr>
                <w:rFonts w:ascii="Verdana" w:hAnsi="Verdana"/>
                <w:color w:val="000000"/>
              </w:rPr>
              <w:t>.</w:t>
            </w:r>
          </w:p>
          <w:p w14:paraId="14056B99" w14:textId="77777777" w:rsidR="001F0140" w:rsidRDefault="001F0140" w:rsidP="001C53E9">
            <w:pPr>
              <w:spacing w:before="120" w:after="120"/>
              <w:rPr>
                <w:rFonts w:ascii="Verdana" w:hAnsi="Verdana"/>
                <w:color w:val="000000"/>
              </w:rPr>
            </w:pPr>
          </w:p>
          <w:p w14:paraId="73DBF2EC" w14:textId="77777777" w:rsidR="001F0140" w:rsidRPr="00FE417B" w:rsidRDefault="0056243D" w:rsidP="001C53E9">
            <w:pPr>
              <w:spacing w:before="120" w:after="120"/>
              <w:rPr>
                <w:rFonts w:ascii="Verdana" w:hAnsi="Verdana"/>
                <w:color w:val="000000"/>
                <w:sz w:val="24"/>
                <w:szCs w:val="24"/>
              </w:rPr>
            </w:pPr>
            <w:r w:rsidRPr="00FE417B">
              <w:rPr>
                <w:rFonts w:ascii="Verdana" w:hAnsi="Verdana"/>
                <w:color w:val="000000"/>
                <w:sz w:val="24"/>
                <w:szCs w:val="24"/>
              </w:rPr>
              <w:t>The following fields will display:</w:t>
            </w:r>
          </w:p>
          <w:p w14:paraId="36369A46" w14:textId="77777777" w:rsidR="0056243D" w:rsidRDefault="0056243D" w:rsidP="001C53E9">
            <w:pPr>
              <w:pStyle w:val="ListParagraph"/>
              <w:numPr>
                <w:ilvl w:val="0"/>
                <w:numId w:val="27"/>
              </w:numPr>
              <w:spacing w:before="120" w:after="120"/>
              <w:rPr>
                <w:rFonts w:ascii="Verdana" w:hAnsi="Verdana"/>
              </w:rPr>
            </w:pPr>
            <w:r>
              <w:rPr>
                <w:rFonts w:ascii="Verdana" w:hAnsi="Verdana"/>
              </w:rPr>
              <w:t>Dispensing Channels</w:t>
            </w:r>
          </w:p>
          <w:p w14:paraId="5AFCCB9B" w14:textId="77777777" w:rsidR="0056243D" w:rsidRDefault="0056243D" w:rsidP="001C53E9">
            <w:pPr>
              <w:pStyle w:val="ListParagraph"/>
              <w:numPr>
                <w:ilvl w:val="0"/>
                <w:numId w:val="27"/>
              </w:numPr>
              <w:spacing w:before="120" w:after="120"/>
              <w:rPr>
                <w:rFonts w:ascii="Verdana" w:hAnsi="Verdana"/>
              </w:rPr>
            </w:pPr>
            <w:r>
              <w:rPr>
                <w:rFonts w:ascii="Verdana" w:hAnsi="Verdana"/>
              </w:rPr>
              <w:t>Plan Type</w:t>
            </w:r>
          </w:p>
          <w:p w14:paraId="1C19A8E9" w14:textId="77777777" w:rsidR="0056243D" w:rsidRDefault="0056243D" w:rsidP="001C53E9">
            <w:pPr>
              <w:pStyle w:val="ListParagraph"/>
              <w:numPr>
                <w:ilvl w:val="0"/>
                <w:numId w:val="27"/>
              </w:numPr>
              <w:spacing w:before="120" w:after="120"/>
              <w:rPr>
                <w:rFonts w:ascii="Verdana" w:hAnsi="Verdana"/>
              </w:rPr>
            </w:pPr>
            <w:r>
              <w:rPr>
                <w:rFonts w:ascii="Verdana" w:hAnsi="Verdana"/>
              </w:rPr>
              <w:t>Mandatory Opt</w:t>
            </w:r>
            <w:r w:rsidR="003059CD">
              <w:rPr>
                <w:rFonts w:ascii="Verdana" w:hAnsi="Verdana"/>
              </w:rPr>
              <w:t>-out Drug Level Options</w:t>
            </w:r>
          </w:p>
          <w:p w14:paraId="7AC5AAAB" w14:textId="77777777" w:rsidR="003059CD" w:rsidRDefault="003059CD" w:rsidP="001C53E9">
            <w:pPr>
              <w:pStyle w:val="ListParagraph"/>
              <w:numPr>
                <w:ilvl w:val="0"/>
                <w:numId w:val="27"/>
              </w:numPr>
              <w:spacing w:before="120" w:after="120"/>
              <w:rPr>
                <w:rFonts w:ascii="Verdana" w:hAnsi="Verdana"/>
              </w:rPr>
            </w:pPr>
            <w:r>
              <w:rPr>
                <w:rFonts w:ascii="Verdana" w:hAnsi="Verdana"/>
              </w:rPr>
              <w:t>History to be Reviewed</w:t>
            </w:r>
          </w:p>
          <w:p w14:paraId="0D170B0D" w14:textId="17B8C968" w:rsidR="003059CD" w:rsidRDefault="003059CD" w:rsidP="001C53E9">
            <w:pPr>
              <w:pStyle w:val="ListParagraph"/>
              <w:numPr>
                <w:ilvl w:val="0"/>
                <w:numId w:val="27"/>
              </w:numPr>
              <w:spacing w:before="120" w:after="120"/>
              <w:rPr>
                <w:rFonts w:ascii="Verdana" w:hAnsi="Verdana"/>
              </w:rPr>
            </w:pPr>
            <w:r>
              <w:rPr>
                <w:rFonts w:ascii="Verdana" w:hAnsi="Verdana"/>
              </w:rPr>
              <w:t>Fill Rule Applies to</w:t>
            </w:r>
            <w:r w:rsidR="00BF5AD8">
              <w:rPr>
                <w:rFonts w:ascii="Verdana" w:hAnsi="Verdana"/>
              </w:rPr>
              <w:t xml:space="preserve"> </w:t>
            </w:r>
            <w:r w:rsidR="00BF5AD8">
              <w:rPr>
                <w:rFonts w:ascii="Verdana" w:hAnsi="Verdana" w:cs="Arial"/>
              </w:rPr>
              <w:t>(</w:t>
            </w:r>
            <w:r w:rsidR="00BF5AD8" w:rsidRPr="00BF5AD8">
              <w:rPr>
                <w:rFonts w:ascii="Verdana" w:hAnsi="Verdana" w:cs="Arial"/>
                <w:b/>
                <w:bCs/>
              </w:rPr>
              <w:t>Example:</w:t>
            </w:r>
            <w:r w:rsidR="00AE2F52">
              <w:rPr>
                <w:rFonts w:ascii="Verdana" w:hAnsi="Verdana" w:cs="Arial"/>
                <w:b/>
                <w:bCs/>
              </w:rPr>
              <w:t xml:space="preserve"> </w:t>
            </w:r>
            <w:r w:rsidR="00BF5AD8">
              <w:rPr>
                <w:rFonts w:ascii="Verdana" w:hAnsi="Verdana" w:cs="Arial"/>
              </w:rPr>
              <w:t>Maintenance Drugs)</w:t>
            </w:r>
          </w:p>
          <w:p w14:paraId="65F4FD68" w14:textId="11A71CCA" w:rsidR="003059CD" w:rsidRPr="0056243D" w:rsidRDefault="003059CD" w:rsidP="001C53E9">
            <w:pPr>
              <w:pStyle w:val="ListParagraph"/>
              <w:numPr>
                <w:ilvl w:val="0"/>
                <w:numId w:val="27"/>
              </w:numPr>
              <w:spacing w:before="120" w:after="120"/>
              <w:rPr>
                <w:rFonts w:ascii="Verdana" w:hAnsi="Verdana"/>
              </w:rPr>
            </w:pPr>
            <w:r>
              <w:rPr>
                <w:rFonts w:ascii="Verdana" w:hAnsi="Verdana"/>
              </w:rPr>
              <w:t>Max Number of Fills Allowed</w:t>
            </w:r>
          </w:p>
        </w:tc>
      </w:tr>
      <w:tr w:rsidR="000929CC" w:rsidRPr="00BB6B8E" w14:paraId="7D966DCF" w14:textId="77777777" w:rsidTr="001C53E9">
        <w:tc>
          <w:tcPr>
            <w:tcW w:w="699" w:type="pct"/>
            <w:vMerge/>
          </w:tcPr>
          <w:p w14:paraId="5F1CE49A" w14:textId="77777777" w:rsidR="00B42963" w:rsidRPr="00A94AF8" w:rsidRDefault="00B42963" w:rsidP="003B1FCB">
            <w:pPr>
              <w:rPr>
                <w:rFonts w:ascii="Verdana" w:hAnsi="Verdana"/>
                <w:b/>
                <w:bCs/>
                <w:sz w:val="24"/>
                <w:szCs w:val="24"/>
              </w:rPr>
            </w:pPr>
          </w:p>
        </w:tc>
        <w:tc>
          <w:tcPr>
            <w:tcW w:w="1180" w:type="pct"/>
            <w:gridSpan w:val="4"/>
          </w:tcPr>
          <w:p w14:paraId="727ACD19" w14:textId="771B539C" w:rsidR="00B42963" w:rsidRDefault="00B42963" w:rsidP="001C53E9">
            <w:pPr>
              <w:spacing w:before="120" w:after="120"/>
              <w:rPr>
                <w:rFonts w:ascii="Verdana" w:hAnsi="Verdana"/>
                <w:sz w:val="24"/>
                <w:szCs w:val="24"/>
              </w:rPr>
            </w:pPr>
            <w:r>
              <w:rPr>
                <w:rFonts w:ascii="Verdana" w:hAnsi="Verdana"/>
                <w:sz w:val="24"/>
                <w:szCs w:val="24"/>
              </w:rPr>
              <w:t>Caremark Cost Saver</w:t>
            </w:r>
            <w:r w:rsidR="00D24E01">
              <w:rPr>
                <w:rFonts w:ascii="Verdana" w:hAnsi="Verdana"/>
                <w:sz w:val="24"/>
                <w:szCs w:val="24"/>
              </w:rPr>
              <w:t xml:space="preserve"> </w:t>
            </w:r>
          </w:p>
        </w:tc>
        <w:tc>
          <w:tcPr>
            <w:tcW w:w="3121" w:type="pct"/>
            <w:gridSpan w:val="3"/>
          </w:tcPr>
          <w:p w14:paraId="4651D774" w14:textId="405AFE60" w:rsidR="00B42963" w:rsidRDefault="00710F9F" w:rsidP="001C53E9">
            <w:pPr>
              <w:spacing w:before="120" w:after="120"/>
              <w:rPr>
                <w:rFonts w:ascii="Verdana" w:hAnsi="Verdana"/>
                <w:sz w:val="24"/>
                <w:szCs w:val="24"/>
              </w:rPr>
            </w:pPr>
            <w:r w:rsidRPr="00710F9F">
              <w:rPr>
                <w:rFonts w:ascii="Verdana" w:hAnsi="Verdana"/>
                <w:b/>
                <w:bCs/>
                <w:color w:val="000000"/>
                <w:sz w:val="24"/>
                <w:szCs w:val="24"/>
              </w:rPr>
              <w:t>Tool Tip:</w:t>
            </w:r>
            <w:r w:rsidR="00426B68">
              <w:rPr>
                <w:rFonts w:ascii="Verdana" w:hAnsi="Verdana"/>
                <w:b/>
                <w:bCs/>
                <w:color w:val="000000"/>
                <w:sz w:val="24"/>
                <w:szCs w:val="24"/>
              </w:rPr>
              <w:t xml:space="preserve"> </w:t>
            </w:r>
            <w:r w:rsidRPr="00710F9F">
              <w:rPr>
                <w:rFonts w:ascii="Verdana" w:hAnsi="Verdana"/>
                <w:sz w:val="24"/>
                <w:szCs w:val="24"/>
              </w:rPr>
              <w:t xml:space="preserve">Caremark Cost Saver Program utilizes a third-party contracted retail pharmacy network to enable plan members to take advantage of lower discount card prices, when available, while retaining the benefit of the drug utilization and clinical programs provided under the plan. </w:t>
            </w:r>
            <w:r w:rsidRPr="00AE2F52">
              <w:rPr>
                <w:rFonts w:ascii="Verdana" w:hAnsi="Verdana"/>
                <w:b/>
                <w:bCs/>
                <w:sz w:val="24"/>
                <w:szCs w:val="24"/>
              </w:rPr>
              <w:t>Note:</w:t>
            </w:r>
            <w:r w:rsidRPr="00710F9F">
              <w:rPr>
                <w:rFonts w:ascii="Verdana" w:hAnsi="Verdana"/>
                <w:sz w:val="24"/>
                <w:szCs w:val="24"/>
              </w:rPr>
              <w:t xml:space="preserve"> </w:t>
            </w:r>
            <w:r w:rsidR="00AE2F52">
              <w:rPr>
                <w:rFonts w:ascii="Verdana" w:hAnsi="Verdana"/>
                <w:sz w:val="24"/>
                <w:szCs w:val="24"/>
              </w:rPr>
              <w:t xml:space="preserve"> </w:t>
            </w:r>
            <w:r w:rsidRPr="00710F9F">
              <w:rPr>
                <w:rFonts w:ascii="Verdana" w:hAnsi="Verdana"/>
                <w:sz w:val="24"/>
                <w:szCs w:val="24"/>
              </w:rPr>
              <w:t>Amounts paid by members for Cost Saver Program claims will apply to plan deductible and out-of-pocket maximum accumulations, if applicable.</w:t>
            </w:r>
          </w:p>
          <w:p w14:paraId="39308BBF" w14:textId="77777777" w:rsidR="00710F9F" w:rsidRDefault="00710F9F" w:rsidP="001C53E9">
            <w:pPr>
              <w:spacing w:before="120" w:after="120"/>
              <w:rPr>
                <w:rFonts w:ascii="Verdana" w:hAnsi="Verdana"/>
                <w:sz w:val="24"/>
                <w:szCs w:val="24"/>
              </w:rPr>
            </w:pPr>
          </w:p>
          <w:p w14:paraId="6C1B1A29" w14:textId="66C160B3" w:rsidR="00710F9F" w:rsidRPr="00710F9F" w:rsidRDefault="00710F9F" w:rsidP="001C53E9">
            <w:pPr>
              <w:autoSpaceDE w:val="0"/>
              <w:autoSpaceDN w:val="0"/>
              <w:adjustRightInd w:val="0"/>
              <w:spacing w:before="120" w:after="120"/>
              <w:rPr>
                <w:rFonts w:ascii="Verdana" w:hAnsi="Verdana"/>
                <w:color w:val="000000"/>
                <w:sz w:val="24"/>
                <w:szCs w:val="24"/>
              </w:rPr>
            </w:pPr>
            <w:r>
              <w:rPr>
                <w:rFonts w:ascii="Verdana" w:eastAsia="Times New Roman" w:hAnsi="Verdana" w:cs="Arial"/>
                <w:color w:val="000000"/>
                <w:sz w:val="24"/>
                <w:szCs w:val="24"/>
              </w:rPr>
              <w:t xml:space="preserve">This will display any information entered by the client, if any. </w:t>
            </w:r>
          </w:p>
        </w:tc>
      </w:tr>
      <w:tr w:rsidR="000929CC" w:rsidRPr="00BB6B8E" w14:paraId="62C4576E" w14:textId="77777777" w:rsidTr="001C53E9">
        <w:tc>
          <w:tcPr>
            <w:tcW w:w="699" w:type="pct"/>
            <w:vMerge/>
          </w:tcPr>
          <w:p w14:paraId="6249D4B9" w14:textId="77777777" w:rsidR="00B42963" w:rsidRPr="00A94AF8" w:rsidRDefault="00B42963" w:rsidP="003B1FCB">
            <w:pPr>
              <w:rPr>
                <w:rFonts w:ascii="Verdana" w:hAnsi="Verdana"/>
                <w:b/>
                <w:bCs/>
                <w:sz w:val="24"/>
                <w:szCs w:val="24"/>
              </w:rPr>
            </w:pPr>
          </w:p>
        </w:tc>
        <w:tc>
          <w:tcPr>
            <w:tcW w:w="1180" w:type="pct"/>
            <w:gridSpan w:val="4"/>
          </w:tcPr>
          <w:p w14:paraId="4572A967" w14:textId="271F15C7" w:rsidR="00B42963" w:rsidRDefault="00B42963" w:rsidP="001C53E9">
            <w:pPr>
              <w:spacing w:before="120" w:after="120"/>
              <w:rPr>
                <w:rFonts w:ascii="Verdana" w:hAnsi="Verdana"/>
                <w:sz w:val="24"/>
                <w:szCs w:val="24"/>
              </w:rPr>
            </w:pPr>
            <w:r>
              <w:rPr>
                <w:rFonts w:ascii="Verdana" w:hAnsi="Verdana"/>
                <w:sz w:val="24"/>
                <w:szCs w:val="24"/>
              </w:rPr>
              <w:t>RxSavings Plus for Non-Covered Drugs</w:t>
            </w:r>
            <w:r w:rsidR="00715554">
              <w:rPr>
                <w:rFonts w:ascii="Verdana" w:hAnsi="Verdana"/>
                <w:sz w:val="24"/>
                <w:szCs w:val="24"/>
              </w:rPr>
              <w:t xml:space="preserve"> </w:t>
            </w:r>
          </w:p>
        </w:tc>
        <w:tc>
          <w:tcPr>
            <w:tcW w:w="3121" w:type="pct"/>
            <w:gridSpan w:val="3"/>
          </w:tcPr>
          <w:p w14:paraId="68042348" w14:textId="786B1D96" w:rsidR="00B42963" w:rsidRDefault="00317DCC" w:rsidP="001C53E9">
            <w:pPr>
              <w:spacing w:before="120" w:after="120"/>
              <w:rPr>
                <w:rFonts w:ascii="Verdana" w:hAnsi="Verdana"/>
                <w:sz w:val="24"/>
                <w:szCs w:val="24"/>
              </w:rPr>
            </w:pPr>
            <w:r w:rsidRPr="00317DCC">
              <w:rPr>
                <w:rFonts w:ascii="Verdana" w:hAnsi="Verdana"/>
                <w:b/>
                <w:bCs/>
                <w:color w:val="000000"/>
                <w:sz w:val="24"/>
                <w:szCs w:val="24"/>
              </w:rPr>
              <w:t xml:space="preserve">Tool Tip: </w:t>
            </w:r>
            <w:r w:rsidRPr="00317DCC">
              <w:rPr>
                <w:rFonts w:ascii="Verdana" w:hAnsi="Verdana"/>
                <w:sz w:val="24"/>
                <w:szCs w:val="24"/>
              </w:rPr>
              <w:t>RxSavingsPlus for Non-covered Drugs allows plan members to purchase certain medications not covered under the prescription plan at the full discounted cost.</w:t>
            </w:r>
          </w:p>
          <w:p w14:paraId="565B58CC" w14:textId="77777777" w:rsidR="00715554" w:rsidRDefault="00715554" w:rsidP="001C53E9">
            <w:pPr>
              <w:spacing w:before="120" w:after="120"/>
              <w:rPr>
                <w:rFonts w:ascii="Verdana" w:hAnsi="Verdana"/>
                <w:b/>
                <w:bCs/>
                <w:sz w:val="24"/>
                <w:szCs w:val="24"/>
              </w:rPr>
            </w:pPr>
          </w:p>
          <w:p w14:paraId="5AD9B958" w14:textId="1871383B" w:rsidR="00317DCC" w:rsidRPr="00317DCC" w:rsidRDefault="00F83234" w:rsidP="001C53E9">
            <w:pPr>
              <w:autoSpaceDE w:val="0"/>
              <w:autoSpaceDN w:val="0"/>
              <w:adjustRightInd w:val="0"/>
              <w:spacing w:before="120" w:after="120"/>
              <w:rPr>
                <w:rFonts w:ascii="Verdana" w:hAnsi="Verdana"/>
                <w:b/>
                <w:bCs/>
                <w:color w:val="000000"/>
                <w:sz w:val="24"/>
                <w:szCs w:val="24"/>
              </w:rPr>
            </w:pPr>
            <w:r>
              <w:rPr>
                <w:rFonts w:ascii="Verdana" w:eastAsia="Times New Roman" w:hAnsi="Verdana" w:cs="Arial"/>
                <w:color w:val="000000"/>
                <w:sz w:val="24"/>
                <w:szCs w:val="24"/>
              </w:rPr>
              <w:t xml:space="preserve">This will display any information entered by the client, if any. </w:t>
            </w:r>
          </w:p>
        </w:tc>
      </w:tr>
      <w:tr w:rsidR="000929CC" w:rsidRPr="00BB6B8E" w14:paraId="0C673B20" w14:textId="77777777" w:rsidTr="001C53E9">
        <w:tc>
          <w:tcPr>
            <w:tcW w:w="699" w:type="pct"/>
            <w:vMerge/>
          </w:tcPr>
          <w:p w14:paraId="6FE163B9" w14:textId="77777777" w:rsidR="00B42963" w:rsidRPr="00A94AF8" w:rsidRDefault="00B42963" w:rsidP="003B1FCB">
            <w:pPr>
              <w:rPr>
                <w:rFonts w:ascii="Verdana" w:hAnsi="Verdana"/>
                <w:b/>
                <w:bCs/>
                <w:sz w:val="24"/>
                <w:szCs w:val="24"/>
              </w:rPr>
            </w:pPr>
          </w:p>
        </w:tc>
        <w:tc>
          <w:tcPr>
            <w:tcW w:w="1180" w:type="pct"/>
            <w:gridSpan w:val="4"/>
          </w:tcPr>
          <w:p w14:paraId="34BBB4AE" w14:textId="3F6F70EA" w:rsidR="00B42963" w:rsidRDefault="00B42963" w:rsidP="001C53E9">
            <w:pPr>
              <w:spacing w:before="120" w:after="120"/>
              <w:rPr>
                <w:rFonts w:ascii="Verdana" w:hAnsi="Verdana"/>
                <w:sz w:val="24"/>
                <w:szCs w:val="24"/>
              </w:rPr>
            </w:pPr>
            <w:r>
              <w:rPr>
                <w:rFonts w:ascii="Verdana" w:hAnsi="Verdana"/>
                <w:sz w:val="24"/>
                <w:szCs w:val="24"/>
              </w:rPr>
              <w:t>Drug Efficacy Study Indicator (DESI) Coverage Exception</w:t>
            </w:r>
            <w:r w:rsidR="00D53260">
              <w:rPr>
                <w:rFonts w:ascii="Verdana" w:hAnsi="Verdana"/>
                <w:sz w:val="24"/>
                <w:szCs w:val="24"/>
              </w:rPr>
              <w:t xml:space="preserve"> </w:t>
            </w:r>
          </w:p>
        </w:tc>
        <w:tc>
          <w:tcPr>
            <w:tcW w:w="3121" w:type="pct"/>
            <w:gridSpan w:val="3"/>
          </w:tcPr>
          <w:p w14:paraId="55FDB70C" w14:textId="3FAD5A39" w:rsidR="00F53713" w:rsidRDefault="00F53713" w:rsidP="001C53E9">
            <w:pPr>
              <w:autoSpaceDE w:val="0"/>
              <w:autoSpaceDN w:val="0"/>
              <w:adjustRightInd w:val="0"/>
              <w:spacing w:before="120" w:after="120"/>
              <w:rPr>
                <w:rFonts w:ascii="Verdana" w:eastAsia="Times New Roman" w:hAnsi="Verdana" w:cs="Arial"/>
                <w:sz w:val="24"/>
                <w:szCs w:val="24"/>
              </w:rPr>
            </w:pPr>
            <w:r w:rsidRPr="00F53713">
              <w:rPr>
                <w:rFonts w:ascii="Verdana" w:hAnsi="Verdana"/>
                <w:b/>
                <w:bCs/>
                <w:color w:val="000000"/>
                <w:sz w:val="24"/>
                <w:szCs w:val="24"/>
              </w:rPr>
              <w:t>Tool Tip:</w:t>
            </w:r>
            <w:r>
              <w:rPr>
                <w:rFonts w:ascii="Verdana" w:hAnsi="Verdana"/>
                <w:color w:val="000000"/>
                <w:sz w:val="24"/>
                <w:szCs w:val="24"/>
              </w:rPr>
              <w:t xml:space="preserve"> </w:t>
            </w:r>
            <w:r w:rsidRPr="00F53713">
              <w:rPr>
                <w:rFonts w:ascii="Verdana" w:eastAsia="Times New Roman" w:hAnsi="Verdana" w:cs="Arial"/>
                <w:sz w:val="24"/>
                <w:szCs w:val="24"/>
              </w:rPr>
              <w:t>DESI Indicator Code: Identifies a drug’s involvement in the Drug Efficacy Study conducted by the Food and Drug Administration (FDA). The DESI Indicator plan edit allows coverage to be restricted for products based on their DESI Indicator code rating.</w:t>
            </w:r>
          </w:p>
          <w:p w14:paraId="1C4CA5B0" w14:textId="77777777" w:rsidR="00D53260" w:rsidRDefault="00D53260" w:rsidP="001C53E9">
            <w:pPr>
              <w:autoSpaceDE w:val="0"/>
              <w:autoSpaceDN w:val="0"/>
              <w:adjustRightInd w:val="0"/>
              <w:spacing w:before="120" w:after="120"/>
              <w:rPr>
                <w:rFonts w:ascii="Verdana" w:eastAsia="Times New Roman" w:hAnsi="Verdana" w:cs="Arial"/>
                <w:sz w:val="24"/>
                <w:szCs w:val="24"/>
              </w:rPr>
            </w:pPr>
          </w:p>
          <w:p w14:paraId="200F5672" w14:textId="62CE7A8A" w:rsidR="00B42963" w:rsidRPr="001F0140" w:rsidRDefault="003E770D" w:rsidP="001C53E9">
            <w:pPr>
              <w:autoSpaceDE w:val="0"/>
              <w:autoSpaceDN w:val="0"/>
              <w:adjustRightInd w:val="0"/>
              <w:spacing w:before="120" w:after="120"/>
              <w:rPr>
                <w:rFonts w:ascii="Verdana" w:hAnsi="Verdana"/>
                <w:color w:val="000000"/>
                <w:sz w:val="24"/>
                <w:szCs w:val="24"/>
              </w:rPr>
            </w:pPr>
            <w:r>
              <w:rPr>
                <w:rFonts w:ascii="Verdana" w:eastAsia="Times New Roman" w:hAnsi="Verdana" w:cs="Arial"/>
                <w:color w:val="000000"/>
                <w:sz w:val="24"/>
                <w:szCs w:val="24"/>
              </w:rPr>
              <w:t xml:space="preserve">This will display any information entered by the client, if any. </w:t>
            </w:r>
          </w:p>
        </w:tc>
      </w:tr>
      <w:tr w:rsidR="000929CC" w:rsidRPr="00BB6B8E" w14:paraId="11B3F18D" w14:textId="77777777" w:rsidTr="001C53E9">
        <w:tc>
          <w:tcPr>
            <w:tcW w:w="699" w:type="pct"/>
            <w:vMerge/>
          </w:tcPr>
          <w:p w14:paraId="35CAE89D" w14:textId="77777777" w:rsidR="00C72508" w:rsidRPr="00A94AF8" w:rsidRDefault="00C72508" w:rsidP="003B1FCB">
            <w:pPr>
              <w:rPr>
                <w:rFonts w:ascii="Verdana" w:hAnsi="Verdana"/>
                <w:b/>
                <w:bCs/>
                <w:sz w:val="24"/>
                <w:szCs w:val="24"/>
              </w:rPr>
            </w:pPr>
          </w:p>
        </w:tc>
        <w:tc>
          <w:tcPr>
            <w:tcW w:w="1180" w:type="pct"/>
            <w:gridSpan w:val="4"/>
          </w:tcPr>
          <w:p w14:paraId="444A9E9C" w14:textId="30B17327" w:rsidR="000929CC" w:rsidRDefault="00C72508" w:rsidP="001C53E9">
            <w:pPr>
              <w:spacing w:before="120" w:after="120"/>
              <w:rPr>
                <w:rFonts w:ascii="Verdana" w:hAnsi="Verdana"/>
                <w:sz w:val="24"/>
                <w:szCs w:val="24"/>
              </w:rPr>
            </w:pPr>
            <w:r>
              <w:rPr>
                <w:rFonts w:ascii="Verdana" w:hAnsi="Verdana"/>
                <w:sz w:val="24"/>
                <w:szCs w:val="24"/>
              </w:rPr>
              <w:t>Drug Exclusion Plan Design Strategy</w:t>
            </w:r>
          </w:p>
        </w:tc>
        <w:tc>
          <w:tcPr>
            <w:tcW w:w="3121" w:type="pct"/>
            <w:gridSpan w:val="3"/>
          </w:tcPr>
          <w:p w14:paraId="7DB3AA66" w14:textId="7F4D2F0E" w:rsidR="000929CC" w:rsidRPr="00BB6B8E" w:rsidRDefault="00E07836" w:rsidP="001C53E9">
            <w:pPr>
              <w:spacing w:before="120" w:after="120"/>
              <w:rPr>
                <w:rFonts w:ascii="Verdana" w:hAnsi="Verdana"/>
                <w:sz w:val="24"/>
                <w:szCs w:val="24"/>
              </w:rPr>
            </w:pPr>
            <w:r>
              <w:rPr>
                <w:rFonts w:ascii="Verdana" w:hAnsi="Verdana"/>
                <w:sz w:val="24"/>
                <w:szCs w:val="24"/>
              </w:rPr>
              <w:t>Coming Soon! Refer to CIF.</w:t>
            </w:r>
          </w:p>
        </w:tc>
      </w:tr>
      <w:tr w:rsidR="000929CC" w:rsidRPr="00BB6B8E" w14:paraId="45BA3001" w14:textId="77777777" w:rsidTr="001C53E9">
        <w:tc>
          <w:tcPr>
            <w:tcW w:w="699" w:type="pct"/>
            <w:vMerge/>
          </w:tcPr>
          <w:p w14:paraId="611ED089" w14:textId="77777777" w:rsidR="00C72508" w:rsidRPr="00A94AF8" w:rsidRDefault="00C72508" w:rsidP="008D0884">
            <w:pPr>
              <w:rPr>
                <w:rFonts w:ascii="Verdana" w:hAnsi="Verdana"/>
                <w:b/>
                <w:bCs/>
                <w:sz w:val="24"/>
                <w:szCs w:val="24"/>
              </w:rPr>
            </w:pPr>
          </w:p>
        </w:tc>
        <w:tc>
          <w:tcPr>
            <w:tcW w:w="1180" w:type="pct"/>
            <w:gridSpan w:val="4"/>
          </w:tcPr>
          <w:p w14:paraId="7632F7F9" w14:textId="133A9D22" w:rsidR="000929CC" w:rsidRDefault="00C72508" w:rsidP="001C53E9">
            <w:pPr>
              <w:spacing w:before="120" w:after="120"/>
              <w:rPr>
                <w:rFonts w:ascii="Verdana" w:hAnsi="Verdana"/>
                <w:sz w:val="24"/>
                <w:szCs w:val="24"/>
              </w:rPr>
            </w:pPr>
            <w:r>
              <w:rPr>
                <w:rFonts w:ascii="Verdana" w:hAnsi="Verdana"/>
                <w:sz w:val="24"/>
                <w:szCs w:val="24"/>
              </w:rPr>
              <w:t>ScriptSync</w:t>
            </w:r>
          </w:p>
        </w:tc>
        <w:tc>
          <w:tcPr>
            <w:tcW w:w="3121" w:type="pct"/>
            <w:gridSpan w:val="3"/>
          </w:tcPr>
          <w:p w14:paraId="1C60145B" w14:textId="6011D3F7" w:rsidR="000929CC" w:rsidRPr="00BB6B8E" w:rsidRDefault="00C72508" w:rsidP="001C53E9">
            <w:pPr>
              <w:spacing w:before="120" w:after="120"/>
              <w:rPr>
                <w:rFonts w:ascii="Verdana" w:hAnsi="Verdana"/>
                <w:sz w:val="24"/>
                <w:szCs w:val="24"/>
              </w:rPr>
            </w:pPr>
            <w:r>
              <w:rPr>
                <w:rFonts w:ascii="Verdana" w:hAnsi="Verdana"/>
                <w:sz w:val="24"/>
                <w:szCs w:val="24"/>
              </w:rPr>
              <w:t>Coming Soon!</w:t>
            </w:r>
            <w:r w:rsidR="0031595C">
              <w:rPr>
                <w:rFonts w:ascii="Verdana" w:hAnsi="Verdana"/>
                <w:sz w:val="24"/>
                <w:szCs w:val="24"/>
              </w:rPr>
              <w:t xml:space="preserve"> Refer to CIF.</w:t>
            </w:r>
          </w:p>
        </w:tc>
      </w:tr>
      <w:tr w:rsidR="00426B68" w:rsidRPr="00BB6B8E" w14:paraId="6A00A9AA" w14:textId="77777777" w:rsidTr="001C53E9">
        <w:tc>
          <w:tcPr>
            <w:tcW w:w="699" w:type="pct"/>
          </w:tcPr>
          <w:p w14:paraId="2A66245A" w14:textId="6849C362" w:rsidR="003B1FCB" w:rsidRPr="00A94AF8" w:rsidRDefault="003B1FCB" w:rsidP="001C53E9">
            <w:pPr>
              <w:spacing w:before="120" w:after="120"/>
              <w:rPr>
                <w:rFonts w:ascii="Verdana" w:hAnsi="Verdana"/>
                <w:b/>
                <w:bCs/>
                <w:sz w:val="24"/>
                <w:szCs w:val="24"/>
              </w:rPr>
            </w:pPr>
            <w:bookmarkStart w:id="45" w:name="Reimbursements"/>
            <w:r w:rsidRPr="00A94AF8">
              <w:rPr>
                <w:rFonts w:ascii="Verdana" w:hAnsi="Verdana"/>
                <w:b/>
                <w:bCs/>
                <w:sz w:val="24"/>
                <w:szCs w:val="24"/>
              </w:rPr>
              <w:t>Reimbursements</w:t>
            </w:r>
            <w:bookmarkEnd w:id="45"/>
          </w:p>
        </w:tc>
        <w:tc>
          <w:tcPr>
            <w:tcW w:w="4301" w:type="pct"/>
            <w:gridSpan w:val="7"/>
          </w:tcPr>
          <w:p w14:paraId="290C923B" w14:textId="090AD5F2" w:rsidR="003B1FCB" w:rsidRDefault="003B1FCB" w:rsidP="001C53E9">
            <w:pPr>
              <w:spacing w:before="120" w:after="120"/>
              <w:rPr>
                <w:rFonts w:ascii="Verdana" w:hAnsi="Verdana"/>
                <w:sz w:val="24"/>
                <w:szCs w:val="24"/>
              </w:rPr>
            </w:pPr>
            <w:r>
              <w:rPr>
                <w:rFonts w:ascii="Verdana" w:hAnsi="Verdana"/>
                <w:sz w:val="24"/>
                <w:szCs w:val="24"/>
              </w:rPr>
              <w:t xml:space="preserve">The following collapsible sections display common reimbursement types: </w:t>
            </w:r>
          </w:p>
          <w:p w14:paraId="462C7BB4" w14:textId="77777777" w:rsidR="003B1FCB" w:rsidRDefault="003B1FCB" w:rsidP="001C53E9">
            <w:pPr>
              <w:spacing w:before="120" w:after="120"/>
              <w:rPr>
                <w:rFonts w:ascii="Verdana" w:hAnsi="Verdana"/>
                <w:sz w:val="24"/>
                <w:szCs w:val="24"/>
              </w:rPr>
            </w:pPr>
          </w:p>
          <w:p w14:paraId="131A987D" w14:textId="64F66178" w:rsidR="003B1FCB" w:rsidRDefault="00E535E8" w:rsidP="001C53E9">
            <w:pPr>
              <w:spacing w:before="120"/>
              <w:jc w:val="center"/>
              <w:rPr>
                <w:rFonts w:ascii="Verdana" w:hAnsi="Verdana"/>
                <w:sz w:val="24"/>
                <w:szCs w:val="24"/>
              </w:rPr>
            </w:pPr>
            <w:r>
              <w:rPr>
                <w:noProof/>
              </w:rPr>
              <w:drawing>
                <wp:inline distT="0" distB="0" distL="0" distR="0" wp14:anchorId="5B062038" wp14:editId="25128B50">
                  <wp:extent cx="8229600" cy="4513006"/>
                  <wp:effectExtent l="19050" t="19050" r="1905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4513006"/>
                          </a:xfrm>
                          <a:prstGeom prst="rect">
                            <a:avLst/>
                          </a:prstGeom>
                          <a:ln>
                            <a:solidFill>
                              <a:sysClr val="windowText" lastClr="000000"/>
                            </a:solidFill>
                          </a:ln>
                        </pic:spPr>
                      </pic:pic>
                    </a:graphicData>
                  </a:graphic>
                </wp:inline>
              </w:drawing>
            </w:r>
          </w:p>
          <w:p w14:paraId="740F093B" w14:textId="77777777" w:rsidR="003B1FCB" w:rsidRDefault="003B1FCB" w:rsidP="001C53E9">
            <w:pPr>
              <w:spacing w:before="120"/>
              <w:jc w:val="center"/>
              <w:rPr>
                <w:rFonts w:ascii="Verdana" w:hAnsi="Verdana"/>
                <w:sz w:val="24"/>
                <w:szCs w:val="24"/>
              </w:rPr>
            </w:pPr>
          </w:p>
          <w:p w14:paraId="5469C4A7" w14:textId="77777777" w:rsidR="001A7FDA" w:rsidRDefault="001A7FDA" w:rsidP="001C53E9">
            <w:pPr>
              <w:spacing w:before="120"/>
              <w:jc w:val="center"/>
              <w:rPr>
                <w:rFonts w:ascii="Verdana" w:hAnsi="Verdana"/>
                <w:sz w:val="24"/>
                <w:szCs w:val="24"/>
              </w:rPr>
            </w:pPr>
          </w:p>
          <w:p w14:paraId="0C508470" w14:textId="176B926A" w:rsidR="001A7FDA" w:rsidRDefault="001A7FDA" w:rsidP="001C53E9">
            <w:pPr>
              <w:spacing w:before="120" w:after="120"/>
              <w:rPr>
                <w:rFonts w:ascii="Verdana" w:hAnsi="Verdana"/>
                <w:sz w:val="24"/>
                <w:szCs w:val="24"/>
              </w:rPr>
            </w:pPr>
            <w:r w:rsidRPr="10DB2D6B">
              <w:rPr>
                <w:rFonts w:ascii="Verdana" w:hAnsi="Verdana"/>
                <w:sz w:val="24"/>
                <w:szCs w:val="24"/>
              </w:rPr>
              <w:t xml:space="preserve">Compass will display the following information based on the </w:t>
            </w:r>
            <w:r w:rsidR="001C53E9" w:rsidRPr="10DB2D6B">
              <w:rPr>
                <w:rFonts w:ascii="Verdana" w:hAnsi="Verdana"/>
                <w:sz w:val="24"/>
                <w:szCs w:val="24"/>
              </w:rPr>
              <w:t>members’</w:t>
            </w:r>
            <w:r w:rsidRPr="10DB2D6B">
              <w:rPr>
                <w:rFonts w:ascii="Verdana" w:hAnsi="Verdana"/>
                <w:sz w:val="24"/>
                <w:szCs w:val="24"/>
              </w:rPr>
              <w:t xml:space="preserve"> plan for </w:t>
            </w:r>
            <w:r w:rsidRPr="10DB2D6B">
              <w:rPr>
                <w:rFonts w:ascii="Verdana" w:hAnsi="Verdana"/>
                <w:b/>
                <w:bCs/>
                <w:sz w:val="24"/>
                <w:szCs w:val="24"/>
              </w:rPr>
              <w:t>Member Submitted Paper Claims</w:t>
            </w:r>
            <w:r w:rsidRPr="10DB2D6B">
              <w:rPr>
                <w:rFonts w:ascii="Verdana" w:hAnsi="Verdana"/>
                <w:sz w:val="24"/>
                <w:szCs w:val="24"/>
              </w:rPr>
              <w:t>:</w:t>
            </w:r>
            <w:r w:rsidR="003F7D1C">
              <w:rPr>
                <w:rFonts w:ascii="Verdana" w:hAnsi="Verdana"/>
                <w:sz w:val="24"/>
                <w:szCs w:val="24"/>
              </w:rPr>
              <w:t xml:space="preserve"> </w:t>
            </w:r>
          </w:p>
          <w:p w14:paraId="07F56DEB" w14:textId="77777777" w:rsidR="001A7FDA" w:rsidRDefault="001A7FDA" w:rsidP="001C53E9">
            <w:pPr>
              <w:spacing w:before="120" w:after="120"/>
              <w:rPr>
                <w:rFonts w:ascii="Verdana" w:hAnsi="Verdana"/>
              </w:rPr>
            </w:pPr>
          </w:p>
          <w:p w14:paraId="6D8690CF" w14:textId="77777777" w:rsidR="001A7FDA" w:rsidRPr="004A7C34" w:rsidRDefault="001A7FDA" w:rsidP="001C53E9">
            <w:pPr>
              <w:pStyle w:val="ListParagraph"/>
              <w:numPr>
                <w:ilvl w:val="0"/>
                <w:numId w:val="22"/>
              </w:numPr>
              <w:spacing w:before="120" w:after="120"/>
              <w:rPr>
                <w:rFonts w:ascii="Verdana" w:hAnsi="Verdana"/>
                <w:b/>
                <w:bCs/>
              </w:rPr>
            </w:pPr>
            <w:r w:rsidRPr="004A7C34">
              <w:rPr>
                <w:rFonts w:ascii="Verdana" w:hAnsi="Verdana"/>
                <w:b/>
                <w:bCs/>
              </w:rPr>
              <w:t>Compound Claims Covered</w:t>
            </w:r>
          </w:p>
          <w:p w14:paraId="5E6E3721" w14:textId="77777777" w:rsidR="001A7FDA" w:rsidRDefault="001A7FDA" w:rsidP="001C53E9">
            <w:pPr>
              <w:pStyle w:val="ListParagraph"/>
              <w:numPr>
                <w:ilvl w:val="0"/>
                <w:numId w:val="23"/>
              </w:numPr>
              <w:spacing w:before="120" w:after="120"/>
              <w:rPr>
                <w:rFonts w:ascii="Verdana" w:hAnsi="Verdana"/>
              </w:rPr>
            </w:pPr>
            <w:r>
              <w:rPr>
                <w:rFonts w:ascii="Verdana" w:hAnsi="Verdana"/>
              </w:rPr>
              <w:t>Plan Coordinates Benefits</w:t>
            </w:r>
          </w:p>
          <w:p w14:paraId="4545D66A" w14:textId="77777777" w:rsidR="001A7FDA" w:rsidRDefault="001A7FDA" w:rsidP="001C53E9">
            <w:pPr>
              <w:pStyle w:val="ListParagraph"/>
              <w:numPr>
                <w:ilvl w:val="0"/>
                <w:numId w:val="23"/>
              </w:numPr>
              <w:spacing w:before="120" w:after="120"/>
              <w:rPr>
                <w:rFonts w:ascii="Verdana" w:hAnsi="Verdana"/>
              </w:rPr>
            </w:pPr>
            <w:r>
              <w:rPr>
                <w:rFonts w:ascii="Verdana" w:hAnsi="Verdana"/>
              </w:rPr>
              <w:t>Timely Filing Rule</w:t>
            </w:r>
          </w:p>
          <w:p w14:paraId="233F69CA" w14:textId="77777777" w:rsidR="001A7FDA" w:rsidRPr="001C656A" w:rsidRDefault="001A7FDA" w:rsidP="001C53E9">
            <w:pPr>
              <w:pStyle w:val="ListParagraph"/>
              <w:numPr>
                <w:ilvl w:val="0"/>
                <w:numId w:val="23"/>
              </w:numPr>
              <w:spacing w:before="120" w:after="120"/>
              <w:rPr>
                <w:rFonts w:ascii="Verdana" w:hAnsi="Verdana"/>
              </w:rPr>
            </w:pPr>
            <w:r>
              <w:rPr>
                <w:rFonts w:ascii="Verdana" w:hAnsi="Verdana"/>
              </w:rPr>
              <w:t>Timeframe to File a Claim</w:t>
            </w:r>
          </w:p>
          <w:p w14:paraId="52CA3696" w14:textId="77777777" w:rsidR="001A7FDA" w:rsidRPr="00BB38BF" w:rsidRDefault="001A7FDA" w:rsidP="001C53E9">
            <w:pPr>
              <w:pStyle w:val="ListParagraph"/>
              <w:numPr>
                <w:ilvl w:val="0"/>
                <w:numId w:val="22"/>
              </w:numPr>
              <w:spacing w:before="120" w:after="120"/>
              <w:rPr>
                <w:rFonts w:ascii="Verdana" w:hAnsi="Verdana"/>
                <w:b/>
                <w:bCs/>
              </w:rPr>
            </w:pPr>
            <w:r w:rsidRPr="00BB38BF">
              <w:rPr>
                <w:rFonts w:ascii="Verdana" w:hAnsi="Verdana"/>
                <w:b/>
                <w:bCs/>
              </w:rPr>
              <w:t>In-Network Pharmacy Claims Reimbursed Based On</w:t>
            </w:r>
          </w:p>
          <w:p w14:paraId="329CE7EB" w14:textId="77777777" w:rsidR="001A7FDA" w:rsidRDefault="001A7FDA" w:rsidP="001C53E9">
            <w:pPr>
              <w:pStyle w:val="ListParagraph"/>
              <w:numPr>
                <w:ilvl w:val="0"/>
                <w:numId w:val="23"/>
              </w:numPr>
              <w:spacing w:before="120" w:after="120"/>
              <w:rPr>
                <w:rFonts w:ascii="Verdana" w:hAnsi="Verdana"/>
              </w:rPr>
            </w:pPr>
            <w:r>
              <w:rPr>
                <w:rFonts w:ascii="Verdana" w:hAnsi="Verdana"/>
              </w:rPr>
              <w:t>In-Network Reimbursement % if other than 100%</w:t>
            </w:r>
          </w:p>
          <w:p w14:paraId="4879EA87" w14:textId="77777777" w:rsidR="001A7FDA" w:rsidRPr="00874831" w:rsidRDefault="001A7FDA" w:rsidP="001C53E9">
            <w:pPr>
              <w:pStyle w:val="ListParagraph"/>
              <w:numPr>
                <w:ilvl w:val="0"/>
                <w:numId w:val="23"/>
              </w:numPr>
              <w:spacing w:before="120" w:after="120"/>
              <w:rPr>
                <w:rFonts w:ascii="Verdana" w:hAnsi="Verdana"/>
              </w:rPr>
            </w:pPr>
            <w:r>
              <w:rPr>
                <w:rFonts w:ascii="Verdana" w:hAnsi="Verdana"/>
              </w:rPr>
              <w:t>In-Network Grace Period</w:t>
            </w:r>
          </w:p>
          <w:p w14:paraId="082713D0" w14:textId="77777777" w:rsidR="001A7FDA" w:rsidRPr="00BB38BF" w:rsidRDefault="001A7FDA" w:rsidP="001C53E9">
            <w:pPr>
              <w:pStyle w:val="ListParagraph"/>
              <w:numPr>
                <w:ilvl w:val="0"/>
                <w:numId w:val="22"/>
              </w:numPr>
              <w:spacing w:before="120" w:after="120"/>
              <w:rPr>
                <w:rFonts w:ascii="Verdana" w:hAnsi="Verdana"/>
                <w:b/>
                <w:bCs/>
              </w:rPr>
            </w:pPr>
            <w:r w:rsidRPr="00BB38BF">
              <w:rPr>
                <w:rFonts w:ascii="Verdana" w:hAnsi="Verdana"/>
                <w:b/>
                <w:bCs/>
              </w:rPr>
              <w:t>Out-of-Network Pharmacy Claims Reimbursed Based On</w:t>
            </w:r>
          </w:p>
          <w:p w14:paraId="5E2FD313" w14:textId="77777777" w:rsidR="001A7FDA" w:rsidRDefault="001A7FDA" w:rsidP="001C53E9">
            <w:pPr>
              <w:pStyle w:val="ListParagraph"/>
              <w:numPr>
                <w:ilvl w:val="0"/>
                <w:numId w:val="23"/>
              </w:numPr>
              <w:spacing w:before="120" w:after="120"/>
              <w:rPr>
                <w:rFonts w:ascii="Verdana" w:hAnsi="Verdana"/>
              </w:rPr>
            </w:pPr>
            <w:r>
              <w:rPr>
                <w:rFonts w:ascii="Verdana" w:hAnsi="Verdana"/>
              </w:rPr>
              <w:t>Out-of-Network Reimbursement % if other than 100%</w:t>
            </w:r>
          </w:p>
          <w:p w14:paraId="6BC168CD" w14:textId="77777777" w:rsidR="001A7FDA" w:rsidRPr="005A44E8" w:rsidRDefault="001A7FDA" w:rsidP="001C53E9">
            <w:pPr>
              <w:pStyle w:val="ListParagraph"/>
              <w:numPr>
                <w:ilvl w:val="0"/>
                <w:numId w:val="23"/>
              </w:numPr>
              <w:spacing w:before="120" w:after="120"/>
              <w:rPr>
                <w:rFonts w:ascii="Verdana" w:hAnsi="Verdana"/>
              </w:rPr>
            </w:pPr>
            <w:r>
              <w:rPr>
                <w:rFonts w:ascii="Verdana" w:hAnsi="Verdana"/>
              </w:rPr>
              <w:t>Out-of-Network Grace Period</w:t>
            </w:r>
          </w:p>
          <w:p w14:paraId="75DE65B3" w14:textId="77777777" w:rsidR="001A7FDA" w:rsidRPr="00BB38BF" w:rsidRDefault="001A7FDA" w:rsidP="001C53E9">
            <w:pPr>
              <w:pStyle w:val="ListParagraph"/>
              <w:numPr>
                <w:ilvl w:val="0"/>
                <w:numId w:val="22"/>
              </w:numPr>
              <w:spacing w:before="120" w:after="120"/>
              <w:rPr>
                <w:rFonts w:ascii="Verdana" w:hAnsi="Verdana"/>
                <w:b/>
                <w:bCs/>
              </w:rPr>
            </w:pPr>
            <w:r w:rsidRPr="00BB38BF">
              <w:rPr>
                <w:rFonts w:ascii="Verdana" w:hAnsi="Verdana"/>
                <w:b/>
                <w:bCs/>
              </w:rPr>
              <w:t>International Claims Reimbursed Based On</w:t>
            </w:r>
          </w:p>
          <w:p w14:paraId="6FF06D26" w14:textId="77777777" w:rsidR="001A7FDA" w:rsidRDefault="001A7FDA" w:rsidP="001C53E9">
            <w:pPr>
              <w:pStyle w:val="ListParagraph"/>
              <w:numPr>
                <w:ilvl w:val="0"/>
                <w:numId w:val="23"/>
              </w:numPr>
              <w:spacing w:before="120" w:after="120"/>
              <w:rPr>
                <w:rFonts w:ascii="Verdana" w:hAnsi="Verdana"/>
              </w:rPr>
            </w:pPr>
            <w:r>
              <w:rPr>
                <w:rFonts w:ascii="Verdana" w:hAnsi="Verdana"/>
              </w:rPr>
              <w:t>International Reimbursement % if other than 100%</w:t>
            </w:r>
          </w:p>
          <w:p w14:paraId="75984503" w14:textId="77777777" w:rsidR="001A7FDA" w:rsidRPr="0085472C" w:rsidRDefault="001A7FDA" w:rsidP="001C53E9">
            <w:pPr>
              <w:pStyle w:val="ListParagraph"/>
              <w:numPr>
                <w:ilvl w:val="0"/>
                <w:numId w:val="23"/>
              </w:numPr>
              <w:spacing w:before="120" w:after="120"/>
              <w:rPr>
                <w:rFonts w:ascii="Verdana" w:hAnsi="Verdana"/>
              </w:rPr>
            </w:pPr>
            <w:r>
              <w:rPr>
                <w:rFonts w:ascii="Verdana" w:hAnsi="Verdana"/>
              </w:rPr>
              <w:t>International Grace Period</w:t>
            </w:r>
          </w:p>
          <w:p w14:paraId="6D9C67D1" w14:textId="77777777" w:rsidR="001A7FDA" w:rsidRPr="00BB38BF" w:rsidRDefault="001A7FDA" w:rsidP="001C53E9">
            <w:pPr>
              <w:pStyle w:val="ListParagraph"/>
              <w:numPr>
                <w:ilvl w:val="0"/>
                <w:numId w:val="22"/>
              </w:numPr>
              <w:spacing w:before="120" w:after="120"/>
              <w:rPr>
                <w:rFonts w:ascii="Verdana" w:hAnsi="Verdana"/>
                <w:b/>
                <w:bCs/>
              </w:rPr>
            </w:pPr>
            <w:r w:rsidRPr="00BB38BF">
              <w:rPr>
                <w:rFonts w:ascii="Verdana" w:hAnsi="Verdana"/>
                <w:b/>
                <w:bCs/>
              </w:rPr>
              <w:t>Nursing Home Claims Reimbursed Based On</w:t>
            </w:r>
          </w:p>
          <w:p w14:paraId="2447B424" w14:textId="77777777" w:rsidR="001A7FDA" w:rsidRDefault="001A7FDA" w:rsidP="001C53E9">
            <w:pPr>
              <w:pStyle w:val="ListParagraph"/>
              <w:numPr>
                <w:ilvl w:val="0"/>
                <w:numId w:val="23"/>
              </w:numPr>
              <w:spacing w:before="120" w:after="120"/>
              <w:rPr>
                <w:rFonts w:ascii="Verdana" w:hAnsi="Verdana"/>
              </w:rPr>
            </w:pPr>
            <w:r>
              <w:rPr>
                <w:rFonts w:ascii="Verdana" w:hAnsi="Verdana"/>
              </w:rPr>
              <w:t>Nursing Home Reimbursement % if other than 100%</w:t>
            </w:r>
          </w:p>
          <w:p w14:paraId="6DD67C40" w14:textId="77777777" w:rsidR="001A7FDA" w:rsidRDefault="001A7FDA" w:rsidP="001C53E9">
            <w:pPr>
              <w:pStyle w:val="ListParagraph"/>
              <w:numPr>
                <w:ilvl w:val="0"/>
                <w:numId w:val="23"/>
              </w:numPr>
              <w:spacing w:before="120" w:after="120"/>
              <w:rPr>
                <w:rFonts w:ascii="Verdana" w:hAnsi="Verdana"/>
              </w:rPr>
            </w:pPr>
            <w:r>
              <w:rPr>
                <w:rFonts w:ascii="Verdana" w:hAnsi="Verdana"/>
              </w:rPr>
              <w:t>Nursing Home Grace Period</w:t>
            </w:r>
          </w:p>
          <w:p w14:paraId="5869A5C6" w14:textId="77777777" w:rsidR="001A7FDA" w:rsidRPr="00163913" w:rsidRDefault="001A7FDA" w:rsidP="001C53E9">
            <w:pPr>
              <w:spacing w:before="120" w:after="120"/>
              <w:rPr>
                <w:rFonts w:ascii="Verdana" w:hAnsi="Verdana"/>
              </w:rPr>
            </w:pPr>
          </w:p>
          <w:p w14:paraId="680986F3" w14:textId="14DCA455" w:rsidR="001A7FDA" w:rsidRDefault="001A7FDA" w:rsidP="001C53E9">
            <w:pPr>
              <w:spacing w:before="120" w:after="120"/>
              <w:ind w:left="720"/>
              <w:rPr>
                <w:rFonts w:ascii="Verdana" w:hAnsi="Verdana"/>
                <w:sz w:val="24"/>
                <w:szCs w:val="24"/>
              </w:rPr>
            </w:pPr>
            <w:r w:rsidRPr="00D11856">
              <w:rPr>
                <w:rFonts w:ascii="Verdana" w:hAnsi="Verdana"/>
                <w:b/>
                <w:bCs/>
                <w:sz w:val="24"/>
                <w:szCs w:val="24"/>
              </w:rPr>
              <w:t>Note:</w:t>
            </w:r>
            <w:r>
              <w:rPr>
                <w:rFonts w:ascii="Verdana" w:hAnsi="Verdana"/>
                <w:sz w:val="24"/>
                <w:szCs w:val="24"/>
              </w:rPr>
              <w:t xml:space="preserve"> The </w:t>
            </w:r>
            <w:r w:rsidRPr="00163913">
              <w:rPr>
                <w:rFonts w:ascii="Verdana" w:hAnsi="Verdana"/>
                <w:sz w:val="24"/>
                <w:szCs w:val="24"/>
              </w:rPr>
              <w:t>Grace Period is the number of days from start of plan where member is reimbursed 100% submitted</w:t>
            </w:r>
            <w:r>
              <w:rPr>
                <w:rFonts w:ascii="Verdana" w:hAnsi="Verdana"/>
                <w:sz w:val="24"/>
                <w:szCs w:val="24"/>
              </w:rPr>
              <w:t>,</w:t>
            </w:r>
            <w:r w:rsidRPr="00163913">
              <w:rPr>
                <w:rFonts w:ascii="Verdana" w:hAnsi="Verdana"/>
                <w:sz w:val="24"/>
                <w:szCs w:val="24"/>
              </w:rPr>
              <w:t xml:space="preserve"> </w:t>
            </w:r>
            <w:r>
              <w:rPr>
                <w:rFonts w:ascii="Verdana" w:hAnsi="Verdana"/>
                <w:sz w:val="24"/>
                <w:szCs w:val="24"/>
              </w:rPr>
              <w:t>after which time the</w:t>
            </w:r>
            <w:r w:rsidRPr="00163913">
              <w:rPr>
                <w:rFonts w:ascii="Verdana" w:hAnsi="Verdana"/>
                <w:sz w:val="24"/>
                <w:szCs w:val="24"/>
              </w:rPr>
              <w:t xml:space="preserve"> contracted rate applies. </w:t>
            </w:r>
          </w:p>
          <w:p w14:paraId="508B194E" w14:textId="77777777" w:rsidR="001A7FDA" w:rsidRDefault="001A7FDA" w:rsidP="001C53E9">
            <w:pPr>
              <w:spacing w:before="120" w:after="120"/>
              <w:rPr>
                <w:rFonts w:ascii="Verdana" w:hAnsi="Verdana"/>
                <w:sz w:val="24"/>
                <w:szCs w:val="24"/>
              </w:rPr>
            </w:pPr>
          </w:p>
          <w:p w14:paraId="701950CD" w14:textId="77777777" w:rsidR="004F72D2" w:rsidRDefault="004F72D2" w:rsidP="001C53E9">
            <w:pPr>
              <w:spacing w:before="120" w:after="120"/>
              <w:rPr>
                <w:rFonts w:ascii="Verdana" w:hAnsi="Verdana"/>
              </w:rPr>
            </w:pPr>
          </w:p>
          <w:p w14:paraId="163DAE61" w14:textId="5E233364" w:rsidR="004F72D2" w:rsidRDefault="004F72D2" w:rsidP="001C53E9">
            <w:pPr>
              <w:spacing w:before="120" w:after="120"/>
              <w:rPr>
                <w:rFonts w:ascii="Verdana" w:hAnsi="Verdana"/>
                <w:sz w:val="24"/>
                <w:szCs w:val="24"/>
              </w:rPr>
            </w:pPr>
            <w:r>
              <w:rPr>
                <w:rFonts w:ascii="Verdana" w:hAnsi="Verdana"/>
                <w:sz w:val="24"/>
                <w:szCs w:val="24"/>
              </w:rPr>
              <w:t xml:space="preserve">Compass will display the following information based on the </w:t>
            </w:r>
            <w:r w:rsidR="001C53E9">
              <w:rPr>
                <w:rFonts w:ascii="Verdana" w:hAnsi="Verdana"/>
                <w:sz w:val="24"/>
                <w:szCs w:val="24"/>
              </w:rPr>
              <w:t>members’</w:t>
            </w:r>
            <w:r>
              <w:rPr>
                <w:rFonts w:ascii="Verdana" w:hAnsi="Verdana"/>
                <w:sz w:val="24"/>
                <w:szCs w:val="24"/>
              </w:rPr>
              <w:t xml:space="preserve"> plan for </w:t>
            </w:r>
            <w:r w:rsidRPr="00A67E00">
              <w:rPr>
                <w:rFonts w:ascii="Verdana" w:hAnsi="Verdana"/>
                <w:b/>
                <w:bCs/>
                <w:sz w:val="24"/>
                <w:szCs w:val="24"/>
              </w:rPr>
              <w:t>Coordination of Benefits (COB) Retail (Online)</w:t>
            </w:r>
            <w:r>
              <w:rPr>
                <w:rFonts w:ascii="Verdana" w:hAnsi="Verdana"/>
                <w:sz w:val="24"/>
                <w:szCs w:val="24"/>
              </w:rPr>
              <w:t>:</w:t>
            </w:r>
          </w:p>
          <w:p w14:paraId="575773E9" w14:textId="77777777" w:rsidR="004F72D2" w:rsidRDefault="004F72D2" w:rsidP="001C53E9">
            <w:pPr>
              <w:spacing w:before="120" w:after="120"/>
              <w:rPr>
                <w:rFonts w:ascii="Verdana" w:hAnsi="Verdana"/>
                <w:sz w:val="24"/>
                <w:szCs w:val="24"/>
              </w:rPr>
            </w:pPr>
          </w:p>
          <w:p w14:paraId="5106A615" w14:textId="7DDD7E84" w:rsidR="004F72D2" w:rsidRDefault="004F72D2" w:rsidP="001C53E9">
            <w:pPr>
              <w:pStyle w:val="ListParagraph"/>
              <w:numPr>
                <w:ilvl w:val="0"/>
                <w:numId w:val="7"/>
              </w:numPr>
              <w:spacing w:before="120" w:after="120"/>
              <w:rPr>
                <w:rFonts w:ascii="Verdana" w:hAnsi="Verdana"/>
              </w:rPr>
            </w:pPr>
            <w:r>
              <w:rPr>
                <w:rFonts w:ascii="Verdana" w:hAnsi="Verdana"/>
              </w:rPr>
              <w:t>Reimbursement Level: Submitted</w:t>
            </w:r>
          </w:p>
          <w:p w14:paraId="071E57D0" w14:textId="354B7F65" w:rsidR="004F72D2" w:rsidRDefault="004F72D2" w:rsidP="001C53E9">
            <w:pPr>
              <w:pStyle w:val="ListParagraph"/>
              <w:numPr>
                <w:ilvl w:val="0"/>
                <w:numId w:val="7"/>
              </w:numPr>
              <w:spacing w:before="120" w:after="120"/>
              <w:rPr>
                <w:rFonts w:ascii="Verdana" w:hAnsi="Verdana"/>
              </w:rPr>
            </w:pPr>
            <w:r>
              <w:rPr>
                <w:rFonts w:ascii="Verdana" w:hAnsi="Verdana"/>
              </w:rPr>
              <w:t>Reimbursement Level: Copay</w:t>
            </w:r>
          </w:p>
          <w:p w14:paraId="321B746B" w14:textId="2C631FD5" w:rsidR="004F72D2" w:rsidRDefault="004F72D2" w:rsidP="001C53E9">
            <w:pPr>
              <w:pStyle w:val="ListParagraph"/>
              <w:numPr>
                <w:ilvl w:val="0"/>
                <w:numId w:val="7"/>
              </w:numPr>
              <w:spacing w:before="120" w:after="120"/>
              <w:rPr>
                <w:rFonts w:ascii="Verdana" w:hAnsi="Verdana"/>
              </w:rPr>
            </w:pPr>
            <w:r>
              <w:rPr>
                <w:rFonts w:ascii="Verdana" w:hAnsi="Verdana"/>
              </w:rPr>
              <w:t>Reimbursement Lovel: Coinsurance</w:t>
            </w:r>
          </w:p>
          <w:p w14:paraId="624E0D01" w14:textId="77777777" w:rsidR="004F72D2" w:rsidRDefault="004F72D2" w:rsidP="001C53E9">
            <w:pPr>
              <w:spacing w:before="120" w:after="120"/>
              <w:rPr>
                <w:rFonts w:ascii="Verdana" w:hAnsi="Verdana"/>
              </w:rPr>
            </w:pPr>
          </w:p>
          <w:p w14:paraId="6755BAEC" w14:textId="77777777" w:rsidR="004F72D2" w:rsidRDefault="004F72D2" w:rsidP="001C53E9">
            <w:pPr>
              <w:spacing w:before="120" w:after="120"/>
              <w:rPr>
                <w:rFonts w:ascii="Verdana" w:hAnsi="Verdana"/>
              </w:rPr>
            </w:pPr>
          </w:p>
          <w:p w14:paraId="5EF0EE96" w14:textId="77777777" w:rsidR="004F72D2" w:rsidRDefault="004F72D2" w:rsidP="001C53E9">
            <w:pPr>
              <w:spacing w:before="120" w:after="120"/>
              <w:rPr>
                <w:rFonts w:ascii="Verdana" w:hAnsi="Verdana"/>
                <w:sz w:val="24"/>
                <w:szCs w:val="24"/>
              </w:rPr>
            </w:pPr>
            <w:r>
              <w:rPr>
                <w:rFonts w:ascii="Verdana" w:hAnsi="Verdana"/>
                <w:sz w:val="24"/>
                <w:szCs w:val="24"/>
              </w:rPr>
              <w:t xml:space="preserve">Compass will display the following information based on the member’s plan for </w:t>
            </w:r>
            <w:r w:rsidRPr="00A67E00">
              <w:rPr>
                <w:rFonts w:ascii="Verdana" w:hAnsi="Verdana"/>
                <w:b/>
                <w:bCs/>
                <w:sz w:val="24"/>
                <w:szCs w:val="24"/>
              </w:rPr>
              <w:t>Coordination of Benefits (COB) Paper (Manual)</w:t>
            </w:r>
            <w:r>
              <w:rPr>
                <w:rFonts w:ascii="Verdana" w:hAnsi="Verdana"/>
                <w:sz w:val="24"/>
                <w:szCs w:val="24"/>
              </w:rPr>
              <w:t>:</w:t>
            </w:r>
          </w:p>
          <w:p w14:paraId="5BFDDE30" w14:textId="77777777" w:rsidR="004F72D2" w:rsidRDefault="004F72D2" w:rsidP="001C53E9">
            <w:pPr>
              <w:spacing w:before="120" w:after="120"/>
              <w:rPr>
                <w:rFonts w:ascii="Verdana" w:hAnsi="Verdana"/>
                <w:sz w:val="24"/>
                <w:szCs w:val="24"/>
              </w:rPr>
            </w:pPr>
          </w:p>
          <w:p w14:paraId="3541AE48" w14:textId="77777777" w:rsidR="004F72D2" w:rsidRDefault="004F72D2" w:rsidP="001C53E9">
            <w:pPr>
              <w:pStyle w:val="ListParagraph"/>
              <w:numPr>
                <w:ilvl w:val="0"/>
                <w:numId w:val="8"/>
              </w:numPr>
              <w:spacing w:before="120" w:after="120"/>
              <w:rPr>
                <w:rFonts w:ascii="Verdana" w:hAnsi="Verdana"/>
              </w:rPr>
            </w:pPr>
            <w:r>
              <w:rPr>
                <w:rFonts w:ascii="Verdana" w:hAnsi="Verdana"/>
              </w:rPr>
              <w:t>In-Network/Reimbursement</w:t>
            </w:r>
          </w:p>
          <w:p w14:paraId="33C7C7A4" w14:textId="77777777" w:rsidR="004F72D2" w:rsidRPr="00317DE3" w:rsidRDefault="004F72D2" w:rsidP="001C53E9">
            <w:pPr>
              <w:pStyle w:val="ListParagraph"/>
              <w:numPr>
                <w:ilvl w:val="0"/>
                <w:numId w:val="8"/>
              </w:numPr>
              <w:spacing w:before="120" w:after="120"/>
            </w:pPr>
            <w:r>
              <w:rPr>
                <w:rFonts w:ascii="Verdana" w:hAnsi="Verdana"/>
              </w:rPr>
              <w:t>In-Network/Reimbursement Level</w:t>
            </w:r>
          </w:p>
          <w:p w14:paraId="319E6527" w14:textId="77777777" w:rsidR="00317DE3" w:rsidRDefault="00317DE3" w:rsidP="001C53E9">
            <w:pPr>
              <w:spacing w:before="120" w:after="120"/>
            </w:pPr>
          </w:p>
          <w:p w14:paraId="028CD422" w14:textId="77777777" w:rsidR="00317DE3" w:rsidRDefault="00317DE3" w:rsidP="001C53E9">
            <w:pPr>
              <w:spacing w:before="120" w:after="120"/>
            </w:pPr>
          </w:p>
          <w:p w14:paraId="5915A41B" w14:textId="0AC4FAB5" w:rsidR="00370DFB" w:rsidRDefault="00370DFB" w:rsidP="001C53E9">
            <w:pPr>
              <w:spacing w:before="120" w:after="120"/>
              <w:rPr>
                <w:rFonts w:ascii="Verdana" w:hAnsi="Verdana"/>
                <w:sz w:val="24"/>
                <w:szCs w:val="24"/>
              </w:rPr>
            </w:pPr>
            <w:r>
              <w:rPr>
                <w:rFonts w:ascii="Verdana" w:hAnsi="Verdana"/>
                <w:sz w:val="24"/>
                <w:szCs w:val="24"/>
              </w:rPr>
              <w:t xml:space="preserve">Compass will display the following information based on the </w:t>
            </w:r>
            <w:r w:rsidR="001C53E9">
              <w:rPr>
                <w:rFonts w:ascii="Verdana" w:hAnsi="Verdana"/>
                <w:sz w:val="24"/>
                <w:szCs w:val="24"/>
              </w:rPr>
              <w:t>members’</w:t>
            </w:r>
            <w:r>
              <w:rPr>
                <w:rFonts w:ascii="Verdana" w:hAnsi="Verdana"/>
                <w:sz w:val="24"/>
                <w:szCs w:val="24"/>
              </w:rPr>
              <w:t xml:space="preserve"> plan for </w:t>
            </w:r>
            <w:r w:rsidR="0023566E">
              <w:rPr>
                <w:rFonts w:ascii="Verdana" w:hAnsi="Verdana"/>
                <w:b/>
                <w:bCs/>
                <w:sz w:val="24"/>
                <w:szCs w:val="24"/>
              </w:rPr>
              <w:t>Government Agency Submitted Claims</w:t>
            </w:r>
            <w:r>
              <w:rPr>
                <w:rFonts w:ascii="Verdana" w:hAnsi="Verdana"/>
                <w:sz w:val="24"/>
                <w:szCs w:val="24"/>
              </w:rPr>
              <w:t>:</w:t>
            </w:r>
            <w:r w:rsidR="00B364CF">
              <w:rPr>
                <w:rFonts w:ascii="Verdana" w:hAnsi="Verdana"/>
                <w:sz w:val="24"/>
                <w:szCs w:val="24"/>
              </w:rPr>
              <w:t xml:space="preserve"> </w:t>
            </w:r>
          </w:p>
          <w:p w14:paraId="7619CA06" w14:textId="77777777" w:rsidR="0023566E" w:rsidRDefault="0023566E" w:rsidP="001C53E9">
            <w:pPr>
              <w:spacing w:before="120" w:after="120"/>
              <w:rPr>
                <w:rFonts w:ascii="Verdana" w:hAnsi="Verdana"/>
                <w:sz w:val="24"/>
                <w:szCs w:val="24"/>
              </w:rPr>
            </w:pPr>
          </w:p>
          <w:p w14:paraId="7DFC059A" w14:textId="28EFF320" w:rsidR="0023566E" w:rsidRDefault="002835DD" w:rsidP="001C53E9">
            <w:pPr>
              <w:pStyle w:val="ListParagraph"/>
              <w:numPr>
                <w:ilvl w:val="0"/>
                <w:numId w:val="31"/>
              </w:numPr>
              <w:spacing w:before="120" w:after="120"/>
              <w:rPr>
                <w:rFonts w:ascii="Verdana" w:hAnsi="Verdana"/>
              </w:rPr>
            </w:pPr>
            <w:r>
              <w:rPr>
                <w:rFonts w:ascii="Verdana" w:hAnsi="Verdana"/>
              </w:rPr>
              <w:t>Authorize CVS Caremark to Process Government Agency Claims</w:t>
            </w:r>
          </w:p>
          <w:p w14:paraId="66FBE761" w14:textId="2E40F95F" w:rsidR="002835DD" w:rsidRDefault="003F5E8A" w:rsidP="001C53E9">
            <w:pPr>
              <w:pStyle w:val="ListParagraph"/>
              <w:numPr>
                <w:ilvl w:val="0"/>
                <w:numId w:val="31"/>
              </w:numPr>
              <w:spacing w:before="120" w:after="120"/>
              <w:rPr>
                <w:rFonts w:ascii="Verdana" w:hAnsi="Verdana"/>
              </w:rPr>
            </w:pPr>
            <w:r>
              <w:rPr>
                <w:rFonts w:ascii="Verdana" w:hAnsi="Verdana"/>
              </w:rPr>
              <w:t xml:space="preserve">Permit up to a 90 day supply to pay at the submitted day supply amount for VA claims (If yes, typically copays are stepped by day supply. Coinsurance is not </w:t>
            </w:r>
            <w:r w:rsidR="001F7AD6">
              <w:rPr>
                <w:rFonts w:ascii="Verdana" w:hAnsi="Verdana"/>
              </w:rPr>
              <w:t>stepped for a 90 day supply)</w:t>
            </w:r>
          </w:p>
          <w:p w14:paraId="3ED133C4" w14:textId="77777777" w:rsidR="001F7AD6" w:rsidRDefault="001F7AD6" w:rsidP="001C53E9">
            <w:pPr>
              <w:spacing w:before="120" w:after="120"/>
              <w:rPr>
                <w:rFonts w:ascii="Verdana" w:hAnsi="Verdana"/>
              </w:rPr>
            </w:pPr>
          </w:p>
          <w:p w14:paraId="37654EE4" w14:textId="77777777" w:rsidR="001F7AD6" w:rsidRDefault="001F7AD6" w:rsidP="001C53E9">
            <w:pPr>
              <w:spacing w:before="120" w:after="120"/>
              <w:rPr>
                <w:rFonts w:ascii="Verdana" w:hAnsi="Verdana"/>
              </w:rPr>
            </w:pPr>
          </w:p>
          <w:p w14:paraId="7CC23388" w14:textId="4B474104" w:rsidR="001F7AD6" w:rsidRDefault="001F7AD6" w:rsidP="001C53E9">
            <w:pPr>
              <w:spacing w:before="120" w:after="120"/>
              <w:rPr>
                <w:rFonts w:ascii="Verdana" w:hAnsi="Verdana"/>
                <w:sz w:val="24"/>
                <w:szCs w:val="24"/>
              </w:rPr>
            </w:pPr>
            <w:r>
              <w:rPr>
                <w:rFonts w:ascii="Verdana" w:hAnsi="Verdana"/>
                <w:sz w:val="24"/>
                <w:szCs w:val="24"/>
              </w:rPr>
              <w:t xml:space="preserve">Compass will display the following information based on the </w:t>
            </w:r>
            <w:r w:rsidR="001C53E9">
              <w:rPr>
                <w:rFonts w:ascii="Verdana" w:hAnsi="Verdana"/>
                <w:sz w:val="24"/>
                <w:szCs w:val="24"/>
              </w:rPr>
              <w:t>members’</w:t>
            </w:r>
            <w:r>
              <w:rPr>
                <w:rFonts w:ascii="Verdana" w:hAnsi="Verdana"/>
                <w:sz w:val="24"/>
                <w:szCs w:val="24"/>
              </w:rPr>
              <w:t xml:space="preserve"> plan for </w:t>
            </w:r>
            <w:r w:rsidR="008B679E" w:rsidRPr="008B679E">
              <w:rPr>
                <w:rFonts w:ascii="Verdana" w:hAnsi="Verdana"/>
                <w:b/>
                <w:bCs/>
                <w:sz w:val="24"/>
                <w:szCs w:val="24"/>
              </w:rPr>
              <w:t>Stepped Member Cost Share (VA Claims)</w:t>
            </w:r>
            <w:r>
              <w:rPr>
                <w:rFonts w:ascii="Verdana" w:hAnsi="Verdana"/>
                <w:sz w:val="24"/>
                <w:szCs w:val="24"/>
              </w:rPr>
              <w:t>:</w:t>
            </w:r>
            <w:r w:rsidR="005F5F17">
              <w:rPr>
                <w:rFonts w:ascii="Verdana" w:hAnsi="Verdana"/>
                <w:sz w:val="24"/>
                <w:szCs w:val="24"/>
              </w:rPr>
              <w:t xml:space="preserve"> </w:t>
            </w:r>
          </w:p>
          <w:p w14:paraId="6782CF3C" w14:textId="77777777" w:rsidR="008B679E" w:rsidRPr="005F5F17" w:rsidRDefault="008B679E" w:rsidP="001C53E9">
            <w:pPr>
              <w:spacing w:before="120" w:after="120"/>
              <w:rPr>
                <w:rFonts w:ascii="Verdana" w:hAnsi="Verdana"/>
                <w:sz w:val="24"/>
                <w:szCs w:val="24"/>
              </w:rPr>
            </w:pPr>
          </w:p>
          <w:p w14:paraId="4AA555C7" w14:textId="0DF29577" w:rsidR="008B679E" w:rsidRPr="005F5F17" w:rsidRDefault="008E68BF"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Drug Tier/ Drug List (generic, preferred brand, non-preferred brand)</w:t>
            </w:r>
          </w:p>
          <w:p w14:paraId="2E6542EF" w14:textId="2C8CDA7D" w:rsidR="0007535D" w:rsidRPr="005F5F17" w:rsidRDefault="0007535D"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Pharmacy Network</w:t>
            </w:r>
          </w:p>
          <w:p w14:paraId="13145517" w14:textId="4AC65A75" w:rsidR="0007535D" w:rsidRPr="005F5F17" w:rsidRDefault="0007535D"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Day Supply/Fills</w:t>
            </w:r>
          </w:p>
          <w:p w14:paraId="7A54D29D" w14:textId="5900A707" w:rsidR="0007535D"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Delivery System</w:t>
            </w:r>
          </w:p>
          <w:p w14:paraId="34DED4CC" w14:textId="2FC6F830" w:rsidR="004D50F7"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Copay</w:t>
            </w:r>
          </w:p>
          <w:p w14:paraId="48DE8B04" w14:textId="20E1B121" w:rsidR="004D50F7"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Coinsurance</w:t>
            </w:r>
          </w:p>
          <w:p w14:paraId="4ABCBF84" w14:textId="4FB62552" w:rsidR="004D50F7"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Copay Minimum</w:t>
            </w:r>
          </w:p>
          <w:p w14:paraId="7473EBD6" w14:textId="137F5B6D" w:rsidR="004D50F7"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Copay Maximum</w:t>
            </w:r>
          </w:p>
          <w:p w14:paraId="593E9345" w14:textId="77E3AEC6" w:rsidR="00370DFB" w:rsidRPr="005F5F17" w:rsidRDefault="004D50F7" w:rsidP="001C53E9">
            <w:pPr>
              <w:pStyle w:val="ListParagraph"/>
              <w:numPr>
                <w:ilvl w:val="0"/>
                <w:numId w:val="32"/>
              </w:numPr>
              <w:spacing w:before="120" w:after="120"/>
              <w:rPr>
                <w:rFonts w:ascii="Verdana" w:hAnsi="Verdana"/>
              </w:rPr>
            </w:pPr>
            <w:r w:rsidRPr="005F5F17">
              <w:rPr>
                <w:rFonts w:ascii="Verdana" w:hAnsi="Verdana" w:cs="Segoe UI"/>
                <w:color w:val="444444"/>
                <w:shd w:val="clear" w:color="auto" w:fill="FFFFFF"/>
              </w:rPr>
              <w:t>Copay Calculations</w:t>
            </w:r>
          </w:p>
          <w:p w14:paraId="2B8D624B" w14:textId="77777777" w:rsidR="003B1FCB" w:rsidRPr="00BB6B8E" w:rsidRDefault="003B1FCB" w:rsidP="001C53E9">
            <w:pPr>
              <w:spacing w:before="120"/>
              <w:rPr>
                <w:rFonts w:ascii="Verdana" w:hAnsi="Verdana"/>
                <w:sz w:val="24"/>
                <w:szCs w:val="24"/>
              </w:rPr>
            </w:pPr>
          </w:p>
        </w:tc>
      </w:tr>
    </w:tbl>
    <w:p w14:paraId="3D8AB8AA" w14:textId="77777777" w:rsidR="00815DB0" w:rsidRDefault="00815DB0" w:rsidP="00815DB0">
      <w:pPr>
        <w:spacing w:after="0" w:line="240" w:lineRule="auto"/>
      </w:pPr>
    </w:p>
    <w:p w14:paraId="2A00F842" w14:textId="77777777" w:rsidR="00FF5C08" w:rsidRDefault="00EC4E78" w:rsidP="0089699D">
      <w:pPr>
        <w:spacing w:after="0" w:line="240" w:lineRule="auto"/>
        <w:jc w:val="right"/>
        <w:rPr>
          <w:rStyle w:val="Hyperlink"/>
          <w:rFonts w:ascii="Verdana" w:eastAsia="Times New Roman" w:hAnsi="Verdana" w:cs="Times New Roman"/>
          <w:sz w:val="24"/>
          <w:szCs w:val="24"/>
        </w:rPr>
      </w:pPr>
      <w:hyperlink w:anchor="_top" w:history="1">
        <w:r w:rsidRPr="00EC4E78">
          <w:rPr>
            <w:rStyle w:val="Hyperlink"/>
            <w:rFonts w:ascii="Verdana" w:eastAsia="Times New Roman" w:hAnsi="Verdana" w:cs="Times New Roman"/>
            <w:sz w:val="24"/>
            <w:szCs w:val="24"/>
          </w:rPr>
          <w:t>Top of the Document</w:t>
        </w:r>
      </w:hyperlink>
    </w:p>
    <w:tbl>
      <w:tblPr>
        <w:tblW w:w="50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3199"/>
      </w:tblGrid>
      <w:tr w:rsidR="00FF5C08" w14:paraId="47EBB658" w14:textId="77777777" w:rsidTr="00FD4ECB">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B2C920D" w14:textId="77777777" w:rsidR="00FF5C08" w:rsidRPr="00672633" w:rsidRDefault="00FF5C08">
            <w:pPr>
              <w:pStyle w:val="Heading2"/>
              <w:spacing w:before="0"/>
              <w:rPr>
                <w:rFonts w:ascii="Verdana" w:hAnsi="Verdana"/>
                <w:b/>
                <w:bCs/>
                <w:i/>
                <w:color w:val="auto"/>
                <w:sz w:val="28"/>
                <w:szCs w:val="28"/>
              </w:rPr>
            </w:pPr>
            <w:bookmarkStart w:id="46" w:name="_Exception_Rules"/>
            <w:bookmarkStart w:id="47" w:name="_Toc178263081"/>
            <w:bookmarkStart w:id="48" w:name="_Toc205887608"/>
            <w:bookmarkEnd w:id="46"/>
            <w:r w:rsidRPr="00672633">
              <w:rPr>
                <w:rFonts w:ascii="Verdana" w:hAnsi="Verdana"/>
                <w:b/>
                <w:bCs/>
                <w:color w:val="auto"/>
                <w:sz w:val="28"/>
                <w:szCs w:val="28"/>
              </w:rPr>
              <w:t>Exception Rules</w:t>
            </w:r>
            <w:bookmarkEnd w:id="47"/>
            <w:bookmarkEnd w:id="48"/>
          </w:p>
        </w:tc>
      </w:tr>
    </w:tbl>
    <w:p w14:paraId="38BF3297" w14:textId="77777777" w:rsidR="00FF5C08" w:rsidRDefault="00FF5C08" w:rsidP="00FF5C08">
      <w:pPr>
        <w:spacing w:after="0"/>
        <w:rPr>
          <w:rFonts w:ascii="Verdana" w:hAnsi="Verdana"/>
          <w:sz w:val="24"/>
          <w:szCs w:val="24"/>
        </w:rPr>
      </w:pPr>
    </w:p>
    <w:p w14:paraId="1A04933D" w14:textId="77777777" w:rsidR="00FF5C08" w:rsidRDefault="00FF5C08" w:rsidP="001C53E9">
      <w:pPr>
        <w:spacing w:before="120" w:after="120"/>
        <w:rPr>
          <w:rFonts w:ascii="Verdana" w:hAnsi="Verdana"/>
          <w:sz w:val="24"/>
          <w:szCs w:val="24"/>
        </w:rPr>
      </w:pPr>
      <w:r>
        <w:rPr>
          <w:rFonts w:ascii="Verdana" w:hAnsi="Verdana"/>
          <w:sz w:val="24"/>
          <w:szCs w:val="24"/>
        </w:rPr>
        <w:t xml:space="preserve">When viewing the </w:t>
      </w:r>
      <w:r w:rsidRPr="00F91AD5">
        <w:rPr>
          <w:rFonts w:ascii="Verdana" w:hAnsi="Verdana"/>
          <w:b/>
          <w:bCs/>
          <w:sz w:val="24"/>
          <w:szCs w:val="24"/>
        </w:rPr>
        <w:t>Benefits</w:t>
      </w:r>
      <w:r>
        <w:rPr>
          <w:rFonts w:ascii="Verdana" w:hAnsi="Verdana"/>
          <w:sz w:val="24"/>
          <w:szCs w:val="24"/>
        </w:rPr>
        <w:t xml:space="preserve"> screen </w:t>
      </w:r>
      <w:r>
        <w:rPr>
          <w:rFonts w:ascii="Verdana" w:hAnsi="Verdana"/>
          <w:b/>
          <w:bCs/>
          <w:sz w:val="24"/>
          <w:szCs w:val="24"/>
        </w:rPr>
        <w:t>O</w:t>
      </w:r>
      <w:r w:rsidRPr="00193D94">
        <w:rPr>
          <w:rFonts w:ascii="Verdana" w:hAnsi="Verdana"/>
          <w:b/>
          <w:bCs/>
          <w:sz w:val="24"/>
          <w:szCs w:val="24"/>
        </w:rPr>
        <w:t>verride</w:t>
      </w:r>
      <w:r>
        <w:rPr>
          <w:rFonts w:ascii="Verdana" w:hAnsi="Verdana"/>
          <w:b/>
          <w:bCs/>
          <w:sz w:val="24"/>
          <w:szCs w:val="24"/>
        </w:rPr>
        <w:t>s</w:t>
      </w:r>
      <w:r>
        <w:rPr>
          <w:rFonts w:ascii="Verdana" w:hAnsi="Verdana"/>
          <w:sz w:val="24"/>
          <w:szCs w:val="24"/>
        </w:rPr>
        <w:t xml:space="preserve"> tab, each override will have an </w:t>
      </w:r>
      <w:r w:rsidRPr="00193D94">
        <w:rPr>
          <w:rFonts w:ascii="Verdana" w:hAnsi="Verdana"/>
          <w:b/>
          <w:bCs/>
          <w:sz w:val="24"/>
          <w:szCs w:val="24"/>
        </w:rPr>
        <w:t>Exception Rules</w:t>
      </w:r>
      <w:r>
        <w:rPr>
          <w:rFonts w:ascii="Verdana" w:hAnsi="Verdana"/>
          <w:sz w:val="24"/>
          <w:szCs w:val="24"/>
        </w:rPr>
        <w:t xml:space="preserve"> section, which can be expanded by clicking the chevron arrow. </w:t>
      </w:r>
    </w:p>
    <w:p w14:paraId="3C915078" w14:textId="77777777" w:rsidR="00FF5C08" w:rsidRDefault="00FF5C08" w:rsidP="001C53E9">
      <w:pPr>
        <w:spacing w:before="120" w:after="120"/>
        <w:rPr>
          <w:rFonts w:ascii="Verdana" w:hAnsi="Verdana"/>
          <w:sz w:val="24"/>
          <w:szCs w:val="24"/>
        </w:rPr>
      </w:pPr>
    </w:p>
    <w:p w14:paraId="2DC8E61C" w14:textId="079615FE" w:rsidR="00FF5C08" w:rsidRDefault="00FF5C08" w:rsidP="001C53E9">
      <w:pPr>
        <w:spacing w:before="120" w:after="120"/>
        <w:rPr>
          <w:rFonts w:ascii="Verdana" w:hAnsi="Verdana"/>
          <w:sz w:val="24"/>
          <w:szCs w:val="24"/>
        </w:rPr>
      </w:pPr>
      <w:r w:rsidRPr="003824B9">
        <w:rPr>
          <w:rFonts w:ascii="Verdana" w:hAnsi="Verdana"/>
          <w:b/>
          <w:bCs/>
          <w:sz w:val="24"/>
          <w:szCs w:val="24"/>
        </w:rPr>
        <w:t>Example:</w:t>
      </w:r>
      <w:r>
        <w:rPr>
          <w:rFonts w:ascii="Verdana" w:hAnsi="Verdana"/>
          <w:sz w:val="24"/>
          <w:szCs w:val="24"/>
        </w:rPr>
        <w:t xml:space="preserve"> At the bottom of the </w:t>
      </w:r>
      <w:r w:rsidRPr="003824B9">
        <w:rPr>
          <w:rFonts w:ascii="Verdana" w:hAnsi="Verdana"/>
          <w:b/>
          <w:bCs/>
          <w:sz w:val="24"/>
          <w:szCs w:val="24"/>
        </w:rPr>
        <w:t xml:space="preserve">Vacation </w:t>
      </w:r>
      <w:r>
        <w:rPr>
          <w:rFonts w:ascii="Verdana" w:hAnsi="Verdana"/>
          <w:sz w:val="24"/>
          <w:szCs w:val="24"/>
        </w:rPr>
        <w:t xml:space="preserve">section, there is an </w:t>
      </w:r>
      <w:r w:rsidRPr="003824B9">
        <w:rPr>
          <w:rFonts w:ascii="Verdana" w:hAnsi="Verdana"/>
          <w:b/>
          <w:bCs/>
          <w:sz w:val="24"/>
          <w:szCs w:val="24"/>
        </w:rPr>
        <w:t xml:space="preserve">Exception Rules </w:t>
      </w:r>
      <w:r>
        <w:rPr>
          <w:rFonts w:ascii="Verdana" w:hAnsi="Verdana"/>
          <w:sz w:val="24"/>
          <w:szCs w:val="24"/>
        </w:rPr>
        <w:t>section.</w:t>
      </w:r>
    </w:p>
    <w:p w14:paraId="0F3083D6" w14:textId="77777777" w:rsidR="00FF5C08" w:rsidRDefault="00FF5C08" w:rsidP="001C53E9">
      <w:pPr>
        <w:spacing w:before="120" w:after="120"/>
        <w:rPr>
          <w:rFonts w:ascii="Verdana" w:hAnsi="Verdana"/>
          <w:b/>
          <w:bCs/>
          <w:sz w:val="24"/>
          <w:szCs w:val="24"/>
        </w:rPr>
      </w:pPr>
    </w:p>
    <w:p w14:paraId="533E5D0B" w14:textId="77777777" w:rsidR="00FF5C08" w:rsidRPr="003824B9" w:rsidRDefault="00FF5C08" w:rsidP="001C53E9">
      <w:pPr>
        <w:spacing w:before="120" w:after="120"/>
        <w:rPr>
          <w:rFonts w:ascii="Verdana" w:hAnsi="Verdana"/>
          <w:b/>
          <w:bCs/>
          <w:sz w:val="24"/>
          <w:szCs w:val="24"/>
        </w:rPr>
      </w:pPr>
      <w:r>
        <w:rPr>
          <w:rFonts w:ascii="Verdana" w:hAnsi="Verdana"/>
          <w:b/>
          <w:bCs/>
          <w:sz w:val="24"/>
          <w:szCs w:val="24"/>
        </w:rPr>
        <w:t>Notes:</w:t>
      </w:r>
    </w:p>
    <w:p w14:paraId="1A844098" w14:textId="29F31B2B" w:rsidR="00FF5C08" w:rsidRPr="003824B9" w:rsidRDefault="00870E9B" w:rsidP="001C53E9">
      <w:pPr>
        <w:pStyle w:val="ListParagraph"/>
        <w:numPr>
          <w:ilvl w:val="0"/>
          <w:numId w:val="22"/>
        </w:numPr>
        <w:spacing w:before="120" w:after="120"/>
        <w:rPr>
          <w:rFonts w:ascii="Verdana" w:hAnsi="Verdana"/>
        </w:rPr>
      </w:pPr>
      <w:r>
        <w:rPr>
          <w:rFonts w:ascii="Verdana" w:hAnsi="Verdana"/>
        </w:rPr>
        <w:t xml:space="preserve">The Exception Rule </w:t>
      </w:r>
      <w:r w:rsidR="00FF5C08" w:rsidRPr="003824B9">
        <w:rPr>
          <w:rFonts w:ascii="Verdana" w:hAnsi="Verdana"/>
        </w:rPr>
        <w:t>fields will</w:t>
      </w:r>
      <w:r w:rsidR="004F75BE">
        <w:rPr>
          <w:rFonts w:ascii="Verdana" w:hAnsi="Verdana"/>
        </w:rPr>
        <w:t xml:space="preserve"> always</w:t>
      </w:r>
      <w:r w:rsidR="00FF5C08" w:rsidRPr="003824B9">
        <w:rPr>
          <w:rFonts w:ascii="Verdana" w:hAnsi="Verdana"/>
        </w:rPr>
        <w:t xml:space="preserve"> display</w:t>
      </w:r>
      <w:r w:rsidR="00D00C7B">
        <w:rPr>
          <w:rFonts w:ascii="Verdana" w:hAnsi="Verdana"/>
        </w:rPr>
        <w:t>, but the information</w:t>
      </w:r>
      <w:r w:rsidR="00CF1AA2">
        <w:rPr>
          <w:rFonts w:ascii="Verdana" w:hAnsi="Verdana"/>
        </w:rPr>
        <w:t xml:space="preserve"> </w:t>
      </w:r>
      <w:r w:rsidR="00011ADD">
        <w:rPr>
          <w:rFonts w:ascii="Verdana" w:hAnsi="Verdana"/>
        </w:rPr>
        <w:t>in the fields will be dynamic</w:t>
      </w:r>
      <w:r w:rsidR="00FF5C08" w:rsidRPr="003824B9">
        <w:rPr>
          <w:rFonts w:ascii="Verdana" w:hAnsi="Verdana"/>
        </w:rPr>
        <w:t xml:space="preserve"> based on the Client. </w:t>
      </w:r>
    </w:p>
    <w:p w14:paraId="5EAED9A3" w14:textId="77777777" w:rsidR="00FF5C08" w:rsidRPr="003824B9" w:rsidRDefault="00FF5C08" w:rsidP="001C53E9">
      <w:pPr>
        <w:pStyle w:val="ListParagraph"/>
        <w:numPr>
          <w:ilvl w:val="0"/>
          <w:numId w:val="22"/>
        </w:numPr>
        <w:spacing w:before="120" w:after="120"/>
        <w:rPr>
          <w:rFonts w:ascii="Verdana" w:hAnsi="Verdana"/>
        </w:rPr>
      </w:pPr>
      <w:r w:rsidRPr="003824B9">
        <w:rPr>
          <w:rFonts w:ascii="Verdana" w:hAnsi="Verdana"/>
        </w:rPr>
        <w:t xml:space="preserve">Hovering over each Tool Tip </w:t>
      </w:r>
      <w:r w:rsidRPr="00AF3161">
        <w:rPr>
          <w:b/>
          <w:bCs/>
          <w:noProof/>
        </w:rPr>
        <w:drawing>
          <wp:inline distT="0" distB="0" distL="0" distR="0" wp14:anchorId="5A7A8141" wp14:editId="28BD6F0F">
            <wp:extent cx="152381" cy="16190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381" cy="161905"/>
                    </a:xfrm>
                    <a:prstGeom prst="rect">
                      <a:avLst/>
                    </a:prstGeom>
                  </pic:spPr>
                </pic:pic>
              </a:graphicData>
            </a:graphic>
          </wp:inline>
        </w:drawing>
      </w:r>
      <w:r w:rsidRPr="003824B9">
        <w:rPr>
          <w:rFonts w:ascii="Verdana" w:hAnsi="Verdana"/>
        </w:rPr>
        <w:t xml:space="preserve"> will display important information about the exception rule(s).</w:t>
      </w:r>
    </w:p>
    <w:p w14:paraId="74E03AEC" w14:textId="77777777" w:rsidR="00FF5C08" w:rsidRPr="00241BC5" w:rsidRDefault="00FF5C08" w:rsidP="001C53E9">
      <w:pPr>
        <w:spacing w:before="120" w:after="120"/>
        <w:rPr>
          <w:rFonts w:ascii="Verdana" w:hAnsi="Verdana"/>
          <w:sz w:val="24"/>
          <w:szCs w:val="24"/>
        </w:rPr>
      </w:pPr>
    </w:p>
    <w:p w14:paraId="59416179" w14:textId="77777777" w:rsidR="00FF5C08" w:rsidRPr="00FF5C08" w:rsidRDefault="00FF5C08" w:rsidP="00FF5C08">
      <w:pPr>
        <w:jc w:val="center"/>
        <w:rPr>
          <w:rFonts w:ascii="Verdana" w:hAnsi="Verdana"/>
          <w:sz w:val="24"/>
          <w:szCs w:val="24"/>
        </w:rPr>
      </w:pPr>
      <w:r>
        <w:rPr>
          <w:noProof/>
        </w:rPr>
        <w:drawing>
          <wp:inline distT="0" distB="0" distL="0" distR="0" wp14:anchorId="065A6121" wp14:editId="544CD7D3">
            <wp:extent cx="9144000" cy="6508149"/>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48352"/>
                    <a:stretch/>
                  </pic:blipFill>
                  <pic:spPr bwMode="auto">
                    <a:xfrm>
                      <a:off x="0" y="0"/>
                      <a:ext cx="9144000" cy="65081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4554F8" w14:textId="77777777" w:rsidR="00FF5C08" w:rsidRPr="00FF5C08" w:rsidRDefault="00FF5C08" w:rsidP="00FF5C08">
      <w:pPr>
        <w:rPr>
          <w:rFonts w:ascii="Verdana" w:hAnsi="Verdana"/>
          <w:sz w:val="24"/>
          <w:szCs w:val="24"/>
        </w:rPr>
      </w:pPr>
    </w:p>
    <w:tbl>
      <w:tblPr>
        <w:tblStyle w:val="TableGrid"/>
        <w:tblW w:w="0" w:type="auto"/>
        <w:tblLook w:val="04A0" w:firstRow="1" w:lastRow="0" w:firstColumn="1" w:lastColumn="0" w:noHBand="0" w:noVBand="1"/>
      </w:tblPr>
      <w:tblGrid>
        <w:gridCol w:w="2629"/>
        <w:gridCol w:w="10321"/>
      </w:tblGrid>
      <w:tr w:rsidR="00FF5C08" w14:paraId="25318E3F" w14:textId="77777777" w:rsidTr="00FD4ECB">
        <w:tc>
          <w:tcPr>
            <w:tcW w:w="4316" w:type="dxa"/>
            <w:shd w:val="clear" w:color="auto" w:fill="D0CECE" w:themeFill="background2" w:themeFillShade="E6"/>
          </w:tcPr>
          <w:p w14:paraId="4AD98B28" w14:textId="77777777" w:rsidR="00FF5C08" w:rsidRDefault="00FF5C08" w:rsidP="001C53E9">
            <w:pPr>
              <w:spacing w:before="120" w:after="120"/>
              <w:jc w:val="center"/>
              <w:rPr>
                <w:rFonts w:ascii="Verdana" w:hAnsi="Verdana"/>
                <w:b/>
                <w:bCs/>
                <w:sz w:val="24"/>
                <w:szCs w:val="24"/>
              </w:rPr>
            </w:pPr>
          </w:p>
          <w:p w14:paraId="16BC47F0" w14:textId="77777777" w:rsidR="00FF5C08" w:rsidRDefault="00FF5C08" w:rsidP="001C53E9">
            <w:pPr>
              <w:spacing w:before="120" w:after="120"/>
              <w:jc w:val="center"/>
              <w:rPr>
                <w:rFonts w:ascii="Verdana" w:hAnsi="Verdana"/>
                <w:b/>
                <w:bCs/>
                <w:sz w:val="24"/>
                <w:szCs w:val="24"/>
              </w:rPr>
            </w:pPr>
            <w:r w:rsidRPr="00AF3161">
              <w:rPr>
                <w:rFonts w:ascii="Verdana" w:hAnsi="Verdana"/>
                <w:b/>
                <w:bCs/>
                <w:sz w:val="24"/>
                <w:szCs w:val="24"/>
              </w:rPr>
              <w:t>Exception Rule</w:t>
            </w:r>
            <w:r>
              <w:rPr>
                <w:rFonts w:ascii="Verdana" w:hAnsi="Verdana"/>
                <w:b/>
                <w:bCs/>
                <w:sz w:val="24"/>
                <w:szCs w:val="24"/>
              </w:rPr>
              <w:t>s</w:t>
            </w:r>
          </w:p>
          <w:p w14:paraId="502083D3" w14:textId="77777777" w:rsidR="00FF5C08" w:rsidRPr="00AF3161" w:rsidRDefault="00FF5C08" w:rsidP="001C53E9">
            <w:pPr>
              <w:spacing w:before="120" w:after="120"/>
              <w:jc w:val="center"/>
              <w:rPr>
                <w:rFonts w:ascii="Verdana" w:hAnsi="Verdana"/>
                <w:b/>
                <w:bCs/>
                <w:sz w:val="24"/>
                <w:szCs w:val="24"/>
              </w:rPr>
            </w:pPr>
          </w:p>
        </w:tc>
        <w:tc>
          <w:tcPr>
            <w:tcW w:w="26186" w:type="dxa"/>
            <w:shd w:val="clear" w:color="auto" w:fill="D0CECE" w:themeFill="background2" w:themeFillShade="E6"/>
          </w:tcPr>
          <w:p w14:paraId="0A6E13FE" w14:textId="77777777" w:rsidR="00FF5C08" w:rsidRDefault="00FF5C08" w:rsidP="001C53E9">
            <w:pPr>
              <w:spacing w:before="120" w:after="120"/>
              <w:jc w:val="center"/>
              <w:rPr>
                <w:rFonts w:ascii="Verdana" w:hAnsi="Verdana"/>
                <w:b/>
                <w:bCs/>
                <w:sz w:val="24"/>
                <w:szCs w:val="24"/>
              </w:rPr>
            </w:pPr>
          </w:p>
          <w:p w14:paraId="3C019EB0" w14:textId="77777777" w:rsidR="00FF5C08" w:rsidRPr="00AF3161" w:rsidRDefault="00FF5C08" w:rsidP="001C53E9">
            <w:pPr>
              <w:spacing w:before="120" w:after="120"/>
              <w:jc w:val="center"/>
              <w:rPr>
                <w:b/>
                <w:bCs/>
              </w:rPr>
            </w:pPr>
            <w:r w:rsidRPr="00AF3161">
              <w:rPr>
                <w:rFonts w:ascii="Verdana" w:hAnsi="Verdana"/>
                <w:b/>
                <w:bCs/>
                <w:sz w:val="24"/>
                <w:szCs w:val="24"/>
              </w:rPr>
              <w:t>Tool Tip</w:t>
            </w:r>
            <w:r>
              <w:rPr>
                <w:rFonts w:ascii="Verdana" w:hAnsi="Verdana"/>
                <w:b/>
                <w:bCs/>
                <w:sz w:val="24"/>
                <w:szCs w:val="24"/>
              </w:rPr>
              <w:t xml:space="preserve"> </w:t>
            </w:r>
            <w:r w:rsidRPr="00AF3161">
              <w:rPr>
                <w:b/>
                <w:bCs/>
              </w:rPr>
              <w:t xml:space="preserve"> </w:t>
            </w:r>
            <w:r w:rsidRPr="00AF3161">
              <w:rPr>
                <w:b/>
                <w:bCs/>
                <w:noProof/>
              </w:rPr>
              <w:drawing>
                <wp:inline distT="0" distB="0" distL="0" distR="0" wp14:anchorId="23009345" wp14:editId="681E7AD5">
                  <wp:extent cx="152381" cy="161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381" cy="161905"/>
                          </a:xfrm>
                          <a:prstGeom prst="rect">
                            <a:avLst/>
                          </a:prstGeom>
                        </pic:spPr>
                      </pic:pic>
                    </a:graphicData>
                  </a:graphic>
                </wp:inline>
              </w:drawing>
            </w:r>
            <w:r w:rsidRPr="00AF3161">
              <w:rPr>
                <w:b/>
                <w:bCs/>
              </w:rPr>
              <w:t xml:space="preserve"> </w:t>
            </w:r>
            <w:r>
              <w:rPr>
                <w:b/>
                <w:bCs/>
              </w:rPr>
              <w:t xml:space="preserve"> / </w:t>
            </w:r>
            <w:r>
              <w:rPr>
                <w:rFonts w:ascii="Verdana" w:hAnsi="Verdana"/>
                <w:b/>
                <w:bCs/>
                <w:sz w:val="24"/>
                <w:szCs w:val="24"/>
              </w:rPr>
              <w:t>Additional Information</w:t>
            </w:r>
            <w:r w:rsidRPr="00AF3161">
              <w:rPr>
                <w:b/>
                <w:bCs/>
              </w:rPr>
              <w:t xml:space="preserve"> </w:t>
            </w:r>
          </w:p>
        </w:tc>
      </w:tr>
      <w:tr w:rsidR="00FF5C08" w14:paraId="6A7ED4C3" w14:textId="77777777" w:rsidTr="00FD4ECB">
        <w:tc>
          <w:tcPr>
            <w:tcW w:w="4316" w:type="dxa"/>
          </w:tcPr>
          <w:p w14:paraId="792AC539" w14:textId="77777777" w:rsidR="00FF5C08" w:rsidRPr="00026EF9" w:rsidRDefault="00FF5C08" w:rsidP="001C53E9">
            <w:pPr>
              <w:spacing w:before="120" w:after="120"/>
              <w:rPr>
                <w:rFonts w:ascii="Verdana" w:hAnsi="Verdana"/>
                <w:sz w:val="24"/>
                <w:szCs w:val="24"/>
              </w:rPr>
            </w:pPr>
            <w:r w:rsidRPr="00026EF9">
              <w:rPr>
                <w:rFonts w:ascii="Verdana" w:hAnsi="Verdana"/>
                <w:sz w:val="24"/>
                <w:szCs w:val="24"/>
              </w:rPr>
              <w:t>Generics Only</w:t>
            </w:r>
          </w:p>
        </w:tc>
        <w:tc>
          <w:tcPr>
            <w:tcW w:w="26186" w:type="dxa"/>
            <w:shd w:val="clear" w:color="auto" w:fill="FFFFFF" w:themeFill="background1"/>
          </w:tcPr>
          <w:p w14:paraId="563C831D" w14:textId="254EF47A" w:rsidR="00FF5C08" w:rsidRPr="007A238A" w:rsidRDefault="00FF5C08" w:rsidP="001C53E9">
            <w:pPr>
              <w:spacing w:before="120" w:after="120"/>
              <w:rPr>
                <w:rFonts w:ascii="Verdana" w:hAnsi="Verdana"/>
                <w:b/>
                <w:bCs/>
                <w:sz w:val="24"/>
                <w:szCs w:val="24"/>
              </w:rPr>
            </w:pPr>
            <w:r w:rsidRPr="00FD4E5B">
              <w:rPr>
                <w:rFonts w:ascii="Verdana" w:hAnsi="Verdana"/>
                <w:b/>
                <w:bCs/>
                <w:sz w:val="24"/>
                <w:szCs w:val="24"/>
              </w:rPr>
              <w:t>Yes/No</w:t>
            </w:r>
            <w:r>
              <w:rPr>
                <w:rFonts w:ascii="Verdana" w:hAnsi="Verdana"/>
                <w:b/>
                <w:bCs/>
                <w:sz w:val="24"/>
                <w:szCs w:val="24"/>
              </w:rPr>
              <w:t>.</w:t>
            </w:r>
            <w:r w:rsidRPr="00026EF9">
              <w:rPr>
                <w:rFonts w:ascii="Verdana" w:hAnsi="Verdana"/>
                <w:sz w:val="24"/>
                <w:szCs w:val="24"/>
              </w:rPr>
              <w:t xml:space="preserve"> Override is only allowed to be entered for generic medications.</w:t>
            </w:r>
          </w:p>
        </w:tc>
      </w:tr>
      <w:tr w:rsidR="00FF5C08" w14:paraId="6769C94B" w14:textId="77777777" w:rsidTr="00FD4ECB">
        <w:tc>
          <w:tcPr>
            <w:tcW w:w="4316" w:type="dxa"/>
          </w:tcPr>
          <w:p w14:paraId="1EB525E4" w14:textId="77777777" w:rsidR="00FF5C08" w:rsidRPr="00026EF9" w:rsidRDefault="00FF5C08" w:rsidP="001C53E9">
            <w:pPr>
              <w:spacing w:before="120" w:after="120"/>
              <w:rPr>
                <w:rFonts w:ascii="Verdana" w:hAnsi="Verdana"/>
                <w:sz w:val="24"/>
                <w:szCs w:val="24"/>
              </w:rPr>
            </w:pPr>
            <w:r w:rsidRPr="00026EF9">
              <w:rPr>
                <w:rFonts w:ascii="Verdana" w:hAnsi="Verdana"/>
                <w:sz w:val="24"/>
                <w:szCs w:val="24"/>
              </w:rPr>
              <w:t>Brand is Allowed if Generic Out of Stock/Not Available</w:t>
            </w:r>
          </w:p>
        </w:tc>
        <w:tc>
          <w:tcPr>
            <w:tcW w:w="26186" w:type="dxa"/>
          </w:tcPr>
          <w:p w14:paraId="267B68A2" w14:textId="77777777" w:rsidR="00FF5C08" w:rsidRPr="00C105C0" w:rsidRDefault="00FF5C08" w:rsidP="001C53E9">
            <w:pPr>
              <w:spacing w:before="120" w:after="120"/>
              <w:rPr>
                <w:rFonts w:ascii="Verdana" w:hAnsi="Verdana"/>
                <w:b/>
                <w:bCs/>
                <w:sz w:val="24"/>
                <w:szCs w:val="24"/>
              </w:rPr>
            </w:pPr>
            <w:r w:rsidRPr="00C105C0">
              <w:rPr>
                <w:rFonts w:ascii="Verdana" w:hAnsi="Verdana"/>
                <w:b/>
                <w:bCs/>
                <w:sz w:val="24"/>
                <w:szCs w:val="24"/>
              </w:rPr>
              <w:t>Yes/No</w:t>
            </w:r>
          </w:p>
        </w:tc>
      </w:tr>
      <w:tr w:rsidR="00FF5C08" w14:paraId="4F3910D0" w14:textId="77777777" w:rsidTr="00FD4ECB">
        <w:tc>
          <w:tcPr>
            <w:tcW w:w="4316" w:type="dxa"/>
          </w:tcPr>
          <w:p w14:paraId="605C3629" w14:textId="77777777" w:rsidR="00FF5C08" w:rsidRPr="00026EF9" w:rsidRDefault="00FF5C08" w:rsidP="001C53E9">
            <w:pPr>
              <w:spacing w:before="120" w:after="120"/>
              <w:rPr>
                <w:rFonts w:ascii="Verdana" w:hAnsi="Verdana"/>
                <w:sz w:val="24"/>
                <w:szCs w:val="24"/>
              </w:rPr>
            </w:pPr>
            <w:r w:rsidRPr="00026EF9">
              <w:rPr>
                <w:rFonts w:ascii="Verdana" w:hAnsi="Verdana" w:cs="Segoe UI"/>
                <w:color w:val="181818"/>
                <w:sz w:val="24"/>
                <w:szCs w:val="24"/>
                <w:shd w:val="clear" w:color="auto" w:fill="FFFFFF"/>
              </w:rPr>
              <w:t>Handl</w:t>
            </w:r>
            <w:r>
              <w:rPr>
                <w:rFonts w:ascii="Verdana" w:hAnsi="Verdana" w:cs="Segoe UI"/>
                <w:color w:val="181818"/>
                <w:sz w:val="24"/>
                <w:szCs w:val="24"/>
                <w:shd w:val="clear" w:color="auto" w:fill="FFFFFF"/>
              </w:rPr>
              <w:t>ed by Client</w:t>
            </w:r>
            <w:r w:rsidRPr="00026EF9">
              <w:rPr>
                <w:rFonts w:ascii="Verdana" w:hAnsi="Verdana" w:cs="Segoe UI"/>
                <w:color w:val="181818"/>
                <w:sz w:val="24"/>
                <w:szCs w:val="24"/>
                <w:shd w:val="clear" w:color="auto" w:fill="FFFFFF"/>
              </w:rPr>
              <w:t xml:space="preserve"> During Business Hours  </w:t>
            </w:r>
          </w:p>
        </w:tc>
        <w:tc>
          <w:tcPr>
            <w:tcW w:w="26186" w:type="dxa"/>
          </w:tcPr>
          <w:p w14:paraId="4C969CA8" w14:textId="77777777" w:rsidR="00FF5C08" w:rsidRDefault="00FF5C08" w:rsidP="001C53E9">
            <w:pPr>
              <w:spacing w:before="120" w:after="120"/>
              <w:rPr>
                <w:rFonts w:ascii="Verdana" w:hAnsi="Verdana"/>
                <w:sz w:val="24"/>
                <w:szCs w:val="24"/>
              </w:rPr>
            </w:pPr>
            <w:r w:rsidRPr="00026EF9">
              <w:rPr>
                <w:rFonts w:ascii="Verdana" w:hAnsi="Verdana"/>
                <w:sz w:val="24"/>
                <w:szCs w:val="24"/>
              </w:rPr>
              <w:t>Override must be entered by the client during their specified business hours</w:t>
            </w:r>
            <w:r>
              <w:rPr>
                <w:rFonts w:ascii="Verdana" w:hAnsi="Verdana"/>
                <w:sz w:val="24"/>
                <w:szCs w:val="24"/>
              </w:rPr>
              <w:t xml:space="preserve"> displayed</w:t>
            </w:r>
            <w:r w:rsidRPr="00026EF9">
              <w:rPr>
                <w:rFonts w:ascii="Verdana" w:hAnsi="Verdana"/>
                <w:sz w:val="24"/>
                <w:szCs w:val="24"/>
              </w:rPr>
              <w:t>.</w:t>
            </w:r>
          </w:p>
          <w:p w14:paraId="7B38DB11" w14:textId="27254BB9" w:rsidR="00FF5C08" w:rsidRPr="007A238A" w:rsidRDefault="00FF5C08" w:rsidP="001C53E9">
            <w:pPr>
              <w:spacing w:before="120" w:after="120"/>
              <w:rPr>
                <w:rFonts w:ascii="Verdana" w:hAnsi="Verdana"/>
                <w:sz w:val="24"/>
                <w:szCs w:val="24"/>
              </w:rPr>
            </w:pPr>
            <w:r>
              <w:rPr>
                <w:rFonts w:ascii="Verdana" w:hAnsi="Verdana"/>
                <w:b/>
                <w:bCs/>
                <w:sz w:val="24"/>
                <w:szCs w:val="24"/>
              </w:rPr>
              <w:t xml:space="preserve">Example: </w:t>
            </w:r>
            <w:r>
              <w:rPr>
                <w:rFonts w:ascii="Verdana" w:hAnsi="Verdana"/>
                <w:sz w:val="24"/>
                <w:szCs w:val="24"/>
              </w:rPr>
              <w:t>10:30 AM.</w:t>
            </w:r>
          </w:p>
        </w:tc>
      </w:tr>
      <w:tr w:rsidR="00FF5C08" w14:paraId="1A6934C1" w14:textId="77777777" w:rsidTr="00FD4ECB">
        <w:tc>
          <w:tcPr>
            <w:tcW w:w="4316" w:type="dxa"/>
          </w:tcPr>
          <w:p w14:paraId="5B46DC4B"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After Hours Handled By</w:t>
            </w:r>
          </w:p>
        </w:tc>
        <w:tc>
          <w:tcPr>
            <w:tcW w:w="26186" w:type="dxa"/>
          </w:tcPr>
          <w:p w14:paraId="487E1631" w14:textId="77777777" w:rsidR="00FF5C08" w:rsidRDefault="00FF5C08" w:rsidP="001C53E9">
            <w:pPr>
              <w:spacing w:before="120" w:after="120"/>
              <w:rPr>
                <w:rFonts w:ascii="Verdana" w:hAnsi="Verdana"/>
                <w:sz w:val="24"/>
                <w:szCs w:val="24"/>
              </w:rPr>
            </w:pPr>
            <w:r w:rsidRPr="00026EF9">
              <w:rPr>
                <w:rFonts w:ascii="Verdana" w:hAnsi="Verdana"/>
                <w:sz w:val="24"/>
                <w:szCs w:val="24"/>
              </w:rPr>
              <w:t>Depends on the Client</w:t>
            </w:r>
            <w:r>
              <w:rPr>
                <w:rFonts w:ascii="Verdana" w:hAnsi="Verdana"/>
                <w:sz w:val="24"/>
                <w:szCs w:val="24"/>
              </w:rPr>
              <w:t>.</w:t>
            </w:r>
          </w:p>
          <w:p w14:paraId="0F325EBD" w14:textId="5CD6CA2D" w:rsidR="00FF5C08" w:rsidRPr="00026EF9" w:rsidRDefault="00FF5C08" w:rsidP="001C53E9">
            <w:pPr>
              <w:spacing w:before="120" w:after="120"/>
              <w:rPr>
                <w:rFonts w:ascii="Verdana" w:hAnsi="Verdana"/>
                <w:sz w:val="24"/>
                <w:szCs w:val="24"/>
              </w:rPr>
            </w:pPr>
            <w:r w:rsidRPr="00E51B62">
              <w:rPr>
                <w:rFonts w:ascii="Verdana" w:hAnsi="Verdana"/>
                <w:b/>
                <w:bCs/>
                <w:sz w:val="24"/>
                <w:szCs w:val="24"/>
              </w:rPr>
              <w:t>Ex</w:t>
            </w:r>
            <w:r>
              <w:rPr>
                <w:rFonts w:ascii="Verdana" w:hAnsi="Verdana"/>
                <w:b/>
                <w:bCs/>
                <w:sz w:val="24"/>
                <w:szCs w:val="24"/>
              </w:rPr>
              <w:t>ample:</w:t>
            </w:r>
            <w:r>
              <w:rPr>
                <w:rFonts w:ascii="Verdana" w:hAnsi="Verdana"/>
                <w:sz w:val="24"/>
                <w:szCs w:val="24"/>
              </w:rPr>
              <w:t xml:space="preserve"> Caremark.</w:t>
            </w:r>
          </w:p>
        </w:tc>
      </w:tr>
      <w:tr w:rsidR="00FF5C08" w14:paraId="59142BB5" w14:textId="77777777" w:rsidTr="00FD4ECB">
        <w:tc>
          <w:tcPr>
            <w:tcW w:w="4316" w:type="dxa"/>
          </w:tcPr>
          <w:p w14:paraId="51199D83"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Phone Number</w:t>
            </w:r>
          </w:p>
        </w:tc>
        <w:tc>
          <w:tcPr>
            <w:tcW w:w="26186" w:type="dxa"/>
          </w:tcPr>
          <w:p w14:paraId="04D7779B" w14:textId="161A0691" w:rsidR="00FF5C08" w:rsidRPr="00026EF9" w:rsidRDefault="00FF5C08" w:rsidP="001C53E9">
            <w:pPr>
              <w:spacing w:before="120" w:after="120"/>
              <w:rPr>
                <w:rFonts w:ascii="Verdana" w:hAnsi="Verdana"/>
                <w:sz w:val="24"/>
                <w:szCs w:val="24"/>
              </w:rPr>
            </w:pPr>
            <w:r>
              <w:rPr>
                <w:rFonts w:ascii="Verdana" w:hAnsi="Verdana"/>
                <w:sz w:val="24"/>
                <w:szCs w:val="24"/>
              </w:rPr>
              <w:t>This will display the phone number for the client that handles after hours.</w:t>
            </w:r>
          </w:p>
        </w:tc>
      </w:tr>
      <w:tr w:rsidR="00FF5C08" w14:paraId="5C8499E6" w14:textId="77777777" w:rsidTr="00FD4ECB">
        <w:tc>
          <w:tcPr>
            <w:tcW w:w="4316" w:type="dxa"/>
          </w:tcPr>
          <w:p w14:paraId="75DD93A5"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Drug Class Exception </w:t>
            </w:r>
          </w:p>
        </w:tc>
        <w:tc>
          <w:tcPr>
            <w:tcW w:w="26186" w:type="dxa"/>
          </w:tcPr>
          <w:p w14:paraId="5076196D" w14:textId="77777777" w:rsidR="00FF5C08" w:rsidRDefault="00FF5C08" w:rsidP="001C53E9">
            <w:pPr>
              <w:spacing w:before="120" w:after="120"/>
              <w:rPr>
                <w:rFonts w:ascii="Verdana" w:hAnsi="Verdana"/>
                <w:sz w:val="24"/>
                <w:szCs w:val="24"/>
              </w:rPr>
            </w:pPr>
            <w:r w:rsidRPr="00163A32">
              <w:rPr>
                <w:rFonts w:ascii="Verdana" w:hAnsi="Verdana"/>
                <w:sz w:val="24"/>
                <w:szCs w:val="24"/>
              </w:rPr>
              <w:t>Overrides can or cannot be entered for a specific drug class</w:t>
            </w:r>
            <w:r>
              <w:rPr>
                <w:rFonts w:ascii="Verdana" w:hAnsi="Verdana"/>
                <w:sz w:val="24"/>
                <w:szCs w:val="24"/>
              </w:rPr>
              <w:t>.</w:t>
            </w:r>
          </w:p>
          <w:p w14:paraId="6C2B846F" w14:textId="7C307B32" w:rsidR="00FF5C08" w:rsidRPr="00026EF9" w:rsidRDefault="00FF5C08" w:rsidP="001C53E9">
            <w:pPr>
              <w:spacing w:before="120" w:after="120"/>
              <w:rPr>
                <w:rFonts w:ascii="Verdana" w:hAnsi="Verdana"/>
                <w:sz w:val="24"/>
                <w:szCs w:val="24"/>
              </w:rPr>
            </w:pPr>
            <w:r w:rsidRPr="004A3EF0">
              <w:rPr>
                <w:rFonts w:ascii="Verdana" w:hAnsi="Verdana"/>
                <w:b/>
                <w:bCs/>
                <w:sz w:val="24"/>
                <w:szCs w:val="24"/>
              </w:rPr>
              <w:t>Ex</w:t>
            </w:r>
            <w:r>
              <w:rPr>
                <w:rFonts w:ascii="Verdana" w:hAnsi="Verdana"/>
                <w:b/>
                <w:bCs/>
                <w:sz w:val="24"/>
                <w:szCs w:val="24"/>
              </w:rPr>
              <w:t>ample:</w:t>
            </w:r>
            <w:r>
              <w:rPr>
                <w:rFonts w:ascii="Verdana" w:hAnsi="Verdana"/>
                <w:sz w:val="24"/>
                <w:szCs w:val="24"/>
              </w:rPr>
              <w:t xml:space="preserve"> Hep C.</w:t>
            </w:r>
          </w:p>
        </w:tc>
      </w:tr>
      <w:tr w:rsidR="00FF5C08" w14:paraId="67C95F84" w14:textId="77777777" w:rsidTr="00FD4ECB">
        <w:tc>
          <w:tcPr>
            <w:tcW w:w="4316" w:type="dxa"/>
          </w:tcPr>
          <w:p w14:paraId="6610E4E5"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Allowed</w:t>
            </w:r>
          </w:p>
        </w:tc>
        <w:tc>
          <w:tcPr>
            <w:tcW w:w="26186" w:type="dxa"/>
          </w:tcPr>
          <w:p w14:paraId="340CBD5D" w14:textId="1ECE760F" w:rsidR="00FF5C08" w:rsidRPr="00FD4E5B" w:rsidRDefault="00FF5C08" w:rsidP="001C53E9">
            <w:pPr>
              <w:spacing w:before="120" w:after="120"/>
              <w:rPr>
                <w:rFonts w:ascii="Verdana" w:hAnsi="Verdana"/>
                <w:b/>
                <w:bCs/>
                <w:sz w:val="24"/>
                <w:szCs w:val="24"/>
              </w:rPr>
            </w:pPr>
            <w:r w:rsidRPr="00FD4E5B">
              <w:rPr>
                <w:rFonts w:ascii="Verdana" w:hAnsi="Verdana"/>
                <w:b/>
                <w:bCs/>
                <w:sz w:val="24"/>
                <w:szCs w:val="24"/>
              </w:rPr>
              <w:t>Yes/No</w:t>
            </w:r>
            <w:r>
              <w:rPr>
                <w:rFonts w:ascii="Verdana" w:hAnsi="Verdana"/>
                <w:b/>
                <w:bCs/>
                <w:sz w:val="24"/>
                <w:szCs w:val="24"/>
              </w:rPr>
              <w:t>.</w:t>
            </w:r>
          </w:p>
        </w:tc>
      </w:tr>
      <w:tr w:rsidR="00FF5C08" w14:paraId="6F15D28E" w14:textId="77777777" w:rsidTr="00FD4ECB">
        <w:tc>
          <w:tcPr>
            <w:tcW w:w="4316" w:type="dxa"/>
          </w:tcPr>
          <w:p w14:paraId="336236C7"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Duplicate Therapy – Controlled Medications</w:t>
            </w:r>
          </w:p>
        </w:tc>
        <w:tc>
          <w:tcPr>
            <w:tcW w:w="26186" w:type="dxa"/>
          </w:tcPr>
          <w:p w14:paraId="59DC3261" w14:textId="77777777" w:rsidR="00FF5C08" w:rsidRDefault="00FF5C08" w:rsidP="001C53E9">
            <w:pPr>
              <w:spacing w:before="120" w:after="120"/>
              <w:rPr>
                <w:rFonts w:ascii="Verdana" w:hAnsi="Verdana"/>
                <w:sz w:val="24"/>
                <w:szCs w:val="24"/>
              </w:rPr>
            </w:pPr>
            <w:r>
              <w:rPr>
                <w:rFonts w:ascii="Verdana" w:hAnsi="Verdana"/>
                <w:sz w:val="24"/>
                <w:szCs w:val="24"/>
              </w:rPr>
              <w:t>Only allowed for controlled, medications (C1-C5) if the Rx has matching provider and filling pharmacy.</w:t>
            </w:r>
          </w:p>
          <w:p w14:paraId="4DEBEDFD" w14:textId="3F365667" w:rsidR="00FF5C08" w:rsidRPr="00026EF9" w:rsidRDefault="00FF5C08" w:rsidP="001C53E9">
            <w:pPr>
              <w:spacing w:before="120" w:after="120"/>
              <w:rPr>
                <w:rFonts w:ascii="Verdana" w:hAnsi="Verdana"/>
                <w:sz w:val="24"/>
                <w:szCs w:val="24"/>
              </w:rPr>
            </w:pPr>
            <w:r w:rsidRPr="00FD4E5B">
              <w:rPr>
                <w:rFonts w:ascii="Verdana" w:hAnsi="Verdana"/>
                <w:b/>
                <w:bCs/>
                <w:sz w:val="24"/>
                <w:szCs w:val="24"/>
              </w:rPr>
              <w:t>Ex</w:t>
            </w:r>
            <w:r>
              <w:rPr>
                <w:rFonts w:ascii="Verdana" w:hAnsi="Verdana"/>
                <w:b/>
                <w:bCs/>
                <w:sz w:val="24"/>
                <w:szCs w:val="24"/>
              </w:rPr>
              <w:t>ample:</w:t>
            </w:r>
            <w:r>
              <w:rPr>
                <w:rFonts w:ascii="Verdana" w:hAnsi="Verdana"/>
                <w:sz w:val="24"/>
                <w:szCs w:val="24"/>
              </w:rPr>
              <w:t xml:space="preserve"> Allowed.</w:t>
            </w:r>
          </w:p>
        </w:tc>
      </w:tr>
      <w:tr w:rsidR="00FF5C08" w14:paraId="6C19310B" w14:textId="77777777" w:rsidTr="00FD4ECB">
        <w:tc>
          <w:tcPr>
            <w:tcW w:w="4316" w:type="dxa"/>
          </w:tcPr>
          <w:p w14:paraId="333B9503"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Copay Edit Needed</w:t>
            </w:r>
          </w:p>
        </w:tc>
        <w:tc>
          <w:tcPr>
            <w:tcW w:w="26186" w:type="dxa"/>
          </w:tcPr>
          <w:p w14:paraId="47CBAF84" w14:textId="59CCF76F" w:rsidR="00FF5C08" w:rsidRPr="00FD4E5B" w:rsidRDefault="00FF5C08" w:rsidP="001C53E9">
            <w:pPr>
              <w:spacing w:before="120" w:after="120"/>
              <w:rPr>
                <w:rFonts w:ascii="Verdana" w:hAnsi="Verdana"/>
                <w:b/>
                <w:bCs/>
                <w:sz w:val="24"/>
                <w:szCs w:val="24"/>
              </w:rPr>
            </w:pPr>
            <w:r w:rsidRPr="00FD4E5B">
              <w:rPr>
                <w:rFonts w:ascii="Verdana" w:hAnsi="Verdana"/>
                <w:b/>
                <w:bCs/>
                <w:sz w:val="24"/>
                <w:szCs w:val="24"/>
              </w:rPr>
              <w:t>Yes/No</w:t>
            </w:r>
            <w:r>
              <w:rPr>
                <w:rFonts w:ascii="Verdana" w:hAnsi="Verdana"/>
                <w:b/>
                <w:bCs/>
                <w:sz w:val="24"/>
                <w:szCs w:val="24"/>
              </w:rPr>
              <w:t>.</w:t>
            </w:r>
            <w:r>
              <w:rPr>
                <w:rFonts w:ascii="Verdana" w:hAnsi="Verdana"/>
                <w:sz w:val="24"/>
                <w:szCs w:val="24"/>
              </w:rPr>
              <w:t xml:space="preserve"> Copay edits may be required for specific processes. To allow the member to pay valid amount of coinsurance or copay for medication based on the plan setup, valid tier, and/or day supply.</w:t>
            </w:r>
          </w:p>
        </w:tc>
      </w:tr>
      <w:tr w:rsidR="00FF5C08" w14:paraId="3C77D79E" w14:textId="77777777" w:rsidTr="00FD4ECB">
        <w:tc>
          <w:tcPr>
            <w:tcW w:w="4316" w:type="dxa"/>
          </w:tcPr>
          <w:p w14:paraId="1D7B67E3" w14:textId="7AD8938C"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 xml:space="preserve">Drugs with Extended </w:t>
            </w:r>
            <w:r w:rsidR="00EA70A1" w:rsidRPr="00026EF9">
              <w:rPr>
                <w:rFonts w:ascii="Verdana" w:hAnsi="Verdana" w:cs="Segoe UI"/>
                <w:color w:val="181818"/>
                <w:sz w:val="24"/>
                <w:szCs w:val="24"/>
                <w:shd w:val="clear" w:color="auto" w:fill="FFFFFF"/>
              </w:rPr>
              <w:t>Days’</w:t>
            </w:r>
            <w:r w:rsidRPr="00026EF9">
              <w:rPr>
                <w:rFonts w:ascii="Verdana" w:hAnsi="Verdana" w:cs="Segoe UI"/>
                <w:color w:val="181818"/>
                <w:sz w:val="24"/>
                <w:szCs w:val="24"/>
                <w:shd w:val="clear" w:color="auto" w:fill="FFFFFF"/>
              </w:rPr>
              <w:t xml:space="preserve"> Supply</w:t>
            </w:r>
          </w:p>
        </w:tc>
        <w:tc>
          <w:tcPr>
            <w:tcW w:w="26186" w:type="dxa"/>
          </w:tcPr>
          <w:p w14:paraId="0653316E" w14:textId="5CBB8E8E" w:rsidR="00FF5C08" w:rsidRDefault="00FF5C08" w:rsidP="001C53E9">
            <w:pPr>
              <w:spacing w:before="120" w:after="120"/>
              <w:rPr>
                <w:rFonts w:ascii="Verdana" w:hAnsi="Verdana"/>
                <w:sz w:val="24"/>
                <w:szCs w:val="24"/>
              </w:rPr>
            </w:pPr>
            <w:r w:rsidRPr="00FD4E5B">
              <w:rPr>
                <w:rFonts w:ascii="Verdana" w:hAnsi="Verdana"/>
                <w:b/>
                <w:bCs/>
                <w:sz w:val="24"/>
                <w:szCs w:val="24"/>
              </w:rPr>
              <w:t>Yes/No</w:t>
            </w:r>
            <w:r>
              <w:rPr>
                <w:rFonts w:ascii="Verdana" w:hAnsi="Verdana"/>
                <w:b/>
                <w:bCs/>
                <w:sz w:val="24"/>
                <w:szCs w:val="24"/>
              </w:rPr>
              <w:t xml:space="preserve">. </w:t>
            </w:r>
            <w:r w:rsidRPr="003C3C18">
              <w:rPr>
                <w:rFonts w:ascii="Verdana" w:hAnsi="Verdana"/>
                <w:sz w:val="24"/>
                <w:szCs w:val="24"/>
              </w:rPr>
              <w:t>If a plan has a 30 days’ supply limit, this override will allow a claim to pay at a higher days’ supply than plan allows</w:t>
            </w:r>
            <w:r>
              <w:rPr>
                <w:rFonts w:ascii="Verdana" w:hAnsi="Verdana"/>
                <w:sz w:val="24"/>
                <w:szCs w:val="24"/>
              </w:rPr>
              <w:t xml:space="preserve"> (e.g.,</w:t>
            </w:r>
            <w:r w:rsidRPr="003C3C18">
              <w:rPr>
                <w:rFonts w:ascii="Verdana" w:hAnsi="Verdana"/>
                <w:sz w:val="24"/>
                <w:szCs w:val="24"/>
              </w:rPr>
              <w:t xml:space="preserve"> Trelstar - one injection lasts 168 days.</w:t>
            </w:r>
          </w:p>
          <w:p w14:paraId="409C04FB" w14:textId="77777777" w:rsidR="00FF5C08" w:rsidRPr="00026EF9" w:rsidRDefault="00FF5C08" w:rsidP="001C53E9">
            <w:pPr>
              <w:spacing w:before="120" w:after="120"/>
              <w:rPr>
                <w:rFonts w:ascii="Verdana" w:hAnsi="Verdana"/>
                <w:sz w:val="24"/>
                <w:szCs w:val="24"/>
              </w:rPr>
            </w:pPr>
          </w:p>
        </w:tc>
      </w:tr>
      <w:tr w:rsidR="00FF5C08" w14:paraId="6D9740CA" w14:textId="77777777" w:rsidTr="00FD4ECB">
        <w:tc>
          <w:tcPr>
            <w:tcW w:w="4316" w:type="dxa"/>
          </w:tcPr>
          <w:p w14:paraId="5C979858"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Drugs with Unbreakable Packaging  </w:t>
            </w:r>
          </w:p>
        </w:tc>
        <w:tc>
          <w:tcPr>
            <w:tcW w:w="26186" w:type="dxa"/>
          </w:tcPr>
          <w:p w14:paraId="5BDE5E33" w14:textId="1B072FB5" w:rsidR="00FF5C08" w:rsidRDefault="00FF5C08" w:rsidP="001C53E9">
            <w:pPr>
              <w:spacing w:before="120" w:after="120"/>
              <w:rPr>
                <w:rFonts w:ascii="Verdana" w:hAnsi="Verdana"/>
                <w:sz w:val="24"/>
                <w:szCs w:val="24"/>
              </w:rPr>
            </w:pPr>
            <w:r>
              <w:rPr>
                <w:rFonts w:ascii="Verdana" w:hAnsi="Verdana"/>
                <w:b/>
                <w:bCs/>
                <w:sz w:val="24"/>
                <w:szCs w:val="24"/>
              </w:rPr>
              <w:t xml:space="preserve">Yes/No. </w:t>
            </w:r>
            <w:r w:rsidRPr="002B20FB">
              <w:rPr>
                <w:rFonts w:ascii="Verdana" w:hAnsi="Verdana"/>
                <w:sz w:val="24"/>
                <w:szCs w:val="24"/>
              </w:rPr>
              <w:t>To allow for an override for a medication that has unbreakable packaging</w:t>
            </w:r>
            <w:r>
              <w:rPr>
                <w:rFonts w:ascii="Verdana" w:hAnsi="Verdana"/>
                <w:sz w:val="24"/>
                <w:szCs w:val="24"/>
              </w:rPr>
              <w:t xml:space="preserve"> (e.g.,</w:t>
            </w:r>
            <w:r w:rsidRPr="002B20FB">
              <w:rPr>
                <w:rFonts w:ascii="Verdana" w:hAnsi="Verdana"/>
                <w:sz w:val="24"/>
                <w:szCs w:val="24"/>
              </w:rPr>
              <w:t xml:space="preserve"> insulin (Vial, pen), birth control, eye drops, creams, etc.</w:t>
            </w:r>
            <w:r>
              <w:rPr>
                <w:rFonts w:ascii="Verdana" w:hAnsi="Verdana"/>
                <w:sz w:val="24"/>
                <w:szCs w:val="24"/>
              </w:rPr>
              <w:t>).</w:t>
            </w:r>
          </w:p>
          <w:p w14:paraId="7CD0B406" w14:textId="77777777" w:rsidR="00FF5C08" w:rsidRPr="007A238A" w:rsidRDefault="00FF5C08" w:rsidP="001C53E9">
            <w:pPr>
              <w:spacing w:before="120" w:after="120"/>
              <w:rPr>
                <w:rFonts w:ascii="Verdana" w:hAnsi="Verdana"/>
                <w:b/>
                <w:bCs/>
                <w:sz w:val="24"/>
                <w:szCs w:val="24"/>
              </w:rPr>
            </w:pPr>
          </w:p>
        </w:tc>
      </w:tr>
      <w:tr w:rsidR="00FF5C08" w14:paraId="52B6C303" w14:textId="77777777" w:rsidTr="00FD4ECB">
        <w:tc>
          <w:tcPr>
            <w:tcW w:w="4316" w:type="dxa"/>
          </w:tcPr>
          <w:p w14:paraId="5E9D73E7"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Extended Duration Allowed</w:t>
            </w:r>
          </w:p>
        </w:tc>
        <w:tc>
          <w:tcPr>
            <w:tcW w:w="26186" w:type="dxa"/>
          </w:tcPr>
          <w:p w14:paraId="59743BC2" w14:textId="3AA1BB56" w:rsidR="00FF5C08" w:rsidRDefault="00FF5C08" w:rsidP="001C53E9">
            <w:pPr>
              <w:spacing w:before="120" w:after="120"/>
              <w:rPr>
                <w:rFonts w:ascii="Verdana" w:hAnsi="Verdana"/>
                <w:sz w:val="24"/>
                <w:szCs w:val="24"/>
              </w:rPr>
            </w:pPr>
            <w:r>
              <w:rPr>
                <w:rFonts w:ascii="Verdana" w:hAnsi="Verdana"/>
                <w:sz w:val="24"/>
                <w:szCs w:val="24"/>
              </w:rPr>
              <w:t xml:space="preserve">Period of time allowed by client for the specified reason code. (This is not to determine the </w:t>
            </w:r>
            <w:r w:rsidR="00EA70A1">
              <w:rPr>
                <w:rFonts w:ascii="Verdana" w:hAnsi="Verdana"/>
                <w:sz w:val="24"/>
                <w:szCs w:val="24"/>
              </w:rPr>
              <w:t>days’</w:t>
            </w:r>
            <w:r>
              <w:rPr>
                <w:rFonts w:ascii="Verdana" w:hAnsi="Verdana"/>
                <w:sz w:val="24"/>
                <w:szCs w:val="24"/>
              </w:rPr>
              <w:t xml:space="preserve"> supply for the override.) </w:t>
            </w:r>
          </w:p>
          <w:p w14:paraId="462C8191" w14:textId="161B457C" w:rsidR="00FF5C08" w:rsidRDefault="00FF5C08" w:rsidP="001C53E9">
            <w:pPr>
              <w:spacing w:before="120" w:after="120"/>
              <w:rPr>
                <w:rFonts w:ascii="Verdana" w:hAnsi="Verdana"/>
                <w:sz w:val="24"/>
                <w:szCs w:val="24"/>
              </w:rPr>
            </w:pPr>
            <w:r w:rsidRPr="00C105C0">
              <w:rPr>
                <w:rFonts w:ascii="Verdana" w:hAnsi="Verdana"/>
                <w:b/>
                <w:bCs/>
                <w:sz w:val="24"/>
                <w:szCs w:val="24"/>
              </w:rPr>
              <w:t>Ex</w:t>
            </w:r>
            <w:r>
              <w:rPr>
                <w:rFonts w:ascii="Verdana" w:hAnsi="Verdana"/>
                <w:b/>
                <w:bCs/>
                <w:sz w:val="24"/>
                <w:szCs w:val="24"/>
              </w:rPr>
              <w:t>ample:</w:t>
            </w:r>
            <w:r>
              <w:rPr>
                <w:rFonts w:ascii="Verdana" w:hAnsi="Verdana"/>
                <w:sz w:val="24"/>
                <w:szCs w:val="24"/>
              </w:rPr>
              <w:t xml:space="preserve"> Up to 6 months.</w:t>
            </w:r>
          </w:p>
          <w:p w14:paraId="25F2125A" w14:textId="297E6DA7" w:rsidR="00FF5C08" w:rsidRPr="00026EF9" w:rsidRDefault="00FF5C08" w:rsidP="001C53E9">
            <w:pPr>
              <w:spacing w:before="120" w:after="120"/>
              <w:rPr>
                <w:rFonts w:ascii="Verdana" w:hAnsi="Verdana"/>
                <w:sz w:val="24"/>
                <w:szCs w:val="24"/>
              </w:rPr>
            </w:pPr>
            <w:r w:rsidRPr="00D14BD4">
              <w:rPr>
                <w:rFonts w:ascii="Verdana" w:hAnsi="Verdana"/>
                <w:b/>
                <w:bCs/>
                <w:sz w:val="24"/>
                <w:szCs w:val="24"/>
              </w:rPr>
              <w:t>Note</w:t>
            </w:r>
            <w:r w:rsidRPr="007A238A">
              <w:rPr>
                <w:rFonts w:ascii="Verdana" w:hAnsi="Verdana"/>
                <w:b/>
                <w:bCs/>
                <w:sz w:val="24"/>
                <w:szCs w:val="24"/>
              </w:rPr>
              <w:t>:</w:t>
            </w:r>
            <w:r>
              <w:rPr>
                <w:rFonts w:ascii="Verdana" w:hAnsi="Verdana"/>
                <w:sz w:val="24"/>
                <w:szCs w:val="24"/>
              </w:rPr>
              <w:t xml:space="preserve"> This is for all override types.</w:t>
            </w:r>
          </w:p>
        </w:tc>
      </w:tr>
      <w:tr w:rsidR="00FF5C08" w14:paraId="419ABBF1" w14:textId="77777777" w:rsidTr="00FD4ECB">
        <w:tc>
          <w:tcPr>
            <w:tcW w:w="4316" w:type="dxa"/>
          </w:tcPr>
          <w:p w14:paraId="48642C65"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Vacation - School Travel</w:t>
            </w:r>
          </w:p>
        </w:tc>
        <w:tc>
          <w:tcPr>
            <w:tcW w:w="26186" w:type="dxa"/>
          </w:tcPr>
          <w:p w14:paraId="46080485"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To allow for an extended override for members traveling for school. Destination, departure, and return dates are required when requesting this type of override.</w:t>
            </w:r>
          </w:p>
          <w:p w14:paraId="360D462A" w14:textId="72416785" w:rsidR="00FF5C08" w:rsidRDefault="00FF5C08" w:rsidP="001C53E9">
            <w:pPr>
              <w:spacing w:before="120" w:after="120"/>
              <w:rPr>
                <w:rFonts w:ascii="Verdana" w:hAnsi="Verdana" w:cs="Segoe UI"/>
                <w:color w:val="181818"/>
                <w:sz w:val="24"/>
                <w:szCs w:val="24"/>
                <w:shd w:val="clear" w:color="auto" w:fill="FFFFFF"/>
              </w:rPr>
            </w:pPr>
            <w:r w:rsidRPr="007A238A">
              <w:rPr>
                <w:rFonts w:ascii="Verdana" w:hAnsi="Verdana" w:cs="Segoe UI"/>
                <w:b/>
                <w:bCs/>
                <w:color w:val="181818"/>
                <w:sz w:val="24"/>
                <w:szCs w:val="24"/>
                <w:shd w:val="clear" w:color="auto" w:fill="FFFFFF"/>
              </w:rPr>
              <w:t>Number of Overrides Allowed</w:t>
            </w:r>
            <w:r>
              <w:rPr>
                <w:rFonts w:ascii="Verdana" w:hAnsi="Verdana" w:cs="Segoe UI"/>
                <w:color w:val="181818"/>
                <w:sz w:val="24"/>
                <w:szCs w:val="24"/>
                <w:shd w:val="clear" w:color="auto" w:fill="FFFFFF"/>
              </w:rPr>
              <w:t xml:space="preserve"> </w:t>
            </w:r>
            <w:r w:rsidRPr="00FA0D04">
              <w:rPr>
                <w:rFonts w:ascii="Verdana" w:hAnsi="Verdana" w:cs="Segoe UI"/>
                <w:b/>
                <w:bCs/>
                <w:color w:val="181818"/>
                <w:sz w:val="24"/>
                <w:szCs w:val="24"/>
                <w:shd w:val="clear" w:color="auto" w:fill="FFFFFF"/>
              </w:rPr>
              <w:t>Ex</w:t>
            </w:r>
            <w:r>
              <w:rPr>
                <w:rFonts w:ascii="Verdana" w:hAnsi="Verdana" w:cs="Segoe UI"/>
                <w:b/>
                <w:bCs/>
                <w:color w:val="181818"/>
                <w:sz w:val="24"/>
                <w:szCs w:val="24"/>
                <w:shd w:val="clear" w:color="auto" w:fill="FFFFFF"/>
              </w:rPr>
              <w:t>ample:</w:t>
            </w:r>
            <w:r>
              <w:rPr>
                <w:rFonts w:ascii="Verdana" w:hAnsi="Verdana" w:cs="Segoe UI"/>
                <w:color w:val="181818"/>
                <w:sz w:val="24"/>
                <w:szCs w:val="24"/>
                <w:shd w:val="clear" w:color="auto" w:fill="FFFFFF"/>
              </w:rPr>
              <w:t xml:space="preserve"> 5</w:t>
            </w:r>
          </w:p>
          <w:p w14:paraId="3B5B88C5" w14:textId="6557957A" w:rsidR="00FF5C08" w:rsidRPr="00026EF9" w:rsidRDefault="00FF5C08" w:rsidP="001C53E9">
            <w:pPr>
              <w:spacing w:before="120" w:after="120"/>
              <w:rPr>
                <w:rFonts w:ascii="Verdana" w:hAnsi="Verdana"/>
                <w:sz w:val="24"/>
                <w:szCs w:val="24"/>
              </w:rPr>
            </w:pPr>
            <w:r w:rsidRPr="007A238A">
              <w:rPr>
                <w:rFonts w:ascii="Verdana" w:hAnsi="Verdana" w:cs="Segoe UI"/>
                <w:b/>
                <w:bCs/>
                <w:color w:val="181818"/>
                <w:sz w:val="24"/>
                <w:szCs w:val="24"/>
                <w:shd w:val="clear" w:color="auto" w:fill="FFFFFF"/>
              </w:rPr>
              <w:t xml:space="preserve">Maximum </w:t>
            </w:r>
            <w:r w:rsidR="00EA70A1" w:rsidRPr="007A238A">
              <w:rPr>
                <w:rFonts w:ascii="Verdana" w:hAnsi="Verdana" w:cs="Segoe UI"/>
                <w:b/>
                <w:bCs/>
                <w:color w:val="181818"/>
                <w:sz w:val="24"/>
                <w:szCs w:val="24"/>
                <w:shd w:val="clear" w:color="auto" w:fill="FFFFFF"/>
              </w:rPr>
              <w:t>Days’</w:t>
            </w:r>
            <w:r w:rsidRPr="007A238A">
              <w:rPr>
                <w:rFonts w:ascii="Verdana" w:hAnsi="Verdana" w:cs="Segoe UI"/>
                <w:b/>
                <w:bCs/>
                <w:color w:val="181818"/>
                <w:sz w:val="24"/>
                <w:szCs w:val="24"/>
                <w:shd w:val="clear" w:color="auto" w:fill="FFFFFF"/>
              </w:rPr>
              <w:t xml:space="preserve"> Supply Ex</w:t>
            </w:r>
            <w:r>
              <w:rPr>
                <w:rFonts w:ascii="Verdana" w:hAnsi="Verdana" w:cs="Segoe UI"/>
                <w:b/>
                <w:bCs/>
                <w:color w:val="181818"/>
                <w:sz w:val="24"/>
                <w:szCs w:val="24"/>
                <w:shd w:val="clear" w:color="auto" w:fill="FFFFFF"/>
              </w:rPr>
              <w:t>ample:</w:t>
            </w:r>
            <w:r>
              <w:rPr>
                <w:rFonts w:ascii="Verdana" w:hAnsi="Verdana" w:cs="Segoe UI"/>
                <w:color w:val="181818"/>
                <w:sz w:val="24"/>
                <w:szCs w:val="24"/>
                <w:shd w:val="clear" w:color="auto" w:fill="FFFFFF"/>
              </w:rPr>
              <w:t xml:space="preserve"> 30</w:t>
            </w:r>
          </w:p>
        </w:tc>
      </w:tr>
      <w:tr w:rsidR="00FF5C08" w14:paraId="7ECD47B3" w14:textId="77777777" w:rsidTr="00FD4ECB">
        <w:tc>
          <w:tcPr>
            <w:tcW w:w="4316" w:type="dxa"/>
          </w:tcPr>
          <w:p w14:paraId="6828E63D"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Vacation - Work Travel</w:t>
            </w:r>
          </w:p>
        </w:tc>
        <w:tc>
          <w:tcPr>
            <w:tcW w:w="26186" w:type="dxa"/>
          </w:tcPr>
          <w:p w14:paraId="04159C43"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To allow for an extended override for members traveling for work. Destination, departure, and return dates are required when requesting this type of override.</w:t>
            </w:r>
          </w:p>
          <w:p w14:paraId="60CB3B25" w14:textId="784AD136" w:rsidR="00FF5C08" w:rsidRDefault="00FF5C08" w:rsidP="001C53E9">
            <w:pPr>
              <w:spacing w:before="120" w:after="120"/>
              <w:rPr>
                <w:rFonts w:ascii="Verdana" w:hAnsi="Verdana" w:cs="Segoe UI"/>
                <w:color w:val="181818"/>
                <w:sz w:val="24"/>
                <w:szCs w:val="24"/>
                <w:shd w:val="clear" w:color="auto" w:fill="FFFFFF"/>
              </w:rPr>
            </w:pPr>
            <w:r w:rsidRPr="007A238A">
              <w:rPr>
                <w:rFonts w:ascii="Verdana" w:hAnsi="Verdana" w:cs="Segoe UI"/>
                <w:b/>
                <w:bCs/>
                <w:color w:val="181818"/>
                <w:sz w:val="24"/>
                <w:szCs w:val="24"/>
                <w:shd w:val="clear" w:color="auto" w:fill="FFFFFF"/>
              </w:rPr>
              <w:t>Number of Overrides Allowed Ex</w:t>
            </w:r>
            <w:r>
              <w:rPr>
                <w:rFonts w:ascii="Verdana" w:hAnsi="Verdana" w:cs="Segoe UI"/>
                <w:b/>
                <w:bCs/>
                <w:color w:val="181818"/>
                <w:sz w:val="24"/>
                <w:szCs w:val="24"/>
                <w:shd w:val="clear" w:color="auto" w:fill="FFFFFF"/>
              </w:rPr>
              <w:t xml:space="preserve">ample: </w:t>
            </w:r>
            <w:r>
              <w:rPr>
                <w:rFonts w:ascii="Verdana" w:hAnsi="Verdana" w:cs="Segoe UI"/>
                <w:color w:val="181818"/>
                <w:sz w:val="24"/>
                <w:szCs w:val="24"/>
                <w:shd w:val="clear" w:color="auto" w:fill="FFFFFF"/>
              </w:rPr>
              <w:t>5</w:t>
            </w:r>
          </w:p>
          <w:p w14:paraId="3F9629C5" w14:textId="08996C24" w:rsidR="00FF5C08" w:rsidRPr="00026EF9" w:rsidRDefault="00FF5C08" w:rsidP="00886F64">
            <w:pPr>
              <w:spacing w:before="120" w:after="120"/>
              <w:rPr>
                <w:rFonts w:ascii="Verdana" w:hAnsi="Verdana"/>
                <w:sz w:val="24"/>
                <w:szCs w:val="24"/>
              </w:rPr>
            </w:pPr>
            <w:r w:rsidRPr="007A238A">
              <w:rPr>
                <w:rFonts w:ascii="Verdana" w:hAnsi="Verdana" w:cs="Segoe UI"/>
                <w:b/>
                <w:bCs/>
                <w:color w:val="181818"/>
                <w:sz w:val="24"/>
                <w:szCs w:val="24"/>
                <w:shd w:val="clear" w:color="auto" w:fill="FFFFFF"/>
              </w:rPr>
              <w:t xml:space="preserve">Maximum </w:t>
            </w:r>
            <w:r w:rsidR="00EA70A1" w:rsidRPr="007A238A">
              <w:rPr>
                <w:rFonts w:ascii="Verdana" w:hAnsi="Verdana" w:cs="Segoe UI"/>
                <w:b/>
                <w:bCs/>
                <w:color w:val="181818"/>
                <w:sz w:val="24"/>
                <w:szCs w:val="24"/>
                <w:shd w:val="clear" w:color="auto" w:fill="FFFFFF"/>
              </w:rPr>
              <w:t>Days’</w:t>
            </w:r>
            <w:r w:rsidRPr="007A238A">
              <w:rPr>
                <w:rFonts w:ascii="Verdana" w:hAnsi="Verdana" w:cs="Segoe UI"/>
                <w:b/>
                <w:bCs/>
                <w:color w:val="181818"/>
                <w:sz w:val="24"/>
                <w:szCs w:val="24"/>
                <w:shd w:val="clear" w:color="auto" w:fill="FFFFFF"/>
              </w:rPr>
              <w:t xml:space="preserve"> Supply</w:t>
            </w:r>
            <w:r>
              <w:rPr>
                <w:rFonts w:ascii="Verdana" w:hAnsi="Verdana" w:cs="Segoe UI"/>
                <w:color w:val="181818"/>
                <w:sz w:val="24"/>
                <w:szCs w:val="24"/>
                <w:shd w:val="clear" w:color="auto" w:fill="FFFFFF"/>
              </w:rPr>
              <w:t xml:space="preserve"> </w:t>
            </w:r>
            <w:r w:rsidRPr="008C32BD">
              <w:rPr>
                <w:rFonts w:ascii="Verdana" w:hAnsi="Verdana" w:cs="Segoe UI"/>
                <w:b/>
                <w:bCs/>
                <w:color w:val="181818"/>
                <w:sz w:val="24"/>
                <w:szCs w:val="24"/>
                <w:shd w:val="clear" w:color="auto" w:fill="FFFFFF"/>
              </w:rPr>
              <w:t>Ex</w:t>
            </w:r>
            <w:r>
              <w:rPr>
                <w:rFonts w:ascii="Verdana" w:hAnsi="Verdana" w:cs="Segoe UI"/>
                <w:b/>
                <w:bCs/>
                <w:color w:val="181818"/>
                <w:sz w:val="24"/>
                <w:szCs w:val="24"/>
                <w:shd w:val="clear" w:color="auto" w:fill="FFFFFF"/>
              </w:rPr>
              <w:t>ample:</w:t>
            </w:r>
            <w:r>
              <w:rPr>
                <w:rFonts w:ascii="Verdana" w:hAnsi="Verdana" w:cs="Segoe UI"/>
                <w:color w:val="181818"/>
                <w:sz w:val="24"/>
                <w:szCs w:val="24"/>
                <w:shd w:val="clear" w:color="auto" w:fill="FFFFFF"/>
              </w:rPr>
              <w:t xml:space="preserve"> 30</w:t>
            </w:r>
          </w:p>
        </w:tc>
      </w:tr>
      <w:tr w:rsidR="00FF5C08" w14:paraId="3DA0D7C6" w14:textId="77777777" w:rsidTr="00FD4ECB">
        <w:tc>
          <w:tcPr>
            <w:tcW w:w="4316" w:type="dxa"/>
          </w:tcPr>
          <w:p w14:paraId="244495C4" w14:textId="77777777" w:rsidR="00FF5C08" w:rsidRPr="00026EF9"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Exception Comments</w:t>
            </w:r>
          </w:p>
        </w:tc>
        <w:tc>
          <w:tcPr>
            <w:tcW w:w="26186" w:type="dxa"/>
          </w:tcPr>
          <w:p w14:paraId="2341C51E" w14:textId="77777777" w:rsidR="00877C74" w:rsidRDefault="00FF5C08" w:rsidP="001C53E9">
            <w:pPr>
              <w:spacing w:before="120" w:after="120"/>
              <w:rPr>
                <w:rFonts w:ascii="Verdana" w:hAnsi="Verdana" w:cs="Segoe UI"/>
                <w:color w:val="181818"/>
                <w:sz w:val="24"/>
                <w:szCs w:val="24"/>
                <w:shd w:val="clear" w:color="auto" w:fill="FFFFFF"/>
              </w:rPr>
            </w:pPr>
            <w:r w:rsidRPr="00026EF9">
              <w:rPr>
                <w:rFonts w:ascii="Verdana" w:hAnsi="Verdana" w:cs="Segoe UI"/>
                <w:color w:val="181818"/>
                <w:sz w:val="24"/>
                <w:szCs w:val="24"/>
                <w:shd w:val="clear" w:color="auto" w:fill="FFFFFF"/>
              </w:rPr>
              <w:t>Additional client exception information.</w:t>
            </w:r>
            <w:r w:rsidR="009103F2">
              <w:rPr>
                <w:rFonts w:ascii="Verdana" w:hAnsi="Verdana" w:cs="Segoe UI"/>
                <w:color w:val="181818"/>
                <w:sz w:val="24"/>
                <w:szCs w:val="24"/>
                <w:shd w:val="clear" w:color="auto" w:fill="FFFFFF"/>
              </w:rPr>
              <w:t xml:space="preserve"> </w:t>
            </w:r>
          </w:p>
          <w:p w14:paraId="007C5A4C" w14:textId="250B79E7" w:rsidR="00FF5C08" w:rsidRPr="00026EF9" w:rsidRDefault="00877C74" w:rsidP="001C53E9">
            <w:pPr>
              <w:spacing w:before="120" w:after="120"/>
              <w:rPr>
                <w:rFonts w:ascii="Verdana" w:hAnsi="Verdana" w:cs="Segoe UI"/>
                <w:color w:val="181818"/>
                <w:sz w:val="24"/>
                <w:szCs w:val="24"/>
                <w:shd w:val="clear" w:color="auto" w:fill="FFFFFF"/>
              </w:rPr>
            </w:pPr>
            <w:r>
              <w:rPr>
                <w:rFonts w:ascii="Verdana" w:hAnsi="Verdana" w:cs="Segoe UI"/>
                <w:b/>
                <w:bCs/>
                <w:color w:val="181818"/>
                <w:sz w:val="24"/>
                <w:szCs w:val="24"/>
                <w:shd w:val="clear" w:color="auto" w:fill="FFFFFF"/>
              </w:rPr>
              <w:t xml:space="preserve">Note: </w:t>
            </w:r>
            <w:r w:rsidR="009103F2">
              <w:rPr>
                <w:rFonts w:ascii="Verdana" w:hAnsi="Verdana" w:cs="Segoe UI"/>
                <w:color w:val="181818"/>
                <w:sz w:val="24"/>
                <w:szCs w:val="24"/>
                <w:shd w:val="clear" w:color="auto" w:fill="FFFFFF"/>
              </w:rPr>
              <w:t xml:space="preserve">Compass </w:t>
            </w:r>
            <w:r w:rsidR="002572A8">
              <w:rPr>
                <w:rFonts w:ascii="Verdana" w:hAnsi="Verdana" w:cs="Segoe UI"/>
                <w:color w:val="181818"/>
                <w:sz w:val="24"/>
                <w:szCs w:val="24"/>
                <w:shd w:val="clear" w:color="auto" w:fill="FFFFFF"/>
              </w:rPr>
              <w:t xml:space="preserve">can display up to 10 Exception Comments for each override. </w:t>
            </w:r>
          </w:p>
        </w:tc>
      </w:tr>
    </w:tbl>
    <w:p w14:paraId="7A0FBCE9" w14:textId="77777777" w:rsidR="007604B3" w:rsidRDefault="007604B3" w:rsidP="00860220">
      <w:pPr>
        <w:spacing w:after="0" w:line="240" w:lineRule="auto"/>
        <w:rPr>
          <w:rFonts w:ascii="Verdana" w:hAnsi="Verdana"/>
          <w:sz w:val="24"/>
          <w:szCs w:val="24"/>
        </w:rPr>
      </w:pPr>
    </w:p>
    <w:p w14:paraId="073373BE" w14:textId="38003458" w:rsidR="00F32555" w:rsidRDefault="00F32555" w:rsidP="00F32555">
      <w:pPr>
        <w:spacing w:after="0" w:line="240" w:lineRule="auto"/>
        <w:jc w:val="right"/>
        <w:rPr>
          <w:rFonts w:ascii="Verdana" w:hAnsi="Verdana"/>
          <w:sz w:val="24"/>
          <w:szCs w:val="24"/>
        </w:rPr>
      </w:pPr>
      <w:hyperlink w:anchor="_top" w:history="1">
        <w:r w:rsidRPr="00F32555">
          <w:rPr>
            <w:rStyle w:val="Hyperlink"/>
            <w:rFonts w:ascii="Verdana" w:hAnsi="Verdana"/>
            <w:sz w:val="24"/>
            <w:szCs w:val="24"/>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Look w:val="01E0" w:firstRow="1" w:lastRow="1" w:firstColumn="1" w:lastColumn="1" w:noHBand="0" w:noVBand="0"/>
      </w:tblPr>
      <w:tblGrid>
        <w:gridCol w:w="12950"/>
      </w:tblGrid>
      <w:tr w:rsidR="00F32555" w:rsidRPr="00E37057" w14:paraId="13FBBEDC" w14:textId="77777777" w:rsidTr="00351088">
        <w:tc>
          <w:tcPr>
            <w:tcW w:w="5000" w:type="pct"/>
            <w:shd w:val="clear" w:color="auto" w:fill="C0C0C0"/>
          </w:tcPr>
          <w:p w14:paraId="152A5496" w14:textId="77777777" w:rsidR="00F32555" w:rsidRPr="00F32555" w:rsidRDefault="00F32555" w:rsidP="00351088">
            <w:pPr>
              <w:pStyle w:val="Heading2"/>
              <w:spacing w:before="120" w:after="120"/>
              <w:rPr>
                <w:rFonts w:ascii="Verdana" w:hAnsi="Verdana"/>
                <w:b/>
                <w:bCs/>
                <w:i/>
                <w:iCs/>
                <w:color w:val="000000" w:themeColor="text1"/>
                <w:sz w:val="28"/>
                <w:szCs w:val="28"/>
              </w:rPr>
            </w:pPr>
            <w:bookmarkStart w:id="49" w:name="_Toc201057151"/>
            <w:bookmarkStart w:id="50" w:name="_Toc205887609"/>
            <w:r w:rsidRPr="00F32555">
              <w:rPr>
                <w:rFonts w:ascii="Verdana" w:hAnsi="Verdana"/>
                <w:b/>
                <w:bCs/>
                <w:color w:val="000000" w:themeColor="text1"/>
                <w:sz w:val="28"/>
                <w:szCs w:val="28"/>
              </w:rPr>
              <w:t>Related Documents</w:t>
            </w:r>
            <w:bookmarkEnd w:id="49"/>
            <w:bookmarkEnd w:id="50"/>
          </w:p>
        </w:tc>
      </w:tr>
    </w:tbl>
    <w:p w14:paraId="3BD5B286" w14:textId="15EC79FF" w:rsidR="00F32555" w:rsidRDefault="00042B06" w:rsidP="00F32555">
      <w:pPr>
        <w:spacing w:before="120" w:after="120"/>
        <w:rPr>
          <w:rStyle w:val="Hyperlink"/>
          <w:rFonts w:ascii="Verdana" w:hAnsi="Verdana"/>
        </w:rPr>
      </w:pPr>
      <w:r>
        <w:rPr>
          <w:noProof/>
        </w:rPr>
        <w:drawing>
          <wp:inline distT="0" distB="0" distL="0" distR="0" wp14:anchorId="2C10FA03" wp14:editId="41BBB7F6">
            <wp:extent cx="304762" cy="304762"/>
            <wp:effectExtent l="0" t="0" r="635" b="635"/>
            <wp:docPr id="9825519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51936" name="Picture 982551936"/>
                    <pic:cNvPicPr/>
                  </pic:nvPicPr>
                  <pic:blipFill>
                    <a:blip r:embed="rId11">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hyperlink r:id="rId32" w:anchor="!/view?docid=c1f1028b-e42c-4b4f-a4cf-cc0b42c91606" w:history="1">
        <w:r w:rsidR="00F32555" w:rsidRPr="005777B2">
          <w:rPr>
            <w:rStyle w:val="Hyperlink"/>
            <w:rFonts w:ascii="Verdana" w:hAnsi="Verdana"/>
          </w:rPr>
          <w:t>Customer Care Abbreviations and Definition and Term</w:t>
        </w:r>
        <w:r w:rsidR="00F32555">
          <w:rPr>
            <w:rStyle w:val="Hyperlink"/>
            <w:rFonts w:ascii="Verdana" w:hAnsi="Verdana"/>
          </w:rPr>
          <w:t>s Index (017428)</w:t>
        </w:r>
      </w:hyperlink>
    </w:p>
    <w:p w14:paraId="102E85CA" w14:textId="6BF45197" w:rsidR="00F32555" w:rsidRDefault="00F32555" w:rsidP="00F32555">
      <w:pPr>
        <w:spacing w:before="120" w:after="120"/>
        <w:rPr>
          <w:rFonts w:ascii="Verdana" w:hAnsi="Verdana"/>
        </w:rPr>
      </w:pPr>
    </w:p>
    <w:p w14:paraId="63CF5851" w14:textId="5C0E9CB0" w:rsidR="00F32555" w:rsidRDefault="00F32555" w:rsidP="00F32555">
      <w:pPr>
        <w:spacing w:before="120" w:after="120"/>
        <w:jc w:val="right"/>
        <w:rPr>
          <w:rFonts w:ascii="Verdana" w:hAnsi="Verdana"/>
          <w:sz w:val="16"/>
          <w:szCs w:val="16"/>
        </w:rPr>
      </w:pPr>
    </w:p>
    <w:p w14:paraId="3FA39F85" w14:textId="176024F0" w:rsidR="003C4199" w:rsidRPr="00FF5C08" w:rsidRDefault="00FF5C08" w:rsidP="0089699D">
      <w:pPr>
        <w:spacing w:after="0" w:line="240" w:lineRule="auto"/>
        <w:jc w:val="right"/>
        <w:rPr>
          <w:rFonts w:ascii="Verdana" w:eastAsia="Times New Roman" w:hAnsi="Verdana" w:cs="Times New Roman"/>
          <w:sz w:val="24"/>
          <w:szCs w:val="24"/>
        </w:rPr>
      </w:pPr>
      <w:hyperlink w:anchor="_top" w:history="1">
        <w:r w:rsidRPr="00FF5C08">
          <w:rPr>
            <w:rStyle w:val="Hyperlink"/>
            <w:rFonts w:ascii="Verdana" w:eastAsia="Times New Roman" w:hAnsi="Verdana" w:cs="Times New Roman"/>
            <w:sz w:val="24"/>
            <w:szCs w:val="24"/>
          </w:rPr>
          <w:t>Top of the Document</w:t>
        </w:r>
      </w:hyperlink>
    </w:p>
    <w:p w14:paraId="3AF91FD4" w14:textId="77777777" w:rsidR="0089699D" w:rsidRPr="005D7976" w:rsidRDefault="0089699D" w:rsidP="0089699D">
      <w:pPr>
        <w:spacing w:after="0" w:line="240" w:lineRule="auto"/>
        <w:jc w:val="center"/>
        <w:rPr>
          <w:rFonts w:ascii="Verdana" w:hAnsi="Verdana"/>
          <w:sz w:val="16"/>
          <w:szCs w:val="16"/>
        </w:rPr>
      </w:pPr>
    </w:p>
    <w:p w14:paraId="0246DAD1" w14:textId="77777777" w:rsidR="0089699D" w:rsidRPr="005D7976" w:rsidRDefault="0089699D" w:rsidP="0089699D">
      <w:pPr>
        <w:spacing w:after="0" w:line="240" w:lineRule="auto"/>
        <w:jc w:val="center"/>
        <w:rPr>
          <w:rFonts w:ascii="Verdana" w:hAnsi="Verdana"/>
          <w:sz w:val="16"/>
          <w:szCs w:val="16"/>
        </w:rPr>
      </w:pPr>
      <w:r w:rsidRPr="005D7976">
        <w:rPr>
          <w:rFonts w:ascii="Verdana" w:hAnsi="Verdana"/>
          <w:sz w:val="16"/>
          <w:szCs w:val="16"/>
        </w:rPr>
        <w:t>Not to Be Reproduced or Disclosed to Others without Prior Written Approval</w:t>
      </w:r>
    </w:p>
    <w:p w14:paraId="12B38CC7" w14:textId="33D99EC6" w:rsidR="0089699D" w:rsidRDefault="0089699D" w:rsidP="00851B6D">
      <w:pPr>
        <w:spacing w:after="0" w:line="240" w:lineRule="auto"/>
        <w:jc w:val="center"/>
      </w:pPr>
      <w:r w:rsidRPr="005D7976">
        <w:rPr>
          <w:rFonts w:ascii="Verdana" w:hAnsi="Verdana"/>
          <w:b/>
          <w:color w:val="000000"/>
          <w:sz w:val="16"/>
          <w:szCs w:val="16"/>
        </w:rPr>
        <w:t>ELECTRONIC DATA = OFFICIAL VERSION / PAPER COPY = INFORMATIONAL ONLY</w:t>
      </w:r>
    </w:p>
    <w:sectPr w:rsidR="0089699D" w:rsidSect="00D002E7">
      <w:footerReference w:type="even" r:id="rId33"/>
      <w:footerReference w:type="first" r:id="rId3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76FF4A" w14:textId="77777777" w:rsidR="00FC0B76" w:rsidRDefault="00FC0B76" w:rsidP="00064A87">
      <w:pPr>
        <w:spacing w:after="0" w:line="240" w:lineRule="auto"/>
      </w:pPr>
      <w:r>
        <w:separator/>
      </w:r>
    </w:p>
  </w:endnote>
  <w:endnote w:type="continuationSeparator" w:id="0">
    <w:p w14:paraId="57BE5FD9" w14:textId="77777777" w:rsidR="00FC0B76" w:rsidRDefault="00FC0B76" w:rsidP="00064A87">
      <w:pPr>
        <w:spacing w:after="0" w:line="240" w:lineRule="auto"/>
      </w:pPr>
      <w:r>
        <w:continuationSeparator/>
      </w:r>
    </w:p>
  </w:endnote>
  <w:endnote w:type="continuationNotice" w:id="1">
    <w:p w14:paraId="08F4CC5E" w14:textId="77777777" w:rsidR="00FC0B76" w:rsidRDefault="00FC0B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 Regular">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B9572" w14:textId="77777777" w:rsidR="00064A87" w:rsidRDefault="00064A87">
    <w:pPr>
      <w:pStyle w:val="Footer"/>
    </w:pPr>
    <w:r>
      <w:rPr>
        <w:noProof/>
      </w:rPr>
      <mc:AlternateContent>
        <mc:Choice Requires="wps">
          <w:drawing>
            <wp:anchor distT="0" distB="0" distL="0" distR="0" simplePos="0" relativeHeight="251658241" behindDoc="0" locked="0" layoutInCell="1" allowOverlap="1" wp14:anchorId="4C873771" wp14:editId="7A66C695">
              <wp:simplePos x="635" y="635"/>
              <wp:positionH relativeFrom="leftMargin">
                <wp:align>left</wp:align>
              </wp:positionH>
              <wp:positionV relativeFrom="paragraph">
                <wp:posOffset>635</wp:posOffset>
              </wp:positionV>
              <wp:extent cx="443865" cy="443865"/>
              <wp:effectExtent l="0" t="0" r="0" b="0"/>
              <wp:wrapSquare wrapText="bothSides"/>
              <wp:docPr id="2" name="Text Box 2" descr="Proprietar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B1E06" w14:textId="77777777" w:rsidR="00064A87" w:rsidRPr="00064A87" w:rsidRDefault="00064A87">
                          <w:pPr>
                            <w:rPr>
                              <w:rFonts w:ascii="Open Sans Regular" w:eastAsia="Open Sans Regular" w:hAnsi="Open Sans Regular" w:cs="Open Sans Regular"/>
                              <w:color w:val="414141"/>
                              <w:sz w:val="16"/>
                              <w:szCs w:val="16"/>
                            </w:rPr>
                          </w:pPr>
                          <w:r w:rsidRPr="00064A87">
                            <w:rPr>
                              <w:rFonts w:ascii="Open Sans Regular" w:eastAsia="Open Sans Regular" w:hAnsi="Open Sans Regular" w:cs="Open Sans Regular"/>
                              <w:color w:val="414141"/>
                              <w:sz w:val="16"/>
                              <w:szCs w:val="16"/>
                            </w:rPr>
                            <w:t>Proprietary</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4C873771" id="_x0000_t202" coordsize="21600,21600" o:spt="202" path="m,l,21600r21600,l21600,xe">
              <v:stroke joinstyle="miter"/>
              <v:path gradientshapeok="t" o:connecttype="rect"/>
            </v:shapetype>
            <v:shape id="Text Box 2" o:spid="_x0000_s1026" type="#_x0000_t202" alt="Proprietary" style="position:absolute;margin-left:0;margin-top:.05pt;width:34.95pt;height:34.95pt;z-index:251658241;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" filled="f" stroked="f">
              <v:textbox style="mso-fit-shape-to-text:t" inset="15pt,0,0,0">
                <w:txbxContent>
                  <w:p w14:paraId="366B1E06" w14:textId="77777777" w:rsidR="00064A87" w:rsidRPr="00064A87" w:rsidRDefault="00064A87">
                    <w:pPr>
                      <w:rPr>
                        <w:rFonts w:ascii="Open Sans Regular" w:eastAsia="Open Sans Regular" w:hAnsi="Open Sans Regular" w:cs="Open Sans Regular"/>
                        <w:color w:val="414141"/>
                        <w:sz w:val="16"/>
                        <w:szCs w:val="16"/>
                      </w:rPr>
                    </w:pPr>
                    <w:r w:rsidRPr="00064A87">
                      <w:rPr>
                        <w:rFonts w:ascii="Open Sans Regular" w:eastAsia="Open Sans Regular" w:hAnsi="Open Sans Regular" w:cs="Open Sans Regular"/>
                        <w:color w:val="414141"/>
                        <w:sz w:val="16"/>
                        <w:szCs w:val="16"/>
                      </w:rPr>
                      <w:t>Proprietary</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4EC63" w14:textId="77777777" w:rsidR="00064A87" w:rsidRDefault="00064A87">
    <w:pPr>
      <w:pStyle w:val="Footer"/>
    </w:pPr>
    <w:r>
      <w:rPr>
        <w:noProof/>
      </w:rPr>
      <mc:AlternateContent>
        <mc:Choice Requires="wps">
          <w:drawing>
            <wp:anchor distT="0" distB="0" distL="0" distR="0" simplePos="0" relativeHeight="251658240" behindDoc="0" locked="0" layoutInCell="1" allowOverlap="1" wp14:anchorId="1EE63619" wp14:editId="00B6150F">
              <wp:simplePos x="635" y="635"/>
              <wp:positionH relativeFrom="leftMargin">
                <wp:align>left</wp:align>
              </wp:positionH>
              <wp:positionV relativeFrom="paragraph">
                <wp:posOffset>635</wp:posOffset>
              </wp:positionV>
              <wp:extent cx="443865" cy="443865"/>
              <wp:effectExtent l="0" t="0" r="0" b="0"/>
              <wp:wrapSquare wrapText="bothSides"/>
              <wp:docPr id="1" name="Text Box 1" descr="Proprietary"/>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45287DC" w14:textId="77777777" w:rsidR="00064A87" w:rsidRPr="00064A87" w:rsidRDefault="00064A87">
                          <w:pPr>
                            <w:rPr>
                              <w:rFonts w:ascii="Open Sans Regular" w:eastAsia="Open Sans Regular" w:hAnsi="Open Sans Regular" w:cs="Open Sans Regular"/>
                              <w:color w:val="414141"/>
                              <w:sz w:val="16"/>
                              <w:szCs w:val="16"/>
                            </w:rPr>
                          </w:pPr>
                          <w:r w:rsidRPr="00064A87">
                            <w:rPr>
                              <w:rFonts w:ascii="Open Sans Regular" w:eastAsia="Open Sans Regular" w:hAnsi="Open Sans Regular" w:cs="Open Sans Regular"/>
                              <w:color w:val="414141"/>
                              <w:sz w:val="16"/>
                              <w:szCs w:val="16"/>
                            </w:rPr>
                            <w:t>Proprietary</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1EE63619" id="_x0000_t202" coordsize="21600,21600" o:spt="202" path="m,l,21600r21600,l21600,xe">
              <v:stroke joinstyle="miter"/>
              <v:path gradientshapeok="t" o:connecttype="rect"/>
            </v:shapetype>
            <v:shape id="Text Box 1" o:spid="_x0000_s1027" type="#_x0000_t202" alt="Proprietary"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" filled="f" stroked="f">
              <v:textbox style="mso-fit-shape-to-text:t" inset="15pt,0,0,0">
                <w:txbxContent>
                  <w:p w14:paraId="645287DC" w14:textId="77777777" w:rsidR="00064A87" w:rsidRPr="00064A87" w:rsidRDefault="00064A87">
                    <w:pPr>
                      <w:rPr>
                        <w:rFonts w:ascii="Open Sans Regular" w:eastAsia="Open Sans Regular" w:hAnsi="Open Sans Regular" w:cs="Open Sans Regular"/>
                        <w:color w:val="414141"/>
                        <w:sz w:val="16"/>
                        <w:szCs w:val="16"/>
                      </w:rPr>
                    </w:pPr>
                    <w:r w:rsidRPr="00064A87">
                      <w:rPr>
                        <w:rFonts w:ascii="Open Sans Regular" w:eastAsia="Open Sans Regular" w:hAnsi="Open Sans Regular" w:cs="Open Sans Regular"/>
                        <w:color w:val="414141"/>
                        <w:sz w:val="16"/>
                        <w:szCs w:val="16"/>
                      </w:rPr>
                      <w:t>Proprietary</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0A8C4F" w14:textId="77777777" w:rsidR="00FC0B76" w:rsidRDefault="00FC0B76" w:rsidP="00064A87">
      <w:pPr>
        <w:spacing w:after="0" w:line="240" w:lineRule="auto"/>
      </w:pPr>
      <w:r>
        <w:separator/>
      </w:r>
    </w:p>
  </w:footnote>
  <w:footnote w:type="continuationSeparator" w:id="0">
    <w:p w14:paraId="45106B83" w14:textId="77777777" w:rsidR="00FC0B76" w:rsidRDefault="00FC0B76" w:rsidP="00064A87">
      <w:pPr>
        <w:spacing w:after="0" w:line="240" w:lineRule="auto"/>
      </w:pPr>
      <w:r>
        <w:continuationSeparator/>
      </w:r>
    </w:p>
  </w:footnote>
  <w:footnote w:type="continuationNotice" w:id="1">
    <w:p w14:paraId="76066005" w14:textId="77777777" w:rsidR="00FC0B76" w:rsidRDefault="00FC0B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4B67"/>
    <w:multiLevelType w:val="multilevel"/>
    <w:tmpl w:val="C442A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21F17"/>
    <w:multiLevelType w:val="multilevel"/>
    <w:tmpl w:val="D3E4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8120FA"/>
    <w:multiLevelType w:val="multilevel"/>
    <w:tmpl w:val="423C7AB8"/>
    <w:lvl w:ilvl="0">
      <w:start w:val="1"/>
      <w:numFmt w:val="bullet"/>
      <w:lvlText w:val=""/>
      <w:lvlJc w:val="left"/>
      <w:pPr>
        <w:tabs>
          <w:tab w:val="num" w:pos="720"/>
        </w:tabs>
        <w:ind w:left="720" w:hanging="360"/>
      </w:pPr>
      <w:rPr>
        <w:rFonts w:ascii="Symbol" w:hAnsi="Symbol" w:hint="default"/>
        <w:sz w:val="24"/>
        <w:szCs w:val="3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4"/>
        <w:szCs w:val="32"/>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736994"/>
    <w:multiLevelType w:val="hybridMultilevel"/>
    <w:tmpl w:val="40CAD5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75A89"/>
    <w:multiLevelType w:val="hybridMultilevel"/>
    <w:tmpl w:val="E6BEC5AA"/>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C4740"/>
    <w:multiLevelType w:val="hybridMultilevel"/>
    <w:tmpl w:val="FA42629C"/>
    <w:lvl w:ilvl="0" w:tplc="89006A8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F5583"/>
    <w:multiLevelType w:val="hybridMultilevel"/>
    <w:tmpl w:val="A9D00E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39596A"/>
    <w:multiLevelType w:val="hybridMultilevel"/>
    <w:tmpl w:val="0390E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C3653E"/>
    <w:multiLevelType w:val="hybridMultilevel"/>
    <w:tmpl w:val="8114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E44E1"/>
    <w:multiLevelType w:val="hybridMultilevel"/>
    <w:tmpl w:val="606EB5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C46060"/>
    <w:multiLevelType w:val="hybridMultilevel"/>
    <w:tmpl w:val="FB2C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043BD"/>
    <w:multiLevelType w:val="multilevel"/>
    <w:tmpl w:val="F9A8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6DB6BCF"/>
    <w:multiLevelType w:val="hybridMultilevel"/>
    <w:tmpl w:val="4834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F32B62"/>
    <w:multiLevelType w:val="hybridMultilevel"/>
    <w:tmpl w:val="F9B642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6C0B8D"/>
    <w:multiLevelType w:val="hybridMultilevel"/>
    <w:tmpl w:val="897A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67A0A"/>
    <w:multiLevelType w:val="hybridMultilevel"/>
    <w:tmpl w:val="9746E2A8"/>
    <w:lvl w:ilvl="0" w:tplc="F6E2009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E64EB4"/>
    <w:multiLevelType w:val="hybridMultilevel"/>
    <w:tmpl w:val="12F0F6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BF7A67"/>
    <w:multiLevelType w:val="hybridMultilevel"/>
    <w:tmpl w:val="3272A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D65B8"/>
    <w:multiLevelType w:val="hybridMultilevel"/>
    <w:tmpl w:val="2070AE7A"/>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C01737"/>
    <w:multiLevelType w:val="hybridMultilevel"/>
    <w:tmpl w:val="843A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393D7B"/>
    <w:multiLevelType w:val="hybridMultilevel"/>
    <w:tmpl w:val="C3E49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90775"/>
    <w:multiLevelType w:val="hybridMultilevel"/>
    <w:tmpl w:val="A06E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0161E2"/>
    <w:multiLevelType w:val="hybridMultilevel"/>
    <w:tmpl w:val="DED4F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F56AC3"/>
    <w:multiLevelType w:val="multilevel"/>
    <w:tmpl w:val="DBE21B7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A147875"/>
    <w:multiLevelType w:val="hybridMultilevel"/>
    <w:tmpl w:val="3A62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72D76"/>
    <w:multiLevelType w:val="hybridMultilevel"/>
    <w:tmpl w:val="7C38C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381D9C"/>
    <w:multiLevelType w:val="hybridMultilevel"/>
    <w:tmpl w:val="3126E8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0D22AC"/>
    <w:multiLevelType w:val="hybridMultilevel"/>
    <w:tmpl w:val="63C4AAC8"/>
    <w:lvl w:ilvl="0" w:tplc="6D5CCE62">
      <w:start w:val="1"/>
      <w:numFmt w:val="bullet"/>
      <w:lvlText w:val=""/>
      <w:lvlJc w:val="left"/>
      <w:pPr>
        <w:ind w:left="-243" w:hanging="360"/>
      </w:pPr>
      <w:rPr>
        <w:rFonts w:ascii="Symbol" w:hAnsi="Symbol" w:hint="default"/>
        <w:color w:val="auto"/>
      </w:rPr>
    </w:lvl>
    <w:lvl w:ilvl="1" w:tplc="04090003">
      <w:start w:val="1"/>
      <w:numFmt w:val="bullet"/>
      <w:lvlText w:val="o"/>
      <w:lvlJc w:val="left"/>
      <w:pPr>
        <w:ind w:left="477" w:hanging="360"/>
      </w:pPr>
      <w:rPr>
        <w:rFonts w:ascii="Courier New" w:hAnsi="Courier New" w:cs="Courier New" w:hint="default"/>
      </w:rPr>
    </w:lvl>
    <w:lvl w:ilvl="2" w:tplc="04090005">
      <w:start w:val="1"/>
      <w:numFmt w:val="bullet"/>
      <w:lvlText w:val=""/>
      <w:lvlJc w:val="left"/>
      <w:pPr>
        <w:ind w:left="1197" w:hanging="360"/>
      </w:pPr>
      <w:rPr>
        <w:rFonts w:ascii="Wingdings" w:hAnsi="Wingdings" w:hint="default"/>
      </w:rPr>
    </w:lvl>
    <w:lvl w:ilvl="3" w:tplc="04090001" w:tentative="1">
      <w:start w:val="1"/>
      <w:numFmt w:val="bullet"/>
      <w:lvlText w:val=""/>
      <w:lvlJc w:val="left"/>
      <w:pPr>
        <w:ind w:left="1917" w:hanging="360"/>
      </w:pPr>
      <w:rPr>
        <w:rFonts w:ascii="Symbol" w:hAnsi="Symbol" w:hint="default"/>
      </w:rPr>
    </w:lvl>
    <w:lvl w:ilvl="4" w:tplc="04090003" w:tentative="1">
      <w:start w:val="1"/>
      <w:numFmt w:val="bullet"/>
      <w:lvlText w:val="o"/>
      <w:lvlJc w:val="left"/>
      <w:pPr>
        <w:ind w:left="2637" w:hanging="360"/>
      </w:pPr>
      <w:rPr>
        <w:rFonts w:ascii="Courier New" w:hAnsi="Courier New" w:cs="Courier New" w:hint="default"/>
      </w:rPr>
    </w:lvl>
    <w:lvl w:ilvl="5" w:tplc="04090005" w:tentative="1">
      <w:start w:val="1"/>
      <w:numFmt w:val="bullet"/>
      <w:lvlText w:val=""/>
      <w:lvlJc w:val="left"/>
      <w:pPr>
        <w:ind w:left="3357" w:hanging="360"/>
      </w:pPr>
      <w:rPr>
        <w:rFonts w:ascii="Wingdings" w:hAnsi="Wingdings" w:hint="default"/>
      </w:rPr>
    </w:lvl>
    <w:lvl w:ilvl="6" w:tplc="04090001" w:tentative="1">
      <w:start w:val="1"/>
      <w:numFmt w:val="bullet"/>
      <w:lvlText w:val=""/>
      <w:lvlJc w:val="left"/>
      <w:pPr>
        <w:ind w:left="4077" w:hanging="360"/>
      </w:pPr>
      <w:rPr>
        <w:rFonts w:ascii="Symbol" w:hAnsi="Symbol" w:hint="default"/>
      </w:rPr>
    </w:lvl>
    <w:lvl w:ilvl="7" w:tplc="04090003" w:tentative="1">
      <w:start w:val="1"/>
      <w:numFmt w:val="bullet"/>
      <w:lvlText w:val="o"/>
      <w:lvlJc w:val="left"/>
      <w:pPr>
        <w:ind w:left="4797" w:hanging="360"/>
      </w:pPr>
      <w:rPr>
        <w:rFonts w:ascii="Courier New" w:hAnsi="Courier New" w:cs="Courier New" w:hint="default"/>
      </w:rPr>
    </w:lvl>
    <w:lvl w:ilvl="8" w:tplc="04090005" w:tentative="1">
      <w:start w:val="1"/>
      <w:numFmt w:val="bullet"/>
      <w:lvlText w:val=""/>
      <w:lvlJc w:val="left"/>
      <w:pPr>
        <w:ind w:left="5517" w:hanging="360"/>
      </w:pPr>
      <w:rPr>
        <w:rFonts w:ascii="Wingdings" w:hAnsi="Wingdings" w:hint="default"/>
      </w:rPr>
    </w:lvl>
  </w:abstractNum>
  <w:abstractNum w:abstractNumId="28" w15:restartNumberingAfterBreak="0">
    <w:nsid w:val="68EE52D6"/>
    <w:multiLevelType w:val="hybridMultilevel"/>
    <w:tmpl w:val="53848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7745AC"/>
    <w:multiLevelType w:val="hybridMultilevel"/>
    <w:tmpl w:val="3E04A5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9C616E7"/>
    <w:multiLevelType w:val="hybridMultilevel"/>
    <w:tmpl w:val="8064FC28"/>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7D4F62"/>
    <w:multiLevelType w:val="hybridMultilevel"/>
    <w:tmpl w:val="4CE08EDE"/>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E112D"/>
    <w:multiLevelType w:val="hybridMultilevel"/>
    <w:tmpl w:val="3D3EFA74"/>
    <w:lvl w:ilvl="0" w:tplc="6D5CCE6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690D37"/>
    <w:multiLevelType w:val="hybridMultilevel"/>
    <w:tmpl w:val="38BC0D5A"/>
    <w:lvl w:ilvl="0" w:tplc="20723308">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327090"/>
    <w:multiLevelType w:val="hybridMultilevel"/>
    <w:tmpl w:val="0AD8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AF303C"/>
    <w:multiLevelType w:val="hybridMultilevel"/>
    <w:tmpl w:val="4CACC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02231766">
    <w:abstractNumId w:val="27"/>
  </w:num>
  <w:num w:numId="2" w16cid:durableId="876045538">
    <w:abstractNumId w:val="15"/>
  </w:num>
  <w:num w:numId="3" w16cid:durableId="9648229">
    <w:abstractNumId w:val="3"/>
  </w:num>
  <w:num w:numId="4" w16cid:durableId="2072576745">
    <w:abstractNumId w:val="13"/>
  </w:num>
  <w:num w:numId="5" w16cid:durableId="1750809682">
    <w:abstractNumId w:val="5"/>
  </w:num>
  <w:num w:numId="6" w16cid:durableId="147479956">
    <w:abstractNumId w:val="35"/>
  </w:num>
  <w:num w:numId="7" w16cid:durableId="1158426603">
    <w:abstractNumId w:val="33"/>
  </w:num>
  <w:num w:numId="8" w16cid:durableId="1138567162">
    <w:abstractNumId w:val="30"/>
  </w:num>
  <w:num w:numId="9" w16cid:durableId="753015198">
    <w:abstractNumId w:val="32"/>
  </w:num>
  <w:num w:numId="10" w16cid:durableId="1160123393">
    <w:abstractNumId w:val="1"/>
  </w:num>
  <w:num w:numId="11" w16cid:durableId="497110819">
    <w:abstractNumId w:val="11"/>
  </w:num>
  <w:num w:numId="12" w16cid:durableId="739328777">
    <w:abstractNumId w:val="0"/>
  </w:num>
  <w:num w:numId="13" w16cid:durableId="513422271">
    <w:abstractNumId w:val="1"/>
  </w:num>
  <w:num w:numId="14" w16cid:durableId="1846170489">
    <w:abstractNumId w:val="8"/>
  </w:num>
  <w:num w:numId="15" w16cid:durableId="1569267785">
    <w:abstractNumId w:val="23"/>
  </w:num>
  <w:num w:numId="16" w16cid:durableId="1846702370">
    <w:abstractNumId w:val="2"/>
  </w:num>
  <w:num w:numId="17" w16cid:durableId="1923030235">
    <w:abstractNumId w:val="14"/>
  </w:num>
  <w:num w:numId="18" w16cid:durableId="830826713">
    <w:abstractNumId w:val="6"/>
  </w:num>
  <w:num w:numId="19" w16cid:durableId="1799257648">
    <w:abstractNumId w:val="20"/>
  </w:num>
  <w:num w:numId="20" w16cid:durableId="1406876468">
    <w:abstractNumId w:val="26"/>
  </w:num>
  <w:num w:numId="21" w16cid:durableId="892086836">
    <w:abstractNumId w:val="16"/>
  </w:num>
  <w:num w:numId="22" w16cid:durableId="1918636421">
    <w:abstractNumId w:val="10"/>
  </w:num>
  <w:num w:numId="23" w16cid:durableId="160395903">
    <w:abstractNumId w:val="9"/>
  </w:num>
  <w:num w:numId="24" w16cid:durableId="282345484">
    <w:abstractNumId w:val="21"/>
  </w:num>
  <w:num w:numId="25" w16cid:durableId="2094203542">
    <w:abstractNumId w:val="24"/>
  </w:num>
  <w:num w:numId="26" w16cid:durableId="1630092147">
    <w:abstractNumId w:val="25"/>
  </w:num>
  <w:num w:numId="27" w16cid:durableId="1863594266">
    <w:abstractNumId w:val="28"/>
  </w:num>
  <w:num w:numId="28" w16cid:durableId="566764902">
    <w:abstractNumId w:val="34"/>
  </w:num>
  <w:num w:numId="29" w16cid:durableId="686445634">
    <w:abstractNumId w:val="17"/>
  </w:num>
  <w:num w:numId="30" w16cid:durableId="1531911286">
    <w:abstractNumId w:val="7"/>
  </w:num>
  <w:num w:numId="31" w16cid:durableId="793400544">
    <w:abstractNumId w:val="31"/>
  </w:num>
  <w:num w:numId="32" w16cid:durableId="102044532">
    <w:abstractNumId w:val="4"/>
  </w:num>
  <w:num w:numId="33" w16cid:durableId="228925326">
    <w:abstractNumId w:val="18"/>
  </w:num>
  <w:num w:numId="34" w16cid:durableId="680158717">
    <w:abstractNumId w:val="22"/>
  </w:num>
  <w:num w:numId="35" w16cid:durableId="18549566">
    <w:abstractNumId w:val="29"/>
  </w:num>
  <w:num w:numId="36" w16cid:durableId="1698237247">
    <w:abstractNumId w:val="12"/>
  </w:num>
  <w:num w:numId="37" w16cid:durableId="282884525">
    <w:abstractNumId w:val="1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A87"/>
    <w:rsid w:val="000001AE"/>
    <w:rsid w:val="00000583"/>
    <w:rsid w:val="00001B51"/>
    <w:rsid w:val="00001C10"/>
    <w:rsid w:val="000029F6"/>
    <w:rsid w:val="00003C73"/>
    <w:rsid w:val="00003DDF"/>
    <w:rsid w:val="0000437B"/>
    <w:rsid w:val="00004CC2"/>
    <w:rsid w:val="00005758"/>
    <w:rsid w:val="0000617D"/>
    <w:rsid w:val="00006360"/>
    <w:rsid w:val="00006AE7"/>
    <w:rsid w:val="0000769A"/>
    <w:rsid w:val="000104D4"/>
    <w:rsid w:val="00011AB2"/>
    <w:rsid w:val="00011ADD"/>
    <w:rsid w:val="00012762"/>
    <w:rsid w:val="0001328F"/>
    <w:rsid w:val="000132CA"/>
    <w:rsid w:val="0001385E"/>
    <w:rsid w:val="00013B3F"/>
    <w:rsid w:val="00014184"/>
    <w:rsid w:val="00014ACD"/>
    <w:rsid w:val="0001502E"/>
    <w:rsid w:val="00015629"/>
    <w:rsid w:val="00015A8C"/>
    <w:rsid w:val="00015B07"/>
    <w:rsid w:val="00017A0B"/>
    <w:rsid w:val="00017BA1"/>
    <w:rsid w:val="00020085"/>
    <w:rsid w:val="000207F2"/>
    <w:rsid w:val="000215BB"/>
    <w:rsid w:val="00021D0C"/>
    <w:rsid w:val="00023374"/>
    <w:rsid w:val="00023453"/>
    <w:rsid w:val="00023455"/>
    <w:rsid w:val="000238E0"/>
    <w:rsid w:val="00024117"/>
    <w:rsid w:val="00024680"/>
    <w:rsid w:val="00024E86"/>
    <w:rsid w:val="000263A8"/>
    <w:rsid w:val="000264CE"/>
    <w:rsid w:val="00026EF9"/>
    <w:rsid w:val="00027900"/>
    <w:rsid w:val="00027AF3"/>
    <w:rsid w:val="000309EF"/>
    <w:rsid w:val="00030AE5"/>
    <w:rsid w:val="00031CD7"/>
    <w:rsid w:val="00033B53"/>
    <w:rsid w:val="0003629F"/>
    <w:rsid w:val="0003631D"/>
    <w:rsid w:val="00040817"/>
    <w:rsid w:val="000418CD"/>
    <w:rsid w:val="000420A1"/>
    <w:rsid w:val="00042B06"/>
    <w:rsid w:val="00042B21"/>
    <w:rsid w:val="00042EDD"/>
    <w:rsid w:val="00043507"/>
    <w:rsid w:val="00045451"/>
    <w:rsid w:val="00046081"/>
    <w:rsid w:val="000460E1"/>
    <w:rsid w:val="00050810"/>
    <w:rsid w:val="00051339"/>
    <w:rsid w:val="00051BB7"/>
    <w:rsid w:val="00051D6E"/>
    <w:rsid w:val="0005205B"/>
    <w:rsid w:val="00053C49"/>
    <w:rsid w:val="000544B6"/>
    <w:rsid w:val="000558D5"/>
    <w:rsid w:val="00055938"/>
    <w:rsid w:val="00056105"/>
    <w:rsid w:val="00057109"/>
    <w:rsid w:val="0006074C"/>
    <w:rsid w:val="00060910"/>
    <w:rsid w:val="000614E4"/>
    <w:rsid w:val="00061E29"/>
    <w:rsid w:val="00062002"/>
    <w:rsid w:val="00062233"/>
    <w:rsid w:val="000628CB"/>
    <w:rsid w:val="00062E36"/>
    <w:rsid w:val="000633D3"/>
    <w:rsid w:val="00063BD4"/>
    <w:rsid w:val="00064A87"/>
    <w:rsid w:val="00064B6A"/>
    <w:rsid w:val="00064D83"/>
    <w:rsid w:val="000657BB"/>
    <w:rsid w:val="000657EB"/>
    <w:rsid w:val="0006593D"/>
    <w:rsid w:val="00065C11"/>
    <w:rsid w:val="00065F19"/>
    <w:rsid w:val="000667A9"/>
    <w:rsid w:val="00066ABB"/>
    <w:rsid w:val="00066DE6"/>
    <w:rsid w:val="00067192"/>
    <w:rsid w:val="00067FDB"/>
    <w:rsid w:val="00070716"/>
    <w:rsid w:val="00070986"/>
    <w:rsid w:val="00071665"/>
    <w:rsid w:val="00071783"/>
    <w:rsid w:val="00071F42"/>
    <w:rsid w:val="00072395"/>
    <w:rsid w:val="0007438A"/>
    <w:rsid w:val="0007535D"/>
    <w:rsid w:val="0007544E"/>
    <w:rsid w:val="00075C0A"/>
    <w:rsid w:val="00076040"/>
    <w:rsid w:val="00076151"/>
    <w:rsid w:val="00081346"/>
    <w:rsid w:val="000836DD"/>
    <w:rsid w:val="00085AA7"/>
    <w:rsid w:val="00086AFA"/>
    <w:rsid w:val="000876AB"/>
    <w:rsid w:val="0008786A"/>
    <w:rsid w:val="00091534"/>
    <w:rsid w:val="00091DD8"/>
    <w:rsid w:val="0009248D"/>
    <w:rsid w:val="000929CC"/>
    <w:rsid w:val="00094204"/>
    <w:rsid w:val="00094BF2"/>
    <w:rsid w:val="00095783"/>
    <w:rsid w:val="00095966"/>
    <w:rsid w:val="000966A7"/>
    <w:rsid w:val="00097775"/>
    <w:rsid w:val="00097B6E"/>
    <w:rsid w:val="000A07E9"/>
    <w:rsid w:val="000A0FB6"/>
    <w:rsid w:val="000A15BC"/>
    <w:rsid w:val="000A27C3"/>
    <w:rsid w:val="000A370A"/>
    <w:rsid w:val="000A3864"/>
    <w:rsid w:val="000A599A"/>
    <w:rsid w:val="000A61C6"/>
    <w:rsid w:val="000A6F9F"/>
    <w:rsid w:val="000B0F25"/>
    <w:rsid w:val="000B3AA3"/>
    <w:rsid w:val="000B3E87"/>
    <w:rsid w:val="000B5D34"/>
    <w:rsid w:val="000B6770"/>
    <w:rsid w:val="000C02D1"/>
    <w:rsid w:val="000C1E3C"/>
    <w:rsid w:val="000C31C1"/>
    <w:rsid w:val="000C4EE9"/>
    <w:rsid w:val="000C54AC"/>
    <w:rsid w:val="000C6A76"/>
    <w:rsid w:val="000D189D"/>
    <w:rsid w:val="000D1C84"/>
    <w:rsid w:val="000D32CE"/>
    <w:rsid w:val="000D35FF"/>
    <w:rsid w:val="000D3B81"/>
    <w:rsid w:val="000D4887"/>
    <w:rsid w:val="000D5267"/>
    <w:rsid w:val="000D5F9B"/>
    <w:rsid w:val="000D61D2"/>
    <w:rsid w:val="000D6604"/>
    <w:rsid w:val="000D6787"/>
    <w:rsid w:val="000D73FC"/>
    <w:rsid w:val="000D7514"/>
    <w:rsid w:val="000E0CC0"/>
    <w:rsid w:val="000E1873"/>
    <w:rsid w:val="000E1878"/>
    <w:rsid w:val="000E3E79"/>
    <w:rsid w:val="000E4941"/>
    <w:rsid w:val="000E505A"/>
    <w:rsid w:val="000E5B3F"/>
    <w:rsid w:val="000E6D1F"/>
    <w:rsid w:val="000F0133"/>
    <w:rsid w:val="000F02FE"/>
    <w:rsid w:val="000F07DF"/>
    <w:rsid w:val="000F0BB6"/>
    <w:rsid w:val="000F120F"/>
    <w:rsid w:val="000F2184"/>
    <w:rsid w:val="000F2DED"/>
    <w:rsid w:val="000F2FE7"/>
    <w:rsid w:val="000F45F8"/>
    <w:rsid w:val="000F51ED"/>
    <w:rsid w:val="000F5A1E"/>
    <w:rsid w:val="000F7757"/>
    <w:rsid w:val="001004C9"/>
    <w:rsid w:val="001012AD"/>
    <w:rsid w:val="00101A32"/>
    <w:rsid w:val="00102DBF"/>
    <w:rsid w:val="00103977"/>
    <w:rsid w:val="00104016"/>
    <w:rsid w:val="00104625"/>
    <w:rsid w:val="00104B0A"/>
    <w:rsid w:val="0010556E"/>
    <w:rsid w:val="00105878"/>
    <w:rsid w:val="001058B3"/>
    <w:rsid w:val="001059E3"/>
    <w:rsid w:val="00107CE6"/>
    <w:rsid w:val="00111476"/>
    <w:rsid w:val="0011228B"/>
    <w:rsid w:val="001126FE"/>
    <w:rsid w:val="0011328F"/>
    <w:rsid w:val="001142F0"/>
    <w:rsid w:val="001144A9"/>
    <w:rsid w:val="00115B5A"/>
    <w:rsid w:val="00116E05"/>
    <w:rsid w:val="001172D0"/>
    <w:rsid w:val="00117997"/>
    <w:rsid w:val="00120832"/>
    <w:rsid w:val="001209AF"/>
    <w:rsid w:val="00120F21"/>
    <w:rsid w:val="0012256F"/>
    <w:rsid w:val="00123DF7"/>
    <w:rsid w:val="0012435A"/>
    <w:rsid w:val="00125B4A"/>
    <w:rsid w:val="0012617F"/>
    <w:rsid w:val="0012664E"/>
    <w:rsid w:val="00126717"/>
    <w:rsid w:val="00126F72"/>
    <w:rsid w:val="001273C3"/>
    <w:rsid w:val="001275D6"/>
    <w:rsid w:val="0013185C"/>
    <w:rsid w:val="00131E5F"/>
    <w:rsid w:val="00134093"/>
    <w:rsid w:val="00135C56"/>
    <w:rsid w:val="00141458"/>
    <w:rsid w:val="00145655"/>
    <w:rsid w:val="00145F0B"/>
    <w:rsid w:val="001464A3"/>
    <w:rsid w:val="0014758C"/>
    <w:rsid w:val="00150045"/>
    <w:rsid w:val="0015048F"/>
    <w:rsid w:val="0015097F"/>
    <w:rsid w:val="0015190F"/>
    <w:rsid w:val="00151ADD"/>
    <w:rsid w:val="001524BD"/>
    <w:rsid w:val="001525EE"/>
    <w:rsid w:val="001533C2"/>
    <w:rsid w:val="00153DFE"/>
    <w:rsid w:val="001540DD"/>
    <w:rsid w:val="0015463C"/>
    <w:rsid w:val="00154B0F"/>
    <w:rsid w:val="00154C38"/>
    <w:rsid w:val="00155CD5"/>
    <w:rsid w:val="00155DFC"/>
    <w:rsid w:val="001564A3"/>
    <w:rsid w:val="00163A32"/>
    <w:rsid w:val="00164613"/>
    <w:rsid w:val="00164B4D"/>
    <w:rsid w:val="001657A9"/>
    <w:rsid w:val="0016713D"/>
    <w:rsid w:val="0016723B"/>
    <w:rsid w:val="00170EE8"/>
    <w:rsid w:val="001712BC"/>
    <w:rsid w:val="001739A2"/>
    <w:rsid w:val="00173DCB"/>
    <w:rsid w:val="00175828"/>
    <w:rsid w:val="00175BB3"/>
    <w:rsid w:val="00175FCA"/>
    <w:rsid w:val="00177B62"/>
    <w:rsid w:val="00181307"/>
    <w:rsid w:val="00182C3B"/>
    <w:rsid w:val="00182E12"/>
    <w:rsid w:val="00184FCB"/>
    <w:rsid w:val="00184FFD"/>
    <w:rsid w:val="00185D37"/>
    <w:rsid w:val="00185DE9"/>
    <w:rsid w:val="00186269"/>
    <w:rsid w:val="00190457"/>
    <w:rsid w:val="0019104C"/>
    <w:rsid w:val="0019152D"/>
    <w:rsid w:val="001924A6"/>
    <w:rsid w:val="00192A3D"/>
    <w:rsid w:val="0019321F"/>
    <w:rsid w:val="001935CA"/>
    <w:rsid w:val="001937FD"/>
    <w:rsid w:val="00193D94"/>
    <w:rsid w:val="00193E75"/>
    <w:rsid w:val="00193FDC"/>
    <w:rsid w:val="0019491B"/>
    <w:rsid w:val="001956D9"/>
    <w:rsid w:val="0019584A"/>
    <w:rsid w:val="00196A3C"/>
    <w:rsid w:val="00197516"/>
    <w:rsid w:val="00197D7A"/>
    <w:rsid w:val="001A06E2"/>
    <w:rsid w:val="001A0C97"/>
    <w:rsid w:val="001A127A"/>
    <w:rsid w:val="001A4554"/>
    <w:rsid w:val="001A7BB7"/>
    <w:rsid w:val="001A7FDA"/>
    <w:rsid w:val="001B0877"/>
    <w:rsid w:val="001B12F9"/>
    <w:rsid w:val="001B175D"/>
    <w:rsid w:val="001B17FA"/>
    <w:rsid w:val="001B1BE2"/>
    <w:rsid w:val="001B5F63"/>
    <w:rsid w:val="001B66E7"/>
    <w:rsid w:val="001B7A20"/>
    <w:rsid w:val="001C0886"/>
    <w:rsid w:val="001C0C3B"/>
    <w:rsid w:val="001C0C52"/>
    <w:rsid w:val="001C113A"/>
    <w:rsid w:val="001C1764"/>
    <w:rsid w:val="001C3142"/>
    <w:rsid w:val="001C3763"/>
    <w:rsid w:val="001C380D"/>
    <w:rsid w:val="001C3810"/>
    <w:rsid w:val="001C47E0"/>
    <w:rsid w:val="001C53E9"/>
    <w:rsid w:val="001C599C"/>
    <w:rsid w:val="001C67F3"/>
    <w:rsid w:val="001C7F89"/>
    <w:rsid w:val="001D0533"/>
    <w:rsid w:val="001D0997"/>
    <w:rsid w:val="001D2368"/>
    <w:rsid w:val="001D3DAE"/>
    <w:rsid w:val="001D44B4"/>
    <w:rsid w:val="001D6DBA"/>
    <w:rsid w:val="001E1BA9"/>
    <w:rsid w:val="001E1FB7"/>
    <w:rsid w:val="001E3197"/>
    <w:rsid w:val="001E3A88"/>
    <w:rsid w:val="001E3AB3"/>
    <w:rsid w:val="001E4998"/>
    <w:rsid w:val="001E5300"/>
    <w:rsid w:val="001E58C7"/>
    <w:rsid w:val="001E5AA7"/>
    <w:rsid w:val="001E62EA"/>
    <w:rsid w:val="001E64A4"/>
    <w:rsid w:val="001E668B"/>
    <w:rsid w:val="001E78CC"/>
    <w:rsid w:val="001F0140"/>
    <w:rsid w:val="001F2AEB"/>
    <w:rsid w:val="001F3470"/>
    <w:rsid w:val="001F4085"/>
    <w:rsid w:val="001F59F5"/>
    <w:rsid w:val="001F7AD6"/>
    <w:rsid w:val="002003BD"/>
    <w:rsid w:val="00200414"/>
    <w:rsid w:val="00200CE7"/>
    <w:rsid w:val="002019C5"/>
    <w:rsid w:val="00201D2A"/>
    <w:rsid w:val="00202275"/>
    <w:rsid w:val="002023EE"/>
    <w:rsid w:val="0020309F"/>
    <w:rsid w:val="00203349"/>
    <w:rsid w:val="00203BD9"/>
    <w:rsid w:val="00204BB4"/>
    <w:rsid w:val="00205CFC"/>
    <w:rsid w:val="0020651B"/>
    <w:rsid w:val="00206CC7"/>
    <w:rsid w:val="00206DFC"/>
    <w:rsid w:val="00206E6A"/>
    <w:rsid w:val="00207A46"/>
    <w:rsid w:val="00210173"/>
    <w:rsid w:val="00211B2D"/>
    <w:rsid w:val="002128FD"/>
    <w:rsid w:val="00212A38"/>
    <w:rsid w:val="00213F41"/>
    <w:rsid w:val="00215515"/>
    <w:rsid w:val="00215DD2"/>
    <w:rsid w:val="002165EF"/>
    <w:rsid w:val="002172C7"/>
    <w:rsid w:val="00217D39"/>
    <w:rsid w:val="00220371"/>
    <w:rsid w:val="00220E50"/>
    <w:rsid w:val="00221FFD"/>
    <w:rsid w:val="0022208E"/>
    <w:rsid w:val="002229D4"/>
    <w:rsid w:val="002236A4"/>
    <w:rsid w:val="00224F49"/>
    <w:rsid w:val="0022591A"/>
    <w:rsid w:val="00227328"/>
    <w:rsid w:val="0022758E"/>
    <w:rsid w:val="00227D93"/>
    <w:rsid w:val="00230857"/>
    <w:rsid w:val="00230AA3"/>
    <w:rsid w:val="00231539"/>
    <w:rsid w:val="00231E73"/>
    <w:rsid w:val="00232308"/>
    <w:rsid w:val="00232AD4"/>
    <w:rsid w:val="00232F24"/>
    <w:rsid w:val="00233441"/>
    <w:rsid w:val="0023400D"/>
    <w:rsid w:val="0023566E"/>
    <w:rsid w:val="00235E06"/>
    <w:rsid w:val="00236816"/>
    <w:rsid w:val="002368B1"/>
    <w:rsid w:val="002371E1"/>
    <w:rsid w:val="00237532"/>
    <w:rsid w:val="0023760F"/>
    <w:rsid w:val="0024022B"/>
    <w:rsid w:val="00240315"/>
    <w:rsid w:val="00240C83"/>
    <w:rsid w:val="00241BC5"/>
    <w:rsid w:val="00241C22"/>
    <w:rsid w:val="00241FCC"/>
    <w:rsid w:val="002450D9"/>
    <w:rsid w:val="00246057"/>
    <w:rsid w:val="002472CC"/>
    <w:rsid w:val="0024749F"/>
    <w:rsid w:val="002501DA"/>
    <w:rsid w:val="002515A3"/>
    <w:rsid w:val="002516C8"/>
    <w:rsid w:val="002572A8"/>
    <w:rsid w:val="00257A90"/>
    <w:rsid w:val="00260181"/>
    <w:rsid w:val="002603A9"/>
    <w:rsid w:val="002609BD"/>
    <w:rsid w:val="0026107A"/>
    <w:rsid w:val="002626E4"/>
    <w:rsid w:val="00266C6F"/>
    <w:rsid w:val="002703B9"/>
    <w:rsid w:val="002704E7"/>
    <w:rsid w:val="00270D90"/>
    <w:rsid w:val="002712AC"/>
    <w:rsid w:val="00271544"/>
    <w:rsid w:val="00274445"/>
    <w:rsid w:val="002744E9"/>
    <w:rsid w:val="002755B3"/>
    <w:rsid w:val="00275752"/>
    <w:rsid w:val="00276199"/>
    <w:rsid w:val="002769A5"/>
    <w:rsid w:val="00277954"/>
    <w:rsid w:val="002813CA"/>
    <w:rsid w:val="00281587"/>
    <w:rsid w:val="00282C80"/>
    <w:rsid w:val="0028308F"/>
    <w:rsid w:val="0028311B"/>
    <w:rsid w:val="002835DD"/>
    <w:rsid w:val="00284CCB"/>
    <w:rsid w:val="00285EA5"/>
    <w:rsid w:val="0028664E"/>
    <w:rsid w:val="0028696C"/>
    <w:rsid w:val="00286FE3"/>
    <w:rsid w:val="00287403"/>
    <w:rsid w:val="00287D5B"/>
    <w:rsid w:val="00290299"/>
    <w:rsid w:val="00292412"/>
    <w:rsid w:val="002925A2"/>
    <w:rsid w:val="00292F87"/>
    <w:rsid w:val="00293712"/>
    <w:rsid w:val="002942E5"/>
    <w:rsid w:val="00294DD4"/>
    <w:rsid w:val="002951C5"/>
    <w:rsid w:val="002954CC"/>
    <w:rsid w:val="002974BC"/>
    <w:rsid w:val="002A07D1"/>
    <w:rsid w:val="002A1484"/>
    <w:rsid w:val="002A1C8A"/>
    <w:rsid w:val="002A1FB6"/>
    <w:rsid w:val="002A3461"/>
    <w:rsid w:val="002A4160"/>
    <w:rsid w:val="002A4604"/>
    <w:rsid w:val="002A4B89"/>
    <w:rsid w:val="002A645B"/>
    <w:rsid w:val="002A770D"/>
    <w:rsid w:val="002A7EF8"/>
    <w:rsid w:val="002B050F"/>
    <w:rsid w:val="002B0C16"/>
    <w:rsid w:val="002B20FB"/>
    <w:rsid w:val="002B33FD"/>
    <w:rsid w:val="002B5CCB"/>
    <w:rsid w:val="002B62B0"/>
    <w:rsid w:val="002B6F53"/>
    <w:rsid w:val="002B75B3"/>
    <w:rsid w:val="002C01D9"/>
    <w:rsid w:val="002C02A5"/>
    <w:rsid w:val="002C0A74"/>
    <w:rsid w:val="002C14F0"/>
    <w:rsid w:val="002C1C07"/>
    <w:rsid w:val="002C1CF2"/>
    <w:rsid w:val="002C22A7"/>
    <w:rsid w:val="002C5E67"/>
    <w:rsid w:val="002C6107"/>
    <w:rsid w:val="002D02D4"/>
    <w:rsid w:val="002D077D"/>
    <w:rsid w:val="002D0CA1"/>
    <w:rsid w:val="002D19F3"/>
    <w:rsid w:val="002D1FEB"/>
    <w:rsid w:val="002D2001"/>
    <w:rsid w:val="002D2B2A"/>
    <w:rsid w:val="002D2E8A"/>
    <w:rsid w:val="002D3CAD"/>
    <w:rsid w:val="002D4A9C"/>
    <w:rsid w:val="002D5B8E"/>
    <w:rsid w:val="002D6107"/>
    <w:rsid w:val="002D62D6"/>
    <w:rsid w:val="002D65EF"/>
    <w:rsid w:val="002E0002"/>
    <w:rsid w:val="002E0B0E"/>
    <w:rsid w:val="002E180F"/>
    <w:rsid w:val="002E4382"/>
    <w:rsid w:val="002E4C6A"/>
    <w:rsid w:val="002E5C08"/>
    <w:rsid w:val="002E5C9E"/>
    <w:rsid w:val="002E688D"/>
    <w:rsid w:val="002E69F4"/>
    <w:rsid w:val="002E77E6"/>
    <w:rsid w:val="002F11E4"/>
    <w:rsid w:val="002F14AC"/>
    <w:rsid w:val="002F3A29"/>
    <w:rsid w:val="002F5347"/>
    <w:rsid w:val="002F70EA"/>
    <w:rsid w:val="002F7F24"/>
    <w:rsid w:val="0030059F"/>
    <w:rsid w:val="003037D2"/>
    <w:rsid w:val="00303E0E"/>
    <w:rsid w:val="00303EE5"/>
    <w:rsid w:val="00304AFD"/>
    <w:rsid w:val="003059CD"/>
    <w:rsid w:val="00305BC8"/>
    <w:rsid w:val="00305E67"/>
    <w:rsid w:val="00306072"/>
    <w:rsid w:val="00307810"/>
    <w:rsid w:val="0031112A"/>
    <w:rsid w:val="00311AA3"/>
    <w:rsid w:val="00311DDA"/>
    <w:rsid w:val="00312582"/>
    <w:rsid w:val="003125E7"/>
    <w:rsid w:val="003127C6"/>
    <w:rsid w:val="00313019"/>
    <w:rsid w:val="00314BF4"/>
    <w:rsid w:val="003152A9"/>
    <w:rsid w:val="0031595C"/>
    <w:rsid w:val="003171C6"/>
    <w:rsid w:val="00317DCC"/>
    <w:rsid w:val="00317DE3"/>
    <w:rsid w:val="003205DF"/>
    <w:rsid w:val="0032060B"/>
    <w:rsid w:val="003209B6"/>
    <w:rsid w:val="00320BDC"/>
    <w:rsid w:val="00320C69"/>
    <w:rsid w:val="00323A5E"/>
    <w:rsid w:val="003245EC"/>
    <w:rsid w:val="00324B7E"/>
    <w:rsid w:val="0032517A"/>
    <w:rsid w:val="0032534F"/>
    <w:rsid w:val="003257C1"/>
    <w:rsid w:val="003268E7"/>
    <w:rsid w:val="00331653"/>
    <w:rsid w:val="003320C5"/>
    <w:rsid w:val="003325CF"/>
    <w:rsid w:val="00332A5E"/>
    <w:rsid w:val="00333627"/>
    <w:rsid w:val="00333AD9"/>
    <w:rsid w:val="00335603"/>
    <w:rsid w:val="00337EF8"/>
    <w:rsid w:val="00340222"/>
    <w:rsid w:val="0034070D"/>
    <w:rsid w:val="0034209B"/>
    <w:rsid w:val="00342380"/>
    <w:rsid w:val="0034308F"/>
    <w:rsid w:val="003430DC"/>
    <w:rsid w:val="003440F4"/>
    <w:rsid w:val="00344563"/>
    <w:rsid w:val="00345525"/>
    <w:rsid w:val="00345C99"/>
    <w:rsid w:val="003472C8"/>
    <w:rsid w:val="003505B0"/>
    <w:rsid w:val="00352313"/>
    <w:rsid w:val="00354511"/>
    <w:rsid w:val="003549E7"/>
    <w:rsid w:val="00355539"/>
    <w:rsid w:val="0035582D"/>
    <w:rsid w:val="00356F78"/>
    <w:rsid w:val="00357D53"/>
    <w:rsid w:val="00357F92"/>
    <w:rsid w:val="00360D80"/>
    <w:rsid w:val="00360D97"/>
    <w:rsid w:val="00360E7D"/>
    <w:rsid w:val="00360F4A"/>
    <w:rsid w:val="00361910"/>
    <w:rsid w:val="00362136"/>
    <w:rsid w:val="003627AD"/>
    <w:rsid w:val="0036348D"/>
    <w:rsid w:val="00364589"/>
    <w:rsid w:val="003652CC"/>
    <w:rsid w:val="00365AA9"/>
    <w:rsid w:val="00365DFD"/>
    <w:rsid w:val="003660C3"/>
    <w:rsid w:val="00367BCC"/>
    <w:rsid w:val="00370071"/>
    <w:rsid w:val="00370155"/>
    <w:rsid w:val="00370713"/>
    <w:rsid w:val="00370931"/>
    <w:rsid w:val="00370DFB"/>
    <w:rsid w:val="00371CC1"/>
    <w:rsid w:val="003727C9"/>
    <w:rsid w:val="00372BFE"/>
    <w:rsid w:val="00373F14"/>
    <w:rsid w:val="003755AD"/>
    <w:rsid w:val="00375A5D"/>
    <w:rsid w:val="00375EBF"/>
    <w:rsid w:val="003766B4"/>
    <w:rsid w:val="00377835"/>
    <w:rsid w:val="00380948"/>
    <w:rsid w:val="003828B1"/>
    <w:rsid w:val="0038359F"/>
    <w:rsid w:val="003855EC"/>
    <w:rsid w:val="00386B78"/>
    <w:rsid w:val="00386E44"/>
    <w:rsid w:val="0039026D"/>
    <w:rsid w:val="00390D57"/>
    <w:rsid w:val="00392442"/>
    <w:rsid w:val="003930F7"/>
    <w:rsid w:val="00393F81"/>
    <w:rsid w:val="003952BB"/>
    <w:rsid w:val="00395324"/>
    <w:rsid w:val="00395D2D"/>
    <w:rsid w:val="0039797F"/>
    <w:rsid w:val="00397A32"/>
    <w:rsid w:val="00397B7E"/>
    <w:rsid w:val="003A2F78"/>
    <w:rsid w:val="003A309C"/>
    <w:rsid w:val="003A3292"/>
    <w:rsid w:val="003A34F1"/>
    <w:rsid w:val="003A712D"/>
    <w:rsid w:val="003A7CBB"/>
    <w:rsid w:val="003B042A"/>
    <w:rsid w:val="003B1FCB"/>
    <w:rsid w:val="003B4026"/>
    <w:rsid w:val="003B41AB"/>
    <w:rsid w:val="003B442A"/>
    <w:rsid w:val="003B5589"/>
    <w:rsid w:val="003B6588"/>
    <w:rsid w:val="003B7FC3"/>
    <w:rsid w:val="003C0C8F"/>
    <w:rsid w:val="003C2123"/>
    <w:rsid w:val="003C2BFF"/>
    <w:rsid w:val="003C37AC"/>
    <w:rsid w:val="003C3C18"/>
    <w:rsid w:val="003C3DC3"/>
    <w:rsid w:val="003C4199"/>
    <w:rsid w:val="003C4B81"/>
    <w:rsid w:val="003C4F26"/>
    <w:rsid w:val="003C4FDF"/>
    <w:rsid w:val="003C5638"/>
    <w:rsid w:val="003C5784"/>
    <w:rsid w:val="003C761E"/>
    <w:rsid w:val="003C7C66"/>
    <w:rsid w:val="003D0A51"/>
    <w:rsid w:val="003D1082"/>
    <w:rsid w:val="003D16E5"/>
    <w:rsid w:val="003D1AE0"/>
    <w:rsid w:val="003D22D1"/>
    <w:rsid w:val="003D49FD"/>
    <w:rsid w:val="003D56E8"/>
    <w:rsid w:val="003D738A"/>
    <w:rsid w:val="003E2BAE"/>
    <w:rsid w:val="003E354E"/>
    <w:rsid w:val="003E3960"/>
    <w:rsid w:val="003E3ADD"/>
    <w:rsid w:val="003E438A"/>
    <w:rsid w:val="003E46A5"/>
    <w:rsid w:val="003E513E"/>
    <w:rsid w:val="003E51D7"/>
    <w:rsid w:val="003E57BE"/>
    <w:rsid w:val="003E5963"/>
    <w:rsid w:val="003E770D"/>
    <w:rsid w:val="003E7A75"/>
    <w:rsid w:val="003F09E2"/>
    <w:rsid w:val="003F1430"/>
    <w:rsid w:val="003F165F"/>
    <w:rsid w:val="003F17F7"/>
    <w:rsid w:val="003F19D4"/>
    <w:rsid w:val="003F1BA4"/>
    <w:rsid w:val="003F30F2"/>
    <w:rsid w:val="003F32EF"/>
    <w:rsid w:val="003F55B1"/>
    <w:rsid w:val="003F58AE"/>
    <w:rsid w:val="003F5E8A"/>
    <w:rsid w:val="003F6604"/>
    <w:rsid w:val="003F7D1C"/>
    <w:rsid w:val="004002A8"/>
    <w:rsid w:val="004007B6"/>
    <w:rsid w:val="00402BB8"/>
    <w:rsid w:val="00403123"/>
    <w:rsid w:val="0040314C"/>
    <w:rsid w:val="0040646B"/>
    <w:rsid w:val="00407559"/>
    <w:rsid w:val="00410634"/>
    <w:rsid w:val="0041127C"/>
    <w:rsid w:val="0041230A"/>
    <w:rsid w:val="004123CB"/>
    <w:rsid w:val="00413335"/>
    <w:rsid w:val="004134E0"/>
    <w:rsid w:val="00413F3E"/>
    <w:rsid w:val="00414B7C"/>
    <w:rsid w:val="00414D00"/>
    <w:rsid w:val="004150E9"/>
    <w:rsid w:val="004152B1"/>
    <w:rsid w:val="00415E1A"/>
    <w:rsid w:val="00420BB4"/>
    <w:rsid w:val="00421704"/>
    <w:rsid w:val="00422951"/>
    <w:rsid w:val="00422EF6"/>
    <w:rsid w:val="0042332D"/>
    <w:rsid w:val="004234CF"/>
    <w:rsid w:val="00424E92"/>
    <w:rsid w:val="00425B5F"/>
    <w:rsid w:val="004262AD"/>
    <w:rsid w:val="00426B68"/>
    <w:rsid w:val="00427786"/>
    <w:rsid w:val="00427DBB"/>
    <w:rsid w:val="00430C06"/>
    <w:rsid w:val="00431271"/>
    <w:rsid w:val="00431F9D"/>
    <w:rsid w:val="00432669"/>
    <w:rsid w:val="0043273B"/>
    <w:rsid w:val="00432FAC"/>
    <w:rsid w:val="00434CF9"/>
    <w:rsid w:val="00435F76"/>
    <w:rsid w:val="0043613B"/>
    <w:rsid w:val="004364C0"/>
    <w:rsid w:val="0043663C"/>
    <w:rsid w:val="00436854"/>
    <w:rsid w:val="00436B2D"/>
    <w:rsid w:val="00436D16"/>
    <w:rsid w:val="004371E8"/>
    <w:rsid w:val="004403AF"/>
    <w:rsid w:val="004421FD"/>
    <w:rsid w:val="00442C4A"/>
    <w:rsid w:val="004431F4"/>
    <w:rsid w:val="004435BA"/>
    <w:rsid w:val="00445169"/>
    <w:rsid w:val="00445343"/>
    <w:rsid w:val="0044653F"/>
    <w:rsid w:val="004509DE"/>
    <w:rsid w:val="00450C9B"/>
    <w:rsid w:val="00450E07"/>
    <w:rsid w:val="0045286C"/>
    <w:rsid w:val="00452EC9"/>
    <w:rsid w:val="00453992"/>
    <w:rsid w:val="00453ADF"/>
    <w:rsid w:val="00453B65"/>
    <w:rsid w:val="00454B22"/>
    <w:rsid w:val="0045542A"/>
    <w:rsid w:val="00455622"/>
    <w:rsid w:val="0045616C"/>
    <w:rsid w:val="004563CD"/>
    <w:rsid w:val="004564D5"/>
    <w:rsid w:val="00457305"/>
    <w:rsid w:val="00457782"/>
    <w:rsid w:val="00457AE3"/>
    <w:rsid w:val="004615A5"/>
    <w:rsid w:val="004616B0"/>
    <w:rsid w:val="004618FC"/>
    <w:rsid w:val="004629D0"/>
    <w:rsid w:val="00462D0F"/>
    <w:rsid w:val="004630F5"/>
    <w:rsid w:val="004633F9"/>
    <w:rsid w:val="00464673"/>
    <w:rsid w:val="00465062"/>
    <w:rsid w:val="0046582E"/>
    <w:rsid w:val="004674F9"/>
    <w:rsid w:val="0047078A"/>
    <w:rsid w:val="0047083F"/>
    <w:rsid w:val="0047346C"/>
    <w:rsid w:val="004739B0"/>
    <w:rsid w:val="004745EB"/>
    <w:rsid w:val="0047516C"/>
    <w:rsid w:val="004773A6"/>
    <w:rsid w:val="00477902"/>
    <w:rsid w:val="00477A37"/>
    <w:rsid w:val="00477C6E"/>
    <w:rsid w:val="00481806"/>
    <w:rsid w:val="00484C75"/>
    <w:rsid w:val="00485CFB"/>
    <w:rsid w:val="0048735A"/>
    <w:rsid w:val="00487575"/>
    <w:rsid w:val="00487989"/>
    <w:rsid w:val="004916AC"/>
    <w:rsid w:val="0049275E"/>
    <w:rsid w:val="0049453A"/>
    <w:rsid w:val="00495E04"/>
    <w:rsid w:val="00495F7E"/>
    <w:rsid w:val="00496FDE"/>
    <w:rsid w:val="0049794A"/>
    <w:rsid w:val="004A032B"/>
    <w:rsid w:val="004A075B"/>
    <w:rsid w:val="004A0FD9"/>
    <w:rsid w:val="004A114B"/>
    <w:rsid w:val="004A17AC"/>
    <w:rsid w:val="004A1F05"/>
    <w:rsid w:val="004A3011"/>
    <w:rsid w:val="004A3234"/>
    <w:rsid w:val="004A32EA"/>
    <w:rsid w:val="004A367B"/>
    <w:rsid w:val="004A3EF0"/>
    <w:rsid w:val="004A4622"/>
    <w:rsid w:val="004A55EF"/>
    <w:rsid w:val="004A5C9D"/>
    <w:rsid w:val="004A6965"/>
    <w:rsid w:val="004A7329"/>
    <w:rsid w:val="004A7415"/>
    <w:rsid w:val="004A7933"/>
    <w:rsid w:val="004A7C34"/>
    <w:rsid w:val="004B0AFE"/>
    <w:rsid w:val="004B1CC4"/>
    <w:rsid w:val="004B2173"/>
    <w:rsid w:val="004B241E"/>
    <w:rsid w:val="004B2787"/>
    <w:rsid w:val="004B3360"/>
    <w:rsid w:val="004B391E"/>
    <w:rsid w:val="004B4A36"/>
    <w:rsid w:val="004B5D8F"/>
    <w:rsid w:val="004B5DFE"/>
    <w:rsid w:val="004B7F18"/>
    <w:rsid w:val="004C022D"/>
    <w:rsid w:val="004C07C2"/>
    <w:rsid w:val="004C1964"/>
    <w:rsid w:val="004C43B0"/>
    <w:rsid w:val="004C5BD2"/>
    <w:rsid w:val="004D0EA4"/>
    <w:rsid w:val="004D1618"/>
    <w:rsid w:val="004D16AF"/>
    <w:rsid w:val="004D2675"/>
    <w:rsid w:val="004D3EB8"/>
    <w:rsid w:val="004D48D9"/>
    <w:rsid w:val="004D50F7"/>
    <w:rsid w:val="004D52D4"/>
    <w:rsid w:val="004D603E"/>
    <w:rsid w:val="004D7303"/>
    <w:rsid w:val="004E04C7"/>
    <w:rsid w:val="004E082F"/>
    <w:rsid w:val="004E1BDB"/>
    <w:rsid w:val="004E25D5"/>
    <w:rsid w:val="004E5B43"/>
    <w:rsid w:val="004E61E5"/>
    <w:rsid w:val="004E6486"/>
    <w:rsid w:val="004E6B00"/>
    <w:rsid w:val="004E6BE5"/>
    <w:rsid w:val="004E728B"/>
    <w:rsid w:val="004E7F5C"/>
    <w:rsid w:val="004F0AC2"/>
    <w:rsid w:val="004F0DD8"/>
    <w:rsid w:val="004F2741"/>
    <w:rsid w:val="004F2CC4"/>
    <w:rsid w:val="004F3F8D"/>
    <w:rsid w:val="004F4D52"/>
    <w:rsid w:val="004F52AE"/>
    <w:rsid w:val="004F5DF1"/>
    <w:rsid w:val="004F6A0A"/>
    <w:rsid w:val="004F72D2"/>
    <w:rsid w:val="004F75BE"/>
    <w:rsid w:val="004F7A26"/>
    <w:rsid w:val="00500206"/>
    <w:rsid w:val="00500E86"/>
    <w:rsid w:val="00503C97"/>
    <w:rsid w:val="005048FD"/>
    <w:rsid w:val="00505BA5"/>
    <w:rsid w:val="00507E94"/>
    <w:rsid w:val="005115C6"/>
    <w:rsid w:val="00511839"/>
    <w:rsid w:val="005121DC"/>
    <w:rsid w:val="0051280F"/>
    <w:rsid w:val="005147E9"/>
    <w:rsid w:val="00515808"/>
    <w:rsid w:val="005166C3"/>
    <w:rsid w:val="00517372"/>
    <w:rsid w:val="00517CA6"/>
    <w:rsid w:val="00521AFD"/>
    <w:rsid w:val="00521B9D"/>
    <w:rsid w:val="00521BD8"/>
    <w:rsid w:val="00521EDD"/>
    <w:rsid w:val="00523A4D"/>
    <w:rsid w:val="00523C8E"/>
    <w:rsid w:val="00524A1A"/>
    <w:rsid w:val="00525146"/>
    <w:rsid w:val="00525479"/>
    <w:rsid w:val="00526DD5"/>
    <w:rsid w:val="00527866"/>
    <w:rsid w:val="005310FC"/>
    <w:rsid w:val="00531996"/>
    <w:rsid w:val="00533E6F"/>
    <w:rsid w:val="00534434"/>
    <w:rsid w:val="00534A60"/>
    <w:rsid w:val="00535D40"/>
    <w:rsid w:val="00536F0E"/>
    <w:rsid w:val="00537E51"/>
    <w:rsid w:val="00540C4A"/>
    <w:rsid w:val="005412DC"/>
    <w:rsid w:val="005417D5"/>
    <w:rsid w:val="00541869"/>
    <w:rsid w:val="005420D8"/>
    <w:rsid w:val="0054269A"/>
    <w:rsid w:val="00542B14"/>
    <w:rsid w:val="00543BE7"/>
    <w:rsid w:val="00544662"/>
    <w:rsid w:val="005448E6"/>
    <w:rsid w:val="00544BF5"/>
    <w:rsid w:val="00545577"/>
    <w:rsid w:val="00547B27"/>
    <w:rsid w:val="0055075C"/>
    <w:rsid w:val="005511A4"/>
    <w:rsid w:val="00551D2A"/>
    <w:rsid w:val="00551F38"/>
    <w:rsid w:val="00551FF1"/>
    <w:rsid w:val="0055313F"/>
    <w:rsid w:val="00553BFD"/>
    <w:rsid w:val="00554534"/>
    <w:rsid w:val="005558A7"/>
    <w:rsid w:val="00556AEB"/>
    <w:rsid w:val="0056008C"/>
    <w:rsid w:val="00561957"/>
    <w:rsid w:val="00562406"/>
    <w:rsid w:val="0056243D"/>
    <w:rsid w:val="00562CF9"/>
    <w:rsid w:val="00563802"/>
    <w:rsid w:val="00564E65"/>
    <w:rsid w:val="00565BC1"/>
    <w:rsid w:val="00567079"/>
    <w:rsid w:val="00567146"/>
    <w:rsid w:val="00567A69"/>
    <w:rsid w:val="005700D1"/>
    <w:rsid w:val="00570992"/>
    <w:rsid w:val="00571617"/>
    <w:rsid w:val="005717C0"/>
    <w:rsid w:val="0057182C"/>
    <w:rsid w:val="00571C97"/>
    <w:rsid w:val="00571E8A"/>
    <w:rsid w:val="005731DA"/>
    <w:rsid w:val="00573466"/>
    <w:rsid w:val="00574D74"/>
    <w:rsid w:val="005759B1"/>
    <w:rsid w:val="00575EF6"/>
    <w:rsid w:val="00576C7F"/>
    <w:rsid w:val="00577AA9"/>
    <w:rsid w:val="00580270"/>
    <w:rsid w:val="00581295"/>
    <w:rsid w:val="00581E65"/>
    <w:rsid w:val="00581E85"/>
    <w:rsid w:val="0058280F"/>
    <w:rsid w:val="00582850"/>
    <w:rsid w:val="00582B7E"/>
    <w:rsid w:val="00582F73"/>
    <w:rsid w:val="005842DA"/>
    <w:rsid w:val="005845E5"/>
    <w:rsid w:val="005855CC"/>
    <w:rsid w:val="0058609A"/>
    <w:rsid w:val="005864B7"/>
    <w:rsid w:val="00587A2B"/>
    <w:rsid w:val="005905E7"/>
    <w:rsid w:val="0059158B"/>
    <w:rsid w:val="00593870"/>
    <w:rsid w:val="005949B4"/>
    <w:rsid w:val="00597875"/>
    <w:rsid w:val="005A0074"/>
    <w:rsid w:val="005A0DA9"/>
    <w:rsid w:val="005A195F"/>
    <w:rsid w:val="005A1D0F"/>
    <w:rsid w:val="005A323B"/>
    <w:rsid w:val="005A3DFE"/>
    <w:rsid w:val="005A45B9"/>
    <w:rsid w:val="005A4A3C"/>
    <w:rsid w:val="005A6980"/>
    <w:rsid w:val="005A77A5"/>
    <w:rsid w:val="005A7AB0"/>
    <w:rsid w:val="005A7E8D"/>
    <w:rsid w:val="005B2DC3"/>
    <w:rsid w:val="005B389C"/>
    <w:rsid w:val="005B6156"/>
    <w:rsid w:val="005B6F2C"/>
    <w:rsid w:val="005B7622"/>
    <w:rsid w:val="005C01CA"/>
    <w:rsid w:val="005C2A4D"/>
    <w:rsid w:val="005C2CB8"/>
    <w:rsid w:val="005C45A6"/>
    <w:rsid w:val="005C48C9"/>
    <w:rsid w:val="005C5251"/>
    <w:rsid w:val="005C5309"/>
    <w:rsid w:val="005C61A9"/>
    <w:rsid w:val="005C6D34"/>
    <w:rsid w:val="005C7927"/>
    <w:rsid w:val="005C7AEC"/>
    <w:rsid w:val="005D0CFA"/>
    <w:rsid w:val="005D1243"/>
    <w:rsid w:val="005D29D8"/>
    <w:rsid w:val="005D3D63"/>
    <w:rsid w:val="005D3D8C"/>
    <w:rsid w:val="005D4499"/>
    <w:rsid w:val="005D55AA"/>
    <w:rsid w:val="005D5C33"/>
    <w:rsid w:val="005D759F"/>
    <w:rsid w:val="005E027B"/>
    <w:rsid w:val="005E0692"/>
    <w:rsid w:val="005E0BA3"/>
    <w:rsid w:val="005E0D2C"/>
    <w:rsid w:val="005E1C44"/>
    <w:rsid w:val="005E2519"/>
    <w:rsid w:val="005E2A25"/>
    <w:rsid w:val="005E31C0"/>
    <w:rsid w:val="005E636D"/>
    <w:rsid w:val="005E6B7F"/>
    <w:rsid w:val="005E72FA"/>
    <w:rsid w:val="005E7B8D"/>
    <w:rsid w:val="005F054A"/>
    <w:rsid w:val="005F1180"/>
    <w:rsid w:val="005F1F79"/>
    <w:rsid w:val="005F1FD1"/>
    <w:rsid w:val="005F30CC"/>
    <w:rsid w:val="005F3135"/>
    <w:rsid w:val="005F38AF"/>
    <w:rsid w:val="005F4B4F"/>
    <w:rsid w:val="005F5F17"/>
    <w:rsid w:val="005F6A43"/>
    <w:rsid w:val="0060011B"/>
    <w:rsid w:val="00600474"/>
    <w:rsid w:val="0060083B"/>
    <w:rsid w:val="00601850"/>
    <w:rsid w:val="0060237F"/>
    <w:rsid w:val="00602B9A"/>
    <w:rsid w:val="00602DED"/>
    <w:rsid w:val="006030BA"/>
    <w:rsid w:val="006045DE"/>
    <w:rsid w:val="0060538D"/>
    <w:rsid w:val="00605589"/>
    <w:rsid w:val="00605E0E"/>
    <w:rsid w:val="00610AD1"/>
    <w:rsid w:val="006133F5"/>
    <w:rsid w:val="00614203"/>
    <w:rsid w:val="00614B8B"/>
    <w:rsid w:val="00614FD4"/>
    <w:rsid w:val="00615EC1"/>
    <w:rsid w:val="006165B8"/>
    <w:rsid w:val="006171BB"/>
    <w:rsid w:val="00617277"/>
    <w:rsid w:val="00621D43"/>
    <w:rsid w:val="0062372C"/>
    <w:rsid w:val="00623B09"/>
    <w:rsid w:val="00623DC5"/>
    <w:rsid w:val="0062414D"/>
    <w:rsid w:val="006252E0"/>
    <w:rsid w:val="00625446"/>
    <w:rsid w:val="006259AC"/>
    <w:rsid w:val="00627411"/>
    <w:rsid w:val="00630E62"/>
    <w:rsid w:val="00631F70"/>
    <w:rsid w:val="00632277"/>
    <w:rsid w:val="00632976"/>
    <w:rsid w:val="00632ED0"/>
    <w:rsid w:val="00633053"/>
    <w:rsid w:val="006340DE"/>
    <w:rsid w:val="00634B06"/>
    <w:rsid w:val="00634E4D"/>
    <w:rsid w:val="006355ED"/>
    <w:rsid w:val="00636E88"/>
    <w:rsid w:val="00640338"/>
    <w:rsid w:val="006408DA"/>
    <w:rsid w:val="00641743"/>
    <w:rsid w:val="0064320C"/>
    <w:rsid w:val="006432E9"/>
    <w:rsid w:val="0064348A"/>
    <w:rsid w:val="00643660"/>
    <w:rsid w:val="00645EC9"/>
    <w:rsid w:val="00646658"/>
    <w:rsid w:val="00646729"/>
    <w:rsid w:val="00647E07"/>
    <w:rsid w:val="006528A7"/>
    <w:rsid w:val="0065387E"/>
    <w:rsid w:val="006538AB"/>
    <w:rsid w:val="00653BB6"/>
    <w:rsid w:val="00653CEF"/>
    <w:rsid w:val="00655272"/>
    <w:rsid w:val="00655761"/>
    <w:rsid w:val="00655F86"/>
    <w:rsid w:val="00660EEE"/>
    <w:rsid w:val="00662761"/>
    <w:rsid w:val="00663E1B"/>
    <w:rsid w:val="006652B2"/>
    <w:rsid w:val="00665977"/>
    <w:rsid w:val="00666238"/>
    <w:rsid w:val="00666E04"/>
    <w:rsid w:val="006675C9"/>
    <w:rsid w:val="00670C68"/>
    <w:rsid w:val="00672633"/>
    <w:rsid w:val="00672D73"/>
    <w:rsid w:val="00673A1C"/>
    <w:rsid w:val="00674587"/>
    <w:rsid w:val="00674AD5"/>
    <w:rsid w:val="00675063"/>
    <w:rsid w:val="006750E8"/>
    <w:rsid w:val="00675C99"/>
    <w:rsid w:val="00677289"/>
    <w:rsid w:val="00680380"/>
    <w:rsid w:val="0068101E"/>
    <w:rsid w:val="00681206"/>
    <w:rsid w:val="00681C09"/>
    <w:rsid w:val="00682274"/>
    <w:rsid w:val="00682A8F"/>
    <w:rsid w:val="00682FA8"/>
    <w:rsid w:val="006851A9"/>
    <w:rsid w:val="00685F95"/>
    <w:rsid w:val="0068617B"/>
    <w:rsid w:val="00687632"/>
    <w:rsid w:val="00687A56"/>
    <w:rsid w:val="006907D9"/>
    <w:rsid w:val="00690DD7"/>
    <w:rsid w:val="00691ECB"/>
    <w:rsid w:val="00691FAF"/>
    <w:rsid w:val="00692D86"/>
    <w:rsid w:val="00693119"/>
    <w:rsid w:val="00693176"/>
    <w:rsid w:val="00693ACF"/>
    <w:rsid w:val="006948EA"/>
    <w:rsid w:val="00695409"/>
    <w:rsid w:val="006957C3"/>
    <w:rsid w:val="006962AF"/>
    <w:rsid w:val="006969AB"/>
    <w:rsid w:val="00696AAD"/>
    <w:rsid w:val="00697258"/>
    <w:rsid w:val="006A1184"/>
    <w:rsid w:val="006A13A0"/>
    <w:rsid w:val="006A16E3"/>
    <w:rsid w:val="006A1972"/>
    <w:rsid w:val="006A2CE8"/>
    <w:rsid w:val="006A2DEA"/>
    <w:rsid w:val="006A315E"/>
    <w:rsid w:val="006A3AA8"/>
    <w:rsid w:val="006A3ADA"/>
    <w:rsid w:val="006A3BAE"/>
    <w:rsid w:val="006A3DFD"/>
    <w:rsid w:val="006A4B23"/>
    <w:rsid w:val="006A4C8A"/>
    <w:rsid w:val="006A5094"/>
    <w:rsid w:val="006A53AC"/>
    <w:rsid w:val="006A559C"/>
    <w:rsid w:val="006B0A44"/>
    <w:rsid w:val="006B22CB"/>
    <w:rsid w:val="006B4E0A"/>
    <w:rsid w:val="006B5228"/>
    <w:rsid w:val="006B58BB"/>
    <w:rsid w:val="006B5CBB"/>
    <w:rsid w:val="006B73D2"/>
    <w:rsid w:val="006C0461"/>
    <w:rsid w:val="006C15F2"/>
    <w:rsid w:val="006C1922"/>
    <w:rsid w:val="006C2785"/>
    <w:rsid w:val="006C2934"/>
    <w:rsid w:val="006C3597"/>
    <w:rsid w:val="006C3CCA"/>
    <w:rsid w:val="006C40CA"/>
    <w:rsid w:val="006C4160"/>
    <w:rsid w:val="006C42E4"/>
    <w:rsid w:val="006C466C"/>
    <w:rsid w:val="006C5032"/>
    <w:rsid w:val="006C52CC"/>
    <w:rsid w:val="006C5900"/>
    <w:rsid w:val="006C72A5"/>
    <w:rsid w:val="006C7485"/>
    <w:rsid w:val="006C76C4"/>
    <w:rsid w:val="006C7CED"/>
    <w:rsid w:val="006D058F"/>
    <w:rsid w:val="006D0C23"/>
    <w:rsid w:val="006D1940"/>
    <w:rsid w:val="006D1A5D"/>
    <w:rsid w:val="006D28D0"/>
    <w:rsid w:val="006D2ED1"/>
    <w:rsid w:val="006D31A2"/>
    <w:rsid w:val="006D3889"/>
    <w:rsid w:val="006D4D4A"/>
    <w:rsid w:val="006D4F4A"/>
    <w:rsid w:val="006D6929"/>
    <w:rsid w:val="006D6DBF"/>
    <w:rsid w:val="006D76DB"/>
    <w:rsid w:val="006E071F"/>
    <w:rsid w:val="006E2701"/>
    <w:rsid w:val="006E2EF6"/>
    <w:rsid w:val="006E4037"/>
    <w:rsid w:val="006E4AC3"/>
    <w:rsid w:val="006E5048"/>
    <w:rsid w:val="006E6F50"/>
    <w:rsid w:val="006E7857"/>
    <w:rsid w:val="006E7C55"/>
    <w:rsid w:val="006E7F5F"/>
    <w:rsid w:val="006F0E7D"/>
    <w:rsid w:val="006F2640"/>
    <w:rsid w:val="006F2914"/>
    <w:rsid w:val="006F2C41"/>
    <w:rsid w:val="006F3A64"/>
    <w:rsid w:val="006F3A8B"/>
    <w:rsid w:val="006F3B7B"/>
    <w:rsid w:val="006F3E36"/>
    <w:rsid w:val="006F3E85"/>
    <w:rsid w:val="006F5EC2"/>
    <w:rsid w:val="006F5ED7"/>
    <w:rsid w:val="006F6155"/>
    <w:rsid w:val="006F61FC"/>
    <w:rsid w:val="006F70E8"/>
    <w:rsid w:val="006F73DE"/>
    <w:rsid w:val="006F7929"/>
    <w:rsid w:val="00701886"/>
    <w:rsid w:val="00702816"/>
    <w:rsid w:val="007056FF"/>
    <w:rsid w:val="007072ED"/>
    <w:rsid w:val="00707EB6"/>
    <w:rsid w:val="00710F9F"/>
    <w:rsid w:val="00712283"/>
    <w:rsid w:val="00713146"/>
    <w:rsid w:val="00713406"/>
    <w:rsid w:val="00713650"/>
    <w:rsid w:val="00715554"/>
    <w:rsid w:val="00715609"/>
    <w:rsid w:val="00715B4C"/>
    <w:rsid w:val="007165BC"/>
    <w:rsid w:val="0071691B"/>
    <w:rsid w:val="00716F06"/>
    <w:rsid w:val="007177C5"/>
    <w:rsid w:val="00717A91"/>
    <w:rsid w:val="00717CA0"/>
    <w:rsid w:val="00717ECB"/>
    <w:rsid w:val="0072090A"/>
    <w:rsid w:val="007210B8"/>
    <w:rsid w:val="007228E6"/>
    <w:rsid w:val="00722F4C"/>
    <w:rsid w:val="00723874"/>
    <w:rsid w:val="00723A72"/>
    <w:rsid w:val="00724119"/>
    <w:rsid w:val="00724C0A"/>
    <w:rsid w:val="00724C53"/>
    <w:rsid w:val="007253E8"/>
    <w:rsid w:val="007264B4"/>
    <w:rsid w:val="007265DC"/>
    <w:rsid w:val="007270B1"/>
    <w:rsid w:val="00727B11"/>
    <w:rsid w:val="007302B9"/>
    <w:rsid w:val="007306AA"/>
    <w:rsid w:val="007309AF"/>
    <w:rsid w:val="007325FD"/>
    <w:rsid w:val="00733C9F"/>
    <w:rsid w:val="00733F32"/>
    <w:rsid w:val="0073413C"/>
    <w:rsid w:val="00734E72"/>
    <w:rsid w:val="007367F7"/>
    <w:rsid w:val="00737FB1"/>
    <w:rsid w:val="00741921"/>
    <w:rsid w:val="0074293C"/>
    <w:rsid w:val="00742F1C"/>
    <w:rsid w:val="0074380F"/>
    <w:rsid w:val="00743AC0"/>
    <w:rsid w:val="00746528"/>
    <w:rsid w:val="007513E5"/>
    <w:rsid w:val="007544EC"/>
    <w:rsid w:val="0075470F"/>
    <w:rsid w:val="00754CB8"/>
    <w:rsid w:val="00754E15"/>
    <w:rsid w:val="0075766A"/>
    <w:rsid w:val="007604B3"/>
    <w:rsid w:val="00760BFA"/>
    <w:rsid w:val="00761395"/>
    <w:rsid w:val="00762F4E"/>
    <w:rsid w:val="00763059"/>
    <w:rsid w:val="00763BAE"/>
    <w:rsid w:val="00763C19"/>
    <w:rsid w:val="00763D22"/>
    <w:rsid w:val="00765734"/>
    <w:rsid w:val="0076583D"/>
    <w:rsid w:val="00765FEB"/>
    <w:rsid w:val="00766424"/>
    <w:rsid w:val="00766D33"/>
    <w:rsid w:val="0076702D"/>
    <w:rsid w:val="00770372"/>
    <w:rsid w:val="00770DC0"/>
    <w:rsid w:val="00770F56"/>
    <w:rsid w:val="0077190A"/>
    <w:rsid w:val="00771E69"/>
    <w:rsid w:val="007724E6"/>
    <w:rsid w:val="00773B8D"/>
    <w:rsid w:val="00774011"/>
    <w:rsid w:val="00775781"/>
    <w:rsid w:val="00775C23"/>
    <w:rsid w:val="007761BF"/>
    <w:rsid w:val="00776428"/>
    <w:rsid w:val="00777A41"/>
    <w:rsid w:val="007802F1"/>
    <w:rsid w:val="00780558"/>
    <w:rsid w:val="00780CB9"/>
    <w:rsid w:val="00781E90"/>
    <w:rsid w:val="00783052"/>
    <w:rsid w:val="00784BB5"/>
    <w:rsid w:val="00785A85"/>
    <w:rsid w:val="00785CC1"/>
    <w:rsid w:val="00787AD1"/>
    <w:rsid w:val="007913FC"/>
    <w:rsid w:val="00791953"/>
    <w:rsid w:val="0079234B"/>
    <w:rsid w:val="00792972"/>
    <w:rsid w:val="00792F27"/>
    <w:rsid w:val="00794926"/>
    <w:rsid w:val="00794BCD"/>
    <w:rsid w:val="00794EBD"/>
    <w:rsid w:val="007957D3"/>
    <w:rsid w:val="00795D39"/>
    <w:rsid w:val="007A047A"/>
    <w:rsid w:val="007A0D51"/>
    <w:rsid w:val="007A13D2"/>
    <w:rsid w:val="007A2EFF"/>
    <w:rsid w:val="007A37A6"/>
    <w:rsid w:val="007A47AD"/>
    <w:rsid w:val="007A6248"/>
    <w:rsid w:val="007A66D1"/>
    <w:rsid w:val="007A7068"/>
    <w:rsid w:val="007A73B2"/>
    <w:rsid w:val="007B0404"/>
    <w:rsid w:val="007B0581"/>
    <w:rsid w:val="007B0971"/>
    <w:rsid w:val="007B0ABD"/>
    <w:rsid w:val="007B0D6C"/>
    <w:rsid w:val="007B0DCF"/>
    <w:rsid w:val="007B1A98"/>
    <w:rsid w:val="007B1D1E"/>
    <w:rsid w:val="007B237C"/>
    <w:rsid w:val="007B47F8"/>
    <w:rsid w:val="007B4B67"/>
    <w:rsid w:val="007B50E0"/>
    <w:rsid w:val="007B56EB"/>
    <w:rsid w:val="007B5DD0"/>
    <w:rsid w:val="007B6915"/>
    <w:rsid w:val="007B7083"/>
    <w:rsid w:val="007B7510"/>
    <w:rsid w:val="007B7673"/>
    <w:rsid w:val="007B7956"/>
    <w:rsid w:val="007B7C14"/>
    <w:rsid w:val="007C2406"/>
    <w:rsid w:val="007C2526"/>
    <w:rsid w:val="007C4229"/>
    <w:rsid w:val="007C4FCB"/>
    <w:rsid w:val="007C5556"/>
    <w:rsid w:val="007C6313"/>
    <w:rsid w:val="007C7565"/>
    <w:rsid w:val="007D063C"/>
    <w:rsid w:val="007D092C"/>
    <w:rsid w:val="007D15A6"/>
    <w:rsid w:val="007D15D0"/>
    <w:rsid w:val="007D22B0"/>
    <w:rsid w:val="007D2858"/>
    <w:rsid w:val="007D2AB5"/>
    <w:rsid w:val="007D2FCD"/>
    <w:rsid w:val="007D64FF"/>
    <w:rsid w:val="007D6C4C"/>
    <w:rsid w:val="007E0199"/>
    <w:rsid w:val="007E0569"/>
    <w:rsid w:val="007E0F8B"/>
    <w:rsid w:val="007E331D"/>
    <w:rsid w:val="007E36D3"/>
    <w:rsid w:val="007E5245"/>
    <w:rsid w:val="007E784B"/>
    <w:rsid w:val="007F0521"/>
    <w:rsid w:val="007F0A75"/>
    <w:rsid w:val="007F2941"/>
    <w:rsid w:val="007F491D"/>
    <w:rsid w:val="007F666D"/>
    <w:rsid w:val="007F73BD"/>
    <w:rsid w:val="007F7741"/>
    <w:rsid w:val="00800DEB"/>
    <w:rsid w:val="0080180A"/>
    <w:rsid w:val="00801E47"/>
    <w:rsid w:val="00802BB9"/>
    <w:rsid w:val="00802C6B"/>
    <w:rsid w:val="008035BB"/>
    <w:rsid w:val="0080383E"/>
    <w:rsid w:val="008042ED"/>
    <w:rsid w:val="008043C2"/>
    <w:rsid w:val="0080649F"/>
    <w:rsid w:val="00806640"/>
    <w:rsid w:val="00807EDA"/>
    <w:rsid w:val="0081171E"/>
    <w:rsid w:val="008120A4"/>
    <w:rsid w:val="00812C1C"/>
    <w:rsid w:val="0081379C"/>
    <w:rsid w:val="00814236"/>
    <w:rsid w:val="00814413"/>
    <w:rsid w:val="00815DB0"/>
    <w:rsid w:val="0081634E"/>
    <w:rsid w:val="00816AF0"/>
    <w:rsid w:val="008176AB"/>
    <w:rsid w:val="00817E10"/>
    <w:rsid w:val="008200A8"/>
    <w:rsid w:val="00820E10"/>
    <w:rsid w:val="00821BCE"/>
    <w:rsid w:val="008248C2"/>
    <w:rsid w:val="00824E4E"/>
    <w:rsid w:val="00825A48"/>
    <w:rsid w:val="00826038"/>
    <w:rsid w:val="008262DB"/>
    <w:rsid w:val="00826C88"/>
    <w:rsid w:val="0083174E"/>
    <w:rsid w:val="008319A2"/>
    <w:rsid w:val="00832AA3"/>
    <w:rsid w:val="0083316C"/>
    <w:rsid w:val="00833D06"/>
    <w:rsid w:val="008346CF"/>
    <w:rsid w:val="00834703"/>
    <w:rsid w:val="00834CDC"/>
    <w:rsid w:val="00834D81"/>
    <w:rsid w:val="008363A1"/>
    <w:rsid w:val="008367E6"/>
    <w:rsid w:val="008370F7"/>
    <w:rsid w:val="0084014A"/>
    <w:rsid w:val="008402C3"/>
    <w:rsid w:val="0084091B"/>
    <w:rsid w:val="00841916"/>
    <w:rsid w:val="00842E3E"/>
    <w:rsid w:val="00843A1B"/>
    <w:rsid w:val="00844274"/>
    <w:rsid w:val="0084617B"/>
    <w:rsid w:val="00847936"/>
    <w:rsid w:val="00850951"/>
    <w:rsid w:val="00851AD3"/>
    <w:rsid w:val="00851B6D"/>
    <w:rsid w:val="00851BB4"/>
    <w:rsid w:val="00851F14"/>
    <w:rsid w:val="008521D8"/>
    <w:rsid w:val="00855E26"/>
    <w:rsid w:val="008570B6"/>
    <w:rsid w:val="008578EF"/>
    <w:rsid w:val="00860220"/>
    <w:rsid w:val="00861491"/>
    <w:rsid w:val="008615F1"/>
    <w:rsid w:val="008627E7"/>
    <w:rsid w:val="008628EB"/>
    <w:rsid w:val="00862AFD"/>
    <w:rsid w:val="008641AA"/>
    <w:rsid w:val="008653FB"/>
    <w:rsid w:val="00867BA1"/>
    <w:rsid w:val="00870E9B"/>
    <w:rsid w:val="0087241E"/>
    <w:rsid w:val="00875566"/>
    <w:rsid w:val="008759AD"/>
    <w:rsid w:val="00876FB1"/>
    <w:rsid w:val="00877C74"/>
    <w:rsid w:val="00880CD0"/>
    <w:rsid w:val="00881DDC"/>
    <w:rsid w:val="008824D9"/>
    <w:rsid w:val="00883DC1"/>
    <w:rsid w:val="00883E75"/>
    <w:rsid w:val="0088498F"/>
    <w:rsid w:val="00884DAA"/>
    <w:rsid w:val="008851A3"/>
    <w:rsid w:val="00885A4A"/>
    <w:rsid w:val="0088651F"/>
    <w:rsid w:val="008868BD"/>
    <w:rsid w:val="00886F64"/>
    <w:rsid w:val="00887107"/>
    <w:rsid w:val="00891E7F"/>
    <w:rsid w:val="00892979"/>
    <w:rsid w:val="008939CC"/>
    <w:rsid w:val="00893CD0"/>
    <w:rsid w:val="00894224"/>
    <w:rsid w:val="0089452B"/>
    <w:rsid w:val="008953A1"/>
    <w:rsid w:val="0089699D"/>
    <w:rsid w:val="00896B47"/>
    <w:rsid w:val="00897080"/>
    <w:rsid w:val="00897286"/>
    <w:rsid w:val="00897484"/>
    <w:rsid w:val="008A0BD1"/>
    <w:rsid w:val="008A1AFD"/>
    <w:rsid w:val="008A2322"/>
    <w:rsid w:val="008A2497"/>
    <w:rsid w:val="008A3C18"/>
    <w:rsid w:val="008A4142"/>
    <w:rsid w:val="008A5AD1"/>
    <w:rsid w:val="008B0809"/>
    <w:rsid w:val="008B0BBE"/>
    <w:rsid w:val="008B0F6D"/>
    <w:rsid w:val="008B14D1"/>
    <w:rsid w:val="008B2A91"/>
    <w:rsid w:val="008B32B2"/>
    <w:rsid w:val="008B3402"/>
    <w:rsid w:val="008B54F3"/>
    <w:rsid w:val="008B679E"/>
    <w:rsid w:val="008C2256"/>
    <w:rsid w:val="008C24F3"/>
    <w:rsid w:val="008C2D5C"/>
    <w:rsid w:val="008C2D8D"/>
    <w:rsid w:val="008C2E9A"/>
    <w:rsid w:val="008C32BD"/>
    <w:rsid w:val="008C400D"/>
    <w:rsid w:val="008C45EC"/>
    <w:rsid w:val="008C583C"/>
    <w:rsid w:val="008C5B90"/>
    <w:rsid w:val="008C64B7"/>
    <w:rsid w:val="008C70D8"/>
    <w:rsid w:val="008C77F7"/>
    <w:rsid w:val="008D0046"/>
    <w:rsid w:val="008D0884"/>
    <w:rsid w:val="008D0B36"/>
    <w:rsid w:val="008D0FC6"/>
    <w:rsid w:val="008D15C6"/>
    <w:rsid w:val="008D190C"/>
    <w:rsid w:val="008D2455"/>
    <w:rsid w:val="008D42DD"/>
    <w:rsid w:val="008D519A"/>
    <w:rsid w:val="008D5BE6"/>
    <w:rsid w:val="008D5C01"/>
    <w:rsid w:val="008D5D49"/>
    <w:rsid w:val="008D6831"/>
    <w:rsid w:val="008D6B87"/>
    <w:rsid w:val="008D7355"/>
    <w:rsid w:val="008E0346"/>
    <w:rsid w:val="008E2AC2"/>
    <w:rsid w:val="008E303A"/>
    <w:rsid w:val="008E3895"/>
    <w:rsid w:val="008E38F6"/>
    <w:rsid w:val="008E5B35"/>
    <w:rsid w:val="008E5D29"/>
    <w:rsid w:val="008E654C"/>
    <w:rsid w:val="008E68BF"/>
    <w:rsid w:val="008F158A"/>
    <w:rsid w:val="008F3337"/>
    <w:rsid w:val="008F4379"/>
    <w:rsid w:val="008F4C23"/>
    <w:rsid w:val="008F6A50"/>
    <w:rsid w:val="008F6FE2"/>
    <w:rsid w:val="008F7726"/>
    <w:rsid w:val="009012A9"/>
    <w:rsid w:val="00901562"/>
    <w:rsid w:val="00901E5A"/>
    <w:rsid w:val="0090263E"/>
    <w:rsid w:val="00902717"/>
    <w:rsid w:val="00903E11"/>
    <w:rsid w:val="00903F08"/>
    <w:rsid w:val="00904A60"/>
    <w:rsid w:val="00905C08"/>
    <w:rsid w:val="00905EDC"/>
    <w:rsid w:val="009074B0"/>
    <w:rsid w:val="009077C7"/>
    <w:rsid w:val="0090792E"/>
    <w:rsid w:val="009103F2"/>
    <w:rsid w:val="00910B6C"/>
    <w:rsid w:val="00912672"/>
    <w:rsid w:val="00912F2B"/>
    <w:rsid w:val="009133F8"/>
    <w:rsid w:val="009135AE"/>
    <w:rsid w:val="0091364C"/>
    <w:rsid w:val="0091371D"/>
    <w:rsid w:val="00913BD5"/>
    <w:rsid w:val="00913D6D"/>
    <w:rsid w:val="009157C4"/>
    <w:rsid w:val="00917026"/>
    <w:rsid w:val="00917060"/>
    <w:rsid w:val="00917117"/>
    <w:rsid w:val="00920220"/>
    <w:rsid w:val="00920A16"/>
    <w:rsid w:val="00921E8B"/>
    <w:rsid w:val="009226BB"/>
    <w:rsid w:val="00922DC7"/>
    <w:rsid w:val="00923CF5"/>
    <w:rsid w:val="00923E61"/>
    <w:rsid w:val="0092476D"/>
    <w:rsid w:val="00926B02"/>
    <w:rsid w:val="0093062F"/>
    <w:rsid w:val="009307D8"/>
    <w:rsid w:val="00930AEE"/>
    <w:rsid w:val="00930F80"/>
    <w:rsid w:val="00931710"/>
    <w:rsid w:val="00932F53"/>
    <w:rsid w:val="0093307F"/>
    <w:rsid w:val="0093454B"/>
    <w:rsid w:val="009346CD"/>
    <w:rsid w:val="009347BE"/>
    <w:rsid w:val="00936546"/>
    <w:rsid w:val="00936BE9"/>
    <w:rsid w:val="00936D46"/>
    <w:rsid w:val="00936DD6"/>
    <w:rsid w:val="00936E98"/>
    <w:rsid w:val="00937286"/>
    <w:rsid w:val="00937C5F"/>
    <w:rsid w:val="00937E2E"/>
    <w:rsid w:val="00940B5B"/>
    <w:rsid w:val="009425A1"/>
    <w:rsid w:val="00942DFC"/>
    <w:rsid w:val="00942EFF"/>
    <w:rsid w:val="00945D83"/>
    <w:rsid w:val="009460B6"/>
    <w:rsid w:val="009464D6"/>
    <w:rsid w:val="0094655B"/>
    <w:rsid w:val="00946DA2"/>
    <w:rsid w:val="0094705B"/>
    <w:rsid w:val="00947452"/>
    <w:rsid w:val="00947A14"/>
    <w:rsid w:val="00953C27"/>
    <w:rsid w:val="00956E14"/>
    <w:rsid w:val="00957FDE"/>
    <w:rsid w:val="00960169"/>
    <w:rsid w:val="00962507"/>
    <w:rsid w:val="00962EC0"/>
    <w:rsid w:val="00964AA7"/>
    <w:rsid w:val="009653B0"/>
    <w:rsid w:val="00966C9A"/>
    <w:rsid w:val="009672D4"/>
    <w:rsid w:val="00967668"/>
    <w:rsid w:val="00971067"/>
    <w:rsid w:val="0097122F"/>
    <w:rsid w:val="00971AF1"/>
    <w:rsid w:val="00971D1B"/>
    <w:rsid w:val="0097282E"/>
    <w:rsid w:val="00974DC7"/>
    <w:rsid w:val="00975D90"/>
    <w:rsid w:val="00975DB6"/>
    <w:rsid w:val="00976BB5"/>
    <w:rsid w:val="009804FE"/>
    <w:rsid w:val="00980F88"/>
    <w:rsid w:val="0098160D"/>
    <w:rsid w:val="00981D1D"/>
    <w:rsid w:val="00982437"/>
    <w:rsid w:val="009835CC"/>
    <w:rsid w:val="00983DD2"/>
    <w:rsid w:val="00983EC5"/>
    <w:rsid w:val="00984878"/>
    <w:rsid w:val="00984A69"/>
    <w:rsid w:val="0098564C"/>
    <w:rsid w:val="00985E81"/>
    <w:rsid w:val="009872BD"/>
    <w:rsid w:val="009879D4"/>
    <w:rsid w:val="00987D38"/>
    <w:rsid w:val="00990B20"/>
    <w:rsid w:val="00990BD7"/>
    <w:rsid w:val="009914C3"/>
    <w:rsid w:val="00991DE7"/>
    <w:rsid w:val="00992A7F"/>
    <w:rsid w:val="009932D0"/>
    <w:rsid w:val="00993F2E"/>
    <w:rsid w:val="00993F7A"/>
    <w:rsid w:val="00995B20"/>
    <w:rsid w:val="00996355"/>
    <w:rsid w:val="00996ECE"/>
    <w:rsid w:val="00996F42"/>
    <w:rsid w:val="009A16BA"/>
    <w:rsid w:val="009A241B"/>
    <w:rsid w:val="009A38B2"/>
    <w:rsid w:val="009A6C15"/>
    <w:rsid w:val="009B000B"/>
    <w:rsid w:val="009B04D2"/>
    <w:rsid w:val="009B0F72"/>
    <w:rsid w:val="009B1B98"/>
    <w:rsid w:val="009B1C97"/>
    <w:rsid w:val="009B2D9B"/>
    <w:rsid w:val="009B4321"/>
    <w:rsid w:val="009B56C5"/>
    <w:rsid w:val="009B5925"/>
    <w:rsid w:val="009B5D06"/>
    <w:rsid w:val="009B6440"/>
    <w:rsid w:val="009B7679"/>
    <w:rsid w:val="009B76D2"/>
    <w:rsid w:val="009B76D4"/>
    <w:rsid w:val="009C032F"/>
    <w:rsid w:val="009C0FAE"/>
    <w:rsid w:val="009C36C2"/>
    <w:rsid w:val="009C4993"/>
    <w:rsid w:val="009C4B54"/>
    <w:rsid w:val="009C4C52"/>
    <w:rsid w:val="009D04E8"/>
    <w:rsid w:val="009D0A09"/>
    <w:rsid w:val="009D1F20"/>
    <w:rsid w:val="009D1F2C"/>
    <w:rsid w:val="009D2C11"/>
    <w:rsid w:val="009D2D97"/>
    <w:rsid w:val="009D3581"/>
    <w:rsid w:val="009D365B"/>
    <w:rsid w:val="009D3855"/>
    <w:rsid w:val="009D41F9"/>
    <w:rsid w:val="009D4437"/>
    <w:rsid w:val="009D44FB"/>
    <w:rsid w:val="009D7B13"/>
    <w:rsid w:val="009E02A2"/>
    <w:rsid w:val="009E3CAC"/>
    <w:rsid w:val="009E4CFA"/>
    <w:rsid w:val="009E774C"/>
    <w:rsid w:val="009E7B56"/>
    <w:rsid w:val="009F095E"/>
    <w:rsid w:val="009F0CA9"/>
    <w:rsid w:val="009F273D"/>
    <w:rsid w:val="009F32CD"/>
    <w:rsid w:val="009F3499"/>
    <w:rsid w:val="009F376C"/>
    <w:rsid w:val="009F3970"/>
    <w:rsid w:val="009F3C26"/>
    <w:rsid w:val="009F3DC8"/>
    <w:rsid w:val="009F4D78"/>
    <w:rsid w:val="009F4D8C"/>
    <w:rsid w:val="009F507E"/>
    <w:rsid w:val="009F68CC"/>
    <w:rsid w:val="009F68F9"/>
    <w:rsid w:val="009F73D1"/>
    <w:rsid w:val="00A01814"/>
    <w:rsid w:val="00A01A05"/>
    <w:rsid w:val="00A01D6E"/>
    <w:rsid w:val="00A0214F"/>
    <w:rsid w:val="00A02433"/>
    <w:rsid w:val="00A02B25"/>
    <w:rsid w:val="00A05260"/>
    <w:rsid w:val="00A054E7"/>
    <w:rsid w:val="00A05587"/>
    <w:rsid w:val="00A05676"/>
    <w:rsid w:val="00A058D3"/>
    <w:rsid w:val="00A0616F"/>
    <w:rsid w:val="00A06E38"/>
    <w:rsid w:val="00A07B38"/>
    <w:rsid w:val="00A10F8F"/>
    <w:rsid w:val="00A11C2C"/>
    <w:rsid w:val="00A12021"/>
    <w:rsid w:val="00A13524"/>
    <w:rsid w:val="00A14FC1"/>
    <w:rsid w:val="00A15DF0"/>
    <w:rsid w:val="00A1601D"/>
    <w:rsid w:val="00A20D82"/>
    <w:rsid w:val="00A21498"/>
    <w:rsid w:val="00A218FF"/>
    <w:rsid w:val="00A21FF8"/>
    <w:rsid w:val="00A22338"/>
    <w:rsid w:val="00A242F9"/>
    <w:rsid w:val="00A24D91"/>
    <w:rsid w:val="00A25859"/>
    <w:rsid w:val="00A267D4"/>
    <w:rsid w:val="00A30027"/>
    <w:rsid w:val="00A308E1"/>
    <w:rsid w:val="00A31072"/>
    <w:rsid w:val="00A31CC2"/>
    <w:rsid w:val="00A32352"/>
    <w:rsid w:val="00A32BC8"/>
    <w:rsid w:val="00A34165"/>
    <w:rsid w:val="00A366A3"/>
    <w:rsid w:val="00A36F46"/>
    <w:rsid w:val="00A40533"/>
    <w:rsid w:val="00A4068D"/>
    <w:rsid w:val="00A40D19"/>
    <w:rsid w:val="00A413A8"/>
    <w:rsid w:val="00A42962"/>
    <w:rsid w:val="00A431BD"/>
    <w:rsid w:val="00A43242"/>
    <w:rsid w:val="00A43A78"/>
    <w:rsid w:val="00A45744"/>
    <w:rsid w:val="00A46B13"/>
    <w:rsid w:val="00A46BE9"/>
    <w:rsid w:val="00A46ED6"/>
    <w:rsid w:val="00A46FE1"/>
    <w:rsid w:val="00A479FE"/>
    <w:rsid w:val="00A47F0C"/>
    <w:rsid w:val="00A5178B"/>
    <w:rsid w:val="00A52A67"/>
    <w:rsid w:val="00A52D41"/>
    <w:rsid w:val="00A539BE"/>
    <w:rsid w:val="00A53B71"/>
    <w:rsid w:val="00A53C56"/>
    <w:rsid w:val="00A54329"/>
    <w:rsid w:val="00A543F4"/>
    <w:rsid w:val="00A571DE"/>
    <w:rsid w:val="00A57679"/>
    <w:rsid w:val="00A57BB3"/>
    <w:rsid w:val="00A60D5A"/>
    <w:rsid w:val="00A61815"/>
    <w:rsid w:val="00A61BFD"/>
    <w:rsid w:val="00A6292E"/>
    <w:rsid w:val="00A62AF6"/>
    <w:rsid w:val="00A63270"/>
    <w:rsid w:val="00A63627"/>
    <w:rsid w:val="00A6431F"/>
    <w:rsid w:val="00A6562A"/>
    <w:rsid w:val="00A659D0"/>
    <w:rsid w:val="00A66C82"/>
    <w:rsid w:val="00A67114"/>
    <w:rsid w:val="00A70178"/>
    <w:rsid w:val="00A71593"/>
    <w:rsid w:val="00A71826"/>
    <w:rsid w:val="00A71BA5"/>
    <w:rsid w:val="00A72131"/>
    <w:rsid w:val="00A72143"/>
    <w:rsid w:val="00A72884"/>
    <w:rsid w:val="00A72B8B"/>
    <w:rsid w:val="00A7380C"/>
    <w:rsid w:val="00A74883"/>
    <w:rsid w:val="00A74FE6"/>
    <w:rsid w:val="00A75F95"/>
    <w:rsid w:val="00A77C17"/>
    <w:rsid w:val="00A80202"/>
    <w:rsid w:val="00A8063D"/>
    <w:rsid w:val="00A80741"/>
    <w:rsid w:val="00A81C73"/>
    <w:rsid w:val="00A82FCA"/>
    <w:rsid w:val="00A8317B"/>
    <w:rsid w:val="00A84465"/>
    <w:rsid w:val="00A853A8"/>
    <w:rsid w:val="00A85F51"/>
    <w:rsid w:val="00A86516"/>
    <w:rsid w:val="00A86637"/>
    <w:rsid w:val="00A870A9"/>
    <w:rsid w:val="00A87BD4"/>
    <w:rsid w:val="00A87F54"/>
    <w:rsid w:val="00A91296"/>
    <w:rsid w:val="00A918D1"/>
    <w:rsid w:val="00A925FA"/>
    <w:rsid w:val="00A9398B"/>
    <w:rsid w:val="00A94AF8"/>
    <w:rsid w:val="00A94B35"/>
    <w:rsid w:val="00A94BA1"/>
    <w:rsid w:val="00A94E14"/>
    <w:rsid w:val="00A95861"/>
    <w:rsid w:val="00A95D83"/>
    <w:rsid w:val="00A97636"/>
    <w:rsid w:val="00A97B93"/>
    <w:rsid w:val="00AA0D3E"/>
    <w:rsid w:val="00AA178F"/>
    <w:rsid w:val="00AA1901"/>
    <w:rsid w:val="00AA20F5"/>
    <w:rsid w:val="00AA2784"/>
    <w:rsid w:val="00AA43F2"/>
    <w:rsid w:val="00AA4C5B"/>
    <w:rsid w:val="00AA573D"/>
    <w:rsid w:val="00AA5BD7"/>
    <w:rsid w:val="00AB08BC"/>
    <w:rsid w:val="00AB094D"/>
    <w:rsid w:val="00AB2CDE"/>
    <w:rsid w:val="00AB3BC3"/>
    <w:rsid w:val="00AB5427"/>
    <w:rsid w:val="00AB6A69"/>
    <w:rsid w:val="00AB7A69"/>
    <w:rsid w:val="00AC0712"/>
    <w:rsid w:val="00AC0DB1"/>
    <w:rsid w:val="00AC0FE5"/>
    <w:rsid w:val="00AC11AA"/>
    <w:rsid w:val="00AC1DAC"/>
    <w:rsid w:val="00AC24F9"/>
    <w:rsid w:val="00AC2ACC"/>
    <w:rsid w:val="00AC313B"/>
    <w:rsid w:val="00AC6859"/>
    <w:rsid w:val="00AC6FEB"/>
    <w:rsid w:val="00AC7276"/>
    <w:rsid w:val="00AD1099"/>
    <w:rsid w:val="00AD1187"/>
    <w:rsid w:val="00AD31ED"/>
    <w:rsid w:val="00AD3364"/>
    <w:rsid w:val="00AD38A5"/>
    <w:rsid w:val="00AD3D7A"/>
    <w:rsid w:val="00AD5B67"/>
    <w:rsid w:val="00AD6322"/>
    <w:rsid w:val="00AD6666"/>
    <w:rsid w:val="00AD6BD1"/>
    <w:rsid w:val="00AD7F17"/>
    <w:rsid w:val="00AE0953"/>
    <w:rsid w:val="00AE0B50"/>
    <w:rsid w:val="00AE1EC2"/>
    <w:rsid w:val="00AE2F52"/>
    <w:rsid w:val="00AE3377"/>
    <w:rsid w:val="00AE34B5"/>
    <w:rsid w:val="00AE4E3F"/>
    <w:rsid w:val="00AE515E"/>
    <w:rsid w:val="00AE5717"/>
    <w:rsid w:val="00AE722D"/>
    <w:rsid w:val="00AE754C"/>
    <w:rsid w:val="00AE7B15"/>
    <w:rsid w:val="00AF07CC"/>
    <w:rsid w:val="00AF0A69"/>
    <w:rsid w:val="00AF1FBE"/>
    <w:rsid w:val="00AF28EA"/>
    <w:rsid w:val="00AF2C81"/>
    <w:rsid w:val="00AF3161"/>
    <w:rsid w:val="00AF3778"/>
    <w:rsid w:val="00AF54D1"/>
    <w:rsid w:val="00AF5629"/>
    <w:rsid w:val="00AF58C1"/>
    <w:rsid w:val="00AF5B43"/>
    <w:rsid w:val="00AF6CF8"/>
    <w:rsid w:val="00AF7884"/>
    <w:rsid w:val="00B0088F"/>
    <w:rsid w:val="00B00A65"/>
    <w:rsid w:val="00B011CB"/>
    <w:rsid w:val="00B01AD1"/>
    <w:rsid w:val="00B0218A"/>
    <w:rsid w:val="00B03263"/>
    <w:rsid w:val="00B0380D"/>
    <w:rsid w:val="00B0485F"/>
    <w:rsid w:val="00B04F2D"/>
    <w:rsid w:val="00B04F8B"/>
    <w:rsid w:val="00B06BC7"/>
    <w:rsid w:val="00B07749"/>
    <w:rsid w:val="00B07AB9"/>
    <w:rsid w:val="00B1018D"/>
    <w:rsid w:val="00B10D2C"/>
    <w:rsid w:val="00B1331A"/>
    <w:rsid w:val="00B147E5"/>
    <w:rsid w:val="00B163C7"/>
    <w:rsid w:val="00B1728C"/>
    <w:rsid w:val="00B20180"/>
    <w:rsid w:val="00B209DE"/>
    <w:rsid w:val="00B21FB7"/>
    <w:rsid w:val="00B2271F"/>
    <w:rsid w:val="00B22D80"/>
    <w:rsid w:val="00B232E9"/>
    <w:rsid w:val="00B239EE"/>
    <w:rsid w:val="00B23A5C"/>
    <w:rsid w:val="00B2451E"/>
    <w:rsid w:val="00B3171E"/>
    <w:rsid w:val="00B31C11"/>
    <w:rsid w:val="00B32016"/>
    <w:rsid w:val="00B32AEF"/>
    <w:rsid w:val="00B32C88"/>
    <w:rsid w:val="00B32D06"/>
    <w:rsid w:val="00B3350B"/>
    <w:rsid w:val="00B3584F"/>
    <w:rsid w:val="00B364CF"/>
    <w:rsid w:val="00B37DC6"/>
    <w:rsid w:val="00B4007B"/>
    <w:rsid w:val="00B40FEA"/>
    <w:rsid w:val="00B41451"/>
    <w:rsid w:val="00B41506"/>
    <w:rsid w:val="00B41ABB"/>
    <w:rsid w:val="00B41B56"/>
    <w:rsid w:val="00B42675"/>
    <w:rsid w:val="00B42963"/>
    <w:rsid w:val="00B42B91"/>
    <w:rsid w:val="00B44ABE"/>
    <w:rsid w:val="00B4514D"/>
    <w:rsid w:val="00B45278"/>
    <w:rsid w:val="00B45A38"/>
    <w:rsid w:val="00B4640C"/>
    <w:rsid w:val="00B46870"/>
    <w:rsid w:val="00B46E73"/>
    <w:rsid w:val="00B47C87"/>
    <w:rsid w:val="00B503C9"/>
    <w:rsid w:val="00B50937"/>
    <w:rsid w:val="00B53427"/>
    <w:rsid w:val="00B5373F"/>
    <w:rsid w:val="00B54689"/>
    <w:rsid w:val="00B5479A"/>
    <w:rsid w:val="00B5670A"/>
    <w:rsid w:val="00B56E98"/>
    <w:rsid w:val="00B56F2A"/>
    <w:rsid w:val="00B56F41"/>
    <w:rsid w:val="00B57614"/>
    <w:rsid w:val="00B606EE"/>
    <w:rsid w:val="00B60CF1"/>
    <w:rsid w:val="00B60FAA"/>
    <w:rsid w:val="00B6197B"/>
    <w:rsid w:val="00B622F4"/>
    <w:rsid w:val="00B64758"/>
    <w:rsid w:val="00B70127"/>
    <w:rsid w:val="00B71A50"/>
    <w:rsid w:val="00B723A0"/>
    <w:rsid w:val="00B72893"/>
    <w:rsid w:val="00B7332C"/>
    <w:rsid w:val="00B74123"/>
    <w:rsid w:val="00B744A4"/>
    <w:rsid w:val="00B74706"/>
    <w:rsid w:val="00B747BA"/>
    <w:rsid w:val="00B767BC"/>
    <w:rsid w:val="00B77601"/>
    <w:rsid w:val="00B8094A"/>
    <w:rsid w:val="00B81383"/>
    <w:rsid w:val="00B82419"/>
    <w:rsid w:val="00B82F55"/>
    <w:rsid w:val="00B83163"/>
    <w:rsid w:val="00B83A85"/>
    <w:rsid w:val="00B83DDE"/>
    <w:rsid w:val="00B87BD1"/>
    <w:rsid w:val="00B87D1B"/>
    <w:rsid w:val="00B90589"/>
    <w:rsid w:val="00B916C1"/>
    <w:rsid w:val="00B919FF"/>
    <w:rsid w:val="00B91B10"/>
    <w:rsid w:val="00B9429A"/>
    <w:rsid w:val="00B94608"/>
    <w:rsid w:val="00B94C5E"/>
    <w:rsid w:val="00B9656A"/>
    <w:rsid w:val="00B967ED"/>
    <w:rsid w:val="00B97958"/>
    <w:rsid w:val="00BA12B4"/>
    <w:rsid w:val="00BA1671"/>
    <w:rsid w:val="00BA1E9A"/>
    <w:rsid w:val="00BA4906"/>
    <w:rsid w:val="00BA4BB5"/>
    <w:rsid w:val="00BA6738"/>
    <w:rsid w:val="00BA735B"/>
    <w:rsid w:val="00BA7B06"/>
    <w:rsid w:val="00BB05E3"/>
    <w:rsid w:val="00BB1E64"/>
    <w:rsid w:val="00BB2928"/>
    <w:rsid w:val="00BB2D03"/>
    <w:rsid w:val="00BB38BF"/>
    <w:rsid w:val="00BB4534"/>
    <w:rsid w:val="00BB59B8"/>
    <w:rsid w:val="00BB6615"/>
    <w:rsid w:val="00BB6635"/>
    <w:rsid w:val="00BB6B8E"/>
    <w:rsid w:val="00BC0183"/>
    <w:rsid w:val="00BC0272"/>
    <w:rsid w:val="00BC0669"/>
    <w:rsid w:val="00BC20D6"/>
    <w:rsid w:val="00BC2340"/>
    <w:rsid w:val="00BC23BB"/>
    <w:rsid w:val="00BC32DC"/>
    <w:rsid w:val="00BC53C3"/>
    <w:rsid w:val="00BC5D4F"/>
    <w:rsid w:val="00BC5EFE"/>
    <w:rsid w:val="00BC634A"/>
    <w:rsid w:val="00BD2570"/>
    <w:rsid w:val="00BD2DDE"/>
    <w:rsid w:val="00BD31CD"/>
    <w:rsid w:val="00BD3264"/>
    <w:rsid w:val="00BD4361"/>
    <w:rsid w:val="00BD6193"/>
    <w:rsid w:val="00BE04CE"/>
    <w:rsid w:val="00BE23CE"/>
    <w:rsid w:val="00BE2587"/>
    <w:rsid w:val="00BE28C0"/>
    <w:rsid w:val="00BE2B97"/>
    <w:rsid w:val="00BE33A6"/>
    <w:rsid w:val="00BE523E"/>
    <w:rsid w:val="00BE529C"/>
    <w:rsid w:val="00BE5A12"/>
    <w:rsid w:val="00BE7860"/>
    <w:rsid w:val="00BE7C5C"/>
    <w:rsid w:val="00BF06C2"/>
    <w:rsid w:val="00BF108D"/>
    <w:rsid w:val="00BF1520"/>
    <w:rsid w:val="00BF2008"/>
    <w:rsid w:val="00BF22C9"/>
    <w:rsid w:val="00BF253F"/>
    <w:rsid w:val="00BF4C36"/>
    <w:rsid w:val="00BF5070"/>
    <w:rsid w:val="00BF5268"/>
    <w:rsid w:val="00BF58F8"/>
    <w:rsid w:val="00BF5AD8"/>
    <w:rsid w:val="00BF639F"/>
    <w:rsid w:val="00BF6F24"/>
    <w:rsid w:val="00BF7440"/>
    <w:rsid w:val="00C027AB"/>
    <w:rsid w:val="00C0432A"/>
    <w:rsid w:val="00C04ECD"/>
    <w:rsid w:val="00C0714D"/>
    <w:rsid w:val="00C105C0"/>
    <w:rsid w:val="00C10C25"/>
    <w:rsid w:val="00C10F61"/>
    <w:rsid w:val="00C12C31"/>
    <w:rsid w:val="00C1325F"/>
    <w:rsid w:val="00C13327"/>
    <w:rsid w:val="00C138D8"/>
    <w:rsid w:val="00C1540A"/>
    <w:rsid w:val="00C154F8"/>
    <w:rsid w:val="00C164DB"/>
    <w:rsid w:val="00C2034B"/>
    <w:rsid w:val="00C21489"/>
    <w:rsid w:val="00C21816"/>
    <w:rsid w:val="00C2186D"/>
    <w:rsid w:val="00C21F81"/>
    <w:rsid w:val="00C222F1"/>
    <w:rsid w:val="00C226B3"/>
    <w:rsid w:val="00C2692E"/>
    <w:rsid w:val="00C340F6"/>
    <w:rsid w:val="00C359D2"/>
    <w:rsid w:val="00C35EBE"/>
    <w:rsid w:val="00C360F8"/>
    <w:rsid w:val="00C373DE"/>
    <w:rsid w:val="00C37718"/>
    <w:rsid w:val="00C40C51"/>
    <w:rsid w:val="00C43233"/>
    <w:rsid w:val="00C433FB"/>
    <w:rsid w:val="00C439B3"/>
    <w:rsid w:val="00C4459B"/>
    <w:rsid w:val="00C44BFE"/>
    <w:rsid w:val="00C45021"/>
    <w:rsid w:val="00C47112"/>
    <w:rsid w:val="00C50903"/>
    <w:rsid w:val="00C50CEC"/>
    <w:rsid w:val="00C511C8"/>
    <w:rsid w:val="00C51F48"/>
    <w:rsid w:val="00C52997"/>
    <w:rsid w:val="00C545D5"/>
    <w:rsid w:val="00C5467A"/>
    <w:rsid w:val="00C547F4"/>
    <w:rsid w:val="00C5561E"/>
    <w:rsid w:val="00C57E30"/>
    <w:rsid w:val="00C60A4C"/>
    <w:rsid w:val="00C6136E"/>
    <w:rsid w:val="00C621ED"/>
    <w:rsid w:val="00C625C6"/>
    <w:rsid w:val="00C63F32"/>
    <w:rsid w:val="00C64910"/>
    <w:rsid w:val="00C6668B"/>
    <w:rsid w:val="00C66AF5"/>
    <w:rsid w:val="00C70577"/>
    <w:rsid w:val="00C70F41"/>
    <w:rsid w:val="00C716FE"/>
    <w:rsid w:val="00C7183F"/>
    <w:rsid w:val="00C71C7F"/>
    <w:rsid w:val="00C72508"/>
    <w:rsid w:val="00C727C1"/>
    <w:rsid w:val="00C732F7"/>
    <w:rsid w:val="00C74C3B"/>
    <w:rsid w:val="00C75998"/>
    <w:rsid w:val="00C76081"/>
    <w:rsid w:val="00C77DD0"/>
    <w:rsid w:val="00C80EAE"/>
    <w:rsid w:val="00C81145"/>
    <w:rsid w:val="00C82481"/>
    <w:rsid w:val="00C82865"/>
    <w:rsid w:val="00C82A09"/>
    <w:rsid w:val="00C83836"/>
    <w:rsid w:val="00C83D87"/>
    <w:rsid w:val="00C85249"/>
    <w:rsid w:val="00C865A9"/>
    <w:rsid w:val="00C915B0"/>
    <w:rsid w:val="00C92D8C"/>
    <w:rsid w:val="00C94621"/>
    <w:rsid w:val="00C94AC5"/>
    <w:rsid w:val="00C97365"/>
    <w:rsid w:val="00CA00C7"/>
    <w:rsid w:val="00CA0139"/>
    <w:rsid w:val="00CA0E14"/>
    <w:rsid w:val="00CA3128"/>
    <w:rsid w:val="00CA5B0F"/>
    <w:rsid w:val="00CA675D"/>
    <w:rsid w:val="00CA6D90"/>
    <w:rsid w:val="00CB2001"/>
    <w:rsid w:val="00CB53DB"/>
    <w:rsid w:val="00CB71F4"/>
    <w:rsid w:val="00CB7F6F"/>
    <w:rsid w:val="00CB7F93"/>
    <w:rsid w:val="00CC1C21"/>
    <w:rsid w:val="00CC2852"/>
    <w:rsid w:val="00CC4638"/>
    <w:rsid w:val="00CC50B3"/>
    <w:rsid w:val="00CC511E"/>
    <w:rsid w:val="00CC5473"/>
    <w:rsid w:val="00CC6734"/>
    <w:rsid w:val="00CC6E9C"/>
    <w:rsid w:val="00CD0167"/>
    <w:rsid w:val="00CD19A7"/>
    <w:rsid w:val="00CD1AAB"/>
    <w:rsid w:val="00CD2B1B"/>
    <w:rsid w:val="00CD2B88"/>
    <w:rsid w:val="00CD3C1E"/>
    <w:rsid w:val="00CD4B0B"/>
    <w:rsid w:val="00CD5133"/>
    <w:rsid w:val="00CD5ED5"/>
    <w:rsid w:val="00CD7564"/>
    <w:rsid w:val="00CD7605"/>
    <w:rsid w:val="00CE0948"/>
    <w:rsid w:val="00CE30E5"/>
    <w:rsid w:val="00CE3990"/>
    <w:rsid w:val="00CE56EF"/>
    <w:rsid w:val="00CE7119"/>
    <w:rsid w:val="00CE71C1"/>
    <w:rsid w:val="00CE7A34"/>
    <w:rsid w:val="00CE7E82"/>
    <w:rsid w:val="00CF181D"/>
    <w:rsid w:val="00CF1AA2"/>
    <w:rsid w:val="00CF1BC0"/>
    <w:rsid w:val="00CF1F4C"/>
    <w:rsid w:val="00CF3108"/>
    <w:rsid w:val="00CF6FAC"/>
    <w:rsid w:val="00D002E7"/>
    <w:rsid w:val="00D0087E"/>
    <w:rsid w:val="00D00C7B"/>
    <w:rsid w:val="00D01333"/>
    <w:rsid w:val="00D01527"/>
    <w:rsid w:val="00D030E2"/>
    <w:rsid w:val="00D04964"/>
    <w:rsid w:val="00D07A3F"/>
    <w:rsid w:val="00D100CF"/>
    <w:rsid w:val="00D10428"/>
    <w:rsid w:val="00D105D7"/>
    <w:rsid w:val="00D10CDC"/>
    <w:rsid w:val="00D10EED"/>
    <w:rsid w:val="00D12AAC"/>
    <w:rsid w:val="00D13884"/>
    <w:rsid w:val="00D13DF1"/>
    <w:rsid w:val="00D1413A"/>
    <w:rsid w:val="00D14BD4"/>
    <w:rsid w:val="00D158C2"/>
    <w:rsid w:val="00D15DF4"/>
    <w:rsid w:val="00D1612C"/>
    <w:rsid w:val="00D1699E"/>
    <w:rsid w:val="00D169A9"/>
    <w:rsid w:val="00D16DF1"/>
    <w:rsid w:val="00D1718E"/>
    <w:rsid w:val="00D1755F"/>
    <w:rsid w:val="00D21711"/>
    <w:rsid w:val="00D221EE"/>
    <w:rsid w:val="00D22271"/>
    <w:rsid w:val="00D22C3A"/>
    <w:rsid w:val="00D238EE"/>
    <w:rsid w:val="00D2412A"/>
    <w:rsid w:val="00D24E01"/>
    <w:rsid w:val="00D25F04"/>
    <w:rsid w:val="00D26950"/>
    <w:rsid w:val="00D2765A"/>
    <w:rsid w:val="00D27C95"/>
    <w:rsid w:val="00D3273E"/>
    <w:rsid w:val="00D3311D"/>
    <w:rsid w:val="00D33D8E"/>
    <w:rsid w:val="00D33D96"/>
    <w:rsid w:val="00D344E9"/>
    <w:rsid w:val="00D3477D"/>
    <w:rsid w:val="00D3503C"/>
    <w:rsid w:val="00D37EB6"/>
    <w:rsid w:val="00D40178"/>
    <w:rsid w:val="00D4050B"/>
    <w:rsid w:val="00D408C5"/>
    <w:rsid w:val="00D40DFE"/>
    <w:rsid w:val="00D41C16"/>
    <w:rsid w:val="00D41E6C"/>
    <w:rsid w:val="00D42F99"/>
    <w:rsid w:val="00D43583"/>
    <w:rsid w:val="00D4408B"/>
    <w:rsid w:val="00D44657"/>
    <w:rsid w:val="00D455B4"/>
    <w:rsid w:val="00D4588B"/>
    <w:rsid w:val="00D46438"/>
    <w:rsid w:val="00D478BD"/>
    <w:rsid w:val="00D51369"/>
    <w:rsid w:val="00D522EC"/>
    <w:rsid w:val="00D5250C"/>
    <w:rsid w:val="00D52709"/>
    <w:rsid w:val="00D53260"/>
    <w:rsid w:val="00D53F57"/>
    <w:rsid w:val="00D5582A"/>
    <w:rsid w:val="00D56E7B"/>
    <w:rsid w:val="00D5726C"/>
    <w:rsid w:val="00D57507"/>
    <w:rsid w:val="00D60138"/>
    <w:rsid w:val="00D60A73"/>
    <w:rsid w:val="00D612D3"/>
    <w:rsid w:val="00D6165E"/>
    <w:rsid w:val="00D61882"/>
    <w:rsid w:val="00D61BD2"/>
    <w:rsid w:val="00D634FB"/>
    <w:rsid w:val="00D63FA7"/>
    <w:rsid w:val="00D644B4"/>
    <w:rsid w:val="00D646FE"/>
    <w:rsid w:val="00D6568F"/>
    <w:rsid w:val="00D657C3"/>
    <w:rsid w:val="00D65FB7"/>
    <w:rsid w:val="00D660DA"/>
    <w:rsid w:val="00D66199"/>
    <w:rsid w:val="00D66CE2"/>
    <w:rsid w:val="00D66EE4"/>
    <w:rsid w:val="00D672D7"/>
    <w:rsid w:val="00D715A9"/>
    <w:rsid w:val="00D71898"/>
    <w:rsid w:val="00D72A28"/>
    <w:rsid w:val="00D739B8"/>
    <w:rsid w:val="00D73D03"/>
    <w:rsid w:val="00D74B96"/>
    <w:rsid w:val="00D753BC"/>
    <w:rsid w:val="00D82DE3"/>
    <w:rsid w:val="00D84D11"/>
    <w:rsid w:val="00D86F2E"/>
    <w:rsid w:val="00D8743A"/>
    <w:rsid w:val="00D90A00"/>
    <w:rsid w:val="00D914AC"/>
    <w:rsid w:val="00D91979"/>
    <w:rsid w:val="00D93023"/>
    <w:rsid w:val="00D9329E"/>
    <w:rsid w:val="00D94FB6"/>
    <w:rsid w:val="00D95BBA"/>
    <w:rsid w:val="00D95D9D"/>
    <w:rsid w:val="00D969CE"/>
    <w:rsid w:val="00DA15C0"/>
    <w:rsid w:val="00DA18D1"/>
    <w:rsid w:val="00DA213B"/>
    <w:rsid w:val="00DA25A8"/>
    <w:rsid w:val="00DA26F9"/>
    <w:rsid w:val="00DA46A2"/>
    <w:rsid w:val="00DA52B0"/>
    <w:rsid w:val="00DA690B"/>
    <w:rsid w:val="00DA70E6"/>
    <w:rsid w:val="00DB011F"/>
    <w:rsid w:val="00DB0839"/>
    <w:rsid w:val="00DB0C32"/>
    <w:rsid w:val="00DB0CE3"/>
    <w:rsid w:val="00DB10B9"/>
    <w:rsid w:val="00DB198A"/>
    <w:rsid w:val="00DB29B1"/>
    <w:rsid w:val="00DB3984"/>
    <w:rsid w:val="00DB4002"/>
    <w:rsid w:val="00DB4232"/>
    <w:rsid w:val="00DB4EE2"/>
    <w:rsid w:val="00DB5339"/>
    <w:rsid w:val="00DB6FA0"/>
    <w:rsid w:val="00DB77D5"/>
    <w:rsid w:val="00DC1190"/>
    <w:rsid w:val="00DC13D6"/>
    <w:rsid w:val="00DC1838"/>
    <w:rsid w:val="00DC1F8A"/>
    <w:rsid w:val="00DC2474"/>
    <w:rsid w:val="00DC2B98"/>
    <w:rsid w:val="00DC3288"/>
    <w:rsid w:val="00DC3793"/>
    <w:rsid w:val="00DC40E3"/>
    <w:rsid w:val="00DC416B"/>
    <w:rsid w:val="00DC42DA"/>
    <w:rsid w:val="00DC4562"/>
    <w:rsid w:val="00DC487A"/>
    <w:rsid w:val="00DC52D1"/>
    <w:rsid w:val="00DC58C6"/>
    <w:rsid w:val="00DC6C9B"/>
    <w:rsid w:val="00DC6E05"/>
    <w:rsid w:val="00DC73EE"/>
    <w:rsid w:val="00DC7B72"/>
    <w:rsid w:val="00DD06DB"/>
    <w:rsid w:val="00DD0E16"/>
    <w:rsid w:val="00DD18A1"/>
    <w:rsid w:val="00DD1CF3"/>
    <w:rsid w:val="00DD1E18"/>
    <w:rsid w:val="00DD1E3A"/>
    <w:rsid w:val="00DD39B6"/>
    <w:rsid w:val="00DD4685"/>
    <w:rsid w:val="00DD562B"/>
    <w:rsid w:val="00DD5D99"/>
    <w:rsid w:val="00DD7239"/>
    <w:rsid w:val="00DE07CE"/>
    <w:rsid w:val="00DE11DE"/>
    <w:rsid w:val="00DE143C"/>
    <w:rsid w:val="00DE15FB"/>
    <w:rsid w:val="00DE22D1"/>
    <w:rsid w:val="00DE2D70"/>
    <w:rsid w:val="00DE5205"/>
    <w:rsid w:val="00DE5A7B"/>
    <w:rsid w:val="00DE5AD0"/>
    <w:rsid w:val="00DE6308"/>
    <w:rsid w:val="00DF1E74"/>
    <w:rsid w:val="00DF3DC9"/>
    <w:rsid w:val="00DF5172"/>
    <w:rsid w:val="00DF5203"/>
    <w:rsid w:val="00DF5209"/>
    <w:rsid w:val="00DF5748"/>
    <w:rsid w:val="00DF58F2"/>
    <w:rsid w:val="00DF6234"/>
    <w:rsid w:val="00DF6BB1"/>
    <w:rsid w:val="00DF7636"/>
    <w:rsid w:val="00DF7995"/>
    <w:rsid w:val="00E00D45"/>
    <w:rsid w:val="00E0214B"/>
    <w:rsid w:val="00E021E3"/>
    <w:rsid w:val="00E03CBF"/>
    <w:rsid w:val="00E0466E"/>
    <w:rsid w:val="00E04FB5"/>
    <w:rsid w:val="00E05072"/>
    <w:rsid w:val="00E05604"/>
    <w:rsid w:val="00E05FEB"/>
    <w:rsid w:val="00E06EE4"/>
    <w:rsid w:val="00E0743E"/>
    <w:rsid w:val="00E077B4"/>
    <w:rsid w:val="00E07836"/>
    <w:rsid w:val="00E101DE"/>
    <w:rsid w:val="00E104BE"/>
    <w:rsid w:val="00E10A69"/>
    <w:rsid w:val="00E11017"/>
    <w:rsid w:val="00E11BE2"/>
    <w:rsid w:val="00E1295E"/>
    <w:rsid w:val="00E12F1B"/>
    <w:rsid w:val="00E13290"/>
    <w:rsid w:val="00E1454F"/>
    <w:rsid w:val="00E20921"/>
    <w:rsid w:val="00E20E81"/>
    <w:rsid w:val="00E234A9"/>
    <w:rsid w:val="00E2560F"/>
    <w:rsid w:val="00E262FD"/>
    <w:rsid w:val="00E2749A"/>
    <w:rsid w:val="00E30228"/>
    <w:rsid w:val="00E31298"/>
    <w:rsid w:val="00E31643"/>
    <w:rsid w:val="00E3200B"/>
    <w:rsid w:val="00E33BE6"/>
    <w:rsid w:val="00E33CE9"/>
    <w:rsid w:val="00E33FD2"/>
    <w:rsid w:val="00E35A64"/>
    <w:rsid w:val="00E35C5E"/>
    <w:rsid w:val="00E36BB9"/>
    <w:rsid w:val="00E3758E"/>
    <w:rsid w:val="00E37DCF"/>
    <w:rsid w:val="00E41539"/>
    <w:rsid w:val="00E41CC2"/>
    <w:rsid w:val="00E4247D"/>
    <w:rsid w:val="00E427FA"/>
    <w:rsid w:val="00E435E7"/>
    <w:rsid w:val="00E4511A"/>
    <w:rsid w:val="00E45996"/>
    <w:rsid w:val="00E466AC"/>
    <w:rsid w:val="00E46F60"/>
    <w:rsid w:val="00E47758"/>
    <w:rsid w:val="00E479F9"/>
    <w:rsid w:val="00E50CEB"/>
    <w:rsid w:val="00E51516"/>
    <w:rsid w:val="00E51B62"/>
    <w:rsid w:val="00E525AC"/>
    <w:rsid w:val="00E5267F"/>
    <w:rsid w:val="00E535E8"/>
    <w:rsid w:val="00E54475"/>
    <w:rsid w:val="00E54AD2"/>
    <w:rsid w:val="00E5636A"/>
    <w:rsid w:val="00E5641A"/>
    <w:rsid w:val="00E57410"/>
    <w:rsid w:val="00E574C8"/>
    <w:rsid w:val="00E6098A"/>
    <w:rsid w:val="00E609DA"/>
    <w:rsid w:val="00E609F7"/>
    <w:rsid w:val="00E60DF0"/>
    <w:rsid w:val="00E61F29"/>
    <w:rsid w:val="00E62009"/>
    <w:rsid w:val="00E6202C"/>
    <w:rsid w:val="00E66673"/>
    <w:rsid w:val="00E67B8B"/>
    <w:rsid w:val="00E71BDD"/>
    <w:rsid w:val="00E7201C"/>
    <w:rsid w:val="00E72AE3"/>
    <w:rsid w:val="00E7390E"/>
    <w:rsid w:val="00E73C71"/>
    <w:rsid w:val="00E745A4"/>
    <w:rsid w:val="00E747FC"/>
    <w:rsid w:val="00E74A4B"/>
    <w:rsid w:val="00E74C4A"/>
    <w:rsid w:val="00E75945"/>
    <w:rsid w:val="00E760D7"/>
    <w:rsid w:val="00E76C7D"/>
    <w:rsid w:val="00E77412"/>
    <w:rsid w:val="00E80641"/>
    <w:rsid w:val="00E807F0"/>
    <w:rsid w:val="00E810EF"/>
    <w:rsid w:val="00E837CC"/>
    <w:rsid w:val="00E83F18"/>
    <w:rsid w:val="00E85003"/>
    <w:rsid w:val="00E87A9F"/>
    <w:rsid w:val="00E91A4C"/>
    <w:rsid w:val="00E92603"/>
    <w:rsid w:val="00E92C7B"/>
    <w:rsid w:val="00E92D85"/>
    <w:rsid w:val="00E93507"/>
    <w:rsid w:val="00E93AB4"/>
    <w:rsid w:val="00E93FF0"/>
    <w:rsid w:val="00E9437F"/>
    <w:rsid w:val="00E94DD1"/>
    <w:rsid w:val="00E953F5"/>
    <w:rsid w:val="00E957C5"/>
    <w:rsid w:val="00E95AA1"/>
    <w:rsid w:val="00E9629B"/>
    <w:rsid w:val="00E96D7E"/>
    <w:rsid w:val="00EA18FB"/>
    <w:rsid w:val="00EA29D4"/>
    <w:rsid w:val="00EA2C54"/>
    <w:rsid w:val="00EA3043"/>
    <w:rsid w:val="00EA3816"/>
    <w:rsid w:val="00EA3F1B"/>
    <w:rsid w:val="00EA5914"/>
    <w:rsid w:val="00EA68F1"/>
    <w:rsid w:val="00EA6FAA"/>
    <w:rsid w:val="00EA70A1"/>
    <w:rsid w:val="00EB0B4C"/>
    <w:rsid w:val="00EB14C4"/>
    <w:rsid w:val="00EB2B36"/>
    <w:rsid w:val="00EB30D8"/>
    <w:rsid w:val="00EB4269"/>
    <w:rsid w:val="00EB5878"/>
    <w:rsid w:val="00EB6349"/>
    <w:rsid w:val="00EB71A6"/>
    <w:rsid w:val="00EB7661"/>
    <w:rsid w:val="00EB79EB"/>
    <w:rsid w:val="00EC07A8"/>
    <w:rsid w:val="00EC1CFA"/>
    <w:rsid w:val="00EC1F0D"/>
    <w:rsid w:val="00EC1F9C"/>
    <w:rsid w:val="00EC2B10"/>
    <w:rsid w:val="00EC3F9B"/>
    <w:rsid w:val="00EC473F"/>
    <w:rsid w:val="00EC4901"/>
    <w:rsid w:val="00EC4E78"/>
    <w:rsid w:val="00EC5291"/>
    <w:rsid w:val="00EC614D"/>
    <w:rsid w:val="00EC6759"/>
    <w:rsid w:val="00EC7D96"/>
    <w:rsid w:val="00ED024A"/>
    <w:rsid w:val="00ED03D6"/>
    <w:rsid w:val="00ED259C"/>
    <w:rsid w:val="00ED34C9"/>
    <w:rsid w:val="00ED4E09"/>
    <w:rsid w:val="00ED4F83"/>
    <w:rsid w:val="00ED5EBD"/>
    <w:rsid w:val="00EE1263"/>
    <w:rsid w:val="00EE16DF"/>
    <w:rsid w:val="00EE1D9C"/>
    <w:rsid w:val="00EE3517"/>
    <w:rsid w:val="00EE3FCE"/>
    <w:rsid w:val="00EE4076"/>
    <w:rsid w:val="00EE4A67"/>
    <w:rsid w:val="00EE57F8"/>
    <w:rsid w:val="00EE5D0A"/>
    <w:rsid w:val="00EE60CA"/>
    <w:rsid w:val="00EE6557"/>
    <w:rsid w:val="00EE691B"/>
    <w:rsid w:val="00EE6B51"/>
    <w:rsid w:val="00EE6FBF"/>
    <w:rsid w:val="00EE7259"/>
    <w:rsid w:val="00EE7655"/>
    <w:rsid w:val="00EF4C0F"/>
    <w:rsid w:val="00EF5672"/>
    <w:rsid w:val="00EF5CD9"/>
    <w:rsid w:val="00EF6208"/>
    <w:rsid w:val="00EF6A4B"/>
    <w:rsid w:val="00EF7CBF"/>
    <w:rsid w:val="00F00F0D"/>
    <w:rsid w:val="00F0161D"/>
    <w:rsid w:val="00F02BB9"/>
    <w:rsid w:val="00F02EA6"/>
    <w:rsid w:val="00F03098"/>
    <w:rsid w:val="00F039D5"/>
    <w:rsid w:val="00F03BAA"/>
    <w:rsid w:val="00F04481"/>
    <w:rsid w:val="00F046F8"/>
    <w:rsid w:val="00F05C0E"/>
    <w:rsid w:val="00F073EB"/>
    <w:rsid w:val="00F07D96"/>
    <w:rsid w:val="00F11720"/>
    <w:rsid w:val="00F11E5B"/>
    <w:rsid w:val="00F13280"/>
    <w:rsid w:val="00F139C9"/>
    <w:rsid w:val="00F141B1"/>
    <w:rsid w:val="00F14286"/>
    <w:rsid w:val="00F161E2"/>
    <w:rsid w:val="00F165E9"/>
    <w:rsid w:val="00F16CCA"/>
    <w:rsid w:val="00F17B78"/>
    <w:rsid w:val="00F202DB"/>
    <w:rsid w:val="00F20792"/>
    <w:rsid w:val="00F22E6F"/>
    <w:rsid w:val="00F231F8"/>
    <w:rsid w:val="00F2348B"/>
    <w:rsid w:val="00F25702"/>
    <w:rsid w:val="00F278AC"/>
    <w:rsid w:val="00F3019A"/>
    <w:rsid w:val="00F305EC"/>
    <w:rsid w:val="00F31767"/>
    <w:rsid w:val="00F31882"/>
    <w:rsid w:val="00F32555"/>
    <w:rsid w:val="00F32F02"/>
    <w:rsid w:val="00F33106"/>
    <w:rsid w:val="00F33978"/>
    <w:rsid w:val="00F34C28"/>
    <w:rsid w:val="00F36909"/>
    <w:rsid w:val="00F37215"/>
    <w:rsid w:val="00F37DB7"/>
    <w:rsid w:val="00F41190"/>
    <w:rsid w:val="00F4282F"/>
    <w:rsid w:val="00F42F5C"/>
    <w:rsid w:val="00F43DE3"/>
    <w:rsid w:val="00F44C22"/>
    <w:rsid w:val="00F45A03"/>
    <w:rsid w:val="00F461CF"/>
    <w:rsid w:val="00F46AE4"/>
    <w:rsid w:val="00F46C1A"/>
    <w:rsid w:val="00F50763"/>
    <w:rsid w:val="00F52677"/>
    <w:rsid w:val="00F52B65"/>
    <w:rsid w:val="00F52E8F"/>
    <w:rsid w:val="00F53713"/>
    <w:rsid w:val="00F54767"/>
    <w:rsid w:val="00F553D1"/>
    <w:rsid w:val="00F55F94"/>
    <w:rsid w:val="00F569E9"/>
    <w:rsid w:val="00F56CB2"/>
    <w:rsid w:val="00F57121"/>
    <w:rsid w:val="00F615FD"/>
    <w:rsid w:val="00F617A8"/>
    <w:rsid w:val="00F6312A"/>
    <w:rsid w:val="00F657DA"/>
    <w:rsid w:val="00F65AE6"/>
    <w:rsid w:val="00F6619F"/>
    <w:rsid w:val="00F676C9"/>
    <w:rsid w:val="00F72061"/>
    <w:rsid w:val="00F7342A"/>
    <w:rsid w:val="00F73BE5"/>
    <w:rsid w:val="00F73CD7"/>
    <w:rsid w:val="00F73EC5"/>
    <w:rsid w:val="00F73FE1"/>
    <w:rsid w:val="00F759AB"/>
    <w:rsid w:val="00F7651A"/>
    <w:rsid w:val="00F76807"/>
    <w:rsid w:val="00F76B96"/>
    <w:rsid w:val="00F7739E"/>
    <w:rsid w:val="00F801F2"/>
    <w:rsid w:val="00F8037E"/>
    <w:rsid w:val="00F80E62"/>
    <w:rsid w:val="00F81959"/>
    <w:rsid w:val="00F81F83"/>
    <w:rsid w:val="00F824C0"/>
    <w:rsid w:val="00F83234"/>
    <w:rsid w:val="00F834BC"/>
    <w:rsid w:val="00F8547B"/>
    <w:rsid w:val="00F90467"/>
    <w:rsid w:val="00F90FF9"/>
    <w:rsid w:val="00F91AD5"/>
    <w:rsid w:val="00F91E44"/>
    <w:rsid w:val="00F92ED5"/>
    <w:rsid w:val="00F93447"/>
    <w:rsid w:val="00F952E7"/>
    <w:rsid w:val="00F95BA7"/>
    <w:rsid w:val="00F95E9D"/>
    <w:rsid w:val="00F977A2"/>
    <w:rsid w:val="00F97E73"/>
    <w:rsid w:val="00FA0D04"/>
    <w:rsid w:val="00FA0FB5"/>
    <w:rsid w:val="00FA24AD"/>
    <w:rsid w:val="00FA26DC"/>
    <w:rsid w:val="00FA324A"/>
    <w:rsid w:val="00FA3366"/>
    <w:rsid w:val="00FA3BE2"/>
    <w:rsid w:val="00FA4B28"/>
    <w:rsid w:val="00FA60F7"/>
    <w:rsid w:val="00FA7889"/>
    <w:rsid w:val="00FB03B8"/>
    <w:rsid w:val="00FB0B37"/>
    <w:rsid w:val="00FB1414"/>
    <w:rsid w:val="00FB1A3C"/>
    <w:rsid w:val="00FB4B6D"/>
    <w:rsid w:val="00FB5647"/>
    <w:rsid w:val="00FB58FD"/>
    <w:rsid w:val="00FB6103"/>
    <w:rsid w:val="00FB61C6"/>
    <w:rsid w:val="00FB63C3"/>
    <w:rsid w:val="00FB6F3F"/>
    <w:rsid w:val="00FB7639"/>
    <w:rsid w:val="00FC0B76"/>
    <w:rsid w:val="00FC0CF2"/>
    <w:rsid w:val="00FC1002"/>
    <w:rsid w:val="00FC1AF8"/>
    <w:rsid w:val="00FC2463"/>
    <w:rsid w:val="00FC3545"/>
    <w:rsid w:val="00FC410C"/>
    <w:rsid w:val="00FC4332"/>
    <w:rsid w:val="00FC4790"/>
    <w:rsid w:val="00FD00EB"/>
    <w:rsid w:val="00FD01A3"/>
    <w:rsid w:val="00FD099D"/>
    <w:rsid w:val="00FD0B90"/>
    <w:rsid w:val="00FD0F98"/>
    <w:rsid w:val="00FD14E1"/>
    <w:rsid w:val="00FD196B"/>
    <w:rsid w:val="00FD1B3C"/>
    <w:rsid w:val="00FD243D"/>
    <w:rsid w:val="00FD2E6D"/>
    <w:rsid w:val="00FD3F64"/>
    <w:rsid w:val="00FD4E5B"/>
    <w:rsid w:val="00FD4ECB"/>
    <w:rsid w:val="00FD609B"/>
    <w:rsid w:val="00FD660E"/>
    <w:rsid w:val="00FD76EE"/>
    <w:rsid w:val="00FE093C"/>
    <w:rsid w:val="00FE0F48"/>
    <w:rsid w:val="00FE323C"/>
    <w:rsid w:val="00FE36FA"/>
    <w:rsid w:val="00FE417B"/>
    <w:rsid w:val="00FE418E"/>
    <w:rsid w:val="00FE650A"/>
    <w:rsid w:val="00FE6B5E"/>
    <w:rsid w:val="00FE7638"/>
    <w:rsid w:val="00FE77AB"/>
    <w:rsid w:val="00FF192C"/>
    <w:rsid w:val="00FF283A"/>
    <w:rsid w:val="00FF2CF3"/>
    <w:rsid w:val="00FF3FA5"/>
    <w:rsid w:val="00FF5C08"/>
    <w:rsid w:val="00FF6452"/>
    <w:rsid w:val="00FF6498"/>
    <w:rsid w:val="00FF6F03"/>
    <w:rsid w:val="1AF7286A"/>
    <w:rsid w:val="262ECB48"/>
    <w:rsid w:val="2C1051C0"/>
    <w:rsid w:val="42FFBF8B"/>
    <w:rsid w:val="431893BF"/>
    <w:rsid w:val="45FDB2A3"/>
    <w:rsid w:val="5313A0FB"/>
    <w:rsid w:val="589E969F"/>
    <w:rsid w:val="5C409D46"/>
    <w:rsid w:val="61BA2A11"/>
    <w:rsid w:val="66C9CF25"/>
    <w:rsid w:val="6A0E146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916A9"/>
  <w15:chartTrackingRefBased/>
  <w15:docId w15:val="{34AAE2FB-62F2-4796-B67C-FA5C94689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199"/>
  </w:style>
  <w:style w:type="paragraph" w:styleId="Heading1">
    <w:name w:val="heading 1"/>
    <w:basedOn w:val="Normal"/>
    <w:next w:val="Heading4"/>
    <w:link w:val="Heading1Char"/>
    <w:qFormat/>
    <w:rsid w:val="00064A87"/>
    <w:pPr>
      <w:spacing w:after="240" w:line="240" w:lineRule="auto"/>
      <w:outlineLvl w:val="0"/>
    </w:pPr>
    <w:rPr>
      <w:rFonts w:ascii="Arial" w:eastAsia="Times New Roman" w:hAnsi="Arial" w:cs="Arial"/>
      <w:b/>
      <w:color w:val="FF9900"/>
      <w:sz w:val="32"/>
      <w:szCs w:val="20"/>
    </w:rPr>
  </w:style>
  <w:style w:type="paragraph" w:styleId="Heading2">
    <w:name w:val="heading 2"/>
    <w:basedOn w:val="Normal"/>
    <w:next w:val="Normal"/>
    <w:link w:val="Heading2Char"/>
    <w:uiPriority w:val="9"/>
    <w:unhideWhenUsed/>
    <w:qFormat/>
    <w:rsid w:val="00BB6B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7E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4A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4A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4A87"/>
  </w:style>
  <w:style w:type="paragraph" w:styleId="Footer">
    <w:name w:val="footer"/>
    <w:basedOn w:val="Normal"/>
    <w:link w:val="FooterChar"/>
    <w:uiPriority w:val="99"/>
    <w:unhideWhenUsed/>
    <w:rsid w:val="00064A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4A87"/>
  </w:style>
  <w:style w:type="table" w:styleId="TableGrid">
    <w:name w:val="Table Grid"/>
    <w:basedOn w:val="TableNormal"/>
    <w:uiPriority w:val="39"/>
    <w:rsid w:val="00064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4A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4A87"/>
    <w:rPr>
      <w:rFonts w:ascii="Segoe UI" w:hAnsi="Segoe UI" w:cs="Segoe UI"/>
      <w:sz w:val="18"/>
      <w:szCs w:val="18"/>
    </w:rPr>
  </w:style>
  <w:style w:type="character" w:customStyle="1" w:styleId="Heading1Char">
    <w:name w:val="Heading 1 Char"/>
    <w:basedOn w:val="DefaultParagraphFont"/>
    <w:link w:val="Heading1"/>
    <w:rsid w:val="00064A87"/>
    <w:rPr>
      <w:rFonts w:ascii="Arial" w:eastAsia="Times New Roman" w:hAnsi="Arial" w:cs="Arial"/>
      <w:b/>
      <w:color w:val="FF9900"/>
      <w:sz w:val="32"/>
      <w:szCs w:val="20"/>
    </w:rPr>
  </w:style>
  <w:style w:type="character" w:customStyle="1" w:styleId="Heading4Char">
    <w:name w:val="Heading 4 Char"/>
    <w:basedOn w:val="DefaultParagraphFont"/>
    <w:link w:val="Heading4"/>
    <w:uiPriority w:val="9"/>
    <w:semiHidden/>
    <w:rsid w:val="00064A87"/>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BB6B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03349"/>
    <w:pPr>
      <w:tabs>
        <w:tab w:val="right" w:leader="dot" w:pos="9350"/>
      </w:tabs>
      <w:spacing w:after="0" w:line="240" w:lineRule="auto"/>
    </w:pPr>
    <w:rPr>
      <w:rFonts w:ascii="Verdana" w:hAnsi="Verdana"/>
      <w:b/>
      <w:bCs/>
      <w:noProof/>
      <w:color w:val="FF0000"/>
      <w:sz w:val="24"/>
    </w:rPr>
  </w:style>
  <w:style w:type="character" w:styleId="Hyperlink">
    <w:name w:val="Hyperlink"/>
    <w:basedOn w:val="DefaultParagraphFont"/>
    <w:uiPriority w:val="99"/>
    <w:unhideWhenUsed/>
    <w:rsid w:val="00220371"/>
    <w:rPr>
      <w:color w:val="0000FF"/>
      <w:u w:val="single"/>
    </w:rPr>
  </w:style>
  <w:style w:type="paragraph" w:styleId="BodyTextIndent2">
    <w:name w:val="Body Text Indent 2"/>
    <w:basedOn w:val="Normal"/>
    <w:link w:val="BodyTextIndent2Char"/>
    <w:rsid w:val="00BB6B8E"/>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BB6B8E"/>
    <w:rPr>
      <w:rFonts w:ascii="Times New Roman" w:eastAsia="Times New Roman" w:hAnsi="Times New Roman" w:cs="Times New Roman"/>
      <w:sz w:val="24"/>
      <w:szCs w:val="24"/>
    </w:rPr>
  </w:style>
  <w:style w:type="paragraph" w:styleId="ListParagraph">
    <w:name w:val="List Paragraph"/>
    <w:basedOn w:val="Normal"/>
    <w:uiPriority w:val="34"/>
    <w:qFormat/>
    <w:rsid w:val="00BB6B8E"/>
    <w:pPr>
      <w:spacing w:after="0" w:line="240" w:lineRule="auto"/>
      <w:ind w:left="720"/>
      <w:contextualSpacing/>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6F3A64"/>
    <w:rPr>
      <w:color w:val="605E5C"/>
      <w:shd w:val="clear" w:color="auto" w:fill="E1DFDD"/>
    </w:rPr>
  </w:style>
  <w:style w:type="character" w:styleId="FollowedHyperlink">
    <w:name w:val="FollowedHyperlink"/>
    <w:basedOn w:val="DefaultParagraphFont"/>
    <w:uiPriority w:val="99"/>
    <w:semiHidden/>
    <w:unhideWhenUsed/>
    <w:rsid w:val="006F3A64"/>
    <w:rPr>
      <w:color w:val="954F72" w:themeColor="followedHyperlink"/>
      <w:u w:val="single"/>
    </w:rPr>
  </w:style>
  <w:style w:type="paragraph" w:styleId="Revision">
    <w:name w:val="Revision"/>
    <w:hidden/>
    <w:uiPriority w:val="99"/>
    <w:semiHidden/>
    <w:rsid w:val="00544662"/>
    <w:pPr>
      <w:spacing w:after="0" w:line="240" w:lineRule="auto"/>
    </w:pPr>
  </w:style>
  <w:style w:type="paragraph" w:styleId="TOC1">
    <w:name w:val="toc 1"/>
    <w:basedOn w:val="Normal"/>
    <w:next w:val="Normal"/>
    <w:autoRedefine/>
    <w:uiPriority w:val="39"/>
    <w:semiHidden/>
    <w:unhideWhenUsed/>
    <w:rsid w:val="00F977A2"/>
    <w:pPr>
      <w:spacing w:after="100"/>
    </w:pPr>
    <w:rPr>
      <w:rFonts w:ascii="Verdana" w:hAnsi="Verdana"/>
      <w:sz w:val="24"/>
    </w:rPr>
  </w:style>
  <w:style w:type="character" w:styleId="CommentReference">
    <w:name w:val="annotation reference"/>
    <w:basedOn w:val="DefaultParagraphFont"/>
    <w:uiPriority w:val="99"/>
    <w:semiHidden/>
    <w:unhideWhenUsed/>
    <w:rsid w:val="008C77F7"/>
    <w:rPr>
      <w:sz w:val="16"/>
      <w:szCs w:val="16"/>
    </w:rPr>
  </w:style>
  <w:style w:type="paragraph" w:styleId="CommentText">
    <w:name w:val="annotation text"/>
    <w:basedOn w:val="Normal"/>
    <w:link w:val="CommentTextChar"/>
    <w:uiPriority w:val="99"/>
    <w:unhideWhenUsed/>
    <w:rsid w:val="008C77F7"/>
    <w:pPr>
      <w:spacing w:line="240" w:lineRule="auto"/>
    </w:pPr>
    <w:rPr>
      <w:sz w:val="20"/>
      <w:szCs w:val="20"/>
    </w:rPr>
  </w:style>
  <w:style w:type="character" w:customStyle="1" w:styleId="CommentTextChar">
    <w:name w:val="Comment Text Char"/>
    <w:basedOn w:val="DefaultParagraphFont"/>
    <w:link w:val="CommentText"/>
    <w:uiPriority w:val="99"/>
    <w:rsid w:val="008C77F7"/>
    <w:rPr>
      <w:sz w:val="20"/>
      <w:szCs w:val="20"/>
    </w:rPr>
  </w:style>
  <w:style w:type="paragraph" w:styleId="CommentSubject">
    <w:name w:val="annotation subject"/>
    <w:basedOn w:val="CommentText"/>
    <w:next w:val="CommentText"/>
    <w:link w:val="CommentSubjectChar"/>
    <w:uiPriority w:val="99"/>
    <w:semiHidden/>
    <w:unhideWhenUsed/>
    <w:rsid w:val="008C77F7"/>
    <w:rPr>
      <w:b/>
      <w:bCs/>
    </w:rPr>
  </w:style>
  <w:style w:type="character" w:customStyle="1" w:styleId="CommentSubjectChar">
    <w:name w:val="Comment Subject Char"/>
    <w:basedOn w:val="CommentTextChar"/>
    <w:link w:val="CommentSubject"/>
    <w:uiPriority w:val="99"/>
    <w:semiHidden/>
    <w:rsid w:val="008C77F7"/>
    <w:rPr>
      <w:b/>
      <w:bCs/>
      <w:sz w:val="20"/>
      <w:szCs w:val="20"/>
    </w:rPr>
  </w:style>
  <w:style w:type="paragraph" w:styleId="TOC3">
    <w:name w:val="toc 3"/>
    <w:basedOn w:val="Normal"/>
    <w:next w:val="Normal"/>
    <w:autoRedefine/>
    <w:uiPriority w:val="39"/>
    <w:semiHidden/>
    <w:unhideWhenUsed/>
    <w:rsid w:val="00293712"/>
    <w:pPr>
      <w:spacing w:after="100"/>
      <w:ind w:left="440"/>
    </w:pPr>
    <w:rPr>
      <w:rFonts w:ascii="Verdana" w:hAnsi="Verdana"/>
      <w:color w:val="0000FF"/>
      <w:sz w:val="24"/>
    </w:rPr>
  </w:style>
  <w:style w:type="paragraph" w:styleId="NormalWeb">
    <w:name w:val="Normal (Web)"/>
    <w:basedOn w:val="Normal"/>
    <w:uiPriority w:val="99"/>
    <w:unhideWhenUsed/>
    <w:rsid w:val="004123CB"/>
    <w:pPr>
      <w:spacing w:before="100" w:beforeAutospacing="1" w:after="100" w:afterAutospacing="1" w:line="240" w:lineRule="auto"/>
    </w:pPr>
    <w:rPr>
      <w:rFonts w:ascii="Times New Roman" w:eastAsia="Times New Roman" w:hAnsi="Times New Roman" w:cs="Times New Roman"/>
      <w:sz w:val="24"/>
      <w:szCs w:val="24"/>
    </w:rPr>
  </w:style>
  <w:style w:type="character" w:styleId="Mention">
    <w:name w:val="Mention"/>
    <w:basedOn w:val="DefaultParagraphFont"/>
    <w:uiPriority w:val="99"/>
    <w:unhideWhenUsed/>
    <w:rsid w:val="00360D97"/>
    <w:rPr>
      <w:color w:val="2B579A"/>
      <w:shd w:val="clear" w:color="auto" w:fill="E1DFDD"/>
    </w:rPr>
  </w:style>
  <w:style w:type="character" w:customStyle="1" w:styleId="Heading3Char">
    <w:name w:val="Heading 3 Char"/>
    <w:basedOn w:val="DefaultParagraphFont"/>
    <w:link w:val="Heading3"/>
    <w:uiPriority w:val="9"/>
    <w:semiHidden/>
    <w:rsid w:val="00D37EB6"/>
    <w:rPr>
      <w:rFonts w:asciiTheme="majorHAnsi" w:eastAsiaTheme="majorEastAsia" w:hAnsiTheme="majorHAnsi" w:cstheme="majorBidi"/>
      <w:color w:val="1F3763" w:themeColor="accent1" w:themeShade="7F"/>
      <w:sz w:val="24"/>
      <w:szCs w:val="24"/>
    </w:rPr>
  </w:style>
  <w:style w:type="character" w:customStyle="1" w:styleId="slds-truncate">
    <w:name w:val="slds-truncate"/>
    <w:basedOn w:val="DefaultParagraphFont"/>
    <w:rsid w:val="000753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910">
      <w:bodyDiv w:val="1"/>
      <w:marLeft w:val="0"/>
      <w:marRight w:val="0"/>
      <w:marTop w:val="0"/>
      <w:marBottom w:val="0"/>
      <w:divBdr>
        <w:top w:val="none" w:sz="0" w:space="0" w:color="auto"/>
        <w:left w:val="none" w:sz="0" w:space="0" w:color="auto"/>
        <w:bottom w:val="none" w:sz="0" w:space="0" w:color="auto"/>
        <w:right w:val="none" w:sz="0" w:space="0" w:color="auto"/>
      </w:divBdr>
    </w:div>
    <w:div w:id="41829181">
      <w:bodyDiv w:val="1"/>
      <w:marLeft w:val="0"/>
      <w:marRight w:val="0"/>
      <w:marTop w:val="0"/>
      <w:marBottom w:val="0"/>
      <w:divBdr>
        <w:top w:val="none" w:sz="0" w:space="0" w:color="auto"/>
        <w:left w:val="none" w:sz="0" w:space="0" w:color="auto"/>
        <w:bottom w:val="none" w:sz="0" w:space="0" w:color="auto"/>
        <w:right w:val="none" w:sz="0" w:space="0" w:color="auto"/>
      </w:divBdr>
    </w:div>
    <w:div w:id="144323334">
      <w:bodyDiv w:val="1"/>
      <w:marLeft w:val="0"/>
      <w:marRight w:val="0"/>
      <w:marTop w:val="0"/>
      <w:marBottom w:val="0"/>
      <w:divBdr>
        <w:top w:val="none" w:sz="0" w:space="0" w:color="auto"/>
        <w:left w:val="none" w:sz="0" w:space="0" w:color="auto"/>
        <w:bottom w:val="none" w:sz="0" w:space="0" w:color="auto"/>
        <w:right w:val="none" w:sz="0" w:space="0" w:color="auto"/>
      </w:divBdr>
    </w:div>
    <w:div w:id="211229986">
      <w:bodyDiv w:val="1"/>
      <w:marLeft w:val="0"/>
      <w:marRight w:val="0"/>
      <w:marTop w:val="0"/>
      <w:marBottom w:val="0"/>
      <w:divBdr>
        <w:top w:val="none" w:sz="0" w:space="0" w:color="auto"/>
        <w:left w:val="none" w:sz="0" w:space="0" w:color="auto"/>
        <w:bottom w:val="none" w:sz="0" w:space="0" w:color="auto"/>
        <w:right w:val="none" w:sz="0" w:space="0" w:color="auto"/>
      </w:divBdr>
    </w:div>
    <w:div w:id="212933880">
      <w:bodyDiv w:val="1"/>
      <w:marLeft w:val="0"/>
      <w:marRight w:val="0"/>
      <w:marTop w:val="0"/>
      <w:marBottom w:val="0"/>
      <w:divBdr>
        <w:top w:val="none" w:sz="0" w:space="0" w:color="auto"/>
        <w:left w:val="none" w:sz="0" w:space="0" w:color="auto"/>
        <w:bottom w:val="none" w:sz="0" w:space="0" w:color="auto"/>
        <w:right w:val="none" w:sz="0" w:space="0" w:color="auto"/>
      </w:divBdr>
    </w:div>
    <w:div w:id="238252290">
      <w:bodyDiv w:val="1"/>
      <w:marLeft w:val="0"/>
      <w:marRight w:val="0"/>
      <w:marTop w:val="0"/>
      <w:marBottom w:val="0"/>
      <w:divBdr>
        <w:top w:val="none" w:sz="0" w:space="0" w:color="auto"/>
        <w:left w:val="none" w:sz="0" w:space="0" w:color="auto"/>
        <w:bottom w:val="none" w:sz="0" w:space="0" w:color="auto"/>
        <w:right w:val="none" w:sz="0" w:space="0" w:color="auto"/>
      </w:divBdr>
    </w:div>
    <w:div w:id="284888830">
      <w:bodyDiv w:val="1"/>
      <w:marLeft w:val="0"/>
      <w:marRight w:val="0"/>
      <w:marTop w:val="0"/>
      <w:marBottom w:val="0"/>
      <w:divBdr>
        <w:top w:val="none" w:sz="0" w:space="0" w:color="auto"/>
        <w:left w:val="none" w:sz="0" w:space="0" w:color="auto"/>
        <w:bottom w:val="none" w:sz="0" w:space="0" w:color="auto"/>
        <w:right w:val="none" w:sz="0" w:space="0" w:color="auto"/>
      </w:divBdr>
      <w:divsChild>
        <w:div w:id="105589327">
          <w:marLeft w:val="0"/>
          <w:marRight w:val="0"/>
          <w:marTop w:val="0"/>
          <w:marBottom w:val="0"/>
          <w:divBdr>
            <w:top w:val="none" w:sz="0" w:space="0" w:color="auto"/>
            <w:left w:val="none" w:sz="0" w:space="0" w:color="auto"/>
            <w:bottom w:val="none" w:sz="0" w:space="0" w:color="auto"/>
            <w:right w:val="none" w:sz="0" w:space="0" w:color="auto"/>
          </w:divBdr>
        </w:div>
      </w:divsChild>
    </w:div>
    <w:div w:id="396561599">
      <w:bodyDiv w:val="1"/>
      <w:marLeft w:val="0"/>
      <w:marRight w:val="0"/>
      <w:marTop w:val="0"/>
      <w:marBottom w:val="0"/>
      <w:divBdr>
        <w:top w:val="none" w:sz="0" w:space="0" w:color="auto"/>
        <w:left w:val="none" w:sz="0" w:space="0" w:color="auto"/>
        <w:bottom w:val="none" w:sz="0" w:space="0" w:color="auto"/>
        <w:right w:val="none" w:sz="0" w:space="0" w:color="auto"/>
      </w:divBdr>
    </w:div>
    <w:div w:id="409936327">
      <w:bodyDiv w:val="1"/>
      <w:marLeft w:val="0"/>
      <w:marRight w:val="0"/>
      <w:marTop w:val="0"/>
      <w:marBottom w:val="0"/>
      <w:divBdr>
        <w:top w:val="none" w:sz="0" w:space="0" w:color="auto"/>
        <w:left w:val="none" w:sz="0" w:space="0" w:color="auto"/>
        <w:bottom w:val="none" w:sz="0" w:space="0" w:color="auto"/>
        <w:right w:val="none" w:sz="0" w:space="0" w:color="auto"/>
      </w:divBdr>
    </w:div>
    <w:div w:id="452599016">
      <w:bodyDiv w:val="1"/>
      <w:marLeft w:val="0"/>
      <w:marRight w:val="0"/>
      <w:marTop w:val="0"/>
      <w:marBottom w:val="0"/>
      <w:divBdr>
        <w:top w:val="none" w:sz="0" w:space="0" w:color="auto"/>
        <w:left w:val="none" w:sz="0" w:space="0" w:color="auto"/>
        <w:bottom w:val="none" w:sz="0" w:space="0" w:color="auto"/>
        <w:right w:val="none" w:sz="0" w:space="0" w:color="auto"/>
      </w:divBdr>
    </w:div>
    <w:div w:id="455565930">
      <w:bodyDiv w:val="1"/>
      <w:marLeft w:val="0"/>
      <w:marRight w:val="0"/>
      <w:marTop w:val="0"/>
      <w:marBottom w:val="0"/>
      <w:divBdr>
        <w:top w:val="none" w:sz="0" w:space="0" w:color="auto"/>
        <w:left w:val="none" w:sz="0" w:space="0" w:color="auto"/>
        <w:bottom w:val="none" w:sz="0" w:space="0" w:color="auto"/>
        <w:right w:val="none" w:sz="0" w:space="0" w:color="auto"/>
      </w:divBdr>
    </w:div>
    <w:div w:id="508256879">
      <w:bodyDiv w:val="1"/>
      <w:marLeft w:val="0"/>
      <w:marRight w:val="0"/>
      <w:marTop w:val="0"/>
      <w:marBottom w:val="0"/>
      <w:divBdr>
        <w:top w:val="none" w:sz="0" w:space="0" w:color="auto"/>
        <w:left w:val="none" w:sz="0" w:space="0" w:color="auto"/>
        <w:bottom w:val="none" w:sz="0" w:space="0" w:color="auto"/>
        <w:right w:val="none" w:sz="0" w:space="0" w:color="auto"/>
      </w:divBdr>
    </w:div>
    <w:div w:id="544833439">
      <w:bodyDiv w:val="1"/>
      <w:marLeft w:val="0"/>
      <w:marRight w:val="0"/>
      <w:marTop w:val="0"/>
      <w:marBottom w:val="0"/>
      <w:divBdr>
        <w:top w:val="none" w:sz="0" w:space="0" w:color="auto"/>
        <w:left w:val="none" w:sz="0" w:space="0" w:color="auto"/>
        <w:bottom w:val="none" w:sz="0" w:space="0" w:color="auto"/>
        <w:right w:val="none" w:sz="0" w:space="0" w:color="auto"/>
      </w:divBdr>
    </w:div>
    <w:div w:id="585922145">
      <w:bodyDiv w:val="1"/>
      <w:marLeft w:val="0"/>
      <w:marRight w:val="0"/>
      <w:marTop w:val="0"/>
      <w:marBottom w:val="0"/>
      <w:divBdr>
        <w:top w:val="none" w:sz="0" w:space="0" w:color="auto"/>
        <w:left w:val="none" w:sz="0" w:space="0" w:color="auto"/>
        <w:bottom w:val="none" w:sz="0" w:space="0" w:color="auto"/>
        <w:right w:val="none" w:sz="0" w:space="0" w:color="auto"/>
      </w:divBdr>
    </w:div>
    <w:div w:id="629242828">
      <w:bodyDiv w:val="1"/>
      <w:marLeft w:val="0"/>
      <w:marRight w:val="0"/>
      <w:marTop w:val="0"/>
      <w:marBottom w:val="0"/>
      <w:divBdr>
        <w:top w:val="none" w:sz="0" w:space="0" w:color="auto"/>
        <w:left w:val="none" w:sz="0" w:space="0" w:color="auto"/>
        <w:bottom w:val="none" w:sz="0" w:space="0" w:color="auto"/>
        <w:right w:val="none" w:sz="0" w:space="0" w:color="auto"/>
      </w:divBdr>
    </w:div>
    <w:div w:id="642321209">
      <w:bodyDiv w:val="1"/>
      <w:marLeft w:val="0"/>
      <w:marRight w:val="0"/>
      <w:marTop w:val="0"/>
      <w:marBottom w:val="0"/>
      <w:divBdr>
        <w:top w:val="none" w:sz="0" w:space="0" w:color="auto"/>
        <w:left w:val="none" w:sz="0" w:space="0" w:color="auto"/>
        <w:bottom w:val="none" w:sz="0" w:space="0" w:color="auto"/>
        <w:right w:val="none" w:sz="0" w:space="0" w:color="auto"/>
      </w:divBdr>
    </w:div>
    <w:div w:id="669723493">
      <w:bodyDiv w:val="1"/>
      <w:marLeft w:val="0"/>
      <w:marRight w:val="0"/>
      <w:marTop w:val="0"/>
      <w:marBottom w:val="0"/>
      <w:divBdr>
        <w:top w:val="none" w:sz="0" w:space="0" w:color="auto"/>
        <w:left w:val="none" w:sz="0" w:space="0" w:color="auto"/>
        <w:bottom w:val="none" w:sz="0" w:space="0" w:color="auto"/>
        <w:right w:val="none" w:sz="0" w:space="0" w:color="auto"/>
      </w:divBdr>
    </w:div>
    <w:div w:id="900946335">
      <w:bodyDiv w:val="1"/>
      <w:marLeft w:val="0"/>
      <w:marRight w:val="0"/>
      <w:marTop w:val="0"/>
      <w:marBottom w:val="0"/>
      <w:divBdr>
        <w:top w:val="none" w:sz="0" w:space="0" w:color="auto"/>
        <w:left w:val="none" w:sz="0" w:space="0" w:color="auto"/>
        <w:bottom w:val="none" w:sz="0" w:space="0" w:color="auto"/>
        <w:right w:val="none" w:sz="0" w:space="0" w:color="auto"/>
      </w:divBdr>
    </w:div>
    <w:div w:id="961495014">
      <w:bodyDiv w:val="1"/>
      <w:marLeft w:val="0"/>
      <w:marRight w:val="0"/>
      <w:marTop w:val="0"/>
      <w:marBottom w:val="0"/>
      <w:divBdr>
        <w:top w:val="none" w:sz="0" w:space="0" w:color="auto"/>
        <w:left w:val="none" w:sz="0" w:space="0" w:color="auto"/>
        <w:bottom w:val="none" w:sz="0" w:space="0" w:color="auto"/>
        <w:right w:val="none" w:sz="0" w:space="0" w:color="auto"/>
      </w:divBdr>
    </w:div>
    <w:div w:id="968708331">
      <w:bodyDiv w:val="1"/>
      <w:marLeft w:val="0"/>
      <w:marRight w:val="0"/>
      <w:marTop w:val="0"/>
      <w:marBottom w:val="0"/>
      <w:divBdr>
        <w:top w:val="none" w:sz="0" w:space="0" w:color="auto"/>
        <w:left w:val="none" w:sz="0" w:space="0" w:color="auto"/>
        <w:bottom w:val="none" w:sz="0" w:space="0" w:color="auto"/>
        <w:right w:val="none" w:sz="0" w:space="0" w:color="auto"/>
      </w:divBdr>
    </w:div>
    <w:div w:id="985554134">
      <w:bodyDiv w:val="1"/>
      <w:marLeft w:val="0"/>
      <w:marRight w:val="0"/>
      <w:marTop w:val="0"/>
      <w:marBottom w:val="0"/>
      <w:divBdr>
        <w:top w:val="none" w:sz="0" w:space="0" w:color="auto"/>
        <w:left w:val="none" w:sz="0" w:space="0" w:color="auto"/>
        <w:bottom w:val="none" w:sz="0" w:space="0" w:color="auto"/>
        <w:right w:val="none" w:sz="0" w:space="0" w:color="auto"/>
      </w:divBdr>
    </w:div>
    <w:div w:id="988366225">
      <w:bodyDiv w:val="1"/>
      <w:marLeft w:val="0"/>
      <w:marRight w:val="0"/>
      <w:marTop w:val="0"/>
      <w:marBottom w:val="0"/>
      <w:divBdr>
        <w:top w:val="none" w:sz="0" w:space="0" w:color="auto"/>
        <w:left w:val="none" w:sz="0" w:space="0" w:color="auto"/>
        <w:bottom w:val="none" w:sz="0" w:space="0" w:color="auto"/>
        <w:right w:val="none" w:sz="0" w:space="0" w:color="auto"/>
      </w:divBdr>
    </w:div>
    <w:div w:id="996231491">
      <w:bodyDiv w:val="1"/>
      <w:marLeft w:val="0"/>
      <w:marRight w:val="0"/>
      <w:marTop w:val="0"/>
      <w:marBottom w:val="0"/>
      <w:divBdr>
        <w:top w:val="none" w:sz="0" w:space="0" w:color="auto"/>
        <w:left w:val="none" w:sz="0" w:space="0" w:color="auto"/>
        <w:bottom w:val="none" w:sz="0" w:space="0" w:color="auto"/>
        <w:right w:val="none" w:sz="0" w:space="0" w:color="auto"/>
      </w:divBdr>
    </w:div>
    <w:div w:id="1091320752">
      <w:bodyDiv w:val="1"/>
      <w:marLeft w:val="0"/>
      <w:marRight w:val="0"/>
      <w:marTop w:val="0"/>
      <w:marBottom w:val="0"/>
      <w:divBdr>
        <w:top w:val="none" w:sz="0" w:space="0" w:color="auto"/>
        <w:left w:val="none" w:sz="0" w:space="0" w:color="auto"/>
        <w:bottom w:val="none" w:sz="0" w:space="0" w:color="auto"/>
        <w:right w:val="none" w:sz="0" w:space="0" w:color="auto"/>
      </w:divBdr>
    </w:div>
    <w:div w:id="1252662910">
      <w:bodyDiv w:val="1"/>
      <w:marLeft w:val="0"/>
      <w:marRight w:val="0"/>
      <w:marTop w:val="0"/>
      <w:marBottom w:val="0"/>
      <w:divBdr>
        <w:top w:val="none" w:sz="0" w:space="0" w:color="auto"/>
        <w:left w:val="none" w:sz="0" w:space="0" w:color="auto"/>
        <w:bottom w:val="none" w:sz="0" w:space="0" w:color="auto"/>
        <w:right w:val="none" w:sz="0" w:space="0" w:color="auto"/>
      </w:divBdr>
    </w:div>
    <w:div w:id="1292133987">
      <w:bodyDiv w:val="1"/>
      <w:marLeft w:val="0"/>
      <w:marRight w:val="0"/>
      <w:marTop w:val="0"/>
      <w:marBottom w:val="0"/>
      <w:divBdr>
        <w:top w:val="none" w:sz="0" w:space="0" w:color="auto"/>
        <w:left w:val="none" w:sz="0" w:space="0" w:color="auto"/>
        <w:bottom w:val="none" w:sz="0" w:space="0" w:color="auto"/>
        <w:right w:val="none" w:sz="0" w:space="0" w:color="auto"/>
      </w:divBdr>
    </w:div>
    <w:div w:id="1416634865">
      <w:bodyDiv w:val="1"/>
      <w:marLeft w:val="0"/>
      <w:marRight w:val="0"/>
      <w:marTop w:val="0"/>
      <w:marBottom w:val="0"/>
      <w:divBdr>
        <w:top w:val="none" w:sz="0" w:space="0" w:color="auto"/>
        <w:left w:val="none" w:sz="0" w:space="0" w:color="auto"/>
        <w:bottom w:val="none" w:sz="0" w:space="0" w:color="auto"/>
        <w:right w:val="none" w:sz="0" w:space="0" w:color="auto"/>
      </w:divBdr>
    </w:div>
    <w:div w:id="1423212204">
      <w:bodyDiv w:val="1"/>
      <w:marLeft w:val="0"/>
      <w:marRight w:val="0"/>
      <w:marTop w:val="0"/>
      <w:marBottom w:val="0"/>
      <w:divBdr>
        <w:top w:val="none" w:sz="0" w:space="0" w:color="auto"/>
        <w:left w:val="none" w:sz="0" w:space="0" w:color="auto"/>
        <w:bottom w:val="none" w:sz="0" w:space="0" w:color="auto"/>
        <w:right w:val="none" w:sz="0" w:space="0" w:color="auto"/>
      </w:divBdr>
    </w:div>
    <w:div w:id="1424305390">
      <w:bodyDiv w:val="1"/>
      <w:marLeft w:val="0"/>
      <w:marRight w:val="0"/>
      <w:marTop w:val="0"/>
      <w:marBottom w:val="0"/>
      <w:divBdr>
        <w:top w:val="none" w:sz="0" w:space="0" w:color="auto"/>
        <w:left w:val="none" w:sz="0" w:space="0" w:color="auto"/>
        <w:bottom w:val="none" w:sz="0" w:space="0" w:color="auto"/>
        <w:right w:val="none" w:sz="0" w:space="0" w:color="auto"/>
      </w:divBdr>
    </w:div>
    <w:div w:id="1427842910">
      <w:bodyDiv w:val="1"/>
      <w:marLeft w:val="0"/>
      <w:marRight w:val="0"/>
      <w:marTop w:val="0"/>
      <w:marBottom w:val="0"/>
      <w:divBdr>
        <w:top w:val="none" w:sz="0" w:space="0" w:color="auto"/>
        <w:left w:val="none" w:sz="0" w:space="0" w:color="auto"/>
        <w:bottom w:val="none" w:sz="0" w:space="0" w:color="auto"/>
        <w:right w:val="none" w:sz="0" w:space="0" w:color="auto"/>
      </w:divBdr>
    </w:div>
    <w:div w:id="1453593117">
      <w:bodyDiv w:val="1"/>
      <w:marLeft w:val="0"/>
      <w:marRight w:val="0"/>
      <w:marTop w:val="0"/>
      <w:marBottom w:val="0"/>
      <w:divBdr>
        <w:top w:val="none" w:sz="0" w:space="0" w:color="auto"/>
        <w:left w:val="none" w:sz="0" w:space="0" w:color="auto"/>
        <w:bottom w:val="none" w:sz="0" w:space="0" w:color="auto"/>
        <w:right w:val="none" w:sz="0" w:space="0" w:color="auto"/>
      </w:divBdr>
    </w:div>
    <w:div w:id="1467431956">
      <w:bodyDiv w:val="1"/>
      <w:marLeft w:val="0"/>
      <w:marRight w:val="0"/>
      <w:marTop w:val="0"/>
      <w:marBottom w:val="0"/>
      <w:divBdr>
        <w:top w:val="none" w:sz="0" w:space="0" w:color="auto"/>
        <w:left w:val="none" w:sz="0" w:space="0" w:color="auto"/>
        <w:bottom w:val="none" w:sz="0" w:space="0" w:color="auto"/>
        <w:right w:val="none" w:sz="0" w:space="0" w:color="auto"/>
      </w:divBdr>
    </w:div>
    <w:div w:id="1505125660">
      <w:bodyDiv w:val="1"/>
      <w:marLeft w:val="0"/>
      <w:marRight w:val="0"/>
      <w:marTop w:val="0"/>
      <w:marBottom w:val="0"/>
      <w:divBdr>
        <w:top w:val="none" w:sz="0" w:space="0" w:color="auto"/>
        <w:left w:val="none" w:sz="0" w:space="0" w:color="auto"/>
        <w:bottom w:val="none" w:sz="0" w:space="0" w:color="auto"/>
        <w:right w:val="none" w:sz="0" w:space="0" w:color="auto"/>
      </w:divBdr>
    </w:div>
    <w:div w:id="1557619707">
      <w:bodyDiv w:val="1"/>
      <w:marLeft w:val="0"/>
      <w:marRight w:val="0"/>
      <w:marTop w:val="0"/>
      <w:marBottom w:val="0"/>
      <w:divBdr>
        <w:top w:val="none" w:sz="0" w:space="0" w:color="auto"/>
        <w:left w:val="none" w:sz="0" w:space="0" w:color="auto"/>
        <w:bottom w:val="none" w:sz="0" w:space="0" w:color="auto"/>
        <w:right w:val="none" w:sz="0" w:space="0" w:color="auto"/>
      </w:divBdr>
    </w:div>
    <w:div w:id="1558975157">
      <w:bodyDiv w:val="1"/>
      <w:marLeft w:val="0"/>
      <w:marRight w:val="0"/>
      <w:marTop w:val="0"/>
      <w:marBottom w:val="0"/>
      <w:divBdr>
        <w:top w:val="none" w:sz="0" w:space="0" w:color="auto"/>
        <w:left w:val="none" w:sz="0" w:space="0" w:color="auto"/>
        <w:bottom w:val="none" w:sz="0" w:space="0" w:color="auto"/>
        <w:right w:val="none" w:sz="0" w:space="0" w:color="auto"/>
      </w:divBdr>
    </w:div>
    <w:div w:id="1590851895">
      <w:bodyDiv w:val="1"/>
      <w:marLeft w:val="0"/>
      <w:marRight w:val="0"/>
      <w:marTop w:val="0"/>
      <w:marBottom w:val="0"/>
      <w:divBdr>
        <w:top w:val="none" w:sz="0" w:space="0" w:color="auto"/>
        <w:left w:val="none" w:sz="0" w:space="0" w:color="auto"/>
        <w:bottom w:val="none" w:sz="0" w:space="0" w:color="auto"/>
        <w:right w:val="none" w:sz="0" w:space="0" w:color="auto"/>
      </w:divBdr>
    </w:div>
    <w:div w:id="1724600774">
      <w:bodyDiv w:val="1"/>
      <w:marLeft w:val="0"/>
      <w:marRight w:val="0"/>
      <w:marTop w:val="0"/>
      <w:marBottom w:val="0"/>
      <w:divBdr>
        <w:top w:val="none" w:sz="0" w:space="0" w:color="auto"/>
        <w:left w:val="none" w:sz="0" w:space="0" w:color="auto"/>
        <w:bottom w:val="none" w:sz="0" w:space="0" w:color="auto"/>
        <w:right w:val="none" w:sz="0" w:space="0" w:color="auto"/>
      </w:divBdr>
    </w:div>
    <w:div w:id="1795247326">
      <w:bodyDiv w:val="1"/>
      <w:marLeft w:val="0"/>
      <w:marRight w:val="0"/>
      <w:marTop w:val="0"/>
      <w:marBottom w:val="0"/>
      <w:divBdr>
        <w:top w:val="none" w:sz="0" w:space="0" w:color="auto"/>
        <w:left w:val="none" w:sz="0" w:space="0" w:color="auto"/>
        <w:bottom w:val="none" w:sz="0" w:space="0" w:color="auto"/>
        <w:right w:val="none" w:sz="0" w:space="0" w:color="auto"/>
      </w:divBdr>
    </w:div>
    <w:div w:id="1840533233">
      <w:bodyDiv w:val="1"/>
      <w:marLeft w:val="0"/>
      <w:marRight w:val="0"/>
      <w:marTop w:val="0"/>
      <w:marBottom w:val="0"/>
      <w:divBdr>
        <w:top w:val="none" w:sz="0" w:space="0" w:color="auto"/>
        <w:left w:val="none" w:sz="0" w:space="0" w:color="auto"/>
        <w:bottom w:val="none" w:sz="0" w:space="0" w:color="auto"/>
        <w:right w:val="none" w:sz="0" w:space="0" w:color="auto"/>
      </w:divBdr>
    </w:div>
    <w:div w:id="1848668398">
      <w:bodyDiv w:val="1"/>
      <w:marLeft w:val="0"/>
      <w:marRight w:val="0"/>
      <w:marTop w:val="0"/>
      <w:marBottom w:val="0"/>
      <w:divBdr>
        <w:top w:val="none" w:sz="0" w:space="0" w:color="auto"/>
        <w:left w:val="none" w:sz="0" w:space="0" w:color="auto"/>
        <w:bottom w:val="none" w:sz="0" w:space="0" w:color="auto"/>
        <w:right w:val="none" w:sz="0" w:space="0" w:color="auto"/>
      </w:divBdr>
    </w:div>
    <w:div w:id="1955214900">
      <w:bodyDiv w:val="1"/>
      <w:marLeft w:val="0"/>
      <w:marRight w:val="0"/>
      <w:marTop w:val="0"/>
      <w:marBottom w:val="0"/>
      <w:divBdr>
        <w:top w:val="none" w:sz="0" w:space="0" w:color="auto"/>
        <w:left w:val="none" w:sz="0" w:space="0" w:color="auto"/>
        <w:bottom w:val="none" w:sz="0" w:space="0" w:color="auto"/>
        <w:right w:val="none" w:sz="0" w:space="0" w:color="auto"/>
      </w:divBdr>
    </w:div>
    <w:div w:id="1986424844">
      <w:bodyDiv w:val="1"/>
      <w:marLeft w:val="0"/>
      <w:marRight w:val="0"/>
      <w:marTop w:val="0"/>
      <w:marBottom w:val="0"/>
      <w:divBdr>
        <w:top w:val="none" w:sz="0" w:space="0" w:color="auto"/>
        <w:left w:val="none" w:sz="0" w:space="0" w:color="auto"/>
        <w:bottom w:val="none" w:sz="0" w:space="0" w:color="auto"/>
        <w:right w:val="none" w:sz="0" w:space="0" w:color="auto"/>
      </w:divBdr>
    </w:div>
    <w:div w:id="2015760952">
      <w:bodyDiv w:val="1"/>
      <w:marLeft w:val="0"/>
      <w:marRight w:val="0"/>
      <w:marTop w:val="0"/>
      <w:marBottom w:val="0"/>
      <w:divBdr>
        <w:top w:val="none" w:sz="0" w:space="0" w:color="auto"/>
        <w:left w:val="none" w:sz="0" w:space="0" w:color="auto"/>
        <w:bottom w:val="none" w:sz="0" w:space="0" w:color="auto"/>
        <w:right w:val="none" w:sz="0" w:space="0" w:color="auto"/>
      </w:divBdr>
    </w:div>
    <w:div w:id="2018842272">
      <w:bodyDiv w:val="1"/>
      <w:marLeft w:val="0"/>
      <w:marRight w:val="0"/>
      <w:marTop w:val="0"/>
      <w:marBottom w:val="0"/>
      <w:divBdr>
        <w:top w:val="none" w:sz="0" w:space="0" w:color="auto"/>
        <w:left w:val="none" w:sz="0" w:space="0" w:color="auto"/>
        <w:bottom w:val="none" w:sz="0" w:space="0" w:color="auto"/>
        <w:right w:val="none" w:sz="0" w:space="0" w:color="auto"/>
      </w:divBdr>
    </w:div>
    <w:div w:id="2019695375">
      <w:bodyDiv w:val="1"/>
      <w:marLeft w:val="0"/>
      <w:marRight w:val="0"/>
      <w:marTop w:val="0"/>
      <w:marBottom w:val="0"/>
      <w:divBdr>
        <w:top w:val="none" w:sz="0" w:space="0" w:color="auto"/>
        <w:left w:val="none" w:sz="0" w:space="0" w:color="auto"/>
        <w:bottom w:val="none" w:sz="0" w:space="0" w:color="auto"/>
        <w:right w:val="none" w:sz="0" w:space="0" w:color="auto"/>
      </w:divBdr>
    </w:div>
    <w:div w:id="2033215629">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21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thesource.cvshealth.com/nuxeo/thesource/"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thesource.cvshealth.com/nuxeo/thesourc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EF1545BD46FC4C8C1B1EC3B7C6CE99" ma:contentTypeVersion="20" ma:contentTypeDescription="Create a new document." ma:contentTypeScope="" ma:versionID="3411db8a55ce28f2f7c8fb329f9f8e66">
  <xsd:schema xmlns:xsd="http://www.w3.org/2001/XMLSchema" xmlns:xs="http://www.w3.org/2001/XMLSchema" xmlns:p="http://schemas.microsoft.com/office/2006/metadata/properties" xmlns:ns2="1e718eae-16bc-49f1-9e0a-85226ba39ba0" xmlns:ns3="fad01eb7-d870-475a-9d28-789bb88fcc63" targetNamespace="http://schemas.microsoft.com/office/2006/metadata/properties" ma:root="true" ma:fieldsID="68861ecddd1656afd1af6a6c26a8a24a" ns2:_="" ns3:_="">
    <xsd:import namespace="1e718eae-16bc-49f1-9e0a-85226ba39ba0"/>
    <xsd:import namespace="fad01eb7-d870-475a-9d28-789bb88fcc63"/>
    <xsd:element name="properties">
      <xsd:complexType>
        <xsd:sequence>
          <xsd:element name="documentManagement">
            <xsd:complexType>
              <xsd:all>
                <xsd:element ref="ns2:Comments" minOccurs="0"/>
                <xsd:element ref="ns3:SharedWithUsers" minOccurs="0"/>
                <xsd:element ref="ns3:SharedWithDetails" minOccurs="0"/>
                <xsd:element ref="ns2:MediaServiceMetadata" minOccurs="0"/>
                <xsd:element ref="ns2:MediaServiceFastMetadata" minOccurs="0"/>
                <xsd:element ref="ns2:Status" minOccurs="0"/>
                <xsd:element ref="ns2:MediaServiceAutoKeyPoints" minOccurs="0"/>
                <xsd:element ref="ns2:MediaServiceKeyPoints" minOccurs="0"/>
                <xsd:element ref="ns2:StatusofSharedAnnouncement"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718eae-16bc-49f1-9e0a-85226ba39ba0" elementFormDefault="qualified">
    <xsd:import namespace="http://schemas.microsoft.com/office/2006/documentManagement/types"/>
    <xsd:import namespace="http://schemas.microsoft.com/office/infopath/2007/PartnerControls"/>
    <xsd:element name="Comments" ma:index="2" nillable="true" ma:displayName="Comments" ma:format="Dropdown" ma:internalName="Comments">
      <xsd:simpleType>
        <xsd:restriction base="dms:Note">
          <xsd:maxLength value="255"/>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Status" ma:index="13" nillable="true" ma:displayName="Status" ma:format="Dropdown" ma:internalName="Status">
      <xsd:simpleType>
        <xsd:restriction base="dms:Choice">
          <xsd:enumeration value="First Draft"/>
          <xsd:enumeration value="Ready for Review"/>
          <xsd:enumeration value="Final"/>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StatusofSharedAnnouncement" ma:index="16" nillable="true" ma:displayName="Status of Shared Announcement" ma:description="Consultant should add the status of their document.  WIP, Sent for Approval, Approved and Final" ma:format="Dropdown" ma:internalName="StatusofSharedAnnouncement">
      <xsd:simpleType>
        <xsd:restriction base="dms:Choice">
          <xsd:enumeration value="WIP"/>
          <xsd:enumeration value="Sent for Approval"/>
          <xsd:enumeration value="Approved and Final"/>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hidden="true" ma:indexed="true" ma:internalName="MediaServiceDateTaken"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EventHashCode" ma:index="2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d01eb7-d870-475a-9d28-789bb88fcc63" elementFormDefault="qualified">
    <xsd:import namespace="http://schemas.microsoft.com/office/2006/documentManagement/types"/>
    <xsd:import namespace="http://schemas.microsoft.com/office/infopath/2007/PartnerControls"/>
    <xsd:element name="SharedWithUsers" ma:index="8"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hidden="true" ma:internalName="SharedWithDetails" ma:readOnly="true">
      <xsd:simpleType>
        <xsd:restriction base="dms:Note"/>
      </xsd:simpleType>
    </xsd:element>
    <xsd:element name="TaxCatchAll" ma:index="21" nillable="true" ma:displayName="Taxonomy Catch All Column" ma:hidden="true" ma:list="{f9407313-be6a-4625-b50a-949b5aa08145}" ma:internalName="TaxCatchAll" ma:showField="CatchAllData" ma:web="fad01eb7-d870-475a-9d28-789bb88fcc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e718eae-16bc-49f1-9e0a-85226ba39ba0">
      <Terms xmlns="http://schemas.microsoft.com/office/infopath/2007/PartnerControls"/>
    </lcf76f155ced4ddcb4097134ff3c332f>
    <TaxCatchAll xmlns="fad01eb7-d870-475a-9d28-789bb88fcc63" xsi:nil="true"/>
    <Comments xmlns="1e718eae-16bc-49f1-9e0a-85226ba39ba0" xsi:nil="true"/>
    <Status xmlns="1e718eae-16bc-49f1-9e0a-85226ba39ba0" xsi:nil="true"/>
    <StatusofSharedAnnouncement xmlns="1e718eae-16bc-49f1-9e0a-85226ba39b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FD601-4790-4A36-8D95-CA6167597F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718eae-16bc-49f1-9e0a-85226ba39ba0"/>
    <ds:schemaRef ds:uri="fad01eb7-d870-475a-9d28-789bb88fcc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8ED01F-3F54-4C40-84A7-3276F96EB016}">
  <ds:schemaRefs>
    <ds:schemaRef ds:uri="http://schemas.microsoft.com/sharepoint/v3/contenttype/forms"/>
  </ds:schemaRefs>
</ds:datastoreItem>
</file>

<file path=customXml/itemProps3.xml><?xml version="1.0" encoding="utf-8"?>
<ds:datastoreItem xmlns:ds="http://schemas.openxmlformats.org/officeDocument/2006/customXml" ds:itemID="{55BA7D83-B9BF-422B-A808-F63D1B376880}">
  <ds:schemaRefs>
    <ds:schemaRef ds:uri="http://schemas.microsoft.com/office/2006/metadata/properties"/>
    <ds:schemaRef ds:uri="http://schemas.microsoft.com/office/infopath/2007/PartnerControls"/>
    <ds:schemaRef ds:uri="1e718eae-16bc-49f1-9e0a-85226ba39ba0"/>
    <ds:schemaRef ds:uri="fad01eb7-d870-475a-9d28-789bb88fcc63"/>
  </ds:schemaRefs>
</ds:datastoreItem>
</file>

<file path=customXml/itemProps4.xml><?xml version="1.0" encoding="utf-8"?>
<ds:datastoreItem xmlns:ds="http://schemas.openxmlformats.org/officeDocument/2006/customXml" ds:itemID="{93D73FAD-3DF3-4AC0-A719-3ECA3CAFD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4190</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28017</CharactersWithSpaces>
  <SharedDoc>false</SharedDoc>
  <HLinks>
    <vt:vector size="240" baseType="variant">
      <vt:variant>
        <vt:i4>262192</vt:i4>
      </vt:variant>
      <vt:variant>
        <vt:i4>117</vt:i4>
      </vt:variant>
      <vt:variant>
        <vt:i4>0</vt:i4>
      </vt:variant>
      <vt:variant>
        <vt:i4>5</vt:i4>
      </vt:variant>
      <vt:variant>
        <vt:lpwstr/>
      </vt:variant>
      <vt:variant>
        <vt:lpwstr>_top</vt:lpwstr>
      </vt:variant>
      <vt:variant>
        <vt:i4>262192</vt:i4>
      </vt:variant>
      <vt:variant>
        <vt:i4>114</vt:i4>
      </vt:variant>
      <vt:variant>
        <vt:i4>0</vt:i4>
      </vt:variant>
      <vt:variant>
        <vt:i4>5</vt:i4>
      </vt:variant>
      <vt:variant>
        <vt:lpwstr/>
      </vt:variant>
      <vt:variant>
        <vt:lpwstr>_top</vt:lpwstr>
      </vt:variant>
      <vt:variant>
        <vt:i4>262192</vt:i4>
      </vt:variant>
      <vt:variant>
        <vt:i4>111</vt:i4>
      </vt:variant>
      <vt:variant>
        <vt:i4>0</vt:i4>
      </vt:variant>
      <vt:variant>
        <vt:i4>5</vt:i4>
      </vt:variant>
      <vt:variant>
        <vt:lpwstr/>
      </vt:variant>
      <vt:variant>
        <vt:lpwstr>_top</vt:lpwstr>
      </vt:variant>
      <vt:variant>
        <vt:i4>6357101</vt:i4>
      </vt:variant>
      <vt:variant>
        <vt:i4>108</vt:i4>
      </vt:variant>
      <vt:variant>
        <vt:i4>0</vt:i4>
      </vt:variant>
      <vt:variant>
        <vt:i4>5</vt:i4>
      </vt:variant>
      <vt:variant>
        <vt:lpwstr/>
      </vt:variant>
      <vt:variant>
        <vt:lpwstr>MAB</vt:lpwstr>
      </vt:variant>
      <vt:variant>
        <vt:i4>2031618</vt:i4>
      </vt:variant>
      <vt:variant>
        <vt:i4>105</vt:i4>
      </vt:variant>
      <vt:variant>
        <vt:i4>0</vt:i4>
      </vt:variant>
      <vt:variant>
        <vt:i4>5</vt:i4>
      </vt:variant>
      <vt:variant>
        <vt:lpwstr/>
      </vt:variant>
      <vt:variant>
        <vt:lpwstr>MOOP</vt:lpwstr>
      </vt:variant>
      <vt:variant>
        <vt:i4>7143538</vt:i4>
      </vt:variant>
      <vt:variant>
        <vt:i4>102</vt:i4>
      </vt:variant>
      <vt:variant>
        <vt:i4>0</vt:i4>
      </vt:variant>
      <vt:variant>
        <vt:i4>5</vt:i4>
      </vt:variant>
      <vt:variant>
        <vt:lpwstr/>
      </vt:variant>
      <vt:variant>
        <vt:lpwstr>MOPMOOP</vt:lpwstr>
      </vt:variant>
      <vt:variant>
        <vt:i4>65541</vt:i4>
      </vt:variant>
      <vt:variant>
        <vt:i4>99</vt:i4>
      </vt:variant>
      <vt:variant>
        <vt:i4>0</vt:i4>
      </vt:variant>
      <vt:variant>
        <vt:i4>5</vt:i4>
      </vt:variant>
      <vt:variant>
        <vt:lpwstr/>
      </vt:variant>
      <vt:variant>
        <vt:lpwstr>ADDED</vt:lpwstr>
      </vt:variant>
      <vt:variant>
        <vt:i4>1</vt:i4>
      </vt:variant>
      <vt:variant>
        <vt:i4>96</vt:i4>
      </vt:variant>
      <vt:variant>
        <vt:i4>0</vt:i4>
      </vt:variant>
      <vt:variant>
        <vt:i4>5</vt:i4>
      </vt:variant>
      <vt:variant>
        <vt:lpwstr/>
      </vt:variant>
      <vt:variant>
        <vt:lpwstr>DDED</vt:lpwstr>
      </vt:variant>
      <vt:variant>
        <vt:i4>6946943</vt:i4>
      </vt:variant>
      <vt:variant>
        <vt:i4>93</vt:i4>
      </vt:variant>
      <vt:variant>
        <vt:i4>0</vt:i4>
      </vt:variant>
      <vt:variant>
        <vt:i4>5</vt:i4>
      </vt:variant>
      <vt:variant>
        <vt:lpwstr/>
      </vt:variant>
      <vt:variant>
        <vt:lpwstr>Summary</vt:lpwstr>
      </vt:variant>
      <vt:variant>
        <vt:i4>7471209</vt:i4>
      </vt:variant>
      <vt:variant>
        <vt:i4>90</vt:i4>
      </vt:variant>
      <vt:variant>
        <vt:i4>0</vt:i4>
      </vt:variant>
      <vt:variant>
        <vt:i4>5</vt:i4>
      </vt:variant>
      <vt:variant>
        <vt:lpwstr/>
      </vt:variant>
      <vt:variant>
        <vt:lpwstr>HelpfulLinksintheSource</vt:lpwstr>
      </vt:variant>
      <vt:variant>
        <vt:i4>7274595</vt:i4>
      </vt:variant>
      <vt:variant>
        <vt:i4>87</vt:i4>
      </vt:variant>
      <vt:variant>
        <vt:i4>0</vt:i4>
      </vt:variant>
      <vt:variant>
        <vt:i4>5</vt:i4>
      </vt:variant>
      <vt:variant>
        <vt:lpwstr/>
      </vt:variant>
      <vt:variant>
        <vt:lpwstr>COB</vt:lpwstr>
      </vt:variant>
      <vt:variant>
        <vt:i4>983059</vt:i4>
      </vt:variant>
      <vt:variant>
        <vt:i4>84</vt:i4>
      </vt:variant>
      <vt:variant>
        <vt:i4>0</vt:i4>
      </vt:variant>
      <vt:variant>
        <vt:i4>5</vt:i4>
      </vt:variant>
      <vt:variant>
        <vt:lpwstr/>
      </vt:variant>
      <vt:variant>
        <vt:lpwstr>ExceptionProcess</vt:lpwstr>
      </vt:variant>
      <vt:variant>
        <vt:i4>786444</vt:i4>
      </vt:variant>
      <vt:variant>
        <vt:i4>81</vt:i4>
      </vt:variant>
      <vt:variant>
        <vt:i4>0</vt:i4>
      </vt:variant>
      <vt:variant>
        <vt:i4>5</vt:i4>
      </vt:variant>
      <vt:variant>
        <vt:lpwstr/>
      </vt:variant>
      <vt:variant>
        <vt:lpwstr>PAandAppeals</vt:lpwstr>
      </vt:variant>
      <vt:variant>
        <vt:i4>1245215</vt:i4>
      </vt:variant>
      <vt:variant>
        <vt:i4>78</vt:i4>
      </vt:variant>
      <vt:variant>
        <vt:i4>0</vt:i4>
      </vt:variant>
      <vt:variant>
        <vt:i4>5</vt:i4>
      </vt:variant>
      <vt:variant>
        <vt:lpwstr/>
      </vt:variant>
      <vt:variant>
        <vt:lpwstr>PhoneNumbers</vt:lpwstr>
      </vt:variant>
      <vt:variant>
        <vt:i4>1835030</vt:i4>
      </vt:variant>
      <vt:variant>
        <vt:i4>75</vt:i4>
      </vt:variant>
      <vt:variant>
        <vt:i4>0</vt:i4>
      </vt:variant>
      <vt:variant>
        <vt:i4>5</vt:i4>
      </vt:variant>
      <vt:variant>
        <vt:lpwstr/>
      </vt:variant>
      <vt:variant>
        <vt:lpwstr>_Exception_Rules</vt:lpwstr>
      </vt:variant>
      <vt:variant>
        <vt:i4>6881378</vt:i4>
      </vt:variant>
      <vt:variant>
        <vt:i4>72</vt:i4>
      </vt:variant>
      <vt:variant>
        <vt:i4>0</vt:i4>
      </vt:variant>
      <vt:variant>
        <vt:i4>5</vt:i4>
      </vt:variant>
      <vt:variant>
        <vt:lpwstr/>
      </vt:variant>
      <vt:variant>
        <vt:lpwstr>RefillThreshold</vt:lpwstr>
      </vt:variant>
      <vt:variant>
        <vt:i4>1310732</vt:i4>
      </vt:variant>
      <vt:variant>
        <vt:i4>69</vt:i4>
      </vt:variant>
      <vt:variant>
        <vt:i4>0</vt:i4>
      </vt:variant>
      <vt:variant>
        <vt:i4>5</vt:i4>
      </vt:variant>
      <vt:variant>
        <vt:lpwstr/>
      </vt:variant>
      <vt:variant>
        <vt:lpwstr>ClamsMaximum</vt:lpwstr>
      </vt:variant>
      <vt:variant>
        <vt:i4>1835035</vt:i4>
      </vt:variant>
      <vt:variant>
        <vt:i4>66</vt:i4>
      </vt:variant>
      <vt:variant>
        <vt:i4>0</vt:i4>
      </vt:variant>
      <vt:variant>
        <vt:i4>5</vt:i4>
      </vt:variant>
      <vt:variant>
        <vt:lpwstr/>
      </vt:variant>
      <vt:variant>
        <vt:lpwstr>MaximumDaySupply</vt:lpwstr>
      </vt:variant>
      <vt:variant>
        <vt:i4>7798901</vt:i4>
      </vt:variant>
      <vt:variant>
        <vt:i4>63</vt:i4>
      </vt:variant>
      <vt:variant>
        <vt:i4>0</vt:i4>
      </vt:variant>
      <vt:variant>
        <vt:i4>5</vt:i4>
      </vt:variant>
      <vt:variant>
        <vt:lpwstr/>
      </vt:variant>
      <vt:variant>
        <vt:lpwstr>DispensedasWritten</vt:lpwstr>
      </vt:variant>
      <vt:variant>
        <vt:i4>262174</vt:i4>
      </vt:variant>
      <vt:variant>
        <vt:i4>60</vt:i4>
      </vt:variant>
      <vt:variant>
        <vt:i4>0</vt:i4>
      </vt:variant>
      <vt:variant>
        <vt:i4>5</vt:i4>
      </vt:variant>
      <vt:variant>
        <vt:lpwstr/>
      </vt:variant>
      <vt:variant>
        <vt:lpwstr>SpecialtyMemberCostShare</vt:lpwstr>
      </vt:variant>
      <vt:variant>
        <vt:i4>7274616</vt:i4>
      </vt:variant>
      <vt:variant>
        <vt:i4>57</vt:i4>
      </vt:variant>
      <vt:variant>
        <vt:i4>0</vt:i4>
      </vt:variant>
      <vt:variant>
        <vt:i4>5</vt:i4>
      </vt:variant>
      <vt:variant>
        <vt:lpwstr/>
      </vt:variant>
      <vt:variant>
        <vt:lpwstr>UniqueDrug</vt:lpwstr>
      </vt:variant>
      <vt:variant>
        <vt:i4>1703950</vt:i4>
      </vt:variant>
      <vt:variant>
        <vt:i4>54</vt:i4>
      </vt:variant>
      <vt:variant>
        <vt:i4>0</vt:i4>
      </vt:variant>
      <vt:variant>
        <vt:i4>5</vt:i4>
      </vt:variant>
      <vt:variant>
        <vt:lpwstr/>
      </vt:variant>
      <vt:variant>
        <vt:lpwstr>MemberCostSharing</vt:lpwstr>
      </vt:variant>
      <vt:variant>
        <vt:i4>8257663</vt:i4>
      </vt:variant>
      <vt:variant>
        <vt:i4>51</vt:i4>
      </vt:variant>
      <vt:variant>
        <vt:i4>0</vt:i4>
      </vt:variant>
      <vt:variant>
        <vt:i4>5</vt:i4>
      </vt:variant>
      <vt:variant>
        <vt:lpwstr/>
      </vt:variant>
      <vt:variant>
        <vt:lpwstr>Reimbursements</vt:lpwstr>
      </vt:variant>
      <vt:variant>
        <vt:i4>65566</vt:i4>
      </vt:variant>
      <vt:variant>
        <vt:i4>48</vt:i4>
      </vt:variant>
      <vt:variant>
        <vt:i4>0</vt:i4>
      </vt:variant>
      <vt:variant>
        <vt:i4>5</vt:i4>
      </vt:variant>
      <vt:variant>
        <vt:lpwstr/>
      </vt:variant>
      <vt:variant>
        <vt:lpwstr>ProgramsProducts</vt:lpwstr>
      </vt:variant>
      <vt:variant>
        <vt:i4>1769489</vt:i4>
      </vt:variant>
      <vt:variant>
        <vt:i4>45</vt:i4>
      </vt:variant>
      <vt:variant>
        <vt:i4>0</vt:i4>
      </vt:variant>
      <vt:variant>
        <vt:i4>5</vt:i4>
      </vt:variant>
      <vt:variant>
        <vt:lpwstr/>
      </vt:variant>
      <vt:variant>
        <vt:lpwstr>DrugCoverage</vt:lpwstr>
      </vt:variant>
      <vt:variant>
        <vt:i4>196609</vt:i4>
      </vt:variant>
      <vt:variant>
        <vt:i4>42</vt:i4>
      </vt:variant>
      <vt:variant>
        <vt:i4>0</vt:i4>
      </vt:variant>
      <vt:variant>
        <vt:i4>5</vt:i4>
      </vt:variant>
      <vt:variant>
        <vt:lpwstr/>
      </vt:variant>
      <vt:variant>
        <vt:lpwstr>AccumulationsSummary</vt:lpwstr>
      </vt:variant>
      <vt:variant>
        <vt:i4>7012466</vt:i4>
      </vt:variant>
      <vt:variant>
        <vt:i4>39</vt:i4>
      </vt:variant>
      <vt:variant>
        <vt:i4>0</vt:i4>
      </vt:variant>
      <vt:variant>
        <vt:i4>5</vt:i4>
      </vt:variant>
      <vt:variant>
        <vt:lpwstr/>
      </vt:variant>
      <vt:variant>
        <vt:lpwstr>ClientSpecifics</vt:lpwstr>
      </vt:variant>
      <vt:variant>
        <vt:i4>524316</vt:i4>
      </vt:variant>
      <vt:variant>
        <vt:i4>36</vt:i4>
      </vt:variant>
      <vt:variant>
        <vt:i4>0</vt:i4>
      </vt:variant>
      <vt:variant>
        <vt:i4>5</vt:i4>
      </vt:variant>
      <vt:variant>
        <vt:lpwstr/>
      </vt:variant>
      <vt:variant>
        <vt:lpwstr>Overrides</vt:lpwstr>
      </vt:variant>
      <vt:variant>
        <vt:i4>7602279</vt:i4>
      </vt:variant>
      <vt:variant>
        <vt:i4>33</vt:i4>
      </vt:variant>
      <vt:variant>
        <vt:i4>0</vt:i4>
      </vt:variant>
      <vt:variant>
        <vt:i4>5</vt:i4>
      </vt:variant>
      <vt:variant>
        <vt:lpwstr/>
      </vt:variant>
      <vt:variant>
        <vt:lpwstr>MemberCostShare</vt:lpwstr>
      </vt:variant>
      <vt:variant>
        <vt:i4>262192</vt:i4>
      </vt:variant>
      <vt:variant>
        <vt:i4>30</vt:i4>
      </vt:variant>
      <vt:variant>
        <vt:i4>0</vt:i4>
      </vt:variant>
      <vt:variant>
        <vt:i4>5</vt:i4>
      </vt:variant>
      <vt:variant>
        <vt:lpwstr/>
      </vt:variant>
      <vt:variant>
        <vt:lpwstr>_top</vt:lpwstr>
      </vt:variant>
      <vt:variant>
        <vt:i4>4915306</vt:i4>
      </vt:variant>
      <vt:variant>
        <vt:i4>27</vt:i4>
      </vt:variant>
      <vt:variant>
        <vt:i4>0</vt:i4>
      </vt:variant>
      <vt:variant>
        <vt:i4>5</vt:i4>
      </vt:variant>
      <vt:variant>
        <vt:lpwstr>https://aetnao365-my.sharepoint.com/personal/reginald_smith_cvshealth_com/Documents/Microsoft Teams Chat Files/TSRC-PROD-049993</vt:lpwstr>
      </vt:variant>
      <vt:variant>
        <vt:lpwstr/>
      </vt:variant>
      <vt:variant>
        <vt:i4>1769489</vt:i4>
      </vt:variant>
      <vt:variant>
        <vt:i4>24</vt:i4>
      </vt:variant>
      <vt:variant>
        <vt:i4>0</vt:i4>
      </vt:variant>
      <vt:variant>
        <vt:i4>5</vt:i4>
      </vt:variant>
      <vt:variant>
        <vt:lpwstr/>
      </vt:variant>
      <vt:variant>
        <vt:lpwstr>Tiers</vt:lpwstr>
      </vt:variant>
      <vt:variant>
        <vt:i4>262192</vt:i4>
      </vt:variant>
      <vt:variant>
        <vt:i4>21</vt:i4>
      </vt:variant>
      <vt:variant>
        <vt:i4>0</vt:i4>
      </vt:variant>
      <vt:variant>
        <vt:i4>5</vt:i4>
      </vt:variant>
      <vt:variant>
        <vt:lpwstr/>
      </vt:variant>
      <vt:variant>
        <vt:lpwstr>_top</vt:lpwstr>
      </vt:variant>
      <vt:variant>
        <vt:i4>5832770</vt:i4>
      </vt:variant>
      <vt:variant>
        <vt:i4>18</vt:i4>
      </vt:variant>
      <vt:variant>
        <vt:i4>0</vt:i4>
      </vt:variant>
      <vt:variant>
        <vt:i4>5</vt:i4>
      </vt:variant>
      <vt:variant>
        <vt:lpwstr/>
      </vt:variant>
      <vt:variant>
        <vt:lpwstr>_Benefits_Tab_Example_1</vt:lpwstr>
      </vt:variant>
      <vt:variant>
        <vt:i4>393255</vt:i4>
      </vt:variant>
      <vt:variant>
        <vt:i4>15</vt:i4>
      </vt:variant>
      <vt:variant>
        <vt:i4>0</vt:i4>
      </vt:variant>
      <vt:variant>
        <vt:i4>5</vt:i4>
      </vt:variant>
      <vt:variant>
        <vt:lpwstr/>
      </vt:variant>
      <vt:variant>
        <vt:lpwstr>_Benefits_Tab_Example</vt:lpwstr>
      </vt:variant>
      <vt:variant>
        <vt:i4>1179697</vt:i4>
      </vt:variant>
      <vt:variant>
        <vt:i4>11</vt:i4>
      </vt:variant>
      <vt:variant>
        <vt:i4>0</vt:i4>
      </vt:variant>
      <vt:variant>
        <vt:i4>5</vt:i4>
      </vt:variant>
      <vt:variant>
        <vt:lpwstr/>
      </vt:variant>
      <vt:variant>
        <vt:lpwstr>_Toc180098953</vt:lpwstr>
      </vt:variant>
      <vt:variant>
        <vt:i4>1179697</vt:i4>
      </vt:variant>
      <vt:variant>
        <vt:i4>8</vt:i4>
      </vt:variant>
      <vt:variant>
        <vt:i4>0</vt:i4>
      </vt:variant>
      <vt:variant>
        <vt:i4>5</vt:i4>
      </vt:variant>
      <vt:variant>
        <vt:lpwstr/>
      </vt:variant>
      <vt:variant>
        <vt:lpwstr>_Toc180098952</vt:lpwstr>
      </vt:variant>
      <vt:variant>
        <vt:i4>1179697</vt:i4>
      </vt:variant>
      <vt:variant>
        <vt:i4>5</vt:i4>
      </vt:variant>
      <vt:variant>
        <vt:i4>0</vt:i4>
      </vt:variant>
      <vt:variant>
        <vt:i4>5</vt:i4>
      </vt:variant>
      <vt:variant>
        <vt:lpwstr/>
      </vt:variant>
      <vt:variant>
        <vt:lpwstr>_Toc180098951</vt:lpwstr>
      </vt:variant>
      <vt:variant>
        <vt:i4>1179697</vt:i4>
      </vt:variant>
      <vt:variant>
        <vt:i4>2</vt:i4>
      </vt:variant>
      <vt:variant>
        <vt:i4>0</vt:i4>
      </vt:variant>
      <vt:variant>
        <vt:i4>5</vt:i4>
      </vt:variant>
      <vt:variant>
        <vt:lpwstr/>
      </vt:variant>
      <vt:variant>
        <vt:lpwstr>_Toc180098950</vt:lpwstr>
      </vt:variant>
      <vt:variant>
        <vt:i4>4653106</vt:i4>
      </vt:variant>
      <vt:variant>
        <vt:i4>0</vt:i4>
      </vt:variant>
      <vt:variant>
        <vt:i4>0</vt:i4>
      </vt:variant>
      <vt:variant>
        <vt:i4>5</vt:i4>
      </vt:variant>
      <vt:variant>
        <vt:lpwstr>mailto:Ashley.Gambino@CVSHealth.com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Bauer, Linda</dc:creator>
  <cp:keywords/>
  <dc:description/>
  <cp:lastModifiedBy>Davis, David P.</cp:lastModifiedBy>
  <cp:revision>27</cp:revision>
  <dcterms:created xsi:type="dcterms:W3CDTF">2025-07-29T20:05:00Z</dcterms:created>
  <dcterms:modified xsi:type="dcterms:W3CDTF">2025-08-12T15:50:00Z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#414141,8,Open Sans Regular</vt:lpwstr>
  </property>
  <property fmtid="{D5CDD505-2E9C-101B-9397-08002B2CF9AE}" pid="4" name="ClassificationContentMarkingFooterText">
    <vt:lpwstr>Proprietary</vt:lpwstr>
  </property>
  <property fmtid="{D5CDD505-2E9C-101B-9397-08002B2CF9AE}" pid="5" name="MSIP_Label_67599526-06ca-49cc-9fa9-5307800a949a_Enabled">
    <vt:lpwstr>true</vt:lpwstr>
  </property>
  <property fmtid="{D5CDD505-2E9C-101B-9397-08002B2CF9AE}" pid="6" name="MSIP_Label_67599526-06ca-49cc-9fa9-5307800a949a_SetDate">
    <vt:lpwstr>2021-10-12T13:02:10Z</vt:lpwstr>
  </property>
  <property fmtid="{D5CDD505-2E9C-101B-9397-08002B2CF9AE}" pid="7" name="MSIP_Label_67599526-06ca-49cc-9fa9-5307800a949a_Method">
    <vt:lpwstr>Standard</vt:lpwstr>
  </property>
  <property fmtid="{D5CDD505-2E9C-101B-9397-08002B2CF9AE}" pid="8" name="MSIP_Label_67599526-06ca-49cc-9fa9-5307800a949a_Name">
    <vt:lpwstr>67599526-06ca-49cc-9fa9-5307800a949a</vt:lpwstr>
  </property>
  <property fmtid="{D5CDD505-2E9C-101B-9397-08002B2CF9AE}" pid="9" name="MSIP_Label_67599526-06ca-49cc-9fa9-5307800a949a_SiteId">
    <vt:lpwstr>fabb61b8-3afe-4e75-b934-a47f782b8cd7</vt:lpwstr>
  </property>
  <property fmtid="{D5CDD505-2E9C-101B-9397-08002B2CF9AE}" pid="10" name="MSIP_Label_67599526-06ca-49cc-9fa9-5307800a949a_ActionId">
    <vt:lpwstr>d4bf08b0-2ad5-4f49-95b6-584c7dd9cf9d</vt:lpwstr>
  </property>
  <property fmtid="{D5CDD505-2E9C-101B-9397-08002B2CF9AE}" pid="11" name="MSIP_Label_67599526-06ca-49cc-9fa9-5307800a949a_ContentBits">
    <vt:lpwstr>0</vt:lpwstr>
  </property>
  <property fmtid="{D5CDD505-2E9C-101B-9397-08002B2CF9AE}" pid="12" name="ContentTypeId">
    <vt:lpwstr>0x0101004CEF1545BD46FC4C8C1B1EC3B7C6CE99</vt:lpwstr>
  </property>
  <property fmtid="{D5CDD505-2E9C-101B-9397-08002B2CF9AE}" pid="13" name="GrammarlyDocumentId">
    <vt:lpwstr>763468d86b1031e7adaedf46bbc043a4363b005f5bedb0453ae1a986bfb5c2f7</vt:lpwstr>
  </property>
  <property fmtid="{D5CDD505-2E9C-101B-9397-08002B2CF9AE}" pid="14" name="CompassComposer">
    <vt:lpwstr/>
  </property>
  <property fmtid="{D5CDD505-2E9C-101B-9397-08002B2CF9AE}" pid="15" name="CurrentlyPublished">
    <vt:bool>true</vt:bool>
  </property>
  <property fmtid="{D5CDD505-2E9C-101B-9397-08002B2CF9AE}" pid="16" name="MediaServiceImageTags">
    <vt:lpwstr/>
  </property>
</Properties>
</file>