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573DB" w14:textId="77777777" w:rsidR="007C31AF" w:rsidRDefault="00620806" w:rsidP="00452CEC">
      <w:pPr>
        <w:pStyle w:val="Heading1"/>
        <w:spacing w:after="0"/>
        <w:rPr>
          <w:rFonts w:ascii="Verdana" w:hAnsi="Verdana"/>
          <w:color w:val="auto"/>
          <w:sz w:val="36"/>
          <w:szCs w:val="36"/>
        </w:rPr>
      </w:pPr>
      <w:bookmarkStart w:id="0" w:name="_top"/>
      <w:bookmarkStart w:id="1" w:name="_Toc364847091"/>
      <w:bookmarkStart w:id="2" w:name="_Toc396144496"/>
      <w:bookmarkStart w:id="3" w:name="_Toc446658768"/>
      <w:bookmarkStart w:id="4" w:name="_Toc448910108"/>
      <w:bookmarkStart w:id="5" w:name="_Toc476158825"/>
      <w:bookmarkStart w:id="6" w:name="_Toc507153501"/>
      <w:bookmarkStart w:id="7" w:name="_Toc534012954"/>
      <w:bookmarkStart w:id="8" w:name="_Hlk64376065"/>
      <w:bookmarkEnd w:id="0"/>
      <w:r>
        <w:rPr>
          <w:rFonts w:ascii="Verdana" w:hAnsi="Verdana"/>
          <w:color w:val="auto"/>
          <w:sz w:val="36"/>
          <w:szCs w:val="36"/>
        </w:rPr>
        <w:t xml:space="preserve">Compass </w:t>
      </w:r>
      <w:r w:rsidR="007C31AF" w:rsidRPr="0006070A">
        <w:rPr>
          <w:rFonts w:ascii="Verdana" w:hAnsi="Verdana"/>
          <w:color w:val="auto"/>
          <w:sz w:val="36"/>
          <w:szCs w:val="36"/>
        </w:rPr>
        <w:t xml:space="preserve">MED D </w:t>
      </w:r>
      <w:bookmarkEnd w:id="1"/>
      <w:bookmarkEnd w:id="2"/>
      <w:bookmarkEnd w:id="3"/>
      <w:bookmarkEnd w:id="4"/>
      <w:bookmarkEnd w:id="5"/>
      <w:bookmarkEnd w:id="6"/>
      <w:bookmarkEnd w:id="7"/>
      <w:r w:rsidR="00A21383">
        <w:rPr>
          <w:rFonts w:ascii="Verdana" w:hAnsi="Verdana"/>
          <w:color w:val="auto"/>
          <w:sz w:val="36"/>
          <w:szCs w:val="36"/>
        </w:rPr>
        <w:t xml:space="preserve">- </w:t>
      </w:r>
      <w:r w:rsidR="00FA3F67" w:rsidRPr="00FA3F67">
        <w:rPr>
          <w:rFonts w:ascii="Verdana" w:hAnsi="Verdana"/>
          <w:color w:val="auto"/>
          <w:sz w:val="36"/>
          <w:szCs w:val="36"/>
        </w:rPr>
        <w:t>Explanation of Benefits (EOB)</w:t>
      </w:r>
    </w:p>
    <w:p w14:paraId="4A0B5643" w14:textId="77777777" w:rsidR="0029527A" w:rsidRPr="0029527A" w:rsidRDefault="0029527A" w:rsidP="0029527A">
      <w:pPr>
        <w:pStyle w:val="Heading4"/>
      </w:pPr>
    </w:p>
    <w:bookmarkEnd w:id="8"/>
    <w:p w14:paraId="147462D4" w14:textId="77777777" w:rsidR="006C6595" w:rsidRPr="006C6595" w:rsidRDefault="006C6595" w:rsidP="006C6595"/>
    <w:p w14:paraId="42FE6F51" w14:textId="57AA99F1" w:rsidR="00A75E66" w:rsidRDefault="001F0BE0">
      <w:pPr>
        <w:pStyle w:val="TOC1"/>
        <w:rPr>
          <w:rFonts w:asciiTheme="minorHAnsi" w:eastAsiaTheme="minorEastAsia" w:hAnsiTheme="minorHAnsi" w:cstheme="minorBidi"/>
          <w:noProof/>
          <w:color w:val="auto"/>
          <w:kern w:val="2"/>
          <w:sz w:val="22"/>
          <w:szCs w:val="22"/>
          <w:u w:val="none"/>
          <w14:ligatures w14:val="standardContextual"/>
        </w:rPr>
      </w:pPr>
      <w:r>
        <w:fldChar w:fldCharType="begin"/>
      </w:r>
      <w:r>
        <w:instrText xml:space="preserve"> TOC \n \p " " \h \z \u \t "Heading 2,1" </w:instrText>
      </w:r>
      <w:r>
        <w:fldChar w:fldCharType="separate"/>
      </w:r>
      <w:hyperlink w:anchor="_Toc183516664" w:history="1">
        <w:r w:rsidR="00A75E66" w:rsidRPr="008A3C04">
          <w:rPr>
            <w:rStyle w:val="Hyperlink"/>
            <w:noProof/>
          </w:rPr>
          <w:t>How to View EOBs in Compass</w:t>
        </w:r>
      </w:hyperlink>
    </w:p>
    <w:p w14:paraId="36014CBE" w14:textId="32060C84" w:rsidR="00A75E66" w:rsidRDefault="00A75E66">
      <w:pPr>
        <w:pStyle w:val="TOC1"/>
        <w:rPr>
          <w:rFonts w:asciiTheme="minorHAnsi" w:eastAsiaTheme="minorEastAsia" w:hAnsiTheme="minorHAnsi" w:cstheme="minorBidi"/>
          <w:noProof/>
          <w:color w:val="auto"/>
          <w:kern w:val="2"/>
          <w:sz w:val="22"/>
          <w:szCs w:val="22"/>
          <w:u w:val="none"/>
          <w14:ligatures w14:val="standardContextual"/>
        </w:rPr>
      </w:pPr>
      <w:hyperlink w:anchor="_Toc183516665" w:history="1">
        <w:r w:rsidRPr="008A3C04">
          <w:rPr>
            <w:rStyle w:val="Hyperlink"/>
            <w:noProof/>
          </w:rPr>
          <w:t>Beneficiary Did Not Receive EOB</w:t>
        </w:r>
      </w:hyperlink>
    </w:p>
    <w:p w14:paraId="6AE9F873" w14:textId="7CA187C8" w:rsidR="00A75E66" w:rsidRDefault="00A75E66">
      <w:pPr>
        <w:pStyle w:val="TOC1"/>
        <w:rPr>
          <w:rFonts w:asciiTheme="minorHAnsi" w:eastAsiaTheme="minorEastAsia" w:hAnsiTheme="minorHAnsi" w:cstheme="minorBidi"/>
          <w:noProof/>
          <w:color w:val="auto"/>
          <w:kern w:val="2"/>
          <w:sz w:val="22"/>
          <w:szCs w:val="22"/>
          <w:u w:val="none"/>
          <w14:ligatures w14:val="standardContextual"/>
        </w:rPr>
      </w:pPr>
      <w:hyperlink w:anchor="_Toc183516666" w:history="1">
        <w:r w:rsidRPr="008A3C04">
          <w:rPr>
            <w:rStyle w:val="Hyperlink"/>
            <w:noProof/>
          </w:rPr>
          <w:t>Requesting EOB Reprints</w:t>
        </w:r>
      </w:hyperlink>
    </w:p>
    <w:p w14:paraId="2CED5568" w14:textId="2D62F454" w:rsidR="00A75E66" w:rsidRDefault="00A75E66">
      <w:pPr>
        <w:pStyle w:val="TOC1"/>
        <w:rPr>
          <w:rFonts w:asciiTheme="minorHAnsi" w:eastAsiaTheme="minorEastAsia" w:hAnsiTheme="minorHAnsi" w:cstheme="minorBidi"/>
          <w:noProof/>
          <w:color w:val="auto"/>
          <w:kern w:val="2"/>
          <w:sz w:val="22"/>
          <w:szCs w:val="22"/>
          <w:u w:val="none"/>
          <w14:ligatures w14:val="standardContextual"/>
        </w:rPr>
      </w:pPr>
      <w:hyperlink w:anchor="_Toc183516667" w:history="1">
        <w:r w:rsidRPr="008A3C04">
          <w:rPr>
            <w:rStyle w:val="Hyperlink"/>
            <w:noProof/>
          </w:rPr>
          <w:t>Beneficiary Disputes EOB</w:t>
        </w:r>
      </w:hyperlink>
    </w:p>
    <w:p w14:paraId="27F2338D" w14:textId="73EAF9F7" w:rsidR="00A75E66" w:rsidRDefault="00A75E66">
      <w:pPr>
        <w:pStyle w:val="TOC1"/>
        <w:rPr>
          <w:rFonts w:asciiTheme="minorHAnsi" w:eastAsiaTheme="minorEastAsia" w:hAnsiTheme="minorHAnsi" w:cstheme="minorBidi"/>
          <w:noProof/>
          <w:color w:val="auto"/>
          <w:kern w:val="2"/>
          <w:sz w:val="22"/>
          <w:szCs w:val="22"/>
          <w:u w:val="none"/>
          <w14:ligatures w14:val="standardContextual"/>
        </w:rPr>
      </w:pPr>
      <w:hyperlink w:anchor="_Toc183516668" w:history="1">
        <w:r w:rsidRPr="008A3C04">
          <w:rPr>
            <w:rStyle w:val="Hyperlink"/>
            <w:noProof/>
          </w:rPr>
          <w:t>Resolution Time</w:t>
        </w:r>
      </w:hyperlink>
    </w:p>
    <w:p w14:paraId="11B0679D" w14:textId="2ACD3545" w:rsidR="00A75E66" w:rsidRDefault="00A75E66">
      <w:pPr>
        <w:pStyle w:val="TOC1"/>
        <w:rPr>
          <w:rFonts w:asciiTheme="minorHAnsi" w:eastAsiaTheme="minorEastAsia" w:hAnsiTheme="minorHAnsi" w:cstheme="minorBidi"/>
          <w:noProof/>
          <w:color w:val="auto"/>
          <w:kern w:val="2"/>
          <w:sz w:val="22"/>
          <w:szCs w:val="22"/>
          <w:u w:val="none"/>
          <w14:ligatures w14:val="standardContextual"/>
        </w:rPr>
      </w:pPr>
      <w:hyperlink w:anchor="_Toc183516669" w:history="1">
        <w:r w:rsidRPr="008A3C04">
          <w:rPr>
            <w:rStyle w:val="Hyperlink"/>
            <w:noProof/>
          </w:rPr>
          <w:t>Related Documents</w:t>
        </w:r>
      </w:hyperlink>
    </w:p>
    <w:p w14:paraId="5EE5C5BE" w14:textId="7F8F579A" w:rsidR="0010160E" w:rsidRDefault="001F0BE0" w:rsidP="00452CEC">
      <w:pPr>
        <w:rPr>
          <w:rFonts w:ascii="Verdana" w:hAnsi="Verdana"/>
        </w:rPr>
      </w:pPr>
      <w:r>
        <w:rPr>
          <w:rFonts w:ascii="Verdana" w:hAnsi="Verdana"/>
        </w:rPr>
        <w:fldChar w:fldCharType="end"/>
      </w:r>
    </w:p>
    <w:p w14:paraId="2FDFF912" w14:textId="77777777" w:rsidR="001F0BE0" w:rsidRDefault="001F0BE0" w:rsidP="00452CEC">
      <w:pPr>
        <w:rPr>
          <w:rFonts w:ascii="Verdana" w:hAnsi="Verdana"/>
        </w:rPr>
      </w:pPr>
    </w:p>
    <w:p w14:paraId="3E62E25C" w14:textId="77777777" w:rsidR="00B73705" w:rsidRPr="00B73705" w:rsidRDefault="00B73705" w:rsidP="00452CEC">
      <w:pPr>
        <w:rPr>
          <w:rFonts w:ascii="Verdana" w:hAnsi="Verdana"/>
          <w:b/>
          <w:bCs/>
        </w:rPr>
      </w:pPr>
      <w:r>
        <w:rPr>
          <w:rFonts w:ascii="Verdana" w:hAnsi="Verdana"/>
          <w:b/>
          <w:bCs/>
        </w:rPr>
        <w:t xml:space="preserve">Description:  </w:t>
      </w:r>
      <w:bookmarkStart w:id="9" w:name="OLE_LINK11"/>
      <w:r>
        <w:rPr>
          <w:rFonts w:ascii="Verdana" w:hAnsi="Verdana"/>
        </w:rPr>
        <w:t xml:space="preserve">This document provides </w:t>
      </w:r>
      <w:r w:rsidR="00226BFC">
        <w:rPr>
          <w:rFonts w:ascii="Verdana" w:hAnsi="Verdana"/>
        </w:rPr>
        <w:t>the steps to follow for common questions the beneficiary may have regarding their Explanation of Benefits (EOB).</w:t>
      </w:r>
      <w:bookmarkEnd w:id="9"/>
    </w:p>
    <w:p w14:paraId="7292AD73" w14:textId="77777777" w:rsidR="003A18AB" w:rsidRPr="0006070A" w:rsidRDefault="003A18AB" w:rsidP="003A18AB">
      <w:pPr>
        <w:jc w:val="right"/>
        <w:rPr>
          <w:rFonts w:ascii="Verdana" w:hAnsi="Verdana"/>
        </w:rPr>
      </w:pPr>
      <w:bookmarkStart w:id="10" w:name="_Overview"/>
      <w:bookmarkStart w:id="11" w:name="_Rationale"/>
      <w:bookmarkStart w:id="12" w:name="_What_Triggers_an"/>
      <w:bookmarkStart w:id="13" w:name="_How_does_a"/>
      <w:bookmarkEnd w:id="10"/>
      <w:bookmarkEnd w:id="11"/>
      <w:bookmarkEnd w:id="12"/>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D4E3E" w:rsidRPr="0006070A" w14:paraId="40B956A0" w14:textId="77777777" w:rsidTr="00BC6392">
        <w:tc>
          <w:tcPr>
            <w:tcW w:w="5000" w:type="pct"/>
            <w:shd w:val="clear" w:color="auto" w:fill="C0C0C0"/>
          </w:tcPr>
          <w:p w14:paraId="0015004E" w14:textId="6EB1C62F" w:rsidR="006D4E3E" w:rsidRPr="00DA0F73" w:rsidRDefault="006D4E3E" w:rsidP="00DA0F73">
            <w:pPr>
              <w:pStyle w:val="Heading2"/>
              <w:rPr>
                <w:rFonts w:ascii="Verdana" w:hAnsi="Verdana"/>
                <w:i w:val="0"/>
              </w:rPr>
            </w:pPr>
            <w:bookmarkStart w:id="14" w:name="_How_to_View"/>
            <w:bookmarkStart w:id="15" w:name="_Toc67904915"/>
            <w:bookmarkStart w:id="16" w:name="OLE_LINK51"/>
            <w:bookmarkStart w:id="17" w:name="_Toc183516664"/>
            <w:bookmarkEnd w:id="14"/>
            <w:r w:rsidRPr="00DA0F73">
              <w:rPr>
                <w:rFonts w:ascii="Verdana" w:hAnsi="Verdana"/>
                <w:i w:val="0"/>
              </w:rPr>
              <w:t xml:space="preserve">How to View EOBs in </w:t>
            </w:r>
            <w:bookmarkEnd w:id="15"/>
            <w:r w:rsidR="00F71438">
              <w:rPr>
                <w:rFonts w:ascii="Verdana" w:hAnsi="Verdana"/>
                <w:i w:val="0"/>
              </w:rPr>
              <w:t>Compass</w:t>
            </w:r>
            <w:bookmarkEnd w:id="16"/>
            <w:bookmarkEnd w:id="17"/>
          </w:p>
        </w:tc>
      </w:tr>
    </w:tbl>
    <w:p w14:paraId="213D0B00" w14:textId="77777777" w:rsidR="0022365B" w:rsidRDefault="0022365B" w:rsidP="00452CEC">
      <w:pPr>
        <w:rPr>
          <w:rFonts w:ascii="Verdana" w:hAnsi="Verdana"/>
        </w:rPr>
      </w:pPr>
    </w:p>
    <w:p w14:paraId="3DDBBC11" w14:textId="07D345C2" w:rsidR="006D4E3E" w:rsidRPr="0006070A" w:rsidRDefault="006D4E3E" w:rsidP="00452CEC">
      <w:pPr>
        <w:rPr>
          <w:rFonts w:ascii="Verdana" w:hAnsi="Verdana"/>
        </w:rPr>
      </w:pPr>
      <w:r w:rsidRPr="0006070A">
        <w:rPr>
          <w:rFonts w:ascii="Verdana" w:hAnsi="Verdana"/>
        </w:rPr>
        <w:t xml:space="preserve">Perform the following to view EOBs in </w:t>
      </w:r>
      <w:r w:rsidR="00F71438">
        <w:rPr>
          <w:rFonts w:ascii="Verdana" w:hAnsi="Verdana"/>
        </w:rPr>
        <w:t>Compass</w:t>
      </w:r>
      <w:r w:rsidRPr="0006070A">
        <w:rPr>
          <w:rFonts w:ascii="Verdana" w:hAnsi="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602"/>
        <w:gridCol w:w="10524"/>
      </w:tblGrid>
      <w:tr w:rsidR="004C5C4C" w:rsidRPr="0006070A" w14:paraId="279D21F0" w14:textId="77777777" w:rsidTr="00964F2C">
        <w:tc>
          <w:tcPr>
            <w:tcW w:w="625" w:type="dxa"/>
            <w:shd w:val="pct10" w:color="auto" w:fill="auto"/>
          </w:tcPr>
          <w:p w14:paraId="31CAB371" w14:textId="77777777" w:rsidR="006D4E3E" w:rsidRPr="0006070A" w:rsidRDefault="006D4E3E" w:rsidP="00452CEC">
            <w:pPr>
              <w:jc w:val="center"/>
              <w:rPr>
                <w:rFonts w:ascii="Verdana" w:hAnsi="Verdana"/>
                <w:b/>
              </w:rPr>
            </w:pPr>
            <w:r w:rsidRPr="0006070A">
              <w:rPr>
                <w:rFonts w:ascii="Verdana" w:hAnsi="Verdana"/>
                <w:b/>
              </w:rPr>
              <w:t>Step</w:t>
            </w:r>
          </w:p>
        </w:tc>
        <w:tc>
          <w:tcPr>
            <w:tcW w:w="17214" w:type="dxa"/>
            <w:gridSpan w:val="2"/>
            <w:shd w:val="pct10" w:color="auto" w:fill="auto"/>
          </w:tcPr>
          <w:p w14:paraId="4852B2AB" w14:textId="77777777" w:rsidR="006D4E3E" w:rsidRPr="0006070A" w:rsidRDefault="006D4E3E" w:rsidP="00452CEC">
            <w:pPr>
              <w:jc w:val="center"/>
              <w:rPr>
                <w:rFonts w:ascii="Verdana" w:hAnsi="Verdana"/>
                <w:b/>
              </w:rPr>
            </w:pPr>
            <w:r w:rsidRPr="0006070A">
              <w:rPr>
                <w:rFonts w:ascii="Verdana" w:hAnsi="Verdana"/>
                <w:b/>
              </w:rPr>
              <w:t>Action</w:t>
            </w:r>
          </w:p>
        </w:tc>
      </w:tr>
      <w:tr w:rsidR="004C5C4C" w:rsidRPr="0006070A" w14:paraId="614790FD" w14:textId="77777777" w:rsidTr="00964F2C">
        <w:trPr>
          <w:trHeight w:val="69"/>
        </w:trPr>
        <w:tc>
          <w:tcPr>
            <w:tcW w:w="625" w:type="dxa"/>
          </w:tcPr>
          <w:p w14:paraId="522BC988" w14:textId="77777777" w:rsidR="00240976" w:rsidRDefault="003078AF" w:rsidP="00452CEC">
            <w:pPr>
              <w:jc w:val="center"/>
              <w:rPr>
                <w:rFonts w:ascii="Verdana" w:hAnsi="Verdana"/>
                <w:b/>
              </w:rPr>
            </w:pPr>
            <w:r>
              <w:rPr>
                <w:rFonts w:ascii="Verdana" w:hAnsi="Verdana"/>
                <w:b/>
              </w:rPr>
              <w:t>1</w:t>
            </w:r>
          </w:p>
        </w:tc>
        <w:tc>
          <w:tcPr>
            <w:tcW w:w="17214" w:type="dxa"/>
            <w:gridSpan w:val="2"/>
            <w:tcBorders>
              <w:bottom w:val="single" w:sz="4" w:space="0" w:color="auto"/>
            </w:tcBorders>
          </w:tcPr>
          <w:p w14:paraId="74DF3BF9" w14:textId="77777777" w:rsidR="00144869" w:rsidRPr="00144869" w:rsidRDefault="00144869" w:rsidP="00144869">
            <w:pPr>
              <w:textAlignment w:val="top"/>
              <w:rPr>
                <w:rFonts w:ascii="Verdana" w:hAnsi="Verdana" w:cs="Arial"/>
                <w:bCs/>
              </w:rPr>
            </w:pPr>
            <w:r w:rsidRPr="00144869">
              <w:rPr>
                <w:rFonts w:ascii="Verdana" w:hAnsi="Verdana" w:cs="Arial"/>
                <w:bCs/>
              </w:rPr>
              <w:t xml:space="preserve">From the </w:t>
            </w:r>
            <w:r w:rsidRPr="00144869">
              <w:rPr>
                <w:rFonts w:ascii="Verdana" w:hAnsi="Verdana" w:cs="Arial"/>
                <w:b/>
              </w:rPr>
              <w:t>Member Snapshot Landing</w:t>
            </w:r>
            <w:r w:rsidRPr="00144869">
              <w:rPr>
                <w:rFonts w:ascii="Verdana" w:hAnsi="Verdana" w:cs="Arial"/>
                <w:bCs/>
              </w:rPr>
              <w:t xml:space="preserve"> page, navigate to the </w:t>
            </w:r>
            <w:r w:rsidRPr="006C6595">
              <w:rPr>
                <w:rFonts w:ascii="Verdana" w:hAnsi="Verdana" w:cs="Arial"/>
                <w:b/>
              </w:rPr>
              <w:t xml:space="preserve">Quick Actions </w:t>
            </w:r>
            <w:r w:rsidRPr="00144869">
              <w:rPr>
                <w:rFonts w:ascii="Verdana" w:hAnsi="Verdana" w:cs="Arial"/>
                <w:bCs/>
              </w:rPr>
              <w:t xml:space="preserve">panel, then </w:t>
            </w:r>
            <w:r w:rsidRPr="00144869">
              <w:rPr>
                <w:rFonts w:ascii="Verdana" w:hAnsi="Verdana" w:cs="Arial"/>
              </w:rPr>
              <w:t>click</w:t>
            </w:r>
            <w:r w:rsidRPr="00144869">
              <w:rPr>
                <w:rFonts w:ascii="Verdana" w:hAnsi="Verdana" w:cs="Arial"/>
                <w:bCs/>
              </w:rPr>
              <w:t xml:space="preserve"> the </w:t>
            </w:r>
            <w:r w:rsidRPr="00144869">
              <w:rPr>
                <w:rFonts w:ascii="Verdana" w:hAnsi="Verdana" w:cs="Arial"/>
                <w:b/>
              </w:rPr>
              <w:t>Communications</w:t>
            </w:r>
            <w:r w:rsidRPr="00144869">
              <w:rPr>
                <w:rFonts w:ascii="Verdana" w:hAnsi="Verdana" w:cs="Arial"/>
                <w:bCs/>
              </w:rPr>
              <w:t xml:space="preserve"> hyperlink.</w:t>
            </w:r>
          </w:p>
          <w:p w14:paraId="330CA9EE" w14:textId="77777777" w:rsidR="00144869" w:rsidRDefault="00144869" w:rsidP="00144869">
            <w:pPr>
              <w:textAlignment w:val="top"/>
              <w:rPr>
                <w:rFonts w:cs="Arial"/>
                <w:bCs/>
              </w:rPr>
            </w:pPr>
          </w:p>
          <w:p w14:paraId="07DFEDA6" w14:textId="23248FCF" w:rsidR="00144869" w:rsidRDefault="00220067" w:rsidP="00144869">
            <w:pPr>
              <w:jc w:val="center"/>
              <w:rPr>
                <w:noProof/>
              </w:rPr>
            </w:pPr>
            <w:r>
              <w:rPr>
                <w:noProof/>
              </w:rPr>
              <w:drawing>
                <wp:inline distT="0" distB="0" distL="0" distR="0" wp14:anchorId="69E9B8F0" wp14:editId="02E8417A">
                  <wp:extent cx="3041650" cy="2564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650" cy="2564130"/>
                          </a:xfrm>
                          <a:prstGeom prst="rect">
                            <a:avLst/>
                          </a:prstGeom>
                          <a:noFill/>
                          <a:ln>
                            <a:noFill/>
                          </a:ln>
                        </pic:spPr>
                      </pic:pic>
                    </a:graphicData>
                  </a:graphic>
                </wp:inline>
              </w:drawing>
            </w:r>
          </w:p>
          <w:p w14:paraId="34ACB925" w14:textId="77777777" w:rsidR="00240976" w:rsidRPr="0006070A" w:rsidRDefault="00240976" w:rsidP="00452CEC">
            <w:pPr>
              <w:rPr>
                <w:rFonts w:ascii="Verdana" w:hAnsi="Verdana"/>
              </w:rPr>
            </w:pPr>
          </w:p>
        </w:tc>
      </w:tr>
      <w:tr w:rsidR="00152727" w:rsidRPr="0006070A" w14:paraId="51F3E9B9" w14:textId="77777777" w:rsidTr="00964F2C">
        <w:trPr>
          <w:trHeight w:val="69"/>
        </w:trPr>
        <w:tc>
          <w:tcPr>
            <w:tcW w:w="625" w:type="dxa"/>
            <w:vMerge w:val="restart"/>
          </w:tcPr>
          <w:p w14:paraId="11921DDE" w14:textId="77777777" w:rsidR="004C5C4C" w:rsidRDefault="004C5C4C" w:rsidP="00452CEC">
            <w:pPr>
              <w:jc w:val="center"/>
              <w:rPr>
                <w:rFonts w:ascii="Verdana" w:hAnsi="Verdana"/>
                <w:b/>
              </w:rPr>
            </w:pPr>
            <w:r>
              <w:rPr>
                <w:rFonts w:ascii="Verdana" w:hAnsi="Verdana"/>
                <w:b/>
              </w:rPr>
              <w:t>2</w:t>
            </w:r>
          </w:p>
        </w:tc>
        <w:tc>
          <w:tcPr>
            <w:tcW w:w="17214" w:type="dxa"/>
            <w:gridSpan w:val="2"/>
            <w:tcBorders>
              <w:bottom w:val="single" w:sz="4" w:space="0" w:color="auto"/>
            </w:tcBorders>
          </w:tcPr>
          <w:p w14:paraId="2D908CF7" w14:textId="77777777" w:rsidR="004C5C4C" w:rsidRDefault="004C5C4C" w:rsidP="00144869">
            <w:pPr>
              <w:textAlignment w:val="top"/>
              <w:rPr>
                <w:rFonts w:ascii="Verdana" w:hAnsi="Verdana" w:cs="Arial"/>
                <w:bCs/>
              </w:rPr>
            </w:pPr>
            <w:r>
              <w:rPr>
                <w:rFonts w:ascii="Verdana" w:hAnsi="Verdana" w:cs="Arial"/>
                <w:bCs/>
              </w:rPr>
              <w:t>Determine who the client is.</w:t>
            </w:r>
          </w:p>
          <w:p w14:paraId="1D7CA5DE" w14:textId="77777777" w:rsidR="004C5C4C" w:rsidRPr="00144869" w:rsidRDefault="004C5C4C" w:rsidP="00144869">
            <w:pPr>
              <w:textAlignment w:val="top"/>
              <w:rPr>
                <w:rFonts w:ascii="Verdana" w:hAnsi="Verdana" w:cs="Arial"/>
                <w:bCs/>
              </w:rPr>
            </w:pPr>
          </w:p>
        </w:tc>
      </w:tr>
      <w:tr w:rsidR="004C5C4C" w:rsidRPr="0006070A" w14:paraId="14483CC7" w14:textId="77777777" w:rsidTr="00964F2C">
        <w:trPr>
          <w:trHeight w:val="69"/>
        </w:trPr>
        <w:tc>
          <w:tcPr>
            <w:tcW w:w="625" w:type="dxa"/>
            <w:vMerge/>
          </w:tcPr>
          <w:p w14:paraId="155A4144" w14:textId="77777777" w:rsidR="004C5C4C" w:rsidRDefault="004C5C4C" w:rsidP="00452CEC">
            <w:pPr>
              <w:jc w:val="center"/>
              <w:rPr>
                <w:rFonts w:ascii="Verdana" w:hAnsi="Verdana"/>
                <w:b/>
              </w:rPr>
            </w:pPr>
          </w:p>
        </w:tc>
        <w:tc>
          <w:tcPr>
            <w:tcW w:w="3677" w:type="dxa"/>
            <w:tcBorders>
              <w:bottom w:val="single" w:sz="4" w:space="0" w:color="auto"/>
            </w:tcBorders>
            <w:shd w:val="clear" w:color="auto" w:fill="E7E6E6"/>
          </w:tcPr>
          <w:p w14:paraId="42868620" w14:textId="77777777" w:rsidR="004C5C4C" w:rsidRPr="004C5C4C" w:rsidRDefault="004C5C4C" w:rsidP="004C5C4C">
            <w:pPr>
              <w:tabs>
                <w:tab w:val="left" w:pos="3030"/>
              </w:tabs>
              <w:jc w:val="center"/>
              <w:textAlignment w:val="top"/>
              <w:rPr>
                <w:rFonts w:ascii="Verdana" w:hAnsi="Verdana" w:cs="Arial"/>
                <w:b/>
              </w:rPr>
            </w:pPr>
            <w:r w:rsidRPr="004C5C4C">
              <w:rPr>
                <w:rFonts w:ascii="Verdana" w:hAnsi="Verdana" w:cs="Arial"/>
                <w:b/>
              </w:rPr>
              <w:t>If…</w:t>
            </w:r>
          </w:p>
        </w:tc>
        <w:tc>
          <w:tcPr>
            <w:tcW w:w="13537" w:type="dxa"/>
            <w:tcBorders>
              <w:bottom w:val="single" w:sz="4" w:space="0" w:color="auto"/>
            </w:tcBorders>
            <w:shd w:val="clear" w:color="auto" w:fill="E7E6E6"/>
          </w:tcPr>
          <w:p w14:paraId="3DD44AD9" w14:textId="77777777" w:rsidR="004C5C4C" w:rsidRPr="004C5C4C" w:rsidRDefault="004C5C4C" w:rsidP="004C5C4C">
            <w:pPr>
              <w:tabs>
                <w:tab w:val="left" w:pos="3030"/>
              </w:tabs>
              <w:jc w:val="center"/>
              <w:textAlignment w:val="top"/>
              <w:rPr>
                <w:rFonts w:ascii="Verdana" w:hAnsi="Verdana" w:cs="Arial"/>
                <w:b/>
              </w:rPr>
            </w:pPr>
            <w:r w:rsidRPr="004C5C4C">
              <w:rPr>
                <w:rFonts w:ascii="Verdana" w:hAnsi="Verdana" w:cs="Arial"/>
                <w:b/>
              </w:rPr>
              <w:t>Then…</w:t>
            </w:r>
          </w:p>
        </w:tc>
      </w:tr>
      <w:tr w:rsidR="004C5C4C" w:rsidRPr="0006070A" w14:paraId="0096CA20" w14:textId="77777777" w:rsidTr="00964F2C">
        <w:trPr>
          <w:trHeight w:val="68"/>
        </w:trPr>
        <w:tc>
          <w:tcPr>
            <w:tcW w:w="625" w:type="dxa"/>
            <w:vMerge/>
          </w:tcPr>
          <w:p w14:paraId="32505EE2" w14:textId="77777777" w:rsidR="004C5C4C" w:rsidRDefault="004C5C4C" w:rsidP="00452CEC">
            <w:pPr>
              <w:jc w:val="center"/>
              <w:rPr>
                <w:rFonts w:ascii="Verdana" w:hAnsi="Verdana"/>
                <w:b/>
              </w:rPr>
            </w:pPr>
          </w:p>
        </w:tc>
        <w:tc>
          <w:tcPr>
            <w:tcW w:w="3677" w:type="dxa"/>
          </w:tcPr>
          <w:p w14:paraId="5054CD9B" w14:textId="77777777" w:rsidR="004C5C4C" w:rsidRPr="00144869" w:rsidRDefault="004C5C4C" w:rsidP="00144869">
            <w:pPr>
              <w:textAlignment w:val="top"/>
              <w:rPr>
                <w:rFonts w:ascii="Verdana" w:hAnsi="Verdana" w:cs="Arial"/>
                <w:bCs/>
              </w:rPr>
            </w:pPr>
            <w:r>
              <w:rPr>
                <w:rFonts w:ascii="Verdana" w:hAnsi="Verdana" w:cs="Arial"/>
                <w:bCs/>
              </w:rPr>
              <w:t>SSI Open only</w:t>
            </w:r>
          </w:p>
        </w:tc>
        <w:tc>
          <w:tcPr>
            <w:tcW w:w="13537" w:type="dxa"/>
          </w:tcPr>
          <w:p w14:paraId="6060946A" w14:textId="77777777" w:rsidR="004C5C4C" w:rsidRDefault="004C5C4C" w:rsidP="004C5C4C">
            <w:pPr>
              <w:rPr>
                <w:rFonts w:ascii="Verdana" w:hAnsi="Verdana"/>
              </w:rPr>
            </w:pPr>
            <w:r>
              <w:rPr>
                <w:rFonts w:ascii="Verdana" w:hAnsi="Verdana"/>
              </w:rPr>
              <w:t xml:space="preserve">For </w:t>
            </w:r>
            <w:r>
              <w:rPr>
                <w:rFonts w:ascii="Verdana" w:hAnsi="Verdana"/>
                <w:b/>
              </w:rPr>
              <w:t>SSI Open only:</w:t>
            </w:r>
            <w:r>
              <w:rPr>
                <w:rFonts w:ascii="Verdana" w:hAnsi="Verdana"/>
              </w:rPr>
              <w:t xml:space="preserve">  CCRs will be able to access all EOBs (including 2015 and prior) as follows:</w:t>
            </w:r>
          </w:p>
          <w:p w14:paraId="742A8FEE" w14:textId="77777777" w:rsidR="004C5C4C" w:rsidRDefault="004C5C4C" w:rsidP="004C5C4C">
            <w:pPr>
              <w:rPr>
                <w:rFonts w:ascii="Verdana" w:hAnsi="Verdana"/>
              </w:rPr>
            </w:pPr>
          </w:p>
          <w:p w14:paraId="1FE08D1B" w14:textId="77777777" w:rsidR="004C5C4C" w:rsidRDefault="004C5C4C" w:rsidP="000A5E0D">
            <w:pPr>
              <w:numPr>
                <w:ilvl w:val="0"/>
                <w:numId w:val="15"/>
              </w:numPr>
              <w:autoSpaceDE w:val="0"/>
              <w:autoSpaceDN w:val="0"/>
              <w:adjustRightInd w:val="0"/>
              <w:rPr>
                <w:rFonts w:ascii="Verdana" w:hAnsi="Verdana"/>
              </w:rPr>
            </w:pPr>
            <w:r>
              <w:rPr>
                <w:rFonts w:ascii="Verdana" w:hAnsi="Verdana"/>
              </w:rPr>
              <w:t>Click</w:t>
            </w:r>
            <w:r w:rsidR="001F0BE0">
              <w:rPr>
                <w:rFonts w:ascii="Verdana" w:hAnsi="Verdana"/>
              </w:rPr>
              <w:t xml:space="preserve"> the</w:t>
            </w:r>
            <w:r>
              <w:rPr>
                <w:rFonts w:ascii="Verdana" w:hAnsi="Verdana"/>
              </w:rPr>
              <w:t xml:space="preserve"> </w:t>
            </w:r>
            <w:r>
              <w:rPr>
                <w:rFonts w:ascii="Verdana" w:hAnsi="Verdana"/>
                <w:b/>
                <w:bCs/>
              </w:rPr>
              <w:t>Other Member Letters</w:t>
            </w:r>
            <w:r>
              <w:rPr>
                <w:rFonts w:ascii="Verdana" w:hAnsi="Verdana"/>
              </w:rPr>
              <w:t xml:space="preserve"> hyperlink from the </w:t>
            </w:r>
            <w:r w:rsidRPr="001F0BE0">
              <w:rPr>
                <w:rFonts w:ascii="Verdana" w:hAnsi="Verdana"/>
                <w:b/>
                <w:bCs/>
              </w:rPr>
              <w:t>Communications Quick Links</w:t>
            </w:r>
            <w:r>
              <w:rPr>
                <w:rFonts w:ascii="Verdana" w:hAnsi="Verdana"/>
              </w:rPr>
              <w:t xml:space="preserve"> section:</w:t>
            </w:r>
          </w:p>
          <w:p w14:paraId="0492112A" w14:textId="77777777" w:rsidR="004C5C4C" w:rsidRDefault="004C5C4C" w:rsidP="004C5C4C">
            <w:pPr>
              <w:autoSpaceDE w:val="0"/>
              <w:autoSpaceDN w:val="0"/>
              <w:adjustRightInd w:val="0"/>
              <w:rPr>
                <w:rFonts w:ascii="Verdana" w:hAnsi="Verdana"/>
              </w:rPr>
            </w:pPr>
          </w:p>
          <w:p w14:paraId="72A92F41" w14:textId="40B17C3E" w:rsidR="004C5C4C" w:rsidRDefault="00220067" w:rsidP="004C5C4C">
            <w:pPr>
              <w:autoSpaceDE w:val="0"/>
              <w:autoSpaceDN w:val="0"/>
              <w:adjustRightInd w:val="0"/>
              <w:jc w:val="center"/>
              <w:rPr>
                <w:rFonts w:ascii="Verdana" w:hAnsi="Verdana"/>
              </w:rPr>
            </w:pPr>
            <w:r>
              <w:rPr>
                <w:noProof/>
              </w:rPr>
              <w:drawing>
                <wp:inline distT="0" distB="0" distL="0" distR="0" wp14:anchorId="4668BAC9" wp14:editId="58EABF15">
                  <wp:extent cx="6102350" cy="78549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2350" cy="785495"/>
                          </a:xfrm>
                          <a:prstGeom prst="rect">
                            <a:avLst/>
                          </a:prstGeom>
                          <a:noFill/>
                          <a:ln>
                            <a:noFill/>
                          </a:ln>
                        </pic:spPr>
                      </pic:pic>
                    </a:graphicData>
                  </a:graphic>
                </wp:inline>
              </w:drawing>
            </w:r>
          </w:p>
          <w:p w14:paraId="5F86B6E4" w14:textId="77777777" w:rsidR="004C5C4C" w:rsidRDefault="004C5C4C" w:rsidP="004C5C4C">
            <w:pPr>
              <w:autoSpaceDE w:val="0"/>
              <w:autoSpaceDN w:val="0"/>
              <w:adjustRightInd w:val="0"/>
              <w:rPr>
                <w:rFonts w:ascii="Verdana" w:hAnsi="Verdana"/>
              </w:rPr>
            </w:pPr>
          </w:p>
          <w:p w14:paraId="4E23206B" w14:textId="77777777" w:rsidR="004C5C4C" w:rsidRDefault="004C5C4C" w:rsidP="001F0BE0">
            <w:pPr>
              <w:autoSpaceDE w:val="0"/>
              <w:autoSpaceDN w:val="0"/>
              <w:adjustRightInd w:val="0"/>
              <w:ind w:left="720"/>
              <w:rPr>
                <w:rFonts w:ascii="Verdana" w:hAnsi="Verdana"/>
              </w:rPr>
            </w:pPr>
            <w:r>
              <w:rPr>
                <w:rFonts w:ascii="Verdana" w:hAnsi="Verdana"/>
                <w:b/>
                <w:bCs/>
              </w:rPr>
              <w:t>Result:</w:t>
            </w:r>
            <w:r>
              <w:rPr>
                <w:rFonts w:ascii="Verdana" w:hAnsi="Verdana"/>
              </w:rPr>
              <w:t xml:space="preserve"> </w:t>
            </w:r>
            <w:r w:rsidR="001F0BE0">
              <w:rPr>
                <w:rFonts w:ascii="Verdana" w:hAnsi="Verdana"/>
              </w:rPr>
              <w:t xml:space="preserve"> </w:t>
            </w:r>
            <w:proofErr w:type="spellStart"/>
            <w:r>
              <w:rPr>
                <w:rFonts w:ascii="Verdana" w:hAnsi="Verdana"/>
              </w:rPr>
              <w:t>ONEclick</w:t>
            </w:r>
            <w:proofErr w:type="spellEnd"/>
            <w:r>
              <w:rPr>
                <w:rFonts w:ascii="Verdana" w:hAnsi="Verdana"/>
              </w:rPr>
              <w:t xml:space="preserve"> opens in </w:t>
            </w:r>
            <w:r w:rsidR="001F0BE0">
              <w:rPr>
                <w:rFonts w:ascii="Verdana" w:hAnsi="Verdana"/>
              </w:rPr>
              <w:t xml:space="preserve">a </w:t>
            </w:r>
            <w:r>
              <w:rPr>
                <w:rFonts w:ascii="Verdana" w:hAnsi="Verdana"/>
              </w:rPr>
              <w:t>new window</w:t>
            </w:r>
            <w:r w:rsidR="001F0BE0">
              <w:rPr>
                <w:rFonts w:ascii="Verdana" w:hAnsi="Verdana"/>
              </w:rPr>
              <w:t>.</w:t>
            </w:r>
          </w:p>
          <w:p w14:paraId="349F8FAC" w14:textId="77777777" w:rsidR="004C5C4C" w:rsidRDefault="004C5C4C" w:rsidP="004C5C4C">
            <w:pPr>
              <w:rPr>
                <w:rFonts w:ascii="Verdana" w:hAnsi="Verdana"/>
              </w:rPr>
            </w:pPr>
          </w:p>
          <w:p w14:paraId="68579B6A" w14:textId="1D7A8F84" w:rsidR="004C5C4C" w:rsidRDefault="004C5C4C" w:rsidP="000A5E0D">
            <w:pPr>
              <w:numPr>
                <w:ilvl w:val="0"/>
                <w:numId w:val="15"/>
              </w:numPr>
              <w:rPr>
                <w:rFonts w:ascii="Verdana" w:hAnsi="Verdana"/>
              </w:rPr>
            </w:pPr>
            <w:r>
              <w:rPr>
                <w:rFonts w:ascii="Verdana" w:hAnsi="Verdana"/>
              </w:rPr>
              <w:t xml:space="preserve">Refer to </w:t>
            </w:r>
            <w:r w:rsidR="001F0BE0">
              <w:rPr>
                <w:rFonts w:ascii="Verdana" w:hAnsi="Verdana"/>
              </w:rPr>
              <w:t>the “</w:t>
            </w:r>
            <w:r>
              <w:rPr>
                <w:rFonts w:ascii="Verdana" w:hAnsi="Verdana"/>
                <w:bCs/>
              </w:rPr>
              <w:t xml:space="preserve">Accessing </w:t>
            </w:r>
            <w:proofErr w:type="spellStart"/>
            <w:r>
              <w:rPr>
                <w:rFonts w:ascii="Verdana" w:hAnsi="Verdana"/>
                <w:bCs/>
              </w:rPr>
              <w:t>ONEclick</w:t>
            </w:r>
            <w:proofErr w:type="spellEnd"/>
            <w:r>
              <w:rPr>
                <w:rFonts w:ascii="Verdana" w:hAnsi="Verdana"/>
                <w:bCs/>
              </w:rPr>
              <w:t xml:space="preserve"> - All Clients</w:t>
            </w:r>
            <w:r w:rsidR="001F0BE0">
              <w:rPr>
                <w:rFonts w:ascii="Verdana" w:hAnsi="Verdana"/>
                <w:bCs/>
              </w:rPr>
              <w:t>”</w:t>
            </w:r>
            <w:r>
              <w:rPr>
                <w:rFonts w:ascii="Verdana" w:hAnsi="Verdana"/>
                <w:b/>
              </w:rPr>
              <w:t xml:space="preserve"> </w:t>
            </w:r>
            <w:r>
              <w:rPr>
                <w:rFonts w:ascii="Verdana" w:hAnsi="Verdana"/>
                <w:color w:val="333333"/>
              </w:rPr>
              <w:t xml:space="preserve">section of </w:t>
            </w:r>
            <w:hyperlink r:id="rId13" w:anchor="!/view?docid=6bce8cc8-2318-4271-85a3-07198190a18c" w:history="1">
              <w:r w:rsidR="00964F2C">
                <w:rPr>
                  <w:rStyle w:val="Hyperlink"/>
                  <w:rFonts w:ascii="Verdana" w:hAnsi="Verdana"/>
                  <w:bCs/>
                </w:rPr>
                <w:t>Compass MED D - Viewing Correspondence and Requesting Reprints</w:t>
              </w:r>
            </w:hyperlink>
            <w:r>
              <w:rPr>
                <w:rFonts w:ascii="Verdana" w:hAnsi="Verdana"/>
              </w:rPr>
              <w:t xml:space="preserve"> for additional information. </w:t>
            </w:r>
          </w:p>
          <w:p w14:paraId="03F21ADC" w14:textId="77777777" w:rsidR="004C5C4C" w:rsidRDefault="004C5C4C" w:rsidP="004C5C4C">
            <w:pPr>
              <w:rPr>
                <w:rFonts w:ascii="Verdana" w:hAnsi="Verdana"/>
              </w:rPr>
            </w:pPr>
          </w:p>
          <w:p w14:paraId="79FD2C3B" w14:textId="77777777" w:rsidR="004C5C4C" w:rsidRPr="00144869" w:rsidRDefault="004C5C4C" w:rsidP="00144869">
            <w:pPr>
              <w:textAlignment w:val="top"/>
              <w:rPr>
                <w:rFonts w:ascii="Verdana" w:hAnsi="Verdana" w:cs="Arial"/>
                <w:bCs/>
              </w:rPr>
            </w:pPr>
          </w:p>
        </w:tc>
      </w:tr>
      <w:tr w:rsidR="004C5C4C" w:rsidRPr="0006070A" w14:paraId="1CB0E402" w14:textId="77777777" w:rsidTr="00964F2C">
        <w:trPr>
          <w:trHeight w:val="67"/>
        </w:trPr>
        <w:tc>
          <w:tcPr>
            <w:tcW w:w="625" w:type="dxa"/>
            <w:vMerge/>
          </w:tcPr>
          <w:p w14:paraId="33D4D650" w14:textId="77777777" w:rsidR="004C5C4C" w:rsidRDefault="004C5C4C" w:rsidP="00452CEC">
            <w:pPr>
              <w:jc w:val="center"/>
              <w:rPr>
                <w:rFonts w:ascii="Verdana" w:hAnsi="Verdana"/>
                <w:b/>
              </w:rPr>
            </w:pPr>
          </w:p>
        </w:tc>
        <w:tc>
          <w:tcPr>
            <w:tcW w:w="3677" w:type="dxa"/>
          </w:tcPr>
          <w:p w14:paraId="072E86BF" w14:textId="77777777" w:rsidR="004C5C4C" w:rsidRPr="00144869" w:rsidRDefault="004C5C4C" w:rsidP="00144869">
            <w:pPr>
              <w:textAlignment w:val="top"/>
              <w:rPr>
                <w:rFonts w:ascii="Verdana" w:hAnsi="Verdana" w:cs="Arial"/>
                <w:bCs/>
              </w:rPr>
            </w:pPr>
            <w:r>
              <w:rPr>
                <w:rFonts w:ascii="Verdana" w:hAnsi="Verdana" w:cs="Arial"/>
                <w:bCs/>
              </w:rPr>
              <w:t>All Other Clients</w:t>
            </w:r>
          </w:p>
        </w:tc>
        <w:tc>
          <w:tcPr>
            <w:tcW w:w="13537" w:type="dxa"/>
          </w:tcPr>
          <w:p w14:paraId="1EF3F789" w14:textId="77777777" w:rsidR="004C5C4C" w:rsidRDefault="004C5C4C" w:rsidP="00144869">
            <w:pPr>
              <w:textAlignment w:val="top"/>
              <w:rPr>
                <w:rFonts w:ascii="Verdana" w:hAnsi="Verdana" w:cs="Arial"/>
                <w:bCs/>
              </w:rPr>
            </w:pPr>
            <w:r>
              <w:rPr>
                <w:rFonts w:ascii="Verdana" w:hAnsi="Verdana" w:cs="Arial"/>
                <w:bCs/>
              </w:rPr>
              <w:t xml:space="preserve">Proceed to </w:t>
            </w:r>
            <w:r w:rsidR="001F0BE0">
              <w:rPr>
                <w:rFonts w:ascii="Verdana" w:hAnsi="Verdana" w:cs="Arial"/>
                <w:bCs/>
              </w:rPr>
              <w:t xml:space="preserve">the </w:t>
            </w:r>
            <w:r>
              <w:rPr>
                <w:rFonts w:ascii="Verdana" w:hAnsi="Verdana" w:cs="Arial"/>
                <w:bCs/>
              </w:rPr>
              <w:t>next step</w:t>
            </w:r>
            <w:r w:rsidR="001F0BE0">
              <w:rPr>
                <w:rFonts w:ascii="Verdana" w:hAnsi="Verdana" w:cs="Arial"/>
                <w:bCs/>
              </w:rPr>
              <w:t>.</w:t>
            </w:r>
          </w:p>
          <w:p w14:paraId="106C1010" w14:textId="77777777" w:rsidR="004C5C4C" w:rsidRPr="00144869" w:rsidRDefault="004C5C4C" w:rsidP="00144869">
            <w:pPr>
              <w:textAlignment w:val="top"/>
              <w:rPr>
                <w:rFonts w:ascii="Verdana" w:hAnsi="Verdana" w:cs="Arial"/>
                <w:bCs/>
              </w:rPr>
            </w:pPr>
          </w:p>
        </w:tc>
      </w:tr>
      <w:tr w:rsidR="004C5C4C" w:rsidRPr="0006070A" w14:paraId="2595AA89" w14:textId="77777777" w:rsidTr="00964F2C">
        <w:trPr>
          <w:trHeight w:val="69"/>
        </w:trPr>
        <w:tc>
          <w:tcPr>
            <w:tcW w:w="625" w:type="dxa"/>
            <w:vMerge w:val="restart"/>
          </w:tcPr>
          <w:p w14:paraId="4927E6AC" w14:textId="53242761" w:rsidR="006D4E3E" w:rsidRPr="0006070A" w:rsidRDefault="003078AF" w:rsidP="00452CEC">
            <w:pPr>
              <w:jc w:val="center"/>
              <w:rPr>
                <w:rFonts w:ascii="Verdana" w:hAnsi="Verdana"/>
                <w:b/>
              </w:rPr>
            </w:pPr>
            <w:r>
              <w:rPr>
                <w:rFonts w:ascii="Verdana" w:hAnsi="Verdana"/>
                <w:b/>
              </w:rPr>
              <w:t>2</w:t>
            </w:r>
          </w:p>
        </w:tc>
        <w:tc>
          <w:tcPr>
            <w:tcW w:w="17214" w:type="dxa"/>
            <w:gridSpan w:val="2"/>
            <w:tcBorders>
              <w:bottom w:val="single" w:sz="4" w:space="0" w:color="auto"/>
            </w:tcBorders>
          </w:tcPr>
          <w:p w14:paraId="1AC930B0" w14:textId="77777777" w:rsidR="006D4E3E" w:rsidRPr="0006070A" w:rsidRDefault="006D4E3E" w:rsidP="00452CEC">
            <w:pPr>
              <w:rPr>
                <w:rFonts w:ascii="Verdana" w:hAnsi="Verdana"/>
              </w:rPr>
            </w:pPr>
            <w:r w:rsidRPr="0006070A">
              <w:rPr>
                <w:rFonts w:ascii="Verdana" w:hAnsi="Verdana"/>
              </w:rPr>
              <w:t>Verify the following:</w:t>
            </w:r>
          </w:p>
          <w:p w14:paraId="335D83CA" w14:textId="77777777" w:rsidR="00C360F0" w:rsidRPr="0006070A" w:rsidRDefault="00C360F0" w:rsidP="00452CEC">
            <w:pPr>
              <w:rPr>
                <w:rFonts w:ascii="Verdana" w:hAnsi="Verdana"/>
              </w:rPr>
            </w:pPr>
          </w:p>
        </w:tc>
      </w:tr>
      <w:tr w:rsidR="0013052F" w:rsidRPr="0006070A" w14:paraId="3D7EA48A" w14:textId="77777777" w:rsidTr="00964F2C">
        <w:trPr>
          <w:trHeight w:val="67"/>
        </w:trPr>
        <w:tc>
          <w:tcPr>
            <w:tcW w:w="625" w:type="dxa"/>
            <w:vMerge/>
          </w:tcPr>
          <w:p w14:paraId="79BC0E8D" w14:textId="77777777" w:rsidR="006D4E3E" w:rsidRPr="0006070A" w:rsidRDefault="006D4E3E" w:rsidP="00452CEC">
            <w:pPr>
              <w:jc w:val="center"/>
              <w:rPr>
                <w:rFonts w:ascii="Verdana" w:hAnsi="Verdana"/>
                <w:b/>
              </w:rPr>
            </w:pPr>
          </w:p>
        </w:tc>
        <w:tc>
          <w:tcPr>
            <w:tcW w:w="3677" w:type="dxa"/>
            <w:shd w:val="pct10" w:color="auto" w:fill="auto"/>
          </w:tcPr>
          <w:p w14:paraId="3E872DAF" w14:textId="77777777" w:rsidR="006D4E3E" w:rsidRPr="0006070A" w:rsidRDefault="006D4E3E" w:rsidP="00452CEC">
            <w:pPr>
              <w:jc w:val="center"/>
              <w:rPr>
                <w:rFonts w:ascii="Verdana" w:hAnsi="Verdana"/>
                <w:b/>
              </w:rPr>
            </w:pPr>
            <w:r w:rsidRPr="0006070A">
              <w:rPr>
                <w:rFonts w:ascii="Verdana" w:hAnsi="Verdana"/>
                <w:b/>
              </w:rPr>
              <w:t>If the CCR needs to view…</w:t>
            </w:r>
          </w:p>
        </w:tc>
        <w:tc>
          <w:tcPr>
            <w:tcW w:w="13537" w:type="dxa"/>
            <w:shd w:val="pct10" w:color="auto" w:fill="auto"/>
          </w:tcPr>
          <w:p w14:paraId="62F07328" w14:textId="77777777" w:rsidR="006D4E3E" w:rsidRPr="0006070A" w:rsidRDefault="006D4E3E" w:rsidP="00452CEC">
            <w:pPr>
              <w:jc w:val="center"/>
              <w:rPr>
                <w:rFonts w:ascii="Verdana" w:hAnsi="Verdana"/>
                <w:b/>
              </w:rPr>
            </w:pPr>
            <w:r w:rsidRPr="0006070A">
              <w:rPr>
                <w:rFonts w:ascii="Verdana" w:hAnsi="Verdana"/>
                <w:b/>
              </w:rPr>
              <w:t>Then…</w:t>
            </w:r>
          </w:p>
        </w:tc>
      </w:tr>
      <w:tr w:rsidR="0013052F" w:rsidRPr="0006070A" w14:paraId="26FA4832" w14:textId="77777777" w:rsidTr="00964F2C">
        <w:trPr>
          <w:trHeight w:val="67"/>
        </w:trPr>
        <w:tc>
          <w:tcPr>
            <w:tcW w:w="625" w:type="dxa"/>
            <w:vMerge/>
          </w:tcPr>
          <w:p w14:paraId="3E7B2843" w14:textId="77777777" w:rsidR="006D4E3E" w:rsidRPr="0006070A" w:rsidRDefault="006D4E3E" w:rsidP="00452CEC">
            <w:pPr>
              <w:jc w:val="center"/>
              <w:rPr>
                <w:rFonts w:ascii="Verdana" w:hAnsi="Verdana"/>
                <w:b/>
              </w:rPr>
            </w:pPr>
          </w:p>
        </w:tc>
        <w:tc>
          <w:tcPr>
            <w:tcW w:w="3677" w:type="dxa"/>
          </w:tcPr>
          <w:p w14:paraId="15C45BEC" w14:textId="77777777" w:rsidR="00C360F0" w:rsidRPr="00E47DE0" w:rsidRDefault="006D4E3E" w:rsidP="009315CB">
            <w:pPr>
              <w:rPr>
                <w:rFonts w:ascii="Verdana" w:hAnsi="Verdana"/>
                <w:bCs/>
              </w:rPr>
            </w:pPr>
            <w:r w:rsidRPr="00E47DE0">
              <w:rPr>
                <w:rFonts w:ascii="Verdana" w:hAnsi="Verdana"/>
                <w:bCs/>
              </w:rPr>
              <w:t>2016</w:t>
            </w:r>
            <w:r w:rsidR="00E41681" w:rsidRPr="00E47DE0">
              <w:rPr>
                <w:rFonts w:ascii="Verdana" w:hAnsi="Verdana"/>
                <w:bCs/>
              </w:rPr>
              <w:t xml:space="preserve"> to Present</w:t>
            </w:r>
            <w:r w:rsidRPr="00E47DE0">
              <w:rPr>
                <w:rFonts w:ascii="Verdana" w:hAnsi="Verdana"/>
                <w:bCs/>
              </w:rPr>
              <w:t xml:space="preserve"> EOBs</w:t>
            </w:r>
          </w:p>
        </w:tc>
        <w:tc>
          <w:tcPr>
            <w:tcW w:w="13537" w:type="dxa"/>
          </w:tcPr>
          <w:p w14:paraId="29072E73" w14:textId="77777777" w:rsidR="00144869" w:rsidRPr="00144869" w:rsidRDefault="00144869" w:rsidP="00144869">
            <w:pPr>
              <w:autoSpaceDE w:val="0"/>
              <w:autoSpaceDN w:val="0"/>
              <w:adjustRightInd w:val="0"/>
              <w:rPr>
                <w:rFonts w:ascii="Verdana" w:hAnsi="Verdana"/>
              </w:rPr>
            </w:pPr>
            <w:bookmarkStart w:id="18" w:name="OLE_LINK49"/>
            <w:bookmarkStart w:id="19" w:name="OLE_LINK48"/>
            <w:r w:rsidRPr="00144869">
              <w:rPr>
                <w:rFonts w:ascii="Verdana" w:hAnsi="Verdana"/>
              </w:rPr>
              <w:t>Click</w:t>
            </w:r>
            <w:r w:rsidR="001F0BE0">
              <w:rPr>
                <w:rFonts w:ascii="Verdana" w:hAnsi="Verdana"/>
              </w:rPr>
              <w:t xml:space="preserve"> the</w:t>
            </w:r>
            <w:r w:rsidRPr="00144869">
              <w:rPr>
                <w:rFonts w:ascii="Verdana" w:hAnsi="Verdana"/>
              </w:rPr>
              <w:t xml:space="preserve"> </w:t>
            </w:r>
            <w:r w:rsidRPr="00144869">
              <w:rPr>
                <w:rFonts w:ascii="Verdana" w:hAnsi="Verdana"/>
                <w:b/>
                <w:bCs/>
              </w:rPr>
              <w:t>Other Member Letters</w:t>
            </w:r>
            <w:r w:rsidRPr="00144869">
              <w:rPr>
                <w:rFonts w:ascii="Verdana" w:hAnsi="Verdana"/>
              </w:rPr>
              <w:t xml:space="preserve"> hyperlink from the </w:t>
            </w:r>
            <w:r w:rsidRPr="001F0BE0">
              <w:rPr>
                <w:rFonts w:ascii="Verdana" w:hAnsi="Verdana"/>
                <w:b/>
                <w:bCs/>
              </w:rPr>
              <w:t>Communications Quick Links</w:t>
            </w:r>
            <w:r w:rsidRPr="00144869">
              <w:rPr>
                <w:rFonts w:ascii="Verdana" w:hAnsi="Verdana"/>
              </w:rPr>
              <w:t xml:space="preserve"> section:</w:t>
            </w:r>
          </w:p>
          <w:bookmarkEnd w:id="18"/>
          <w:p w14:paraId="138DB0B8" w14:textId="77777777" w:rsidR="00144869" w:rsidRPr="00144869" w:rsidRDefault="00144869" w:rsidP="00144869">
            <w:pPr>
              <w:autoSpaceDE w:val="0"/>
              <w:autoSpaceDN w:val="0"/>
              <w:adjustRightInd w:val="0"/>
              <w:rPr>
                <w:rFonts w:ascii="Verdana" w:hAnsi="Verdana"/>
              </w:rPr>
            </w:pPr>
          </w:p>
          <w:p w14:paraId="3DC14C80" w14:textId="729D1317" w:rsidR="00144869" w:rsidRPr="00144869" w:rsidRDefault="00220067" w:rsidP="00144869">
            <w:pPr>
              <w:autoSpaceDE w:val="0"/>
              <w:autoSpaceDN w:val="0"/>
              <w:adjustRightInd w:val="0"/>
              <w:jc w:val="center"/>
              <w:rPr>
                <w:rFonts w:ascii="Verdana" w:hAnsi="Verdana"/>
              </w:rPr>
            </w:pPr>
            <w:r>
              <w:rPr>
                <w:noProof/>
              </w:rPr>
              <w:drawing>
                <wp:inline distT="0" distB="0" distL="0" distR="0" wp14:anchorId="3AD28491" wp14:editId="07D4325F">
                  <wp:extent cx="6102350" cy="785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2350" cy="785495"/>
                          </a:xfrm>
                          <a:prstGeom prst="rect">
                            <a:avLst/>
                          </a:prstGeom>
                          <a:noFill/>
                          <a:ln>
                            <a:noFill/>
                          </a:ln>
                        </pic:spPr>
                      </pic:pic>
                    </a:graphicData>
                  </a:graphic>
                </wp:inline>
              </w:drawing>
            </w:r>
          </w:p>
          <w:p w14:paraId="3BA0932E" w14:textId="77777777" w:rsidR="00144869" w:rsidRPr="00144869" w:rsidRDefault="00144869" w:rsidP="00144869">
            <w:pPr>
              <w:autoSpaceDE w:val="0"/>
              <w:autoSpaceDN w:val="0"/>
              <w:adjustRightInd w:val="0"/>
              <w:rPr>
                <w:rFonts w:ascii="Verdana" w:hAnsi="Verdana"/>
              </w:rPr>
            </w:pPr>
          </w:p>
          <w:p w14:paraId="1A3B2CE5" w14:textId="77777777" w:rsidR="00144869" w:rsidRPr="00144869" w:rsidRDefault="00144869" w:rsidP="00144869">
            <w:pPr>
              <w:autoSpaceDE w:val="0"/>
              <w:autoSpaceDN w:val="0"/>
              <w:adjustRightInd w:val="0"/>
              <w:rPr>
                <w:rFonts w:ascii="Verdana" w:hAnsi="Verdana"/>
              </w:rPr>
            </w:pPr>
            <w:r w:rsidRPr="00144869">
              <w:rPr>
                <w:rFonts w:ascii="Verdana" w:hAnsi="Verdana"/>
                <w:b/>
                <w:bCs/>
              </w:rPr>
              <w:t>Result:</w:t>
            </w:r>
            <w:r w:rsidRPr="00144869">
              <w:rPr>
                <w:rFonts w:ascii="Verdana" w:hAnsi="Verdana"/>
              </w:rPr>
              <w:t xml:space="preserve"> </w:t>
            </w:r>
            <w:r w:rsidR="001F0BE0">
              <w:rPr>
                <w:rFonts w:ascii="Verdana" w:hAnsi="Verdana"/>
              </w:rPr>
              <w:t xml:space="preserve"> </w:t>
            </w:r>
            <w:proofErr w:type="spellStart"/>
            <w:r w:rsidRPr="00144869">
              <w:rPr>
                <w:rFonts w:ascii="Verdana" w:hAnsi="Verdana"/>
              </w:rPr>
              <w:t>ONEclick</w:t>
            </w:r>
            <w:proofErr w:type="spellEnd"/>
            <w:r w:rsidRPr="00144869">
              <w:rPr>
                <w:rFonts w:ascii="Verdana" w:hAnsi="Verdana"/>
              </w:rPr>
              <w:t xml:space="preserve"> opens in </w:t>
            </w:r>
            <w:r w:rsidR="001F0BE0">
              <w:rPr>
                <w:rFonts w:ascii="Verdana" w:hAnsi="Verdana"/>
              </w:rPr>
              <w:t xml:space="preserve">a </w:t>
            </w:r>
            <w:r w:rsidRPr="00144869">
              <w:rPr>
                <w:rFonts w:ascii="Verdana" w:hAnsi="Verdana"/>
              </w:rPr>
              <w:t>new window</w:t>
            </w:r>
            <w:r w:rsidR="001F0BE0">
              <w:rPr>
                <w:rFonts w:ascii="Verdana" w:hAnsi="Verdana"/>
              </w:rPr>
              <w:t>.</w:t>
            </w:r>
          </w:p>
          <w:p w14:paraId="6B361738" w14:textId="77777777" w:rsidR="00144869" w:rsidRDefault="00144869" w:rsidP="00144869">
            <w:pPr>
              <w:rPr>
                <w:rFonts w:ascii="Verdana" w:hAnsi="Verdana"/>
              </w:rPr>
            </w:pPr>
          </w:p>
          <w:p w14:paraId="11E79532" w14:textId="6D049344" w:rsidR="00B41C2F" w:rsidRPr="0006070A" w:rsidRDefault="00B41C2F" w:rsidP="00452CEC">
            <w:pPr>
              <w:rPr>
                <w:rFonts w:ascii="Verdana" w:hAnsi="Verdana"/>
              </w:rPr>
            </w:pPr>
            <w:r w:rsidRPr="0006070A">
              <w:rPr>
                <w:rFonts w:ascii="Verdana" w:hAnsi="Verdana"/>
              </w:rPr>
              <w:t xml:space="preserve">Refer to </w:t>
            </w:r>
            <w:bookmarkStart w:id="20" w:name="OLE_LINK46"/>
            <w:r w:rsidR="001F0BE0">
              <w:rPr>
                <w:rFonts w:ascii="Verdana" w:hAnsi="Verdana"/>
              </w:rPr>
              <w:t>the “</w:t>
            </w:r>
            <w:r w:rsidR="00144869" w:rsidRPr="00144869">
              <w:rPr>
                <w:rFonts w:ascii="Verdana" w:hAnsi="Verdana"/>
                <w:bCs/>
              </w:rPr>
              <w:t xml:space="preserve">Accessing </w:t>
            </w:r>
            <w:proofErr w:type="spellStart"/>
            <w:r w:rsidR="00144869" w:rsidRPr="00144869">
              <w:rPr>
                <w:rFonts w:ascii="Verdana" w:hAnsi="Verdana"/>
                <w:bCs/>
              </w:rPr>
              <w:t>ONEclick</w:t>
            </w:r>
            <w:proofErr w:type="spellEnd"/>
            <w:r w:rsidR="00144869" w:rsidRPr="00144869">
              <w:rPr>
                <w:rFonts w:ascii="Verdana" w:hAnsi="Verdana"/>
                <w:bCs/>
              </w:rPr>
              <w:t xml:space="preserve"> - All Clients</w:t>
            </w:r>
            <w:r w:rsidR="001F0BE0">
              <w:rPr>
                <w:rFonts w:ascii="Verdana" w:hAnsi="Verdana"/>
                <w:bCs/>
              </w:rPr>
              <w:t>”</w:t>
            </w:r>
            <w:r w:rsidR="00144869">
              <w:rPr>
                <w:rFonts w:ascii="Verdana" w:hAnsi="Verdana"/>
                <w:color w:val="333333"/>
              </w:rPr>
              <w:t xml:space="preserve"> section of </w:t>
            </w:r>
            <w:hyperlink r:id="rId14" w:anchor="!/view?docid=6bce8cc8-2318-4271-85a3-07198190a18c" w:history="1">
              <w:r w:rsidR="00964F2C">
                <w:rPr>
                  <w:rStyle w:val="Hyperlink"/>
                  <w:rFonts w:ascii="Verdana" w:hAnsi="Verdana"/>
                  <w:bCs/>
                </w:rPr>
                <w:t>Compass MED D - Viewing Correspondence and Requesting Reprints</w:t>
              </w:r>
            </w:hyperlink>
            <w:bookmarkEnd w:id="20"/>
            <w:r w:rsidR="00452CEC" w:rsidRPr="0006070A">
              <w:rPr>
                <w:rFonts w:ascii="Verdana" w:hAnsi="Verdana"/>
              </w:rPr>
              <w:t xml:space="preserve"> </w:t>
            </w:r>
            <w:r w:rsidRPr="0006070A">
              <w:rPr>
                <w:rFonts w:ascii="Verdana" w:hAnsi="Verdana"/>
              </w:rPr>
              <w:t xml:space="preserve">for additional information. </w:t>
            </w:r>
          </w:p>
          <w:bookmarkEnd w:id="19"/>
          <w:p w14:paraId="7C536944" w14:textId="77777777" w:rsidR="006D4E3E" w:rsidRPr="0006070A" w:rsidRDefault="006D4E3E" w:rsidP="00452CEC">
            <w:pPr>
              <w:rPr>
                <w:rFonts w:ascii="Verdana" w:hAnsi="Verdana"/>
              </w:rPr>
            </w:pPr>
          </w:p>
        </w:tc>
      </w:tr>
      <w:tr w:rsidR="0013052F" w:rsidRPr="0006070A" w14:paraId="78465BF6" w14:textId="77777777" w:rsidTr="00964F2C">
        <w:trPr>
          <w:trHeight w:val="67"/>
        </w:trPr>
        <w:tc>
          <w:tcPr>
            <w:tcW w:w="625" w:type="dxa"/>
            <w:vMerge/>
          </w:tcPr>
          <w:p w14:paraId="6AB06E9E" w14:textId="77777777" w:rsidR="006D4E3E" w:rsidRPr="0006070A" w:rsidRDefault="006D4E3E" w:rsidP="00452CEC">
            <w:pPr>
              <w:jc w:val="center"/>
              <w:rPr>
                <w:rFonts w:ascii="Verdana" w:hAnsi="Verdana"/>
                <w:b/>
              </w:rPr>
            </w:pPr>
          </w:p>
        </w:tc>
        <w:tc>
          <w:tcPr>
            <w:tcW w:w="3677" w:type="dxa"/>
          </w:tcPr>
          <w:p w14:paraId="0D90960B" w14:textId="77777777" w:rsidR="006D4E3E" w:rsidRPr="00E47DE0" w:rsidRDefault="006D4E3E" w:rsidP="00452CEC">
            <w:pPr>
              <w:rPr>
                <w:rFonts w:ascii="Verdana" w:hAnsi="Verdana"/>
                <w:bCs/>
              </w:rPr>
            </w:pPr>
            <w:r w:rsidRPr="00E47DE0">
              <w:rPr>
                <w:rFonts w:ascii="Verdana" w:hAnsi="Verdana"/>
                <w:bCs/>
              </w:rPr>
              <w:t>2015 or prior EOBs</w:t>
            </w:r>
          </w:p>
        </w:tc>
        <w:tc>
          <w:tcPr>
            <w:tcW w:w="13537" w:type="dxa"/>
          </w:tcPr>
          <w:p w14:paraId="7ED8D406" w14:textId="77777777" w:rsidR="00AB2F3E" w:rsidRDefault="00AB2F3E" w:rsidP="00AB2F3E">
            <w:pPr>
              <w:autoSpaceDE w:val="0"/>
              <w:autoSpaceDN w:val="0"/>
              <w:adjustRightInd w:val="0"/>
              <w:rPr>
                <w:rFonts w:ascii="Verdana" w:hAnsi="Verdana"/>
              </w:rPr>
            </w:pPr>
            <w:r>
              <w:rPr>
                <w:rFonts w:ascii="Verdana" w:hAnsi="Verdana"/>
              </w:rPr>
              <w:t>Click</w:t>
            </w:r>
            <w:r w:rsidR="001F0BE0">
              <w:rPr>
                <w:rFonts w:ascii="Verdana" w:hAnsi="Verdana"/>
              </w:rPr>
              <w:t xml:space="preserve"> the</w:t>
            </w:r>
            <w:r>
              <w:rPr>
                <w:rFonts w:ascii="Verdana" w:hAnsi="Verdana"/>
              </w:rPr>
              <w:t xml:space="preserve"> </w:t>
            </w:r>
            <w:r w:rsidRPr="00AB2F3E">
              <w:rPr>
                <w:rFonts w:ascii="Verdana" w:hAnsi="Verdana"/>
                <w:b/>
                <w:bCs/>
              </w:rPr>
              <w:t xml:space="preserve">Medicare D Letter(s) pre 5/2020 </w:t>
            </w:r>
            <w:r>
              <w:rPr>
                <w:rFonts w:ascii="Verdana" w:hAnsi="Verdana"/>
              </w:rPr>
              <w:t xml:space="preserve">hyperlink from the </w:t>
            </w:r>
            <w:r w:rsidRPr="001F0BE0">
              <w:rPr>
                <w:rFonts w:ascii="Verdana" w:hAnsi="Verdana"/>
                <w:b/>
                <w:bCs/>
              </w:rPr>
              <w:t>Communications Quick Links</w:t>
            </w:r>
            <w:r>
              <w:rPr>
                <w:rFonts w:ascii="Verdana" w:hAnsi="Verdana"/>
              </w:rPr>
              <w:t xml:space="preserve"> section:</w:t>
            </w:r>
          </w:p>
          <w:p w14:paraId="5F4AD494" w14:textId="77777777" w:rsidR="00AB2F3E" w:rsidRDefault="00AB2F3E" w:rsidP="00AB2F3E">
            <w:pPr>
              <w:rPr>
                <w:rFonts w:ascii="Verdana" w:hAnsi="Verdana"/>
              </w:rPr>
            </w:pPr>
          </w:p>
          <w:p w14:paraId="54CA08E8" w14:textId="77895662" w:rsidR="00AB2F3E" w:rsidRPr="00AB2F3E" w:rsidRDefault="00220067" w:rsidP="0013052F">
            <w:pPr>
              <w:jc w:val="center"/>
              <w:rPr>
                <w:rFonts w:ascii="Verdana" w:hAnsi="Verdana"/>
              </w:rPr>
            </w:pPr>
            <w:r>
              <w:rPr>
                <w:noProof/>
              </w:rPr>
              <w:drawing>
                <wp:inline distT="0" distB="0" distL="0" distR="0" wp14:anchorId="2CB140CB" wp14:editId="1C1F4AE8">
                  <wp:extent cx="6102350" cy="785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2350" cy="785495"/>
                          </a:xfrm>
                          <a:prstGeom prst="rect">
                            <a:avLst/>
                          </a:prstGeom>
                          <a:noFill/>
                          <a:ln>
                            <a:noFill/>
                          </a:ln>
                        </pic:spPr>
                      </pic:pic>
                    </a:graphicData>
                  </a:graphic>
                </wp:inline>
              </w:drawing>
            </w:r>
          </w:p>
          <w:p w14:paraId="3A6964A2" w14:textId="77777777" w:rsidR="00236853" w:rsidRPr="0006070A" w:rsidRDefault="00236853" w:rsidP="00152727">
            <w:pPr>
              <w:jc w:val="center"/>
              <w:rPr>
                <w:rFonts w:ascii="Verdana" w:hAnsi="Verdana"/>
              </w:rPr>
            </w:pPr>
          </w:p>
        </w:tc>
      </w:tr>
    </w:tbl>
    <w:p w14:paraId="3E42E6A7" w14:textId="77777777" w:rsidR="006D4E3E" w:rsidRPr="0006070A" w:rsidRDefault="006D4E3E" w:rsidP="00452CEC">
      <w:pPr>
        <w:rPr>
          <w:rFonts w:ascii="Verdana" w:hAnsi="Verdana"/>
        </w:rPr>
      </w:pPr>
    </w:p>
    <w:p w14:paraId="279758EE" w14:textId="77777777" w:rsidR="003A18AB" w:rsidRPr="0006070A" w:rsidRDefault="003A18AB" w:rsidP="003A18AB">
      <w:pPr>
        <w:jc w:val="right"/>
        <w:rPr>
          <w:rFonts w:ascii="Verdana" w:hAnsi="Verdana"/>
        </w:rPr>
      </w:pPr>
      <w:hyperlink w:anchor="_top" w:history="1">
        <w:r w:rsidRPr="0006070A">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C31AF" w:rsidRPr="0006070A" w14:paraId="26172A6F" w14:textId="77777777" w:rsidTr="00A744E3">
        <w:tc>
          <w:tcPr>
            <w:tcW w:w="5000" w:type="pct"/>
            <w:shd w:val="clear" w:color="auto" w:fill="C0C0C0"/>
          </w:tcPr>
          <w:p w14:paraId="743B6824" w14:textId="77777777" w:rsidR="007C31AF" w:rsidRPr="00DA0F73" w:rsidRDefault="00AE5900" w:rsidP="00DA0F73">
            <w:pPr>
              <w:pStyle w:val="Heading2"/>
              <w:rPr>
                <w:rFonts w:ascii="Verdana" w:hAnsi="Verdana"/>
                <w:i w:val="0"/>
              </w:rPr>
            </w:pPr>
            <w:bookmarkStart w:id="21" w:name="_Various_Work_Instructions"/>
            <w:bookmarkStart w:id="22" w:name="_Process"/>
            <w:bookmarkStart w:id="23" w:name="_Various_Work_Instructions1"/>
            <w:bookmarkStart w:id="24" w:name="_Various_Work_Instructions_1"/>
            <w:bookmarkStart w:id="25" w:name="_Beneficiary_Did_Not"/>
            <w:bookmarkStart w:id="26" w:name="_Toc67904916"/>
            <w:bookmarkStart w:id="27" w:name="_Toc183516665"/>
            <w:bookmarkEnd w:id="21"/>
            <w:bookmarkEnd w:id="22"/>
            <w:bookmarkEnd w:id="23"/>
            <w:bookmarkEnd w:id="24"/>
            <w:bookmarkEnd w:id="25"/>
            <w:r w:rsidRPr="00DA0F73">
              <w:rPr>
                <w:rFonts w:ascii="Verdana" w:hAnsi="Verdana"/>
                <w:i w:val="0"/>
              </w:rPr>
              <w:t>Beneficiary Did Not Receive EOB</w:t>
            </w:r>
            <w:bookmarkEnd w:id="26"/>
            <w:bookmarkEnd w:id="27"/>
          </w:p>
        </w:tc>
      </w:tr>
    </w:tbl>
    <w:p w14:paraId="61C3B9D1" w14:textId="77777777" w:rsidR="003E0520" w:rsidRDefault="003E0520" w:rsidP="003E0520">
      <w:pPr>
        <w:rPr>
          <w:rFonts w:ascii="Verdana" w:hAnsi="Verdana"/>
        </w:rPr>
      </w:pPr>
      <w:bookmarkStart w:id="28" w:name="OLE_LINK3"/>
    </w:p>
    <w:p w14:paraId="2CBC6A6F" w14:textId="77777777" w:rsidR="002F039F" w:rsidRPr="0006070A" w:rsidRDefault="0074786D" w:rsidP="003E0520">
      <w:pPr>
        <w:rPr>
          <w:rFonts w:ascii="Verdana" w:hAnsi="Verdana"/>
        </w:rPr>
      </w:pPr>
      <w:r w:rsidRPr="0006070A">
        <w:rPr>
          <w:rFonts w:ascii="Verdana" w:hAnsi="Verdana"/>
        </w:rPr>
        <w:t xml:space="preserve">If the beneficiary calls stating they have been enrolled in the MED D plan for several months and has </w:t>
      </w:r>
      <w:r w:rsidRPr="0006070A">
        <w:rPr>
          <w:rFonts w:ascii="Verdana" w:hAnsi="Verdana"/>
          <w:b/>
        </w:rPr>
        <w:t>NOT</w:t>
      </w:r>
      <w:r w:rsidRPr="0006070A">
        <w:rPr>
          <w:rFonts w:ascii="Verdana" w:hAnsi="Verdana"/>
        </w:rPr>
        <w:t xml:space="preserve"> received an EOB, the CCR will follow the steps listed below:</w:t>
      </w:r>
      <w:r w:rsidR="00CB6784" w:rsidRPr="0006070A">
        <w:rPr>
          <w:rFonts w:ascii="Verdana" w:hAnsi="Verdana"/>
        </w:rPr>
        <w:t xml:space="preserve">  </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409"/>
        <w:gridCol w:w="2320"/>
        <w:gridCol w:w="6397"/>
      </w:tblGrid>
      <w:tr w:rsidR="007C31AF" w:rsidRPr="0006070A" w14:paraId="7C74A995" w14:textId="77777777" w:rsidTr="0066322B">
        <w:trPr>
          <w:trHeight w:val="98"/>
        </w:trPr>
        <w:tc>
          <w:tcPr>
            <w:tcW w:w="813" w:type="dxa"/>
            <w:shd w:val="pct10" w:color="auto" w:fill="auto"/>
          </w:tcPr>
          <w:p w14:paraId="534BE031" w14:textId="77777777" w:rsidR="007C31AF" w:rsidRPr="0006070A" w:rsidRDefault="007C31AF" w:rsidP="00452CEC">
            <w:pPr>
              <w:jc w:val="center"/>
              <w:rPr>
                <w:rFonts w:ascii="Verdana" w:hAnsi="Verdana"/>
                <w:b/>
              </w:rPr>
            </w:pPr>
            <w:r w:rsidRPr="0006070A">
              <w:rPr>
                <w:rFonts w:ascii="Verdana" w:hAnsi="Verdana"/>
                <w:b/>
              </w:rPr>
              <w:t>Step</w:t>
            </w:r>
          </w:p>
        </w:tc>
        <w:tc>
          <w:tcPr>
            <w:tcW w:w="21769" w:type="dxa"/>
            <w:gridSpan w:val="3"/>
            <w:shd w:val="pct10" w:color="auto" w:fill="auto"/>
          </w:tcPr>
          <w:p w14:paraId="20E496AA" w14:textId="77777777" w:rsidR="007C31AF" w:rsidRPr="0006070A" w:rsidRDefault="007C31AF" w:rsidP="00452CEC">
            <w:pPr>
              <w:jc w:val="center"/>
              <w:rPr>
                <w:rFonts w:ascii="Verdana" w:hAnsi="Verdana"/>
                <w:b/>
              </w:rPr>
            </w:pPr>
            <w:r w:rsidRPr="0006070A">
              <w:rPr>
                <w:rFonts w:ascii="Verdana" w:hAnsi="Verdana"/>
                <w:b/>
              </w:rPr>
              <w:t>Action</w:t>
            </w:r>
          </w:p>
        </w:tc>
      </w:tr>
      <w:tr w:rsidR="00854BF6" w:rsidRPr="0006070A" w14:paraId="5700E105" w14:textId="77777777" w:rsidTr="0066322B">
        <w:tc>
          <w:tcPr>
            <w:tcW w:w="813" w:type="dxa"/>
            <w:vMerge w:val="restart"/>
          </w:tcPr>
          <w:p w14:paraId="229AB151" w14:textId="77777777" w:rsidR="00252A6F" w:rsidRDefault="00005164" w:rsidP="009315CB">
            <w:pPr>
              <w:jc w:val="center"/>
              <w:rPr>
                <w:rFonts w:ascii="Verdana" w:hAnsi="Verdana"/>
                <w:b/>
              </w:rPr>
            </w:pPr>
            <w:r>
              <w:rPr>
                <w:rFonts w:ascii="Verdana" w:hAnsi="Verdana"/>
                <w:b/>
              </w:rPr>
              <w:t>1</w:t>
            </w:r>
          </w:p>
          <w:p w14:paraId="23913164" w14:textId="77777777" w:rsidR="001B0C70" w:rsidRPr="0006070A" w:rsidRDefault="001B0C70" w:rsidP="009315CB">
            <w:pPr>
              <w:jc w:val="center"/>
              <w:rPr>
                <w:rFonts w:ascii="Verdana" w:hAnsi="Verdana"/>
                <w:b/>
              </w:rPr>
            </w:pPr>
          </w:p>
        </w:tc>
        <w:tc>
          <w:tcPr>
            <w:tcW w:w="21769" w:type="dxa"/>
            <w:gridSpan w:val="3"/>
            <w:tcBorders>
              <w:bottom w:val="single" w:sz="4" w:space="0" w:color="auto"/>
            </w:tcBorders>
          </w:tcPr>
          <w:p w14:paraId="14208F50" w14:textId="35E6AEBB" w:rsidR="00EE11B7" w:rsidRDefault="006C36A6" w:rsidP="0006070A">
            <w:pPr>
              <w:rPr>
                <w:rFonts w:ascii="Verdana" w:hAnsi="Verdana"/>
              </w:rPr>
            </w:pPr>
            <w:r w:rsidRPr="0006070A">
              <w:rPr>
                <w:rFonts w:ascii="Verdana" w:hAnsi="Verdana"/>
              </w:rPr>
              <w:t xml:space="preserve">View the beneficiary’s EOB information. Refer to </w:t>
            </w:r>
            <w:r w:rsidR="006C6595">
              <w:rPr>
                <w:rFonts w:ascii="Verdana" w:hAnsi="Verdana"/>
              </w:rPr>
              <w:t xml:space="preserve">the </w:t>
            </w:r>
            <w:hyperlink w:anchor="_How_to_View" w:history="1">
              <w:r w:rsidR="00A8181F" w:rsidRPr="006C6595">
                <w:rPr>
                  <w:rStyle w:val="Hyperlink"/>
                  <w:rFonts w:ascii="Verdana" w:hAnsi="Verdana"/>
                </w:rPr>
                <w:t>How to View EOBs in Compass</w:t>
              </w:r>
            </w:hyperlink>
            <w:r w:rsidR="00A8181F" w:rsidRPr="00A8181F">
              <w:rPr>
                <w:rFonts w:ascii="Verdana" w:hAnsi="Verdana"/>
              </w:rPr>
              <w:t xml:space="preserve"> </w:t>
            </w:r>
            <w:r w:rsidRPr="0006070A">
              <w:rPr>
                <w:rFonts w:ascii="Verdana" w:hAnsi="Verdana"/>
              </w:rPr>
              <w:t>section in this document.</w:t>
            </w:r>
          </w:p>
          <w:p w14:paraId="4026BC91" w14:textId="77777777" w:rsidR="009E1F2D" w:rsidRDefault="009E1F2D" w:rsidP="0006070A">
            <w:pPr>
              <w:rPr>
                <w:rFonts w:ascii="Verdana" w:hAnsi="Verdana"/>
              </w:rPr>
            </w:pPr>
          </w:p>
          <w:p w14:paraId="291CCB9D" w14:textId="625FF847" w:rsidR="009E1F2D" w:rsidRPr="00E47DE0" w:rsidRDefault="00F976F0" w:rsidP="0006070A">
            <w:pPr>
              <w:rPr>
                <w:rFonts w:ascii="Verdana" w:hAnsi="Verdana"/>
              </w:rPr>
            </w:pPr>
            <w:r w:rsidRPr="008D217F">
              <w:rPr>
                <w:rFonts w:ascii="Verdana" w:hAnsi="Verdana"/>
                <w:b/>
              </w:rPr>
              <w:t>Note:</w:t>
            </w:r>
            <w:r>
              <w:rPr>
                <w:rFonts w:ascii="Verdana" w:hAnsi="Verdana"/>
              </w:rPr>
              <w:t xml:space="preserve"> </w:t>
            </w:r>
            <w:r w:rsidR="009315CB">
              <w:rPr>
                <w:rFonts w:ascii="Verdana" w:hAnsi="Verdana"/>
              </w:rPr>
              <w:t xml:space="preserve"> </w:t>
            </w:r>
            <w:r w:rsidR="00365DEC">
              <w:rPr>
                <w:rFonts w:ascii="Verdana" w:hAnsi="Verdana"/>
              </w:rPr>
              <w:t xml:space="preserve">Beneficiaries </w:t>
            </w:r>
            <w:r>
              <w:rPr>
                <w:rFonts w:ascii="Verdana" w:hAnsi="Verdana"/>
              </w:rPr>
              <w:t xml:space="preserve">may be set up to receive an electronic EOB. For more information, see </w:t>
            </w:r>
            <w:hyperlink r:id="rId16" w:anchor="!/view?docid=cd413a6c-ecd6-45bf-9ffe-cf80e576d2af" w:history="1">
              <w:r w:rsidR="00A8181F" w:rsidRPr="00D175E3">
                <w:rPr>
                  <w:rStyle w:val="Hyperlink"/>
                  <w:rFonts w:ascii="Verdana" w:hAnsi="Verdana"/>
                </w:rPr>
                <w:t>Compass</w:t>
              </w:r>
              <w:r w:rsidR="006C6595" w:rsidRPr="00D175E3">
                <w:rPr>
                  <w:rStyle w:val="Hyperlink"/>
                  <w:rFonts w:ascii="Verdana" w:hAnsi="Verdana"/>
                </w:rPr>
                <w:t xml:space="preserve"> </w:t>
              </w:r>
              <w:r w:rsidR="004F7E62" w:rsidRPr="00D175E3">
                <w:rPr>
                  <w:rStyle w:val="Hyperlink"/>
                  <w:rFonts w:ascii="Verdana" w:hAnsi="Verdana"/>
                </w:rPr>
                <w:t>MED</w:t>
              </w:r>
              <w:r w:rsidR="00A8181F" w:rsidRPr="00D175E3">
                <w:rPr>
                  <w:rStyle w:val="Hyperlink"/>
                  <w:rFonts w:ascii="Verdana" w:hAnsi="Verdana"/>
                </w:rPr>
                <w:t xml:space="preserve"> D </w:t>
              </w:r>
              <w:r w:rsidR="00051069" w:rsidRPr="00D175E3">
                <w:rPr>
                  <w:rStyle w:val="Hyperlink"/>
                  <w:rFonts w:ascii="Verdana" w:hAnsi="Verdana"/>
                </w:rPr>
                <w:t xml:space="preserve">- </w:t>
              </w:r>
              <w:r w:rsidR="00A8181F" w:rsidRPr="00D175E3">
                <w:rPr>
                  <w:rStyle w:val="Hyperlink"/>
                  <w:rFonts w:ascii="Verdana" w:hAnsi="Verdana"/>
                </w:rPr>
                <w:t>Explanation of Benefits (EOB) Preferences</w:t>
              </w:r>
            </w:hyperlink>
            <w:r w:rsidR="00E47DE0" w:rsidRPr="00D175E3">
              <w:rPr>
                <w:rFonts w:ascii="Verdana" w:hAnsi="Verdana"/>
              </w:rPr>
              <w:t>.</w:t>
            </w:r>
          </w:p>
          <w:p w14:paraId="50BBFDB5" w14:textId="77777777" w:rsidR="009E1F2D" w:rsidRPr="0006070A" w:rsidRDefault="009E1F2D" w:rsidP="0006070A">
            <w:pPr>
              <w:rPr>
                <w:rFonts w:ascii="Verdana" w:hAnsi="Verdana"/>
              </w:rPr>
            </w:pPr>
          </w:p>
        </w:tc>
      </w:tr>
      <w:tr w:rsidR="007B40A7" w:rsidRPr="0006070A" w14:paraId="5706CA0B" w14:textId="77777777" w:rsidTr="0066322B">
        <w:tc>
          <w:tcPr>
            <w:tcW w:w="813" w:type="dxa"/>
            <w:vMerge/>
          </w:tcPr>
          <w:p w14:paraId="57C5559B" w14:textId="77777777" w:rsidR="00854BF6" w:rsidRPr="0006070A" w:rsidRDefault="00854BF6" w:rsidP="00452CEC">
            <w:pPr>
              <w:jc w:val="center"/>
              <w:rPr>
                <w:rFonts w:ascii="Verdana" w:hAnsi="Verdana"/>
                <w:b/>
              </w:rPr>
            </w:pPr>
          </w:p>
        </w:tc>
        <w:tc>
          <w:tcPr>
            <w:tcW w:w="5912" w:type="dxa"/>
            <w:shd w:val="pct10" w:color="auto" w:fill="auto"/>
          </w:tcPr>
          <w:p w14:paraId="4871FE83" w14:textId="77777777" w:rsidR="00854BF6" w:rsidRPr="0006070A" w:rsidRDefault="00854BF6" w:rsidP="00452CEC">
            <w:pPr>
              <w:jc w:val="center"/>
              <w:rPr>
                <w:rFonts w:ascii="Verdana" w:hAnsi="Verdana"/>
                <w:b/>
              </w:rPr>
            </w:pPr>
            <w:r w:rsidRPr="0006070A">
              <w:rPr>
                <w:rFonts w:ascii="Verdana" w:hAnsi="Verdana"/>
                <w:b/>
              </w:rPr>
              <w:t>If the CCR…</w:t>
            </w:r>
          </w:p>
        </w:tc>
        <w:tc>
          <w:tcPr>
            <w:tcW w:w="15857" w:type="dxa"/>
            <w:gridSpan w:val="2"/>
            <w:shd w:val="pct10" w:color="auto" w:fill="auto"/>
          </w:tcPr>
          <w:p w14:paraId="583DD44F" w14:textId="77777777" w:rsidR="00854BF6" w:rsidRPr="0006070A" w:rsidRDefault="00854BF6" w:rsidP="00452CEC">
            <w:pPr>
              <w:jc w:val="center"/>
              <w:rPr>
                <w:rFonts w:ascii="Verdana" w:hAnsi="Verdana"/>
                <w:b/>
              </w:rPr>
            </w:pPr>
            <w:r w:rsidRPr="0006070A">
              <w:rPr>
                <w:rFonts w:ascii="Verdana" w:hAnsi="Verdana"/>
                <w:b/>
              </w:rPr>
              <w:t>Then…</w:t>
            </w:r>
          </w:p>
        </w:tc>
      </w:tr>
      <w:tr w:rsidR="007B40A7" w:rsidRPr="0006070A" w14:paraId="14C66FA9" w14:textId="77777777" w:rsidTr="0066322B">
        <w:tc>
          <w:tcPr>
            <w:tcW w:w="813" w:type="dxa"/>
            <w:vMerge/>
          </w:tcPr>
          <w:p w14:paraId="3A81DEB0" w14:textId="77777777" w:rsidR="00854BF6" w:rsidRPr="0006070A" w:rsidRDefault="00854BF6" w:rsidP="00452CEC">
            <w:pPr>
              <w:jc w:val="center"/>
              <w:rPr>
                <w:rFonts w:ascii="Verdana" w:hAnsi="Verdana"/>
                <w:b/>
              </w:rPr>
            </w:pPr>
          </w:p>
        </w:tc>
        <w:tc>
          <w:tcPr>
            <w:tcW w:w="5912" w:type="dxa"/>
            <w:vMerge w:val="restart"/>
            <w:shd w:val="clear" w:color="auto" w:fill="auto"/>
          </w:tcPr>
          <w:p w14:paraId="2348E5D9" w14:textId="77777777" w:rsidR="00854BF6" w:rsidRPr="0006070A" w:rsidRDefault="00B71823" w:rsidP="00452CEC">
            <w:pPr>
              <w:rPr>
                <w:rFonts w:ascii="Verdana" w:hAnsi="Verdana"/>
              </w:rPr>
            </w:pPr>
            <w:r w:rsidRPr="0006070A">
              <w:rPr>
                <w:rFonts w:ascii="Verdana" w:hAnsi="Verdana"/>
                <w:b/>
              </w:rPr>
              <w:t>H</w:t>
            </w:r>
            <w:r w:rsidR="00854BF6" w:rsidRPr="0006070A">
              <w:rPr>
                <w:rFonts w:ascii="Verdana" w:hAnsi="Verdana"/>
                <w:b/>
              </w:rPr>
              <w:t>as</w:t>
            </w:r>
            <w:r w:rsidR="00854BF6" w:rsidRPr="0006070A">
              <w:rPr>
                <w:rFonts w:ascii="Verdana" w:hAnsi="Verdana"/>
              </w:rPr>
              <w:t xml:space="preserve"> visibility to EOB </w:t>
            </w:r>
            <w:r w:rsidR="00854BF6" w:rsidRPr="0006070A">
              <w:rPr>
                <w:rFonts w:ascii="Verdana" w:hAnsi="Verdana"/>
                <w:b/>
              </w:rPr>
              <w:t xml:space="preserve">AND </w:t>
            </w:r>
            <w:r w:rsidR="00854BF6" w:rsidRPr="0006070A">
              <w:rPr>
                <w:rFonts w:ascii="Verdana" w:hAnsi="Verdana"/>
              </w:rPr>
              <w:t>the</w:t>
            </w:r>
            <w:r w:rsidR="00854BF6" w:rsidRPr="0006070A">
              <w:rPr>
                <w:rFonts w:ascii="Verdana" w:hAnsi="Verdana"/>
                <w:b/>
              </w:rPr>
              <w:t xml:space="preserve"> </w:t>
            </w:r>
            <w:r w:rsidR="00854BF6" w:rsidRPr="0006070A">
              <w:rPr>
                <w:rFonts w:ascii="Verdana" w:hAnsi="Verdana"/>
              </w:rPr>
              <w:t xml:space="preserve">beneficiary is </w:t>
            </w:r>
            <w:r w:rsidR="00854BF6" w:rsidRPr="0006070A">
              <w:rPr>
                <w:rFonts w:ascii="Verdana" w:hAnsi="Verdana"/>
                <w:b/>
              </w:rPr>
              <w:t xml:space="preserve">NOT </w:t>
            </w:r>
            <w:r w:rsidR="00854BF6" w:rsidRPr="0006070A">
              <w:rPr>
                <w:rFonts w:ascii="Verdana" w:hAnsi="Verdana"/>
              </w:rPr>
              <w:t>receiving</w:t>
            </w:r>
            <w:r w:rsidR="00C70FB8" w:rsidRPr="0006070A">
              <w:rPr>
                <w:rFonts w:ascii="Verdana" w:hAnsi="Verdana"/>
              </w:rPr>
              <w:t xml:space="preserve"> it</w:t>
            </w:r>
            <w:r w:rsidR="002C19B6" w:rsidRPr="0006070A">
              <w:rPr>
                <w:rFonts w:ascii="Verdana" w:hAnsi="Verdana"/>
              </w:rPr>
              <w:t xml:space="preserve"> </w:t>
            </w:r>
          </w:p>
          <w:p w14:paraId="3EA67C7D" w14:textId="77777777" w:rsidR="002C19B6" w:rsidRPr="0006070A" w:rsidRDefault="002C19B6" w:rsidP="00452CEC">
            <w:pPr>
              <w:rPr>
                <w:rFonts w:ascii="Verdana" w:hAnsi="Verdana"/>
              </w:rPr>
            </w:pPr>
          </w:p>
          <w:p w14:paraId="1402AC44" w14:textId="77777777" w:rsidR="002C19B6" w:rsidRPr="0006070A" w:rsidRDefault="007C206F" w:rsidP="00452CEC">
            <w:pPr>
              <w:rPr>
                <w:rFonts w:ascii="Verdana" w:hAnsi="Verdana"/>
              </w:rPr>
            </w:pPr>
            <w:r w:rsidRPr="0006070A">
              <w:rPr>
                <w:rFonts w:ascii="Verdana" w:hAnsi="Verdana"/>
                <w:b/>
              </w:rPr>
              <w:t>Note:</w:t>
            </w:r>
            <w:r w:rsidR="002C19B6" w:rsidRPr="0006070A">
              <w:rPr>
                <w:rFonts w:ascii="Verdana" w:hAnsi="Verdana"/>
              </w:rPr>
              <w:t xml:space="preserve"> </w:t>
            </w:r>
            <w:r w:rsidR="009315CB">
              <w:rPr>
                <w:rFonts w:ascii="Verdana" w:hAnsi="Verdana"/>
              </w:rPr>
              <w:t xml:space="preserve"> </w:t>
            </w:r>
            <w:r w:rsidR="00424E99" w:rsidRPr="0006070A">
              <w:rPr>
                <w:rFonts w:ascii="Verdana" w:hAnsi="Verdana"/>
              </w:rPr>
              <w:t>Check the beneficiary account to see if they had any prescription activity during the month in ques</w:t>
            </w:r>
            <w:r w:rsidR="000A188C" w:rsidRPr="0006070A">
              <w:rPr>
                <w:rFonts w:ascii="Verdana" w:hAnsi="Verdana"/>
              </w:rPr>
              <w:t>tion. If no activity shown, the beneficiary would not have an EOB printed for the month in question.</w:t>
            </w:r>
          </w:p>
        </w:tc>
        <w:tc>
          <w:tcPr>
            <w:tcW w:w="15857" w:type="dxa"/>
            <w:gridSpan w:val="2"/>
            <w:tcBorders>
              <w:bottom w:val="single" w:sz="4" w:space="0" w:color="auto"/>
            </w:tcBorders>
            <w:shd w:val="clear" w:color="auto" w:fill="auto"/>
          </w:tcPr>
          <w:p w14:paraId="459772E9" w14:textId="77777777" w:rsidR="00854BF6" w:rsidRPr="0006070A" w:rsidRDefault="00B71823" w:rsidP="00452CEC">
            <w:pPr>
              <w:rPr>
                <w:rFonts w:ascii="Verdana" w:hAnsi="Verdana"/>
              </w:rPr>
            </w:pPr>
            <w:bookmarkStart w:id="29" w:name="OLE_LINK6"/>
            <w:r w:rsidRPr="0006070A">
              <w:rPr>
                <w:rFonts w:ascii="Verdana" w:hAnsi="Verdana"/>
              </w:rPr>
              <w:t>V</w:t>
            </w:r>
            <w:r w:rsidR="00854BF6" w:rsidRPr="0006070A">
              <w:rPr>
                <w:rFonts w:ascii="Verdana" w:hAnsi="Verdana"/>
              </w:rPr>
              <w:t>erify the beneficiary’s address on file</w:t>
            </w:r>
            <w:r w:rsidR="00CB6784" w:rsidRPr="0006070A">
              <w:rPr>
                <w:rFonts w:ascii="Verdana" w:hAnsi="Verdana"/>
              </w:rPr>
              <w:t>.</w:t>
            </w:r>
            <w:r w:rsidR="00854BF6" w:rsidRPr="0006070A">
              <w:rPr>
                <w:rFonts w:ascii="Verdana" w:hAnsi="Verdana"/>
              </w:rPr>
              <w:t xml:space="preserve"> </w:t>
            </w:r>
          </w:p>
          <w:bookmarkEnd w:id="29"/>
          <w:p w14:paraId="5E20360D" w14:textId="77777777" w:rsidR="00854BF6" w:rsidRPr="0006070A" w:rsidRDefault="00854BF6" w:rsidP="00452CEC">
            <w:pPr>
              <w:rPr>
                <w:rFonts w:ascii="Verdana" w:hAnsi="Verdana"/>
              </w:rPr>
            </w:pPr>
          </w:p>
        </w:tc>
      </w:tr>
      <w:tr w:rsidR="0006070A" w:rsidRPr="0006070A" w14:paraId="085821F5" w14:textId="77777777" w:rsidTr="0066322B">
        <w:tc>
          <w:tcPr>
            <w:tcW w:w="813" w:type="dxa"/>
            <w:vMerge/>
          </w:tcPr>
          <w:p w14:paraId="1BB65F31" w14:textId="77777777" w:rsidR="00854BF6" w:rsidRPr="0006070A" w:rsidRDefault="00854BF6" w:rsidP="00452CEC">
            <w:pPr>
              <w:jc w:val="center"/>
              <w:rPr>
                <w:rFonts w:ascii="Verdana" w:hAnsi="Verdana"/>
                <w:b/>
              </w:rPr>
            </w:pPr>
          </w:p>
        </w:tc>
        <w:tc>
          <w:tcPr>
            <w:tcW w:w="5912" w:type="dxa"/>
            <w:vMerge/>
            <w:shd w:val="clear" w:color="auto" w:fill="auto"/>
          </w:tcPr>
          <w:p w14:paraId="3E6EA880" w14:textId="77777777" w:rsidR="00854BF6" w:rsidRPr="0006070A" w:rsidRDefault="00854BF6" w:rsidP="00452CEC">
            <w:pPr>
              <w:rPr>
                <w:rFonts w:ascii="Verdana" w:hAnsi="Verdana"/>
              </w:rPr>
            </w:pPr>
          </w:p>
        </w:tc>
        <w:tc>
          <w:tcPr>
            <w:tcW w:w="3794" w:type="dxa"/>
            <w:shd w:val="pct10" w:color="auto" w:fill="auto"/>
          </w:tcPr>
          <w:p w14:paraId="36431E34" w14:textId="77777777" w:rsidR="00854BF6" w:rsidRPr="0006070A" w:rsidRDefault="00854BF6" w:rsidP="00452CEC">
            <w:pPr>
              <w:jc w:val="center"/>
              <w:rPr>
                <w:rFonts w:ascii="Verdana" w:hAnsi="Verdana"/>
                <w:b/>
              </w:rPr>
            </w:pPr>
            <w:r w:rsidRPr="0006070A">
              <w:rPr>
                <w:rFonts w:ascii="Verdana" w:hAnsi="Verdana"/>
                <w:b/>
              </w:rPr>
              <w:t>If the address is…</w:t>
            </w:r>
          </w:p>
        </w:tc>
        <w:tc>
          <w:tcPr>
            <w:tcW w:w="12063" w:type="dxa"/>
            <w:shd w:val="pct10" w:color="auto" w:fill="auto"/>
          </w:tcPr>
          <w:p w14:paraId="47EA735A" w14:textId="77777777" w:rsidR="00854BF6" w:rsidRPr="00226BFC" w:rsidRDefault="00854BF6" w:rsidP="00452CEC">
            <w:pPr>
              <w:jc w:val="center"/>
              <w:rPr>
                <w:rFonts w:ascii="Verdana" w:hAnsi="Verdana"/>
                <w:b/>
              </w:rPr>
            </w:pPr>
            <w:r w:rsidRPr="00226BFC">
              <w:rPr>
                <w:rFonts w:ascii="Verdana" w:hAnsi="Verdana"/>
                <w:b/>
              </w:rPr>
              <w:t>Then…</w:t>
            </w:r>
          </w:p>
        </w:tc>
      </w:tr>
      <w:tr w:rsidR="0006070A" w:rsidRPr="0006070A" w14:paraId="3C64BB1C" w14:textId="77777777" w:rsidTr="0066322B">
        <w:tc>
          <w:tcPr>
            <w:tcW w:w="813" w:type="dxa"/>
            <w:vMerge/>
          </w:tcPr>
          <w:p w14:paraId="381B7AD0" w14:textId="77777777" w:rsidR="00854BF6" w:rsidRPr="0006070A" w:rsidRDefault="00854BF6" w:rsidP="00452CEC">
            <w:pPr>
              <w:jc w:val="center"/>
              <w:rPr>
                <w:rFonts w:ascii="Verdana" w:hAnsi="Verdana"/>
                <w:b/>
              </w:rPr>
            </w:pPr>
          </w:p>
        </w:tc>
        <w:tc>
          <w:tcPr>
            <w:tcW w:w="5912" w:type="dxa"/>
            <w:vMerge/>
            <w:shd w:val="clear" w:color="auto" w:fill="auto"/>
          </w:tcPr>
          <w:p w14:paraId="114349FE" w14:textId="77777777" w:rsidR="00854BF6" w:rsidRPr="0006070A" w:rsidRDefault="00854BF6" w:rsidP="00452CEC">
            <w:pPr>
              <w:rPr>
                <w:rFonts w:ascii="Verdana" w:hAnsi="Verdana"/>
              </w:rPr>
            </w:pPr>
          </w:p>
        </w:tc>
        <w:tc>
          <w:tcPr>
            <w:tcW w:w="3794" w:type="dxa"/>
            <w:shd w:val="clear" w:color="auto" w:fill="auto"/>
          </w:tcPr>
          <w:p w14:paraId="5D7A533D" w14:textId="77777777" w:rsidR="00854BF6" w:rsidRPr="0006070A" w:rsidRDefault="00854BF6" w:rsidP="00452CEC">
            <w:pPr>
              <w:rPr>
                <w:rFonts w:ascii="Verdana" w:hAnsi="Verdana"/>
              </w:rPr>
            </w:pPr>
            <w:r w:rsidRPr="0006070A">
              <w:rPr>
                <w:rFonts w:ascii="Verdana" w:hAnsi="Verdana"/>
              </w:rPr>
              <w:t>Correct</w:t>
            </w:r>
          </w:p>
        </w:tc>
        <w:tc>
          <w:tcPr>
            <w:tcW w:w="12063" w:type="dxa"/>
            <w:shd w:val="clear" w:color="auto" w:fill="auto"/>
          </w:tcPr>
          <w:p w14:paraId="584F5451" w14:textId="31EE64E5" w:rsidR="002715AB" w:rsidRPr="00BE130C" w:rsidRDefault="002715AB" w:rsidP="002715AB">
            <w:pPr>
              <w:rPr>
                <w:rFonts w:ascii="Verdana" w:hAnsi="Verdana"/>
                <w:strike/>
              </w:rPr>
            </w:pPr>
            <w:bookmarkStart w:id="30" w:name="OLE_LINK9"/>
            <w:r>
              <w:rPr>
                <w:rFonts w:ascii="Verdana" w:hAnsi="Verdana"/>
              </w:rPr>
              <w:t>Refer to</w:t>
            </w:r>
            <w:r w:rsidR="006C6595">
              <w:rPr>
                <w:rFonts w:ascii="Verdana" w:hAnsi="Verdana"/>
              </w:rPr>
              <w:t xml:space="preserve"> </w:t>
            </w:r>
            <w:hyperlink r:id="rId17" w:anchor="!/view?docid=3a2c4b14-9101-4e14-8221-652e4e6b5b8a" w:history="1">
              <w:r w:rsidR="0066322B" w:rsidRPr="0066322B">
                <w:rPr>
                  <w:rStyle w:val="Hyperlink"/>
                  <w:rFonts w:ascii="Verdana" w:hAnsi="Verdana"/>
                </w:rPr>
                <w:t>Compass MED D - Member Resource Orders (Fulfillment Request)</w:t>
              </w:r>
            </w:hyperlink>
            <w:r w:rsidR="0066322B">
              <w:rPr>
                <w:rFonts w:ascii="Verdana" w:hAnsi="Verdana"/>
              </w:rPr>
              <w:t xml:space="preserve"> </w:t>
            </w:r>
            <w:r>
              <w:rPr>
                <w:rFonts w:ascii="Verdana" w:hAnsi="Verdana"/>
              </w:rPr>
              <w:t xml:space="preserve">to resend the requested EOB. </w:t>
            </w:r>
            <w:bookmarkEnd w:id="30"/>
          </w:p>
          <w:p w14:paraId="766283BC" w14:textId="77777777" w:rsidR="0022365B" w:rsidRPr="00226BFC" w:rsidRDefault="0022365B" w:rsidP="002715AB">
            <w:pPr>
              <w:rPr>
                <w:rFonts w:ascii="Verdana" w:hAnsi="Verdana"/>
                <w:b/>
              </w:rPr>
            </w:pPr>
          </w:p>
        </w:tc>
      </w:tr>
      <w:tr w:rsidR="0006070A" w:rsidRPr="0006070A" w14:paraId="64459AE8" w14:textId="77777777" w:rsidTr="0066322B">
        <w:tc>
          <w:tcPr>
            <w:tcW w:w="813" w:type="dxa"/>
            <w:vMerge/>
          </w:tcPr>
          <w:p w14:paraId="7F6AE5BA" w14:textId="77777777" w:rsidR="00854BF6" w:rsidRPr="0006070A" w:rsidRDefault="00854BF6" w:rsidP="00452CEC">
            <w:pPr>
              <w:jc w:val="center"/>
              <w:rPr>
                <w:rFonts w:ascii="Verdana" w:hAnsi="Verdana"/>
                <w:b/>
              </w:rPr>
            </w:pPr>
          </w:p>
        </w:tc>
        <w:tc>
          <w:tcPr>
            <w:tcW w:w="5912" w:type="dxa"/>
            <w:vMerge/>
            <w:shd w:val="clear" w:color="auto" w:fill="auto"/>
          </w:tcPr>
          <w:p w14:paraId="42FC187E" w14:textId="77777777" w:rsidR="00854BF6" w:rsidRPr="0006070A" w:rsidRDefault="00854BF6" w:rsidP="00452CEC">
            <w:pPr>
              <w:rPr>
                <w:rFonts w:ascii="Verdana" w:hAnsi="Verdana"/>
              </w:rPr>
            </w:pPr>
          </w:p>
        </w:tc>
        <w:tc>
          <w:tcPr>
            <w:tcW w:w="3794" w:type="dxa"/>
            <w:shd w:val="clear" w:color="auto" w:fill="auto"/>
          </w:tcPr>
          <w:p w14:paraId="5C44606E" w14:textId="77777777" w:rsidR="00854BF6" w:rsidRPr="0006070A" w:rsidRDefault="00854BF6" w:rsidP="00452CEC">
            <w:pPr>
              <w:rPr>
                <w:rFonts w:ascii="Verdana" w:hAnsi="Verdana"/>
              </w:rPr>
            </w:pPr>
            <w:r w:rsidRPr="0006070A">
              <w:rPr>
                <w:rFonts w:ascii="Verdana" w:hAnsi="Verdana"/>
                <w:b/>
              </w:rPr>
              <w:t xml:space="preserve">NOT </w:t>
            </w:r>
            <w:r w:rsidRPr="0006070A">
              <w:rPr>
                <w:rFonts w:ascii="Verdana" w:hAnsi="Verdana"/>
              </w:rPr>
              <w:t>correct</w:t>
            </w:r>
          </w:p>
        </w:tc>
        <w:tc>
          <w:tcPr>
            <w:tcW w:w="12063" w:type="dxa"/>
            <w:shd w:val="clear" w:color="auto" w:fill="auto"/>
          </w:tcPr>
          <w:p w14:paraId="463440D0" w14:textId="77777777" w:rsidR="00F00666" w:rsidRPr="0006070A" w:rsidRDefault="00854BF6" w:rsidP="000A5E0D">
            <w:pPr>
              <w:numPr>
                <w:ilvl w:val="0"/>
                <w:numId w:val="5"/>
              </w:numPr>
              <w:rPr>
                <w:rFonts w:ascii="Verdana" w:hAnsi="Verdana"/>
              </w:rPr>
            </w:pPr>
            <w:r w:rsidRPr="0006070A">
              <w:rPr>
                <w:rFonts w:ascii="Verdana" w:hAnsi="Verdana"/>
              </w:rPr>
              <w:t xml:space="preserve">Update the </w:t>
            </w:r>
            <w:r w:rsidR="00F00666" w:rsidRPr="0006070A">
              <w:rPr>
                <w:rFonts w:ascii="Verdana" w:hAnsi="Verdana"/>
              </w:rPr>
              <w:t xml:space="preserve">beneficiary’s </w:t>
            </w:r>
            <w:r w:rsidRPr="0006070A">
              <w:rPr>
                <w:rFonts w:ascii="Verdana" w:hAnsi="Verdana"/>
              </w:rPr>
              <w:t>address</w:t>
            </w:r>
            <w:r w:rsidR="002715AB">
              <w:rPr>
                <w:rFonts w:ascii="Verdana" w:hAnsi="Verdana"/>
              </w:rPr>
              <w:t xml:space="preserve"> for future EOBs</w:t>
            </w:r>
            <w:r w:rsidR="00F00666" w:rsidRPr="0006070A">
              <w:rPr>
                <w:rFonts w:ascii="Verdana" w:hAnsi="Verdana"/>
              </w:rPr>
              <w:t>.</w:t>
            </w:r>
            <w:r w:rsidRPr="0006070A">
              <w:rPr>
                <w:rFonts w:ascii="Verdana" w:hAnsi="Verdana"/>
              </w:rPr>
              <w:t xml:space="preserve"> </w:t>
            </w:r>
          </w:p>
          <w:p w14:paraId="5DA75822" w14:textId="4C5CEE8C" w:rsidR="00854BF6" w:rsidRPr="001163E0" w:rsidRDefault="00F00666" w:rsidP="000A5E0D">
            <w:pPr>
              <w:numPr>
                <w:ilvl w:val="1"/>
                <w:numId w:val="5"/>
              </w:numPr>
              <w:rPr>
                <w:rFonts w:ascii="Verdana" w:hAnsi="Verdana"/>
              </w:rPr>
            </w:pPr>
            <w:r w:rsidRPr="001163E0">
              <w:rPr>
                <w:rFonts w:ascii="Verdana" w:hAnsi="Verdana"/>
              </w:rPr>
              <w:t>Refer to</w:t>
            </w:r>
            <w:r w:rsidR="0094358C" w:rsidRPr="001163E0">
              <w:rPr>
                <w:rFonts w:ascii="Verdana" w:hAnsi="Verdana"/>
              </w:rPr>
              <w:t xml:space="preserve"> </w:t>
            </w:r>
            <w:bookmarkStart w:id="31" w:name="OLE_LINK52"/>
            <w:r w:rsidR="001163E0" w:rsidRPr="001163E0">
              <w:rPr>
                <w:rFonts w:ascii="Verdana" w:hAnsi="Verdana"/>
              </w:rPr>
              <w:fldChar w:fldCharType="begin"/>
            </w:r>
            <w:r w:rsidR="001163E0" w:rsidRPr="001163E0">
              <w:rPr>
                <w:rFonts w:ascii="Verdana" w:hAnsi="Verdana"/>
              </w:rPr>
              <w:instrText xml:space="preserve"> HYPERLINK "https://thesource.cvshealth.com/nuxeo/thesource/" \l "!/view?docid=a5cf7af0-8a89-45dc-a395-9961dceac183" </w:instrText>
            </w:r>
            <w:r w:rsidR="001163E0" w:rsidRPr="001163E0">
              <w:rPr>
                <w:rFonts w:ascii="Verdana" w:hAnsi="Verdana"/>
              </w:rPr>
            </w:r>
            <w:r w:rsidR="001163E0" w:rsidRPr="001163E0">
              <w:rPr>
                <w:rFonts w:ascii="Verdana" w:hAnsi="Verdana"/>
              </w:rPr>
              <w:fldChar w:fldCharType="separate"/>
            </w:r>
            <w:r w:rsidR="00A8181F" w:rsidRPr="001163E0">
              <w:rPr>
                <w:rStyle w:val="Hyperlink"/>
                <w:rFonts w:ascii="Verdana" w:hAnsi="Verdana"/>
              </w:rPr>
              <w:t>Compass MED D - Address Changes and Out of Area (OOA</w:t>
            </w:r>
            <w:bookmarkEnd w:id="31"/>
            <w:r w:rsidR="00A8181F" w:rsidRPr="001163E0">
              <w:rPr>
                <w:rStyle w:val="Hyperlink"/>
                <w:rFonts w:ascii="Verdana" w:hAnsi="Verdana"/>
              </w:rPr>
              <w:t>)</w:t>
            </w:r>
            <w:r w:rsidR="001163E0" w:rsidRPr="001163E0">
              <w:rPr>
                <w:rFonts w:ascii="Verdana" w:hAnsi="Verdana"/>
              </w:rPr>
              <w:fldChar w:fldCharType="end"/>
            </w:r>
            <w:r w:rsidR="00A6067C" w:rsidRPr="001163E0">
              <w:rPr>
                <w:rFonts w:ascii="Verdana" w:hAnsi="Verdana"/>
              </w:rPr>
              <w:t>.</w:t>
            </w:r>
          </w:p>
          <w:p w14:paraId="77ECF1C1" w14:textId="77777777" w:rsidR="002715AB" w:rsidRDefault="002715AB" w:rsidP="002715AB">
            <w:pPr>
              <w:ind w:left="1440"/>
              <w:rPr>
                <w:rFonts w:ascii="Verdana" w:hAnsi="Verdana"/>
              </w:rPr>
            </w:pPr>
          </w:p>
          <w:p w14:paraId="58037E69" w14:textId="0C800F83" w:rsidR="002715AB" w:rsidRPr="00C41297" w:rsidRDefault="002715AB" w:rsidP="000A5E0D">
            <w:pPr>
              <w:numPr>
                <w:ilvl w:val="0"/>
                <w:numId w:val="5"/>
              </w:numPr>
              <w:rPr>
                <w:rFonts w:ascii="Verdana" w:hAnsi="Verdana"/>
              </w:rPr>
            </w:pPr>
            <w:r>
              <w:rPr>
                <w:rFonts w:ascii="Verdana" w:hAnsi="Verdana"/>
              </w:rPr>
              <w:t>Refer to</w:t>
            </w:r>
            <w:r w:rsidR="006C6595">
              <w:rPr>
                <w:rFonts w:ascii="Verdana" w:hAnsi="Verdana"/>
              </w:rPr>
              <w:t xml:space="preserve"> </w:t>
            </w:r>
            <w:hyperlink r:id="rId18" w:anchor="!/view?docid=3a2c4b14-9101-4e14-8221-652e4e6b5b8a" w:history="1">
              <w:r w:rsidR="0066322B" w:rsidRPr="0066322B">
                <w:rPr>
                  <w:rStyle w:val="Hyperlink"/>
                  <w:rFonts w:ascii="Verdana" w:hAnsi="Verdana"/>
                </w:rPr>
                <w:t>Compass MED D - Member Resource Orders (Fulfillment Request)</w:t>
              </w:r>
            </w:hyperlink>
            <w:r w:rsidR="0066322B">
              <w:rPr>
                <w:rFonts w:ascii="Verdana" w:hAnsi="Verdana"/>
              </w:rPr>
              <w:t xml:space="preserve"> </w:t>
            </w:r>
            <w:r>
              <w:rPr>
                <w:rFonts w:ascii="Verdana" w:hAnsi="Verdana"/>
              </w:rPr>
              <w:t xml:space="preserve">to resend the requested EOB. </w:t>
            </w:r>
          </w:p>
          <w:p w14:paraId="19156162" w14:textId="77777777" w:rsidR="0022365B" w:rsidRPr="0006070A" w:rsidRDefault="0022365B" w:rsidP="002715AB">
            <w:pPr>
              <w:rPr>
                <w:rFonts w:ascii="Verdana" w:hAnsi="Verdana"/>
              </w:rPr>
            </w:pPr>
          </w:p>
        </w:tc>
      </w:tr>
      <w:tr w:rsidR="007B40A7" w:rsidRPr="0006070A" w14:paraId="3ECF6107" w14:textId="77777777" w:rsidTr="0066322B">
        <w:tc>
          <w:tcPr>
            <w:tcW w:w="813" w:type="dxa"/>
            <w:vMerge/>
          </w:tcPr>
          <w:p w14:paraId="5D5499DC" w14:textId="77777777" w:rsidR="00854BF6" w:rsidRPr="0006070A" w:rsidRDefault="00854BF6" w:rsidP="00452CEC">
            <w:pPr>
              <w:jc w:val="center"/>
              <w:rPr>
                <w:rFonts w:ascii="Verdana" w:hAnsi="Verdana"/>
                <w:b/>
              </w:rPr>
            </w:pPr>
          </w:p>
        </w:tc>
        <w:tc>
          <w:tcPr>
            <w:tcW w:w="5912" w:type="dxa"/>
            <w:shd w:val="clear" w:color="auto" w:fill="auto"/>
          </w:tcPr>
          <w:p w14:paraId="119F7620" w14:textId="77777777" w:rsidR="00854BF6" w:rsidRDefault="00854BF6" w:rsidP="00452CEC">
            <w:pPr>
              <w:rPr>
                <w:rFonts w:ascii="Verdana" w:hAnsi="Verdana"/>
              </w:rPr>
            </w:pPr>
            <w:bookmarkStart w:id="32" w:name="OLE_LINK1"/>
            <w:bookmarkStart w:id="33" w:name="OLE_LINK2"/>
            <w:r w:rsidRPr="0006070A">
              <w:rPr>
                <w:rFonts w:ascii="Verdana" w:hAnsi="Verdana"/>
              </w:rPr>
              <w:t xml:space="preserve">Does </w:t>
            </w:r>
            <w:r w:rsidRPr="0006070A">
              <w:rPr>
                <w:rFonts w:ascii="Verdana" w:hAnsi="Verdana"/>
                <w:b/>
              </w:rPr>
              <w:t>NOT have</w:t>
            </w:r>
            <w:r w:rsidRPr="0006070A">
              <w:rPr>
                <w:rFonts w:ascii="Verdana" w:hAnsi="Verdana"/>
              </w:rPr>
              <w:t xml:space="preserve"> visibility </w:t>
            </w:r>
            <w:bookmarkEnd w:id="32"/>
            <w:bookmarkEnd w:id="33"/>
            <w:r w:rsidRPr="0006070A">
              <w:rPr>
                <w:rFonts w:ascii="Verdana" w:hAnsi="Verdana"/>
              </w:rPr>
              <w:t xml:space="preserve">to EOB and the beneficiary is </w:t>
            </w:r>
            <w:r w:rsidRPr="0006070A">
              <w:rPr>
                <w:rFonts w:ascii="Verdana" w:hAnsi="Verdana"/>
                <w:b/>
              </w:rPr>
              <w:t xml:space="preserve">NOT </w:t>
            </w:r>
            <w:r w:rsidRPr="0006070A">
              <w:rPr>
                <w:rFonts w:ascii="Verdana" w:hAnsi="Verdana"/>
              </w:rPr>
              <w:t>receiving</w:t>
            </w:r>
          </w:p>
          <w:p w14:paraId="2D835E00" w14:textId="77777777" w:rsidR="001F0BE0" w:rsidRPr="0006070A" w:rsidRDefault="001F0BE0" w:rsidP="00452CEC">
            <w:pPr>
              <w:rPr>
                <w:rFonts w:ascii="Verdana" w:hAnsi="Verdana"/>
              </w:rPr>
            </w:pPr>
          </w:p>
          <w:p w14:paraId="23B9FE91" w14:textId="77777777" w:rsidR="000A188C" w:rsidRPr="0006070A" w:rsidRDefault="000A188C" w:rsidP="009315CB">
            <w:pPr>
              <w:rPr>
                <w:rFonts w:ascii="Verdana" w:hAnsi="Verdana"/>
              </w:rPr>
            </w:pPr>
            <w:r w:rsidRPr="0006070A">
              <w:rPr>
                <w:rFonts w:ascii="Verdana" w:hAnsi="Verdana"/>
                <w:b/>
              </w:rPr>
              <w:t>Note:</w:t>
            </w:r>
            <w:r w:rsidR="009315CB">
              <w:rPr>
                <w:rFonts w:ascii="Verdana" w:hAnsi="Verdana"/>
              </w:rPr>
              <w:t xml:space="preserve">  </w:t>
            </w:r>
            <w:r w:rsidRPr="0006070A">
              <w:rPr>
                <w:rFonts w:ascii="Verdana" w:hAnsi="Verdana"/>
              </w:rPr>
              <w:t xml:space="preserve">Check the beneficiary account to see if they had any prescription activity during the month in question. If no activity shown, the beneficiary would not have an EOB printed for the month in </w:t>
            </w:r>
            <w:r w:rsidR="009315CB">
              <w:rPr>
                <w:rFonts w:ascii="Verdana" w:hAnsi="Verdana"/>
              </w:rPr>
              <w:t xml:space="preserve">question. </w:t>
            </w:r>
          </w:p>
        </w:tc>
        <w:tc>
          <w:tcPr>
            <w:tcW w:w="15857" w:type="dxa"/>
            <w:gridSpan w:val="2"/>
            <w:shd w:val="clear" w:color="auto" w:fill="auto"/>
          </w:tcPr>
          <w:p w14:paraId="3167CEFA" w14:textId="77777777" w:rsidR="00854BF6" w:rsidRPr="00EC52E2" w:rsidRDefault="00854BF6" w:rsidP="00BE130C">
            <w:pPr>
              <w:rPr>
                <w:rFonts w:ascii="Verdana" w:hAnsi="Verdana"/>
                <w:b/>
              </w:rPr>
            </w:pPr>
            <w:r w:rsidRPr="0006070A">
              <w:rPr>
                <w:rFonts w:ascii="Verdana" w:hAnsi="Verdana"/>
              </w:rPr>
              <w:t>Notify</w:t>
            </w:r>
            <w:r w:rsidR="006C6595">
              <w:rPr>
                <w:rFonts w:ascii="Verdana" w:hAnsi="Verdana"/>
              </w:rPr>
              <w:t xml:space="preserve"> the</w:t>
            </w:r>
            <w:r w:rsidRPr="0006070A">
              <w:rPr>
                <w:rFonts w:ascii="Verdana" w:hAnsi="Verdana"/>
              </w:rPr>
              <w:t xml:space="preserve"> client support team via </w:t>
            </w:r>
            <w:r w:rsidR="00EC52E2">
              <w:rPr>
                <w:rFonts w:ascii="Verdana" w:hAnsi="Verdana"/>
              </w:rPr>
              <w:t xml:space="preserve">the </w:t>
            </w:r>
            <w:bookmarkStart w:id="34" w:name="OLE_LINK4"/>
            <w:r w:rsidR="00EC52E2">
              <w:rPr>
                <w:rFonts w:ascii="Verdana" w:hAnsi="Verdana"/>
              </w:rPr>
              <w:fldChar w:fldCharType="begin"/>
            </w:r>
            <w:r w:rsidR="00EC52E2">
              <w:rPr>
                <w:rFonts w:ascii="Verdana" w:hAnsi="Verdana"/>
              </w:rPr>
              <w:instrText xml:space="preserve"> HYPERLINK "https://thesource.cvshealth.com/nuxeo/thesource/" \l "!/view?docid=66b7067e-132f-4ba7-8c24-8d15fb712c49" </w:instrText>
            </w:r>
            <w:r w:rsidR="00EC52E2">
              <w:rPr>
                <w:rFonts w:ascii="Verdana" w:hAnsi="Verdana"/>
              </w:rPr>
            </w:r>
            <w:r w:rsidR="00EC52E2">
              <w:rPr>
                <w:rFonts w:ascii="Verdana" w:hAnsi="Verdana"/>
              </w:rPr>
              <w:fldChar w:fldCharType="separate"/>
            </w:r>
            <w:r w:rsidR="00EC52E2" w:rsidRPr="00EC52E2">
              <w:rPr>
                <w:rStyle w:val="Hyperlink"/>
                <w:rFonts w:ascii="Verdana" w:hAnsi="Verdana"/>
              </w:rPr>
              <w:t>Form for Reporting Client Issues</w:t>
            </w:r>
            <w:r w:rsidR="00EC52E2">
              <w:rPr>
                <w:rFonts w:ascii="Verdana" w:hAnsi="Verdana"/>
              </w:rPr>
              <w:fldChar w:fldCharType="end"/>
            </w:r>
            <w:r w:rsidR="00EC52E2" w:rsidRPr="00EC52E2">
              <w:rPr>
                <w:rFonts w:ascii="Verdana" w:hAnsi="Verdana"/>
              </w:rPr>
              <w:t xml:space="preserve"> </w:t>
            </w:r>
            <w:bookmarkEnd w:id="34"/>
            <w:r w:rsidRPr="0006070A">
              <w:rPr>
                <w:rFonts w:ascii="Verdana" w:hAnsi="Verdana"/>
              </w:rPr>
              <w:t>stating that visibility to beneficiary's EOB is not available.</w:t>
            </w:r>
            <w:r w:rsidR="00EC52E2">
              <w:rPr>
                <w:rFonts w:ascii="Verdana" w:hAnsi="Verdana"/>
              </w:rPr>
              <w:t xml:space="preserve"> Refer to </w:t>
            </w:r>
            <w:hyperlink r:id="rId19" w:anchor="!/view?docid=e454e036-8be6-420e-81d2-10b8a1394af4" w:history="1">
              <w:r w:rsidR="00EC52E2" w:rsidRPr="00EC52E2">
                <w:rPr>
                  <w:rStyle w:val="Hyperlink"/>
                  <w:rFonts w:ascii="Verdana" w:hAnsi="Verdana"/>
                </w:rPr>
                <w:t>Submitting Feedback and Reporting Client Issues</w:t>
              </w:r>
            </w:hyperlink>
            <w:r w:rsidR="00EC52E2">
              <w:rPr>
                <w:rFonts w:ascii="Verdana" w:hAnsi="Verdana"/>
              </w:rPr>
              <w:t>.</w:t>
            </w:r>
          </w:p>
          <w:p w14:paraId="767C1F8A" w14:textId="77777777" w:rsidR="00EC52E2" w:rsidRDefault="00EC52E2" w:rsidP="00EC52E2">
            <w:pPr>
              <w:pStyle w:val="ListParagraph"/>
              <w:rPr>
                <w:rFonts w:ascii="Verdana" w:hAnsi="Verdana"/>
                <w:b/>
              </w:rPr>
            </w:pPr>
          </w:p>
          <w:p w14:paraId="12D2DF5B" w14:textId="77777777" w:rsidR="00EC52E2" w:rsidRPr="0006070A" w:rsidRDefault="00EC52E2" w:rsidP="00EC52E2">
            <w:pPr>
              <w:ind w:left="721"/>
              <w:rPr>
                <w:rFonts w:ascii="Verdana" w:hAnsi="Verdana"/>
                <w:b/>
              </w:rPr>
            </w:pPr>
          </w:p>
        </w:tc>
      </w:tr>
    </w:tbl>
    <w:p w14:paraId="34CA2183" w14:textId="77777777" w:rsidR="007C31AF" w:rsidRPr="0006070A" w:rsidRDefault="007C31AF" w:rsidP="00452CEC">
      <w:pPr>
        <w:rPr>
          <w:rFonts w:ascii="Verdana" w:hAnsi="Verdana"/>
        </w:rPr>
      </w:pPr>
    </w:p>
    <w:p w14:paraId="49745B82" w14:textId="26AF86D8" w:rsidR="003A18AB" w:rsidRPr="0006070A" w:rsidRDefault="003A18AB" w:rsidP="003A18AB">
      <w:pPr>
        <w:jc w:val="right"/>
        <w:rPr>
          <w:rFonts w:ascii="Verdana" w:hAnsi="Verdana"/>
        </w:rPr>
      </w:pPr>
      <w:hyperlink w:anchor="_top" w:history="1">
        <w:r w:rsidRPr="0006070A">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C31AF" w:rsidRPr="0006070A" w14:paraId="3916A772" w14:textId="696C8F5E" w:rsidTr="003B48CF">
        <w:tc>
          <w:tcPr>
            <w:tcW w:w="5000" w:type="pct"/>
            <w:shd w:val="clear" w:color="auto" w:fill="C0C0C0"/>
          </w:tcPr>
          <w:p w14:paraId="0FE7578E" w14:textId="27DFBA81" w:rsidR="007C31AF" w:rsidRPr="00DA0F73" w:rsidRDefault="009C5ADB" w:rsidP="00DA0F73">
            <w:pPr>
              <w:pStyle w:val="Heading2"/>
              <w:rPr>
                <w:rFonts w:ascii="Verdana" w:hAnsi="Verdana"/>
                <w:i w:val="0"/>
              </w:rPr>
            </w:pPr>
            <w:bookmarkStart w:id="35" w:name="_Available_Task_Types"/>
            <w:bookmarkStart w:id="36" w:name="_Various_Work_Instructions_2"/>
            <w:bookmarkStart w:id="37" w:name="_Beneficiary_Requests_Duplicate"/>
            <w:bookmarkStart w:id="38" w:name="_Requesting_EOB_Reprints"/>
            <w:bookmarkStart w:id="39" w:name="_Toc183516666"/>
            <w:bookmarkStart w:id="40" w:name="OLE_LINK134"/>
            <w:bookmarkStart w:id="41" w:name="_Toc67904917"/>
            <w:bookmarkStart w:id="42" w:name="OLE_LINK8"/>
            <w:bookmarkEnd w:id="35"/>
            <w:bookmarkEnd w:id="36"/>
            <w:bookmarkEnd w:id="37"/>
            <w:bookmarkEnd w:id="38"/>
            <w:r w:rsidRPr="009C5ADB">
              <w:rPr>
                <w:rFonts w:ascii="Verdana" w:hAnsi="Verdana"/>
                <w:i w:val="0"/>
              </w:rPr>
              <w:t>Requesting EOB Reprints</w:t>
            </w:r>
            <w:bookmarkEnd w:id="39"/>
            <w:r w:rsidRPr="009C5ADB">
              <w:rPr>
                <w:rFonts w:ascii="Verdana" w:hAnsi="Verdana"/>
                <w:i w:val="0"/>
              </w:rPr>
              <w:t xml:space="preserve"> </w:t>
            </w:r>
            <w:bookmarkEnd w:id="40"/>
            <w:bookmarkEnd w:id="41"/>
            <w:bookmarkEnd w:id="42"/>
          </w:p>
        </w:tc>
      </w:tr>
    </w:tbl>
    <w:p w14:paraId="3522977B" w14:textId="338B6CBB" w:rsidR="009D7A51" w:rsidRPr="0006070A" w:rsidRDefault="009D7A51" w:rsidP="00452CEC">
      <w:pPr>
        <w:rPr>
          <w:rFonts w:ascii="Verdana" w:hAnsi="Verdana"/>
        </w:rPr>
      </w:pPr>
      <w:r w:rsidRPr="0006070A">
        <w:rPr>
          <w:rFonts w:ascii="Verdana" w:hAnsi="Verdana"/>
        </w:rPr>
        <w:t xml:space="preserve">The beneficiary can call Customer Care and request a duplicate EOB for any </w:t>
      </w:r>
      <w:r w:rsidR="0094358C" w:rsidRPr="0006070A">
        <w:rPr>
          <w:rFonts w:ascii="Verdana" w:hAnsi="Verdana"/>
        </w:rPr>
        <w:t>month in which one was originally sent.</w:t>
      </w:r>
    </w:p>
    <w:p w14:paraId="0B1A2613" w14:textId="06D7073F" w:rsidR="009D7A51" w:rsidRPr="0006070A" w:rsidRDefault="009D7A51" w:rsidP="00452CEC">
      <w:pPr>
        <w:rPr>
          <w:rFonts w:ascii="Verdana" w:hAnsi="Verdana"/>
        </w:rPr>
      </w:pPr>
    </w:p>
    <w:p w14:paraId="053358F5" w14:textId="15B8393F" w:rsidR="009D7A51" w:rsidRPr="0006070A" w:rsidRDefault="009D7A51" w:rsidP="00452CEC">
      <w:pPr>
        <w:rPr>
          <w:rFonts w:ascii="Verdana" w:hAnsi="Verdana"/>
        </w:rPr>
      </w:pPr>
      <w:r w:rsidRPr="0006070A">
        <w:rPr>
          <w:rFonts w:ascii="Verdana" w:hAnsi="Verdana"/>
        </w:rPr>
        <w:t xml:space="preserve">Often the beneficiary will request an EOB with </w:t>
      </w:r>
      <w:r w:rsidR="005459DF" w:rsidRPr="0006070A">
        <w:rPr>
          <w:rFonts w:ascii="Verdana" w:hAnsi="Verdana"/>
          <w:b/>
        </w:rPr>
        <w:t>year-end</w:t>
      </w:r>
      <w:r w:rsidRPr="0006070A">
        <w:rPr>
          <w:rFonts w:ascii="Verdana" w:hAnsi="Verdana"/>
        </w:rPr>
        <w:t xml:space="preserve"> information.</w:t>
      </w:r>
    </w:p>
    <w:p w14:paraId="1DE86F5F" w14:textId="7B413B20" w:rsidR="00F554DE" w:rsidRPr="005E41A9" w:rsidRDefault="00F554DE" w:rsidP="000A5E0D">
      <w:pPr>
        <w:numPr>
          <w:ilvl w:val="0"/>
          <w:numId w:val="6"/>
        </w:numPr>
        <w:rPr>
          <w:rFonts w:ascii="Verdana" w:hAnsi="Verdana"/>
          <w:b/>
        </w:rPr>
      </w:pPr>
      <w:r w:rsidRPr="0006070A">
        <w:rPr>
          <w:rFonts w:ascii="Verdana" w:hAnsi="Verdana"/>
        </w:rPr>
        <w:t>In this case the C</w:t>
      </w:r>
      <w:r w:rsidR="00C37B98">
        <w:rPr>
          <w:rFonts w:ascii="Verdana" w:hAnsi="Verdana"/>
        </w:rPr>
        <w:t xml:space="preserve">ustomer </w:t>
      </w:r>
      <w:r w:rsidRPr="0006070A">
        <w:rPr>
          <w:rFonts w:ascii="Verdana" w:hAnsi="Verdana"/>
        </w:rPr>
        <w:t>C</w:t>
      </w:r>
      <w:r w:rsidR="00C37B98">
        <w:rPr>
          <w:rFonts w:ascii="Verdana" w:hAnsi="Verdana"/>
        </w:rPr>
        <w:t xml:space="preserve">are </w:t>
      </w:r>
      <w:r w:rsidRPr="0006070A">
        <w:rPr>
          <w:rFonts w:ascii="Verdana" w:hAnsi="Verdana"/>
        </w:rPr>
        <w:t>R</w:t>
      </w:r>
      <w:r w:rsidR="00C37B98">
        <w:rPr>
          <w:rFonts w:ascii="Verdana" w:hAnsi="Verdana"/>
        </w:rPr>
        <w:t>ep</w:t>
      </w:r>
      <w:r w:rsidRPr="0006070A">
        <w:rPr>
          <w:rFonts w:ascii="Verdana" w:hAnsi="Verdana"/>
        </w:rPr>
        <w:t xml:space="preserve"> will request a duplicate EOB for the last available month with prescription activity</w:t>
      </w:r>
    </w:p>
    <w:p w14:paraId="7905441C" w14:textId="6AD3D5EC" w:rsidR="005E41A9" w:rsidRDefault="005E41A9" w:rsidP="000A5E0D">
      <w:pPr>
        <w:numPr>
          <w:ilvl w:val="0"/>
          <w:numId w:val="6"/>
        </w:numPr>
        <w:rPr>
          <w:rFonts w:ascii="Verdana" w:hAnsi="Verdana"/>
        </w:rPr>
      </w:pPr>
      <w:r w:rsidRPr="005E41A9">
        <w:rPr>
          <w:rFonts w:ascii="Verdana" w:hAnsi="Verdana"/>
        </w:rPr>
        <w:t>In the case that the beneficiary requests all 12 EOB</w:t>
      </w:r>
      <w:r>
        <w:rPr>
          <w:rFonts w:ascii="Verdana" w:hAnsi="Verdana"/>
        </w:rPr>
        <w:t>s for the previous year, the</w:t>
      </w:r>
      <w:r w:rsidRPr="005E41A9">
        <w:rPr>
          <w:rFonts w:ascii="Verdana" w:hAnsi="Verdana"/>
        </w:rPr>
        <w:t xml:space="preserve"> Customer Care Rep should offer a Statement of Cost for the prior </w:t>
      </w:r>
      <w:r>
        <w:rPr>
          <w:rFonts w:ascii="Verdana" w:hAnsi="Verdana"/>
        </w:rPr>
        <w:t>year</w:t>
      </w:r>
      <w:r w:rsidRPr="005E41A9">
        <w:rPr>
          <w:rFonts w:ascii="Verdana" w:hAnsi="Verdana"/>
        </w:rPr>
        <w:t xml:space="preserve">. </w:t>
      </w:r>
    </w:p>
    <w:p w14:paraId="5A12D3A4" w14:textId="5BC2B3EC" w:rsidR="00C73160" w:rsidRPr="005E41A9" w:rsidRDefault="00C73160" w:rsidP="00C73160">
      <w:pPr>
        <w:ind w:left="720"/>
        <w:rPr>
          <w:rFonts w:ascii="Verdana" w:hAnsi="Verdana"/>
        </w:rPr>
      </w:pPr>
    </w:p>
    <w:p w14:paraId="1F4E22F5" w14:textId="79496DD0" w:rsidR="0094358C" w:rsidRPr="0006070A" w:rsidRDefault="00E75BAC" w:rsidP="00C73160">
      <w:pPr>
        <w:rPr>
          <w:rFonts w:ascii="Verdana" w:hAnsi="Verdana"/>
        </w:rPr>
      </w:pPr>
      <w:r>
        <w:rPr>
          <w:rFonts w:ascii="Verdana" w:hAnsi="Verdana"/>
          <w:b/>
        </w:rPr>
        <w:t>Note</w:t>
      </w:r>
      <w:r w:rsidR="0094358C" w:rsidRPr="0006070A">
        <w:rPr>
          <w:rFonts w:ascii="Verdana" w:hAnsi="Verdana"/>
          <w:b/>
        </w:rPr>
        <w:t xml:space="preserve">: </w:t>
      </w:r>
      <w:r w:rsidR="009315CB">
        <w:rPr>
          <w:rFonts w:ascii="Verdana" w:hAnsi="Verdana"/>
          <w:b/>
        </w:rPr>
        <w:t xml:space="preserve"> </w:t>
      </w:r>
      <w:r w:rsidR="0094358C" w:rsidRPr="0006070A">
        <w:rPr>
          <w:rFonts w:ascii="Verdana" w:hAnsi="Verdana"/>
        </w:rPr>
        <w:t xml:space="preserve">Only those months for which the beneficiary had claim activity will have an EOB available for request </w:t>
      </w:r>
    </w:p>
    <w:p w14:paraId="139FC575" w14:textId="1106CC69" w:rsidR="009D7A51" w:rsidRPr="0006070A" w:rsidRDefault="009D7A51" w:rsidP="00452CEC">
      <w:pPr>
        <w:rPr>
          <w:rFonts w:ascii="Verdana" w:hAnsi="Verdana"/>
        </w:rPr>
      </w:pPr>
    </w:p>
    <w:p w14:paraId="7366D2AC" w14:textId="41E7EE8E" w:rsidR="00566B40" w:rsidRDefault="009C5ADB" w:rsidP="00566B40">
      <w:pPr>
        <w:rPr>
          <w:rFonts w:ascii="Verdana" w:hAnsi="Verdana"/>
          <w:color w:val="000000"/>
        </w:rPr>
      </w:pPr>
      <w:r>
        <w:rPr>
          <w:rFonts w:ascii="Verdana" w:hAnsi="Verdana"/>
        </w:rPr>
        <w:t>Follow the steps below</w:t>
      </w:r>
      <w:r w:rsidR="009D7A51" w:rsidRPr="0006070A">
        <w:rPr>
          <w:rFonts w:ascii="Verdana" w:hAnsi="Verdana"/>
        </w:rPr>
        <w:t>:</w:t>
      </w:r>
      <w:r w:rsidR="00CB6784" w:rsidRPr="0006070A">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8"/>
        <w:gridCol w:w="3394"/>
        <w:gridCol w:w="2211"/>
        <w:gridCol w:w="6507"/>
      </w:tblGrid>
      <w:tr w:rsidR="00566B40" w14:paraId="18E1E3A8" w14:textId="109D26D2" w:rsidTr="00E71D45">
        <w:tc>
          <w:tcPr>
            <w:tcW w:w="838" w:type="dxa"/>
            <w:tcBorders>
              <w:top w:val="single" w:sz="4" w:space="0" w:color="auto"/>
              <w:left w:val="single" w:sz="4" w:space="0" w:color="auto"/>
              <w:bottom w:val="single" w:sz="4" w:space="0" w:color="auto"/>
              <w:right w:val="single" w:sz="4" w:space="0" w:color="auto"/>
            </w:tcBorders>
            <w:shd w:val="clear" w:color="auto" w:fill="D9D9D9"/>
            <w:hideMark/>
          </w:tcPr>
          <w:p w14:paraId="4AAD0107" w14:textId="11DA520D" w:rsidR="00566B40" w:rsidRDefault="00566B40">
            <w:pPr>
              <w:jc w:val="center"/>
              <w:rPr>
                <w:rFonts w:ascii="Verdana" w:hAnsi="Verdana"/>
                <w:b/>
              </w:rPr>
            </w:pPr>
            <w:bookmarkStart w:id="43" w:name="_Hlk116396490"/>
            <w:r>
              <w:rPr>
                <w:rFonts w:ascii="Verdana" w:hAnsi="Verdana"/>
                <w:b/>
              </w:rPr>
              <w:t>Step</w:t>
            </w:r>
          </w:p>
        </w:tc>
        <w:tc>
          <w:tcPr>
            <w:tcW w:w="21744"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6A0D3CC9" w14:textId="7D891FFD" w:rsidR="00566B40" w:rsidRDefault="00566B40">
            <w:pPr>
              <w:autoSpaceDE w:val="0"/>
              <w:autoSpaceDN w:val="0"/>
              <w:adjustRightInd w:val="0"/>
              <w:jc w:val="center"/>
              <w:rPr>
                <w:rFonts w:ascii="Verdana" w:hAnsi="Verdana"/>
                <w:b/>
              </w:rPr>
            </w:pPr>
            <w:r>
              <w:rPr>
                <w:rFonts w:ascii="Verdana" w:hAnsi="Verdana"/>
                <w:b/>
              </w:rPr>
              <w:t>Action</w:t>
            </w:r>
          </w:p>
        </w:tc>
      </w:tr>
      <w:tr w:rsidR="0013052F" w14:paraId="7529C298" w14:textId="35C2CF83" w:rsidTr="00E71D45">
        <w:tc>
          <w:tcPr>
            <w:tcW w:w="838" w:type="dxa"/>
            <w:tcBorders>
              <w:top w:val="single" w:sz="4" w:space="0" w:color="auto"/>
              <w:left w:val="single" w:sz="4" w:space="0" w:color="auto"/>
              <w:bottom w:val="single" w:sz="4" w:space="0" w:color="auto"/>
              <w:right w:val="single" w:sz="4" w:space="0" w:color="auto"/>
            </w:tcBorders>
          </w:tcPr>
          <w:p w14:paraId="18A62F3A" w14:textId="761682B2" w:rsidR="0013052F" w:rsidRDefault="00AA241B">
            <w:pPr>
              <w:jc w:val="center"/>
              <w:rPr>
                <w:rFonts w:ascii="Verdana" w:hAnsi="Verdana"/>
                <w:b/>
              </w:rPr>
            </w:pPr>
            <w:bookmarkStart w:id="44" w:name="_Hlk116394755"/>
            <w:r>
              <w:rPr>
                <w:rFonts w:ascii="Verdana" w:hAnsi="Verdana"/>
                <w:b/>
              </w:rPr>
              <w:t>1</w:t>
            </w:r>
          </w:p>
        </w:tc>
        <w:tc>
          <w:tcPr>
            <w:tcW w:w="21744" w:type="dxa"/>
            <w:gridSpan w:val="3"/>
            <w:tcBorders>
              <w:top w:val="single" w:sz="4" w:space="0" w:color="auto"/>
              <w:left w:val="single" w:sz="4" w:space="0" w:color="auto"/>
              <w:bottom w:val="single" w:sz="4" w:space="0" w:color="auto"/>
              <w:right w:val="single" w:sz="4" w:space="0" w:color="auto"/>
            </w:tcBorders>
          </w:tcPr>
          <w:p w14:paraId="3A6E8136" w14:textId="41E69BD8" w:rsidR="0013052F" w:rsidRDefault="0013052F" w:rsidP="0013052F">
            <w:pPr>
              <w:rPr>
                <w:rFonts w:ascii="Verdana" w:hAnsi="Verdana"/>
                <w:b/>
              </w:rPr>
            </w:pPr>
            <w:r>
              <w:rPr>
                <w:rFonts w:ascii="Verdana" w:hAnsi="Verdana"/>
              </w:rPr>
              <w:t xml:space="preserve">From the Member Snapshot Landing Page, navigate to the </w:t>
            </w:r>
            <w:r w:rsidRPr="006C6595">
              <w:rPr>
                <w:rFonts w:ascii="Verdana" w:hAnsi="Verdana"/>
                <w:b/>
                <w:bCs/>
              </w:rPr>
              <w:t>Quick Actions</w:t>
            </w:r>
            <w:r>
              <w:rPr>
                <w:rFonts w:ascii="Verdana" w:hAnsi="Verdana"/>
              </w:rPr>
              <w:t xml:space="preserve"> panel</w:t>
            </w:r>
            <w:r w:rsidR="006C6595">
              <w:rPr>
                <w:rFonts w:ascii="Verdana" w:hAnsi="Verdana"/>
              </w:rPr>
              <w:t>,</w:t>
            </w:r>
            <w:r>
              <w:rPr>
                <w:rFonts w:ascii="Verdana" w:hAnsi="Verdana"/>
              </w:rPr>
              <w:t xml:space="preserve"> then click</w:t>
            </w:r>
            <w:r w:rsidR="006C6595">
              <w:rPr>
                <w:rFonts w:ascii="Verdana" w:hAnsi="Verdana"/>
              </w:rPr>
              <w:t xml:space="preserve"> the</w:t>
            </w:r>
            <w:r>
              <w:rPr>
                <w:rFonts w:ascii="Verdana" w:hAnsi="Verdana"/>
              </w:rPr>
              <w:t xml:space="preserve"> </w:t>
            </w:r>
            <w:r>
              <w:rPr>
                <w:rFonts w:ascii="Verdana" w:hAnsi="Verdana"/>
                <w:b/>
              </w:rPr>
              <w:t>Communications</w:t>
            </w:r>
            <w:r w:rsidR="006C6595">
              <w:rPr>
                <w:rFonts w:ascii="Verdana" w:hAnsi="Verdana"/>
                <w:b/>
              </w:rPr>
              <w:t xml:space="preserve"> </w:t>
            </w:r>
            <w:r w:rsidR="006C6595">
              <w:rPr>
                <w:rFonts w:ascii="Verdana" w:hAnsi="Verdana"/>
                <w:bCs/>
              </w:rPr>
              <w:t>hyperlink</w:t>
            </w:r>
            <w:r w:rsidRPr="006C6595">
              <w:rPr>
                <w:rFonts w:ascii="Verdana" w:hAnsi="Verdana"/>
                <w:bCs/>
              </w:rPr>
              <w:t xml:space="preserve">. </w:t>
            </w:r>
          </w:p>
          <w:p w14:paraId="3C5FD6D9" w14:textId="46F579F8" w:rsidR="0013052F" w:rsidRDefault="0013052F" w:rsidP="0013052F">
            <w:pPr>
              <w:rPr>
                <w:rFonts w:ascii="Verdana" w:hAnsi="Verdana"/>
                <w:b/>
              </w:rPr>
            </w:pPr>
          </w:p>
          <w:p w14:paraId="43C221B1" w14:textId="237C7C5D" w:rsidR="0013052F" w:rsidRDefault="00220067" w:rsidP="0013052F">
            <w:pPr>
              <w:jc w:val="center"/>
              <w:rPr>
                <w:rFonts w:ascii="Verdana" w:hAnsi="Verdana"/>
              </w:rPr>
            </w:pPr>
            <w:r>
              <w:rPr>
                <w:rFonts w:ascii="Verdana" w:hAnsi="Verdana"/>
                <w:noProof/>
              </w:rPr>
              <w:drawing>
                <wp:inline distT="0" distB="0" distL="0" distR="0" wp14:anchorId="0CB24AC2" wp14:editId="5911207F">
                  <wp:extent cx="3091180" cy="1868805"/>
                  <wp:effectExtent l="19050" t="19050" r="0" b="0"/>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r="1901" b="1375"/>
                          <a:stretch>
                            <a:fillRect/>
                          </a:stretch>
                        </pic:blipFill>
                        <pic:spPr bwMode="auto">
                          <a:xfrm>
                            <a:off x="0" y="0"/>
                            <a:ext cx="3091180" cy="1868805"/>
                          </a:xfrm>
                          <a:prstGeom prst="rect">
                            <a:avLst/>
                          </a:prstGeom>
                          <a:noFill/>
                          <a:ln w="9525" cmpd="sng">
                            <a:solidFill>
                              <a:srgbClr val="000000"/>
                            </a:solidFill>
                            <a:miter lim="800000"/>
                            <a:headEnd/>
                            <a:tailEnd/>
                          </a:ln>
                          <a:effectLst/>
                        </pic:spPr>
                      </pic:pic>
                    </a:graphicData>
                  </a:graphic>
                </wp:inline>
              </w:drawing>
            </w:r>
          </w:p>
          <w:p w14:paraId="09935B7F" w14:textId="79BBD40C" w:rsidR="0013052F" w:rsidRDefault="0013052F">
            <w:pPr>
              <w:rPr>
                <w:rFonts w:ascii="Verdana" w:hAnsi="Verdana"/>
                <w:bCs/>
                <w:color w:val="000000"/>
              </w:rPr>
            </w:pPr>
          </w:p>
        </w:tc>
      </w:tr>
      <w:tr w:rsidR="0013052F" w14:paraId="201D5CF4" w14:textId="4E3A11A2" w:rsidTr="00E71D45">
        <w:tc>
          <w:tcPr>
            <w:tcW w:w="838" w:type="dxa"/>
            <w:tcBorders>
              <w:top w:val="single" w:sz="4" w:space="0" w:color="auto"/>
              <w:left w:val="single" w:sz="4" w:space="0" w:color="auto"/>
              <w:bottom w:val="single" w:sz="4" w:space="0" w:color="auto"/>
              <w:right w:val="single" w:sz="4" w:space="0" w:color="auto"/>
            </w:tcBorders>
          </w:tcPr>
          <w:p w14:paraId="5E1B288B" w14:textId="435DB356" w:rsidR="0013052F" w:rsidRDefault="00AA241B">
            <w:pPr>
              <w:jc w:val="center"/>
              <w:rPr>
                <w:rFonts w:ascii="Verdana" w:hAnsi="Verdana"/>
                <w:b/>
              </w:rPr>
            </w:pPr>
            <w:r>
              <w:rPr>
                <w:rFonts w:ascii="Verdana" w:hAnsi="Verdana"/>
                <w:b/>
              </w:rPr>
              <w:t>2</w:t>
            </w:r>
          </w:p>
        </w:tc>
        <w:tc>
          <w:tcPr>
            <w:tcW w:w="21744" w:type="dxa"/>
            <w:gridSpan w:val="3"/>
            <w:tcBorders>
              <w:top w:val="single" w:sz="4" w:space="0" w:color="auto"/>
              <w:left w:val="single" w:sz="4" w:space="0" w:color="auto"/>
              <w:bottom w:val="single" w:sz="4" w:space="0" w:color="auto"/>
              <w:right w:val="single" w:sz="4" w:space="0" w:color="auto"/>
            </w:tcBorders>
          </w:tcPr>
          <w:p w14:paraId="52EF48EB" w14:textId="2ADCFA1A" w:rsidR="00E233F3" w:rsidRDefault="00E233F3" w:rsidP="00E233F3">
            <w:pPr>
              <w:autoSpaceDE w:val="0"/>
              <w:autoSpaceDN w:val="0"/>
              <w:adjustRightInd w:val="0"/>
              <w:jc w:val="both"/>
              <w:rPr>
                <w:rFonts w:ascii="Verdana" w:hAnsi="Verdana"/>
              </w:rPr>
            </w:pPr>
            <w:r>
              <w:rPr>
                <w:rFonts w:ascii="Verdana" w:hAnsi="Verdana"/>
              </w:rPr>
              <w:t xml:space="preserve">Click </w:t>
            </w:r>
            <w:r w:rsidR="006C6595">
              <w:rPr>
                <w:rFonts w:ascii="Verdana" w:hAnsi="Verdana"/>
              </w:rPr>
              <w:t xml:space="preserve">the </w:t>
            </w:r>
            <w:r>
              <w:rPr>
                <w:rFonts w:ascii="Verdana" w:hAnsi="Verdana"/>
                <w:b/>
                <w:bCs/>
              </w:rPr>
              <w:t>Other Member Letters</w:t>
            </w:r>
            <w:r>
              <w:rPr>
                <w:rFonts w:ascii="Verdana" w:hAnsi="Verdana"/>
              </w:rPr>
              <w:t xml:space="preserve"> hyperlink from the </w:t>
            </w:r>
            <w:r w:rsidRPr="006C6595">
              <w:rPr>
                <w:rFonts w:ascii="Verdana" w:hAnsi="Verdana"/>
                <w:b/>
                <w:bCs/>
              </w:rPr>
              <w:t>Communications Quick Links</w:t>
            </w:r>
            <w:r>
              <w:rPr>
                <w:rFonts w:ascii="Verdana" w:hAnsi="Verdana"/>
              </w:rPr>
              <w:t xml:space="preserve"> section</w:t>
            </w:r>
            <w:r w:rsidR="006C6595">
              <w:rPr>
                <w:rFonts w:ascii="Verdana" w:hAnsi="Verdana"/>
              </w:rPr>
              <w:t>.</w:t>
            </w:r>
          </w:p>
          <w:p w14:paraId="40CD32D7" w14:textId="7A738F09" w:rsidR="00E233F3" w:rsidRDefault="00E233F3" w:rsidP="00E233F3">
            <w:pPr>
              <w:autoSpaceDE w:val="0"/>
              <w:autoSpaceDN w:val="0"/>
              <w:adjustRightInd w:val="0"/>
              <w:jc w:val="both"/>
              <w:rPr>
                <w:rFonts w:ascii="Verdana" w:hAnsi="Verdana"/>
              </w:rPr>
            </w:pPr>
          </w:p>
          <w:p w14:paraId="1B244949" w14:textId="330B1B79" w:rsidR="00E233F3" w:rsidRDefault="00220067" w:rsidP="00E233F3">
            <w:pPr>
              <w:autoSpaceDE w:val="0"/>
              <w:autoSpaceDN w:val="0"/>
              <w:adjustRightInd w:val="0"/>
              <w:jc w:val="center"/>
              <w:rPr>
                <w:rFonts w:ascii="Verdana" w:hAnsi="Verdana"/>
              </w:rPr>
            </w:pPr>
            <w:r>
              <w:rPr>
                <w:noProof/>
              </w:rPr>
              <w:drawing>
                <wp:inline distT="0" distB="0" distL="0" distR="0" wp14:anchorId="2EEAB7FD" wp14:editId="2068AC64">
                  <wp:extent cx="6102350" cy="78549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2350" cy="785495"/>
                          </a:xfrm>
                          <a:prstGeom prst="rect">
                            <a:avLst/>
                          </a:prstGeom>
                          <a:noFill/>
                          <a:ln>
                            <a:noFill/>
                          </a:ln>
                        </pic:spPr>
                      </pic:pic>
                    </a:graphicData>
                  </a:graphic>
                </wp:inline>
              </w:drawing>
            </w:r>
          </w:p>
          <w:p w14:paraId="5A1C2D91" w14:textId="4C29B3F1" w:rsidR="00E233F3" w:rsidRDefault="00E233F3" w:rsidP="00E233F3">
            <w:pPr>
              <w:autoSpaceDE w:val="0"/>
              <w:autoSpaceDN w:val="0"/>
              <w:adjustRightInd w:val="0"/>
              <w:jc w:val="center"/>
              <w:rPr>
                <w:rFonts w:ascii="Verdana" w:hAnsi="Verdana"/>
              </w:rPr>
            </w:pPr>
          </w:p>
          <w:p w14:paraId="060CE86C" w14:textId="45ADA662" w:rsidR="00E233F3" w:rsidRDefault="00E233F3" w:rsidP="00E233F3">
            <w:pPr>
              <w:autoSpaceDE w:val="0"/>
              <w:autoSpaceDN w:val="0"/>
              <w:adjustRightInd w:val="0"/>
              <w:rPr>
                <w:rFonts w:ascii="Verdana" w:hAnsi="Verdana"/>
              </w:rPr>
            </w:pPr>
            <w:r>
              <w:rPr>
                <w:rFonts w:ascii="Verdana" w:hAnsi="Verdana"/>
                <w:b/>
                <w:bCs/>
              </w:rPr>
              <w:t>Result:</w:t>
            </w:r>
            <w:r>
              <w:rPr>
                <w:rFonts w:ascii="Verdana" w:hAnsi="Verdana"/>
              </w:rPr>
              <w:t xml:space="preserve"> </w:t>
            </w:r>
            <w:r w:rsidR="006C6595">
              <w:rPr>
                <w:rFonts w:ascii="Verdana" w:hAnsi="Verdana"/>
              </w:rPr>
              <w:t xml:space="preserve"> </w:t>
            </w:r>
            <w:proofErr w:type="spellStart"/>
            <w:r>
              <w:rPr>
                <w:rFonts w:ascii="Verdana" w:hAnsi="Verdana"/>
              </w:rPr>
              <w:t>ONEclick</w:t>
            </w:r>
            <w:proofErr w:type="spellEnd"/>
            <w:r>
              <w:rPr>
                <w:rFonts w:ascii="Verdana" w:hAnsi="Verdana"/>
              </w:rPr>
              <w:t xml:space="preserve"> opens in </w:t>
            </w:r>
            <w:r w:rsidR="006C6595">
              <w:rPr>
                <w:rFonts w:ascii="Verdana" w:hAnsi="Verdana"/>
              </w:rPr>
              <w:t xml:space="preserve">a </w:t>
            </w:r>
            <w:r>
              <w:rPr>
                <w:rFonts w:ascii="Verdana" w:hAnsi="Verdana"/>
              </w:rPr>
              <w:t>new window</w:t>
            </w:r>
            <w:r w:rsidR="006C6595">
              <w:rPr>
                <w:rFonts w:ascii="Verdana" w:hAnsi="Verdana"/>
              </w:rPr>
              <w:t>.</w:t>
            </w:r>
          </w:p>
          <w:p w14:paraId="383D3B6C" w14:textId="31D4DD49" w:rsidR="0013052F" w:rsidRDefault="0013052F">
            <w:pPr>
              <w:rPr>
                <w:rFonts w:ascii="Verdana" w:hAnsi="Verdana"/>
                <w:bCs/>
                <w:color w:val="000000"/>
              </w:rPr>
            </w:pPr>
          </w:p>
        </w:tc>
      </w:tr>
      <w:tr w:rsidR="0013052F" w14:paraId="735FB767" w14:textId="3CC65854" w:rsidTr="00E71D45">
        <w:tc>
          <w:tcPr>
            <w:tcW w:w="838" w:type="dxa"/>
            <w:tcBorders>
              <w:top w:val="single" w:sz="4" w:space="0" w:color="auto"/>
              <w:left w:val="single" w:sz="4" w:space="0" w:color="auto"/>
              <w:bottom w:val="single" w:sz="4" w:space="0" w:color="auto"/>
              <w:right w:val="single" w:sz="4" w:space="0" w:color="auto"/>
            </w:tcBorders>
          </w:tcPr>
          <w:p w14:paraId="2183B164" w14:textId="7709289F" w:rsidR="0013052F" w:rsidRDefault="00AA241B" w:rsidP="00081FF5">
            <w:pPr>
              <w:jc w:val="center"/>
              <w:rPr>
                <w:rFonts w:ascii="Verdana" w:hAnsi="Verdana"/>
                <w:b/>
              </w:rPr>
            </w:pPr>
            <w:r>
              <w:rPr>
                <w:rFonts w:ascii="Verdana" w:hAnsi="Verdana"/>
                <w:b/>
              </w:rPr>
              <w:t>3</w:t>
            </w:r>
          </w:p>
        </w:tc>
        <w:tc>
          <w:tcPr>
            <w:tcW w:w="21744" w:type="dxa"/>
            <w:gridSpan w:val="3"/>
            <w:tcBorders>
              <w:top w:val="single" w:sz="4" w:space="0" w:color="auto"/>
              <w:left w:val="single" w:sz="4" w:space="0" w:color="auto"/>
              <w:bottom w:val="single" w:sz="4" w:space="0" w:color="auto"/>
              <w:right w:val="single" w:sz="4" w:space="0" w:color="auto"/>
            </w:tcBorders>
          </w:tcPr>
          <w:p w14:paraId="54391E5F" w14:textId="72B24E32" w:rsidR="00E60B91" w:rsidRDefault="00E60B91" w:rsidP="00081FF5">
            <w:pPr>
              <w:pStyle w:val="NormalWeb"/>
              <w:spacing w:before="0" w:beforeAutospacing="0" w:after="0" w:afterAutospacing="0"/>
              <w:rPr>
                <w:rFonts w:ascii="Verdana" w:hAnsi="Verdana"/>
                <w:color w:val="000000"/>
              </w:rPr>
            </w:pPr>
            <w:r>
              <w:rPr>
                <w:rFonts w:ascii="Verdana" w:hAnsi="Verdana"/>
                <w:color w:val="000000"/>
              </w:rPr>
              <w:t>Locate and verify the EOB the beneficiary would like reprinted in the document list.</w:t>
            </w:r>
          </w:p>
          <w:p w14:paraId="2E4F0292" w14:textId="3D6ED292" w:rsidR="00E60B91" w:rsidRDefault="00E60B91" w:rsidP="00081FF5">
            <w:pPr>
              <w:pStyle w:val="NormalWeb"/>
              <w:spacing w:before="0" w:beforeAutospacing="0" w:after="0" w:afterAutospacing="0"/>
              <w:rPr>
                <w:rFonts w:ascii="Verdana" w:hAnsi="Verdana"/>
                <w:b/>
                <w:bCs/>
                <w:color w:val="000000"/>
              </w:rPr>
            </w:pPr>
          </w:p>
          <w:p w14:paraId="28226FA3" w14:textId="2FD9B676" w:rsidR="00E60B91" w:rsidRDefault="00E60B91" w:rsidP="00081FF5">
            <w:pPr>
              <w:pStyle w:val="NormalWeb"/>
              <w:spacing w:before="0" w:beforeAutospacing="0" w:after="0" w:afterAutospacing="0"/>
              <w:rPr>
                <w:rFonts w:ascii="Verdana" w:hAnsi="Verdana"/>
                <w:color w:val="000000"/>
              </w:rPr>
            </w:pPr>
            <w:r>
              <w:rPr>
                <w:rFonts w:ascii="Verdana" w:hAnsi="Verdana"/>
                <w:b/>
                <w:bCs/>
                <w:color w:val="000000"/>
              </w:rPr>
              <w:t>Note:</w:t>
            </w:r>
            <w:r>
              <w:rPr>
                <w:rFonts w:ascii="Verdana" w:hAnsi="Verdana"/>
                <w:color w:val="000000"/>
              </w:rPr>
              <w:t> Review the EOB to confirm it contains the claim dates the beneficiary is requesting.</w:t>
            </w:r>
          </w:p>
          <w:p w14:paraId="4C217676" w14:textId="4E39A0C9" w:rsidR="00E60B91" w:rsidRDefault="00E60B91" w:rsidP="00081FF5">
            <w:pPr>
              <w:pStyle w:val="NormalWeb"/>
              <w:spacing w:before="0" w:beforeAutospacing="0" w:after="0" w:afterAutospacing="0"/>
              <w:rPr>
                <w:rFonts w:ascii="Verdana" w:hAnsi="Verdana"/>
                <w:color w:val="000000"/>
              </w:rPr>
            </w:pPr>
          </w:p>
          <w:p w14:paraId="3ACA7A30" w14:textId="337C64A0" w:rsidR="00E60B91" w:rsidRDefault="00220067" w:rsidP="00081FF5">
            <w:pPr>
              <w:pStyle w:val="NormalWeb"/>
              <w:spacing w:before="0" w:beforeAutospacing="0" w:after="0" w:afterAutospacing="0"/>
              <w:jc w:val="center"/>
              <w:rPr>
                <w:rFonts w:ascii="Verdana" w:hAnsi="Verdana"/>
                <w:color w:val="000000"/>
              </w:rPr>
            </w:pPr>
            <w:r>
              <w:rPr>
                <w:rFonts w:ascii="Verdana" w:hAnsi="Verdana"/>
                <w:noProof/>
              </w:rPr>
              <w:drawing>
                <wp:inline distT="0" distB="0" distL="0" distR="0" wp14:anchorId="7DA131A2" wp14:editId="1358714F">
                  <wp:extent cx="6550025" cy="1580515"/>
                  <wp:effectExtent l="0" t="0" r="0" b="0"/>
                  <wp:docPr id="1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0025" cy="1580515"/>
                          </a:xfrm>
                          <a:prstGeom prst="rect">
                            <a:avLst/>
                          </a:prstGeom>
                          <a:noFill/>
                          <a:ln>
                            <a:noFill/>
                          </a:ln>
                        </pic:spPr>
                      </pic:pic>
                    </a:graphicData>
                  </a:graphic>
                </wp:inline>
              </w:drawing>
            </w:r>
          </w:p>
          <w:p w14:paraId="04BE5DCE" w14:textId="462D251E" w:rsidR="00E60B91" w:rsidRDefault="00E60B91" w:rsidP="00081FF5">
            <w:pPr>
              <w:pStyle w:val="NormalWeb"/>
              <w:spacing w:before="0" w:beforeAutospacing="0" w:after="0" w:afterAutospacing="0"/>
              <w:jc w:val="center"/>
              <w:rPr>
                <w:rFonts w:ascii="Verdana" w:hAnsi="Verdana"/>
                <w:color w:val="000000"/>
              </w:rPr>
            </w:pPr>
          </w:p>
          <w:p w14:paraId="16215D90" w14:textId="0B9F90F7" w:rsidR="00E60B91" w:rsidRDefault="00220067" w:rsidP="00081FF5">
            <w:pPr>
              <w:pStyle w:val="NormalWeb"/>
              <w:spacing w:before="0" w:beforeAutospacing="0" w:after="0" w:afterAutospacing="0"/>
              <w:jc w:val="center"/>
              <w:rPr>
                <w:rFonts w:ascii="Verdana" w:hAnsi="Verdana"/>
                <w:color w:val="000000"/>
              </w:rPr>
            </w:pPr>
            <w:r>
              <w:rPr>
                <w:rFonts w:ascii="Verdana" w:hAnsi="Verdana"/>
                <w:noProof/>
              </w:rPr>
              <w:drawing>
                <wp:inline distT="0" distB="0" distL="0" distR="0" wp14:anchorId="2BFA140E" wp14:editId="3D38D1AE">
                  <wp:extent cx="4074795" cy="2405380"/>
                  <wp:effectExtent l="0" t="0" r="0" b="0"/>
                  <wp:docPr id="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4795" cy="2405380"/>
                          </a:xfrm>
                          <a:prstGeom prst="rect">
                            <a:avLst/>
                          </a:prstGeom>
                          <a:noFill/>
                          <a:ln>
                            <a:noFill/>
                          </a:ln>
                        </pic:spPr>
                      </pic:pic>
                    </a:graphicData>
                  </a:graphic>
                </wp:inline>
              </w:drawing>
            </w:r>
          </w:p>
          <w:p w14:paraId="190F19DB" w14:textId="038913B9" w:rsidR="0013052F" w:rsidRDefault="0013052F" w:rsidP="00081FF5">
            <w:pPr>
              <w:rPr>
                <w:rFonts w:ascii="Verdana" w:hAnsi="Verdana"/>
                <w:bCs/>
                <w:color w:val="000000"/>
              </w:rPr>
            </w:pPr>
          </w:p>
        </w:tc>
      </w:tr>
      <w:tr w:rsidR="0013052F" w14:paraId="7CE1DD16" w14:textId="109361D3" w:rsidTr="00E71D45">
        <w:tc>
          <w:tcPr>
            <w:tcW w:w="838" w:type="dxa"/>
            <w:tcBorders>
              <w:top w:val="single" w:sz="4" w:space="0" w:color="auto"/>
              <w:left w:val="single" w:sz="4" w:space="0" w:color="auto"/>
              <w:bottom w:val="single" w:sz="4" w:space="0" w:color="auto"/>
              <w:right w:val="single" w:sz="4" w:space="0" w:color="auto"/>
            </w:tcBorders>
          </w:tcPr>
          <w:p w14:paraId="3A0BEA3F" w14:textId="08F31980" w:rsidR="0013052F" w:rsidRDefault="00AA241B">
            <w:pPr>
              <w:jc w:val="center"/>
              <w:rPr>
                <w:rFonts w:ascii="Verdana" w:hAnsi="Verdana"/>
                <w:b/>
              </w:rPr>
            </w:pPr>
            <w:r>
              <w:rPr>
                <w:rFonts w:ascii="Verdana" w:hAnsi="Verdana"/>
                <w:b/>
              </w:rPr>
              <w:t>4</w:t>
            </w:r>
          </w:p>
        </w:tc>
        <w:tc>
          <w:tcPr>
            <w:tcW w:w="21744" w:type="dxa"/>
            <w:gridSpan w:val="3"/>
            <w:tcBorders>
              <w:top w:val="single" w:sz="4" w:space="0" w:color="auto"/>
              <w:left w:val="single" w:sz="4" w:space="0" w:color="auto"/>
              <w:bottom w:val="single" w:sz="4" w:space="0" w:color="auto"/>
              <w:right w:val="single" w:sz="4" w:space="0" w:color="auto"/>
            </w:tcBorders>
          </w:tcPr>
          <w:p w14:paraId="7626483A" w14:textId="7C23CDC7" w:rsidR="00E60B91" w:rsidRDefault="00E60B91" w:rsidP="00E60B91">
            <w:pPr>
              <w:pStyle w:val="NormalWeb"/>
              <w:spacing w:before="0" w:beforeAutospacing="0" w:after="0" w:afterAutospacing="0"/>
              <w:rPr>
                <w:rFonts w:ascii="Verdana" w:hAnsi="Verdana"/>
                <w:color w:val="000000"/>
              </w:rPr>
            </w:pPr>
            <w:r>
              <w:rPr>
                <w:rFonts w:ascii="Verdana" w:hAnsi="Verdana"/>
                <w:color w:val="000000"/>
              </w:rPr>
              <w:t>To request a reprint of an existing EOB(s), check the box in the </w:t>
            </w:r>
            <w:r>
              <w:rPr>
                <w:rFonts w:ascii="Verdana" w:hAnsi="Verdana"/>
                <w:b/>
                <w:bCs/>
                <w:color w:val="000000"/>
              </w:rPr>
              <w:t>Event Code</w:t>
            </w:r>
            <w:r>
              <w:rPr>
                <w:rFonts w:ascii="Verdana" w:hAnsi="Verdana"/>
                <w:color w:val="000000"/>
              </w:rPr>
              <w:t> column.</w:t>
            </w:r>
          </w:p>
          <w:p w14:paraId="35ADD501" w14:textId="3004053A" w:rsidR="00E60B91" w:rsidRDefault="00E60B91" w:rsidP="00E60B91">
            <w:pPr>
              <w:pStyle w:val="NormalWeb"/>
              <w:spacing w:before="0" w:beforeAutospacing="0" w:after="0" w:afterAutospacing="0"/>
              <w:rPr>
                <w:rFonts w:ascii="Verdana" w:hAnsi="Verdana"/>
                <w:color w:val="000000"/>
              </w:rPr>
            </w:pPr>
            <w:r>
              <w:rPr>
                <w:rFonts w:ascii="Verdana" w:hAnsi="Verdana"/>
                <w:color w:val="000000"/>
              </w:rPr>
              <w:t> </w:t>
            </w:r>
          </w:p>
          <w:p w14:paraId="68D14B9F" w14:textId="45EEF208" w:rsidR="00E60B91" w:rsidRDefault="00E60B91" w:rsidP="00E60B91">
            <w:pPr>
              <w:pStyle w:val="NormalWeb"/>
              <w:spacing w:before="0" w:beforeAutospacing="0" w:after="0" w:afterAutospacing="0"/>
              <w:rPr>
                <w:rFonts w:ascii="Verdana" w:hAnsi="Verdana"/>
                <w:color w:val="000000"/>
              </w:rPr>
            </w:pPr>
            <w:r>
              <w:rPr>
                <w:rFonts w:ascii="Verdana" w:hAnsi="Verdana"/>
                <w:b/>
                <w:bCs/>
                <w:color w:val="000000"/>
              </w:rPr>
              <w:t>Note: </w:t>
            </w:r>
            <w:r w:rsidR="006C6595">
              <w:rPr>
                <w:rFonts w:ascii="Verdana" w:hAnsi="Verdana"/>
                <w:b/>
                <w:bCs/>
                <w:color w:val="000000"/>
              </w:rPr>
              <w:t xml:space="preserve"> </w:t>
            </w:r>
            <w:r>
              <w:rPr>
                <w:rFonts w:ascii="Verdana" w:hAnsi="Verdana"/>
                <w:color w:val="000000"/>
              </w:rPr>
              <w:t>Only one EOB reprint can be selected at a time. If a beneficiary needs multiple EOBs, repeat this process for each EOB.</w:t>
            </w:r>
          </w:p>
          <w:p w14:paraId="404EFECF" w14:textId="7AC807C9" w:rsidR="00E60B91" w:rsidRDefault="00E60B91" w:rsidP="00E60B91">
            <w:pPr>
              <w:pStyle w:val="NormalWeb"/>
              <w:spacing w:before="0" w:beforeAutospacing="0" w:after="0" w:afterAutospacing="0"/>
              <w:rPr>
                <w:rFonts w:ascii="Verdana" w:hAnsi="Verdana"/>
                <w:color w:val="000000"/>
              </w:rPr>
            </w:pPr>
          </w:p>
          <w:p w14:paraId="31922231" w14:textId="2DA35DAE" w:rsidR="00E60B91" w:rsidRDefault="00220067" w:rsidP="00E60B91">
            <w:pPr>
              <w:pStyle w:val="NormalWeb"/>
              <w:spacing w:before="0" w:beforeAutospacing="0" w:after="0" w:afterAutospacing="0"/>
              <w:jc w:val="center"/>
              <w:rPr>
                <w:rFonts w:ascii="Verdana" w:hAnsi="Verdana"/>
                <w:color w:val="000000"/>
              </w:rPr>
            </w:pPr>
            <w:r>
              <w:rPr>
                <w:rFonts w:ascii="Verdana" w:hAnsi="Verdana"/>
                <w:noProof/>
              </w:rPr>
              <w:drawing>
                <wp:inline distT="0" distB="0" distL="0" distR="0" wp14:anchorId="33E02ED5" wp14:editId="150C9446">
                  <wp:extent cx="6639560" cy="1699895"/>
                  <wp:effectExtent l="0" t="0" r="0" b="0"/>
                  <wp:docPr id="1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39560" cy="1699895"/>
                          </a:xfrm>
                          <a:prstGeom prst="rect">
                            <a:avLst/>
                          </a:prstGeom>
                          <a:noFill/>
                          <a:ln>
                            <a:noFill/>
                          </a:ln>
                        </pic:spPr>
                      </pic:pic>
                    </a:graphicData>
                  </a:graphic>
                </wp:inline>
              </w:drawing>
            </w:r>
          </w:p>
          <w:p w14:paraId="1CEE4BE2" w14:textId="6F4DA3D7" w:rsidR="0013052F" w:rsidRDefault="0013052F">
            <w:pPr>
              <w:rPr>
                <w:rFonts w:ascii="Verdana" w:hAnsi="Verdana"/>
                <w:bCs/>
                <w:color w:val="000000"/>
              </w:rPr>
            </w:pPr>
          </w:p>
        </w:tc>
      </w:tr>
      <w:tr w:rsidR="00E60B91" w14:paraId="436DED5B" w14:textId="24E171D4" w:rsidTr="00E71D45">
        <w:tc>
          <w:tcPr>
            <w:tcW w:w="838" w:type="dxa"/>
            <w:tcBorders>
              <w:top w:val="single" w:sz="4" w:space="0" w:color="auto"/>
              <w:left w:val="single" w:sz="4" w:space="0" w:color="auto"/>
              <w:bottom w:val="single" w:sz="4" w:space="0" w:color="auto"/>
              <w:right w:val="single" w:sz="4" w:space="0" w:color="auto"/>
            </w:tcBorders>
          </w:tcPr>
          <w:p w14:paraId="7FEB99D6" w14:textId="4035B074" w:rsidR="00E60B91" w:rsidRDefault="00AA241B">
            <w:pPr>
              <w:jc w:val="center"/>
              <w:rPr>
                <w:rFonts w:ascii="Verdana" w:hAnsi="Verdana"/>
                <w:b/>
              </w:rPr>
            </w:pPr>
            <w:r>
              <w:rPr>
                <w:rFonts w:ascii="Verdana" w:hAnsi="Verdana"/>
                <w:b/>
              </w:rPr>
              <w:t>5</w:t>
            </w:r>
          </w:p>
        </w:tc>
        <w:tc>
          <w:tcPr>
            <w:tcW w:w="21744" w:type="dxa"/>
            <w:gridSpan w:val="3"/>
            <w:tcBorders>
              <w:top w:val="single" w:sz="4" w:space="0" w:color="auto"/>
              <w:left w:val="single" w:sz="4" w:space="0" w:color="auto"/>
              <w:bottom w:val="single" w:sz="4" w:space="0" w:color="auto"/>
              <w:right w:val="single" w:sz="4" w:space="0" w:color="auto"/>
            </w:tcBorders>
          </w:tcPr>
          <w:p w14:paraId="0C79A8E5" w14:textId="02988757" w:rsidR="00E60B91" w:rsidRDefault="00E60B91" w:rsidP="00E60B91">
            <w:pPr>
              <w:autoSpaceDE w:val="0"/>
              <w:autoSpaceDN w:val="0"/>
              <w:adjustRightInd w:val="0"/>
              <w:rPr>
                <w:rFonts w:ascii="Verdana" w:hAnsi="Verdana"/>
                <w:color w:val="000000"/>
              </w:rPr>
            </w:pPr>
            <w:r>
              <w:rPr>
                <w:rFonts w:ascii="Verdana" w:hAnsi="Verdana"/>
                <w:color w:val="000000"/>
              </w:rPr>
              <w:t>Select </w:t>
            </w:r>
            <w:r>
              <w:rPr>
                <w:rFonts w:ascii="Verdana" w:hAnsi="Verdana"/>
                <w:b/>
                <w:bCs/>
                <w:color w:val="000000"/>
              </w:rPr>
              <w:t>Resend</w:t>
            </w:r>
            <w:r>
              <w:rPr>
                <w:rFonts w:ascii="Verdana" w:hAnsi="Verdana"/>
                <w:color w:val="000000"/>
              </w:rPr>
              <w:t>.</w:t>
            </w:r>
          </w:p>
          <w:p w14:paraId="3251204D" w14:textId="308CC8E8" w:rsidR="00E60B91" w:rsidRDefault="00E60B91" w:rsidP="00E60B91">
            <w:pPr>
              <w:autoSpaceDE w:val="0"/>
              <w:autoSpaceDN w:val="0"/>
              <w:adjustRightInd w:val="0"/>
              <w:rPr>
                <w:rFonts w:ascii="Verdana" w:hAnsi="Verdana"/>
                <w:color w:val="000000"/>
              </w:rPr>
            </w:pPr>
          </w:p>
          <w:p w14:paraId="6D50EBE8" w14:textId="51C6CA29" w:rsidR="00E60B91" w:rsidRDefault="00220067" w:rsidP="00E60B91">
            <w:pPr>
              <w:autoSpaceDE w:val="0"/>
              <w:autoSpaceDN w:val="0"/>
              <w:adjustRightInd w:val="0"/>
              <w:jc w:val="center"/>
              <w:rPr>
                <w:rFonts w:ascii="Verdana" w:hAnsi="Verdana"/>
                <w:color w:val="000000"/>
              </w:rPr>
            </w:pPr>
            <w:r>
              <w:rPr>
                <w:rFonts w:ascii="Verdana" w:hAnsi="Verdana"/>
                <w:noProof/>
              </w:rPr>
              <w:drawing>
                <wp:inline distT="0" distB="0" distL="0" distR="0" wp14:anchorId="3A7181BD" wp14:editId="4649EA78">
                  <wp:extent cx="6788150" cy="1739265"/>
                  <wp:effectExtent l="0" t="0" r="0" b="0"/>
                  <wp:docPr id="1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88150" cy="1739265"/>
                          </a:xfrm>
                          <a:prstGeom prst="rect">
                            <a:avLst/>
                          </a:prstGeom>
                          <a:noFill/>
                          <a:ln>
                            <a:noFill/>
                          </a:ln>
                        </pic:spPr>
                      </pic:pic>
                    </a:graphicData>
                  </a:graphic>
                </wp:inline>
              </w:drawing>
            </w:r>
          </w:p>
          <w:p w14:paraId="78B32823" w14:textId="52467689" w:rsidR="00E60B91" w:rsidRDefault="00E60B91" w:rsidP="00E60B91">
            <w:pPr>
              <w:autoSpaceDE w:val="0"/>
              <w:autoSpaceDN w:val="0"/>
              <w:adjustRightInd w:val="0"/>
              <w:rPr>
                <w:rFonts w:ascii="Verdana" w:hAnsi="Verdana"/>
                <w:color w:val="000000"/>
              </w:rPr>
            </w:pPr>
          </w:p>
          <w:p w14:paraId="0C17BDDB" w14:textId="5D8DA78D" w:rsidR="00E60B91" w:rsidRDefault="00E60B91" w:rsidP="00E60B91">
            <w:pPr>
              <w:autoSpaceDE w:val="0"/>
              <w:autoSpaceDN w:val="0"/>
              <w:adjustRightInd w:val="0"/>
              <w:rPr>
                <w:rFonts w:ascii="Verdana" w:hAnsi="Verdana"/>
                <w:color w:val="000000"/>
              </w:rPr>
            </w:pPr>
            <w:r>
              <w:rPr>
                <w:rFonts w:ascii="Verdana" w:hAnsi="Verdana"/>
                <w:b/>
                <w:bCs/>
                <w:color w:val="000000"/>
              </w:rPr>
              <w:t>Result:</w:t>
            </w:r>
            <w:r>
              <w:rPr>
                <w:rFonts w:ascii="Verdana" w:hAnsi="Verdana"/>
                <w:color w:val="000000"/>
              </w:rPr>
              <w:t xml:space="preserve"> </w:t>
            </w:r>
            <w:r w:rsidR="006C6595">
              <w:rPr>
                <w:rFonts w:ascii="Verdana" w:hAnsi="Verdana"/>
                <w:color w:val="000000"/>
              </w:rPr>
              <w:t xml:space="preserve"> The </w:t>
            </w:r>
            <w:r>
              <w:rPr>
                <w:rFonts w:ascii="Verdana" w:hAnsi="Verdana"/>
                <w:color w:val="000000"/>
              </w:rPr>
              <w:t>Confirm Resend Details screen displays</w:t>
            </w:r>
            <w:r w:rsidR="006C6595">
              <w:rPr>
                <w:rFonts w:ascii="Verdana" w:hAnsi="Verdana"/>
                <w:color w:val="000000"/>
              </w:rPr>
              <w:t>.</w:t>
            </w:r>
          </w:p>
          <w:p w14:paraId="05DB26D8" w14:textId="1E61B174" w:rsidR="00E60B91" w:rsidRDefault="00E60B91" w:rsidP="00E60B91">
            <w:pPr>
              <w:pStyle w:val="NormalWeb"/>
              <w:spacing w:before="0" w:beforeAutospacing="0" w:after="0" w:afterAutospacing="0"/>
              <w:rPr>
                <w:rFonts w:ascii="Verdana" w:hAnsi="Verdana"/>
                <w:color w:val="000000"/>
              </w:rPr>
            </w:pPr>
          </w:p>
        </w:tc>
      </w:tr>
      <w:tr w:rsidR="00566B40" w14:paraId="6142068A" w14:textId="044BE4BA" w:rsidTr="00E71D45">
        <w:trPr>
          <w:trHeight w:val="60"/>
        </w:trPr>
        <w:tc>
          <w:tcPr>
            <w:tcW w:w="838" w:type="dxa"/>
            <w:tcBorders>
              <w:top w:val="single" w:sz="4" w:space="0" w:color="auto"/>
              <w:left w:val="single" w:sz="4" w:space="0" w:color="auto"/>
              <w:bottom w:val="single" w:sz="4" w:space="0" w:color="auto"/>
              <w:right w:val="single" w:sz="4" w:space="0" w:color="auto"/>
            </w:tcBorders>
            <w:hideMark/>
          </w:tcPr>
          <w:p w14:paraId="36B7133B" w14:textId="4C5198BC" w:rsidR="00566B40" w:rsidRDefault="00566B40">
            <w:pPr>
              <w:jc w:val="center"/>
              <w:rPr>
                <w:rFonts w:ascii="Verdana" w:hAnsi="Verdana"/>
                <w:b/>
              </w:rPr>
            </w:pPr>
            <w:bookmarkStart w:id="45" w:name="_Hlk116395471"/>
            <w:r>
              <w:rPr>
                <w:rFonts w:ascii="Verdana" w:hAnsi="Verdana"/>
                <w:b/>
              </w:rPr>
              <w:t>6</w:t>
            </w:r>
          </w:p>
        </w:tc>
        <w:tc>
          <w:tcPr>
            <w:tcW w:w="21744" w:type="dxa"/>
            <w:gridSpan w:val="3"/>
            <w:tcBorders>
              <w:top w:val="single" w:sz="4" w:space="0" w:color="auto"/>
              <w:left w:val="single" w:sz="4" w:space="0" w:color="auto"/>
              <w:bottom w:val="single" w:sz="4" w:space="0" w:color="auto"/>
              <w:right w:val="single" w:sz="4" w:space="0" w:color="auto"/>
            </w:tcBorders>
            <w:hideMark/>
          </w:tcPr>
          <w:p w14:paraId="28698026" w14:textId="238628C6" w:rsidR="00E60B91" w:rsidRPr="00E60B91" w:rsidRDefault="00E60B91" w:rsidP="00081FF5">
            <w:pPr>
              <w:pStyle w:val="NormalWeb"/>
              <w:spacing w:before="0" w:beforeAutospacing="0" w:after="0" w:afterAutospacing="0"/>
              <w:rPr>
                <w:rFonts w:ascii="Verdana" w:eastAsia="Calibri" w:hAnsi="Verdana"/>
                <w:noProof/>
                <w:color w:val="000000"/>
              </w:rPr>
            </w:pPr>
            <w:r w:rsidRPr="00E60B91">
              <w:rPr>
                <w:rFonts w:ascii="Verdana" w:eastAsia="Calibri" w:hAnsi="Verdana"/>
                <w:noProof/>
                <w:color w:val="000000"/>
              </w:rPr>
              <w:t xml:space="preserve">Choose format needed from the </w:t>
            </w:r>
            <w:r w:rsidRPr="00E60B91">
              <w:rPr>
                <w:rFonts w:ascii="Verdana" w:eastAsia="Calibri" w:hAnsi="Verdana"/>
                <w:b/>
                <w:bCs/>
                <w:noProof/>
                <w:color w:val="000000"/>
              </w:rPr>
              <w:t>Reprint Type</w:t>
            </w:r>
            <w:r w:rsidRPr="00E60B91">
              <w:rPr>
                <w:rFonts w:ascii="Verdana" w:eastAsia="Calibri" w:hAnsi="Verdana"/>
                <w:noProof/>
                <w:color w:val="000000"/>
              </w:rPr>
              <w:t xml:space="preserve"> drop-down menu.</w:t>
            </w:r>
          </w:p>
          <w:p w14:paraId="7265F0BE" w14:textId="60901F12" w:rsidR="00E60B91" w:rsidRPr="00E60B91" w:rsidRDefault="00E60B91" w:rsidP="000A5E0D">
            <w:pPr>
              <w:pStyle w:val="NormalWeb"/>
              <w:numPr>
                <w:ilvl w:val="0"/>
                <w:numId w:val="13"/>
              </w:numPr>
              <w:spacing w:before="0" w:beforeAutospacing="0" w:after="0" w:afterAutospacing="0"/>
              <w:rPr>
                <w:rFonts w:ascii="Verdana" w:eastAsia="Calibri" w:hAnsi="Verdana"/>
                <w:noProof/>
                <w:color w:val="000000"/>
              </w:rPr>
            </w:pPr>
            <w:r w:rsidRPr="00E60B91">
              <w:rPr>
                <w:rFonts w:ascii="Verdana" w:eastAsia="Calibri" w:hAnsi="Verdana"/>
                <w:noProof/>
                <w:color w:val="000000"/>
              </w:rPr>
              <w:t>Reprint in current format: Select Standard Print Format</w:t>
            </w:r>
          </w:p>
          <w:p w14:paraId="762B97D3" w14:textId="69CBB853" w:rsidR="00566B40" w:rsidRDefault="00566B40" w:rsidP="00081FF5">
            <w:pPr>
              <w:textAlignment w:val="top"/>
              <w:rPr>
                <w:rFonts w:ascii="Verdana" w:hAnsi="Verdana"/>
              </w:rPr>
            </w:pPr>
          </w:p>
          <w:p w14:paraId="016C658E" w14:textId="61A6CDD5" w:rsidR="00566B40" w:rsidRDefault="00220067" w:rsidP="00081FF5">
            <w:pPr>
              <w:rPr>
                <w:rFonts w:ascii="Verdana" w:hAnsi="Verdana"/>
              </w:rPr>
            </w:pPr>
            <w:r>
              <w:rPr>
                <w:rFonts w:ascii="Verdana" w:hAnsi="Verdana"/>
                <w:noProof/>
              </w:rPr>
              <w:drawing>
                <wp:inline distT="0" distB="0" distL="0" distR="0" wp14:anchorId="0EE58A3E" wp14:editId="6AF54C4C">
                  <wp:extent cx="238760" cy="208915"/>
                  <wp:effectExtent l="0" t="0" r="0" b="0"/>
                  <wp:docPr id="17" name="Picture 17"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 Importa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760" cy="208915"/>
                          </a:xfrm>
                          <a:prstGeom prst="rect">
                            <a:avLst/>
                          </a:prstGeom>
                          <a:noFill/>
                          <a:ln>
                            <a:noFill/>
                          </a:ln>
                        </pic:spPr>
                      </pic:pic>
                    </a:graphicData>
                  </a:graphic>
                </wp:inline>
              </w:drawing>
            </w:r>
            <w:r w:rsidR="00566B40">
              <w:rPr>
                <w:rFonts w:ascii="Verdana" w:hAnsi="Verdana"/>
              </w:rPr>
              <w:t xml:space="preserve">  </w:t>
            </w:r>
            <w:r w:rsidR="00611B69">
              <w:rPr>
                <w:rFonts w:ascii="Verdana" w:hAnsi="Verdana"/>
              </w:rPr>
              <w:t xml:space="preserve">For </w:t>
            </w:r>
            <w:r w:rsidR="00566B40">
              <w:rPr>
                <w:rFonts w:ascii="Verdana" w:hAnsi="Verdana"/>
              </w:rPr>
              <w:t xml:space="preserve">Alternate formats </w:t>
            </w:r>
            <w:r w:rsidR="00611B69">
              <w:rPr>
                <w:rFonts w:ascii="Verdana" w:hAnsi="Verdana"/>
              </w:rPr>
              <w:t xml:space="preserve">and/or Non-English Language, refer to </w:t>
            </w:r>
            <w:hyperlink r:id="rId26" w:anchor="!/view?docid=3a2c4b14-9101-4e14-8221-652e4e6b5b8a" w:history="1">
              <w:r w:rsidR="00BD799B" w:rsidRPr="00BD799B">
                <w:rPr>
                  <w:rStyle w:val="Hyperlink"/>
                  <w:rFonts w:ascii="Verdana" w:hAnsi="Verdana"/>
                </w:rPr>
                <w:t>Compass MED D - Member Resource Orders (Fulfillment Request)</w:t>
              </w:r>
            </w:hyperlink>
            <w:r w:rsidR="00BD799B">
              <w:rPr>
                <w:rFonts w:ascii="Verdana" w:hAnsi="Verdana"/>
              </w:rPr>
              <w:t>.</w:t>
            </w:r>
          </w:p>
          <w:p w14:paraId="3680A9AA" w14:textId="0C2DD869" w:rsidR="00566B40" w:rsidRDefault="00566B40" w:rsidP="00081FF5">
            <w:pPr>
              <w:rPr>
                <w:rFonts w:ascii="Verdana" w:hAnsi="Verdana"/>
              </w:rPr>
            </w:pPr>
          </w:p>
          <w:p w14:paraId="07064467" w14:textId="1046D767" w:rsidR="00081FF5" w:rsidRDefault="00081FF5" w:rsidP="00081FF5">
            <w:pPr>
              <w:pStyle w:val="ListParagraph"/>
              <w:ind w:left="0"/>
              <w:jc w:val="center"/>
              <w:rPr>
                <w:noProof/>
              </w:rPr>
            </w:pPr>
          </w:p>
          <w:p w14:paraId="167ADDA4" w14:textId="1D0A002B" w:rsidR="005C365E" w:rsidRDefault="00220067" w:rsidP="00081FF5">
            <w:pPr>
              <w:pStyle w:val="ListParagraph"/>
              <w:ind w:left="0"/>
              <w:jc w:val="center"/>
              <w:rPr>
                <w:noProof/>
              </w:rPr>
            </w:pPr>
            <w:r>
              <w:rPr>
                <w:noProof/>
              </w:rPr>
              <w:drawing>
                <wp:inline distT="0" distB="0" distL="0" distR="0" wp14:anchorId="16F51F7A" wp14:editId="71AC7062">
                  <wp:extent cx="3289935" cy="2216150"/>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9935" cy="2216150"/>
                          </a:xfrm>
                          <a:prstGeom prst="rect">
                            <a:avLst/>
                          </a:prstGeom>
                          <a:noFill/>
                          <a:ln>
                            <a:noFill/>
                          </a:ln>
                        </pic:spPr>
                      </pic:pic>
                    </a:graphicData>
                  </a:graphic>
                </wp:inline>
              </w:drawing>
            </w:r>
          </w:p>
          <w:p w14:paraId="0295A0BB" w14:textId="23B545D8" w:rsidR="00081FF5" w:rsidRDefault="00081FF5" w:rsidP="00081FF5">
            <w:pPr>
              <w:pStyle w:val="ListParagraph"/>
              <w:ind w:left="0"/>
              <w:jc w:val="center"/>
              <w:rPr>
                <w:noProof/>
              </w:rPr>
            </w:pPr>
          </w:p>
          <w:p w14:paraId="4143CDFC" w14:textId="7C45293C" w:rsidR="00081FF5" w:rsidRDefault="00081FF5" w:rsidP="00081FF5">
            <w:pPr>
              <w:pStyle w:val="ListParagraph"/>
              <w:ind w:left="0"/>
              <w:jc w:val="center"/>
              <w:rPr>
                <w:rFonts w:ascii="Verdana" w:hAnsi="Verdana"/>
              </w:rPr>
            </w:pPr>
          </w:p>
        </w:tc>
      </w:tr>
      <w:tr w:rsidR="00566B40" w14:paraId="695AF68B" w14:textId="56A94919" w:rsidTr="00E71D45">
        <w:tc>
          <w:tcPr>
            <w:tcW w:w="838" w:type="dxa"/>
            <w:vMerge w:val="restart"/>
            <w:tcBorders>
              <w:top w:val="single" w:sz="4" w:space="0" w:color="auto"/>
              <w:left w:val="single" w:sz="4" w:space="0" w:color="auto"/>
              <w:bottom w:val="single" w:sz="4" w:space="0" w:color="auto"/>
              <w:right w:val="single" w:sz="4" w:space="0" w:color="auto"/>
            </w:tcBorders>
            <w:hideMark/>
          </w:tcPr>
          <w:p w14:paraId="3D01C7F5" w14:textId="015A0B1B" w:rsidR="00566B40" w:rsidRDefault="00566B40">
            <w:pPr>
              <w:jc w:val="center"/>
              <w:rPr>
                <w:rFonts w:ascii="Verdana" w:hAnsi="Verdana"/>
                <w:b/>
              </w:rPr>
            </w:pPr>
            <w:bookmarkStart w:id="46" w:name="_Hlk116395580"/>
            <w:bookmarkEnd w:id="45"/>
            <w:r>
              <w:rPr>
                <w:rFonts w:ascii="Verdana" w:hAnsi="Verdana"/>
                <w:b/>
              </w:rPr>
              <w:t>7</w:t>
            </w:r>
          </w:p>
        </w:tc>
        <w:tc>
          <w:tcPr>
            <w:tcW w:w="21744" w:type="dxa"/>
            <w:gridSpan w:val="3"/>
            <w:tcBorders>
              <w:top w:val="single" w:sz="4" w:space="0" w:color="auto"/>
              <w:left w:val="single" w:sz="4" w:space="0" w:color="auto"/>
              <w:bottom w:val="single" w:sz="4" w:space="0" w:color="auto"/>
              <w:right w:val="single" w:sz="4" w:space="0" w:color="auto"/>
            </w:tcBorders>
          </w:tcPr>
          <w:p w14:paraId="034F8824" w14:textId="29AF5B56" w:rsidR="00566B40" w:rsidRDefault="00566B40">
            <w:pPr>
              <w:textAlignment w:val="top"/>
              <w:rPr>
                <w:rFonts w:ascii="Verdana" w:hAnsi="Verdana"/>
              </w:rPr>
            </w:pPr>
            <w:r>
              <w:rPr>
                <w:rFonts w:ascii="Verdana" w:hAnsi="Verdana"/>
              </w:rPr>
              <w:t xml:space="preserve">Confirm the address the beneficiary would like the EOB reprint mailed to. </w:t>
            </w:r>
          </w:p>
          <w:p w14:paraId="1D268221" w14:textId="474FACE9" w:rsidR="00566B40" w:rsidRDefault="00566B40">
            <w:pPr>
              <w:textAlignment w:val="top"/>
              <w:rPr>
                <w:rFonts w:ascii="Verdana" w:hAnsi="Verdana"/>
              </w:rPr>
            </w:pPr>
          </w:p>
        </w:tc>
      </w:tr>
      <w:tr w:rsidR="00C80CC1" w14:paraId="73D4EBBF" w14:textId="417D661E" w:rsidTr="00E71D45">
        <w:tc>
          <w:tcPr>
            <w:tcW w:w="838" w:type="dxa"/>
            <w:vMerge/>
            <w:tcBorders>
              <w:top w:val="single" w:sz="4" w:space="0" w:color="auto"/>
              <w:left w:val="single" w:sz="4" w:space="0" w:color="auto"/>
              <w:bottom w:val="single" w:sz="4" w:space="0" w:color="auto"/>
              <w:right w:val="single" w:sz="4" w:space="0" w:color="auto"/>
            </w:tcBorders>
            <w:vAlign w:val="center"/>
            <w:hideMark/>
          </w:tcPr>
          <w:p w14:paraId="61B11912" w14:textId="376637D9" w:rsidR="00566B40" w:rsidRDefault="00566B40">
            <w:pPr>
              <w:rPr>
                <w:rFonts w:ascii="Verdana" w:hAnsi="Verdana"/>
                <w:b/>
              </w:rPr>
            </w:pPr>
          </w:p>
        </w:tc>
        <w:tc>
          <w:tcPr>
            <w:tcW w:w="4377" w:type="dxa"/>
            <w:tcBorders>
              <w:top w:val="single" w:sz="4" w:space="0" w:color="auto"/>
              <w:left w:val="single" w:sz="4" w:space="0" w:color="auto"/>
              <w:bottom w:val="single" w:sz="4" w:space="0" w:color="auto"/>
              <w:right w:val="single" w:sz="4" w:space="0" w:color="auto"/>
            </w:tcBorders>
            <w:shd w:val="clear" w:color="auto" w:fill="D9D9D9"/>
            <w:hideMark/>
          </w:tcPr>
          <w:p w14:paraId="621BBAED" w14:textId="33586557" w:rsidR="00566B40" w:rsidRDefault="00566B40">
            <w:pPr>
              <w:jc w:val="center"/>
              <w:rPr>
                <w:rFonts w:ascii="Verdana" w:hAnsi="Verdana"/>
                <w:b/>
                <w:color w:val="000000"/>
              </w:rPr>
            </w:pPr>
            <w:r>
              <w:rPr>
                <w:rFonts w:ascii="Verdana" w:hAnsi="Verdana"/>
                <w:b/>
                <w:color w:val="000000"/>
              </w:rPr>
              <w:t>If…</w:t>
            </w:r>
          </w:p>
        </w:tc>
        <w:tc>
          <w:tcPr>
            <w:tcW w:w="17367"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CDF0BCF" w14:textId="399FC60B" w:rsidR="00566B40" w:rsidRDefault="00566B40">
            <w:pPr>
              <w:jc w:val="center"/>
              <w:rPr>
                <w:rFonts w:ascii="Verdana" w:hAnsi="Verdana"/>
                <w:b/>
                <w:color w:val="000000"/>
              </w:rPr>
            </w:pPr>
            <w:r>
              <w:rPr>
                <w:rFonts w:ascii="Verdana" w:hAnsi="Verdana"/>
                <w:b/>
                <w:color w:val="000000"/>
              </w:rPr>
              <w:t>Then…</w:t>
            </w:r>
          </w:p>
        </w:tc>
      </w:tr>
      <w:tr w:rsidR="00C80CC1" w14:paraId="45AD0ADB" w14:textId="545B6F47" w:rsidTr="00E71D45">
        <w:tc>
          <w:tcPr>
            <w:tcW w:w="838" w:type="dxa"/>
            <w:vMerge/>
            <w:tcBorders>
              <w:top w:val="single" w:sz="4" w:space="0" w:color="auto"/>
              <w:left w:val="single" w:sz="4" w:space="0" w:color="auto"/>
              <w:bottom w:val="single" w:sz="4" w:space="0" w:color="auto"/>
              <w:right w:val="single" w:sz="4" w:space="0" w:color="auto"/>
            </w:tcBorders>
            <w:vAlign w:val="center"/>
            <w:hideMark/>
          </w:tcPr>
          <w:p w14:paraId="4A64FFA3" w14:textId="02C369BD" w:rsidR="00566B40" w:rsidRDefault="00566B40">
            <w:pPr>
              <w:rPr>
                <w:rFonts w:ascii="Verdana" w:hAnsi="Verdana"/>
                <w:b/>
              </w:rPr>
            </w:pPr>
          </w:p>
        </w:tc>
        <w:tc>
          <w:tcPr>
            <w:tcW w:w="4377" w:type="dxa"/>
            <w:tcBorders>
              <w:top w:val="single" w:sz="4" w:space="0" w:color="auto"/>
              <w:left w:val="single" w:sz="4" w:space="0" w:color="auto"/>
              <w:bottom w:val="single" w:sz="4" w:space="0" w:color="auto"/>
              <w:right w:val="single" w:sz="4" w:space="0" w:color="auto"/>
            </w:tcBorders>
            <w:hideMark/>
          </w:tcPr>
          <w:p w14:paraId="1FAFF6CB" w14:textId="571D4BE5" w:rsidR="00566B40" w:rsidRDefault="00566B40">
            <w:pPr>
              <w:jc w:val="both"/>
              <w:rPr>
                <w:rFonts w:ascii="Verdana" w:hAnsi="Verdana"/>
                <w:bCs/>
                <w:color w:val="000000"/>
              </w:rPr>
            </w:pPr>
            <w:r>
              <w:rPr>
                <w:rFonts w:ascii="Verdana" w:hAnsi="Verdana"/>
                <w:bCs/>
                <w:color w:val="000000"/>
              </w:rPr>
              <w:t>Current address on file</w:t>
            </w:r>
          </w:p>
        </w:tc>
        <w:tc>
          <w:tcPr>
            <w:tcW w:w="17367" w:type="dxa"/>
            <w:gridSpan w:val="2"/>
            <w:tcBorders>
              <w:top w:val="single" w:sz="4" w:space="0" w:color="auto"/>
              <w:left w:val="single" w:sz="4" w:space="0" w:color="auto"/>
              <w:bottom w:val="single" w:sz="4" w:space="0" w:color="auto"/>
              <w:right w:val="single" w:sz="4" w:space="0" w:color="auto"/>
            </w:tcBorders>
          </w:tcPr>
          <w:p w14:paraId="3C9B96C6" w14:textId="6FC36F32" w:rsidR="00C80CC1" w:rsidRDefault="00C80CC1" w:rsidP="00C80CC1">
            <w:pPr>
              <w:tabs>
                <w:tab w:val="left" w:pos="5925"/>
              </w:tabs>
              <w:autoSpaceDE w:val="0"/>
              <w:autoSpaceDN w:val="0"/>
              <w:adjustRightInd w:val="0"/>
              <w:jc w:val="both"/>
              <w:rPr>
                <w:rFonts w:ascii="Verdana" w:hAnsi="Verdana"/>
                <w:color w:val="000000"/>
              </w:rPr>
            </w:pPr>
            <w:bookmarkStart w:id="47" w:name="OLE_LINK96"/>
            <w:r>
              <w:rPr>
                <w:rFonts w:ascii="Verdana" w:hAnsi="Verdana"/>
                <w:color w:val="000000"/>
              </w:rPr>
              <w:t xml:space="preserve">Click </w:t>
            </w:r>
            <w:r w:rsidRPr="00081FF5">
              <w:rPr>
                <w:rFonts w:ascii="Verdana" w:hAnsi="Verdana"/>
                <w:b/>
                <w:bCs/>
                <w:color w:val="000000"/>
              </w:rPr>
              <w:t>Submit</w:t>
            </w:r>
            <w:r>
              <w:rPr>
                <w:rFonts w:ascii="Verdana" w:hAnsi="Verdana"/>
                <w:color w:val="000000"/>
              </w:rPr>
              <w:t xml:space="preserve"> and </w:t>
            </w:r>
            <w:r w:rsidR="00081FF5">
              <w:rPr>
                <w:rFonts w:ascii="Verdana" w:hAnsi="Verdana"/>
                <w:color w:val="000000"/>
              </w:rPr>
              <w:t>p</w:t>
            </w:r>
            <w:r>
              <w:rPr>
                <w:rFonts w:ascii="Verdana" w:hAnsi="Verdana"/>
                <w:color w:val="000000"/>
              </w:rPr>
              <w:t>roceed to</w:t>
            </w:r>
            <w:r w:rsidR="00081FF5">
              <w:rPr>
                <w:rFonts w:ascii="Verdana" w:hAnsi="Verdana"/>
                <w:color w:val="000000"/>
              </w:rPr>
              <w:t xml:space="preserve"> the</w:t>
            </w:r>
            <w:r>
              <w:rPr>
                <w:rFonts w:ascii="Verdana" w:hAnsi="Verdana"/>
                <w:color w:val="000000"/>
              </w:rPr>
              <w:t xml:space="preserve"> next step</w:t>
            </w:r>
            <w:r w:rsidR="00081FF5">
              <w:rPr>
                <w:rFonts w:ascii="Verdana" w:hAnsi="Verdana"/>
                <w:color w:val="000000"/>
              </w:rPr>
              <w:t>.</w:t>
            </w:r>
          </w:p>
          <w:bookmarkEnd w:id="47"/>
          <w:p w14:paraId="25AF0059" w14:textId="378DC215" w:rsidR="00566B40" w:rsidRDefault="00566B40">
            <w:pPr>
              <w:jc w:val="both"/>
              <w:rPr>
                <w:rFonts w:ascii="Verdana" w:hAnsi="Verdana"/>
              </w:rPr>
            </w:pPr>
          </w:p>
        </w:tc>
      </w:tr>
      <w:tr w:rsidR="00C80CC1" w14:paraId="210BB655" w14:textId="6D000E7B" w:rsidTr="00E71D45">
        <w:trPr>
          <w:trHeight w:val="132"/>
        </w:trPr>
        <w:tc>
          <w:tcPr>
            <w:tcW w:w="838" w:type="dxa"/>
            <w:vMerge/>
            <w:tcBorders>
              <w:top w:val="single" w:sz="4" w:space="0" w:color="auto"/>
              <w:left w:val="single" w:sz="4" w:space="0" w:color="auto"/>
              <w:bottom w:val="single" w:sz="4" w:space="0" w:color="auto"/>
              <w:right w:val="single" w:sz="4" w:space="0" w:color="auto"/>
            </w:tcBorders>
            <w:vAlign w:val="center"/>
            <w:hideMark/>
          </w:tcPr>
          <w:p w14:paraId="1A865A10" w14:textId="52C8D3DA" w:rsidR="00566B40" w:rsidRDefault="00566B40">
            <w:pPr>
              <w:rPr>
                <w:rFonts w:ascii="Verdana" w:hAnsi="Verdana"/>
                <w:b/>
              </w:rPr>
            </w:pPr>
          </w:p>
        </w:tc>
        <w:tc>
          <w:tcPr>
            <w:tcW w:w="4377" w:type="dxa"/>
            <w:vMerge w:val="restart"/>
            <w:tcBorders>
              <w:top w:val="single" w:sz="4" w:space="0" w:color="auto"/>
              <w:left w:val="single" w:sz="4" w:space="0" w:color="auto"/>
              <w:bottom w:val="single" w:sz="4" w:space="0" w:color="auto"/>
              <w:right w:val="single" w:sz="4" w:space="0" w:color="auto"/>
            </w:tcBorders>
            <w:hideMark/>
          </w:tcPr>
          <w:p w14:paraId="2F39DDDF" w14:textId="7039BF5D" w:rsidR="00566B40" w:rsidRDefault="00566B40">
            <w:pPr>
              <w:jc w:val="both"/>
              <w:rPr>
                <w:rFonts w:ascii="Verdana" w:hAnsi="Verdana"/>
                <w:bCs/>
                <w:color w:val="000000"/>
              </w:rPr>
            </w:pPr>
            <w:r>
              <w:rPr>
                <w:rFonts w:ascii="Verdana" w:hAnsi="Verdana"/>
                <w:bCs/>
                <w:color w:val="000000"/>
              </w:rPr>
              <w:t>New address</w:t>
            </w:r>
          </w:p>
        </w:tc>
        <w:tc>
          <w:tcPr>
            <w:tcW w:w="17367" w:type="dxa"/>
            <w:gridSpan w:val="2"/>
            <w:tcBorders>
              <w:top w:val="single" w:sz="4" w:space="0" w:color="auto"/>
              <w:left w:val="single" w:sz="4" w:space="0" w:color="auto"/>
              <w:bottom w:val="single" w:sz="4" w:space="0" w:color="auto"/>
              <w:right w:val="single" w:sz="4" w:space="0" w:color="auto"/>
            </w:tcBorders>
          </w:tcPr>
          <w:p w14:paraId="5A01877B" w14:textId="13C82FE8" w:rsidR="00566B40" w:rsidRDefault="00220067">
            <w:pPr>
              <w:jc w:val="both"/>
              <w:textAlignment w:val="top"/>
              <w:rPr>
                <w:rFonts w:ascii="Verdana" w:hAnsi="Verdana"/>
              </w:rPr>
            </w:pPr>
            <w:r>
              <w:rPr>
                <w:noProof/>
              </w:rPr>
              <w:drawing>
                <wp:inline distT="0" distB="0" distL="0" distR="0" wp14:anchorId="54C55294" wp14:editId="5D137A6A">
                  <wp:extent cx="238760" cy="218440"/>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760" cy="218440"/>
                          </a:xfrm>
                          <a:prstGeom prst="rect">
                            <a:avLst/>
                          </a:prstGeom>
                          <a:noFill/>
                          <a:ln>
                            <a:noFill/>
                          </a:ln>
                        </pic:spPr>
                      </pic:pic>
                    </a:graphicData>
                  </a:graphic>
                </wp:inline>
              </w:drawing>
            </w:r>
            <w:r w:rsidR="00566B40">
              <w:rPr>
                <w:rFonts w:ascii="Verdana" w:hAnsi="Verdana"/>
              </w:rPr>
              <w:t xml:space="preserve"> Is this a temporary address for this EOB reprint only?</w:t>
            </w:r>
          </w:p>
          <w:p w14:paraId="07B760DD" w14:textId="01E29879" w:rsidR="00566B40" w:rsidRDefault="00566B40">
            <w:pPr>
              <w:jc w:val="both"/>
              <w:textAlignment w:val="top"/>
              <w:rPr>
                <w:rFonts w:ascii="Verdana" w:hAnsi="Verdana"/>
              </w:rPr>
            </w:pPr>
          </w:p>
        </w:tc>
      </w:tr>
      <w:tr w:rsidR="005F2830" w14:paraId="21A2ABD4" w14:textId="71C3C661" w:rsidTr="00E71D45">
        <w:trPr>
          <w:trHeight w:val="132"/>
        </w:trPr>
        <w:tc>
          <w:tcPr>
            <w:tcW w:w="838" w:type="dxa"/>
            <w:vMerge/>
            <w:tcBorders>
              <w:top w:val="single" w:sz="4" w:space="0" w:color="auto"/>
              <w:left w:val="single" w:sz="4" w:space="0" w:color="auto"/>
              <w:bottom w:val="single" w:sz="4" w:space="0" w:color="auto"/>
              <w:right w:val="single" w:sz="4" w:space="0" w:color="auto"/>
            </w:tcBorders>
            <w:vAlign w:val="center"/>
            <w:hideMark/>
          </w:tcPr>
          <w:p w14:paraId="595EAF9F" w14:textId="36386B30" w:rsidR="00566B40" w:rsidRDefault="00566B40">
            <w:pPr>
              <w:rPr>
                <w:rFonts w:ascii="Verdana" w:hAnsi="Verdana"/>
                <w:b/>
              </w:rPr>
            </w:pPr>
          </w:p>
        </w:tc>
        <w:tc>
          <w:tcPr>
            <w:tcW w:w="4377" w:type="dxa"/>
            <w:vMerge/>
            <w:tcBorders>
              <w:top w:val="single" w:sz="4" w:space="0" w:color="auto"/>
              <w:left w:val="single" w:sz="4" w:space="0" w:color="auto"/>
              <w:bottom w:val="single" w:sz="4" w:space="0" w:color="auto"/>
              <w:right w:val="single" w:sz="4" w:space="0" w:color="auto"/>
            </w:tcBorders>
            <w:vAlign w:val="center"/>
            <w:hideMark/>
          </w:tcPr>
          <w:p w14:paraId="20845150" w14:textId="2D74ED93" w:rsidR="00566B40" w:rsidRDefault="00566B40">
            <w:pPr>
              <w:rPr>
                <w:rFonts w:ascii="Verdana" w:hAnsi="Verdana"/>
                <w:bCs/>
                <w:color w:val="000000"/>
              </w:rPr>
            </w:pPr>
          </w:p>
        </w:tc>
        <w:tc>
          <w:tcPr>
            <w:tcW w:w="3060" w:type="dxa"/>
            <w:tcBorders>
              <w:top w:val="single" w:sz="4" w:space="0" w:color="auto"/>
              <w:left w:val="single" w:sz="4" w:space="0" w:color="auto"/>
              <w:bottom w:val="single" w:sz="4" w:space="0" w:color="auto"/>
              <w:right w:val="single" w:sz="4" w:space="0" w:color="auto"/>
            </w:tcBorders>
            <w:shd w:val="clear" w:color="auto" w:fill="E6E6E6"/>
            <w:hideMark/>
          </w:tcPr>
          <w:p w14:paraId="0F3028C8" w14:textId="79AA1CCE" w:rsidR="00566B40" w:rsidRPr="00566B40" w:rsidRDefault="00566B40">
            <w:pPr>
              <w:jc w:val="center"/>
              <w:textAlignment w:val="top"/>
              <w:rPr>
                <w:rFonts w:ascii="Calibri" w:hAnsi="Calibri"/>
                <w:noProof/>
                <w:sz w:val="22"/>
                <w:szCs w:val="22"/>
              </w:rPr>
            </w:pPr>
            <w:r>
              <w:rPr>
                <w:rFonts w:ascii="Verdana" w:hAnsi="Verdana"/>
                <w:b/>
              </w:rPr>
              <w:t>If...</w:t>
            </w:r>
          </w:p>
        </w:tc>
        <w:tc>
          <w:tcPr>
            <w:tcW w:w="14307" w:type="dxa"/>
            <w:tcBorders>
              <w:top w:val="single" w:sz="4" w:space="0" w:color="auto"/>
              <w:left w:val="single" w:sz="4" w:space="0" w:color="auto"/>
              <w:bottom w:val="single" w:sz="4" w:space="0" w:color="auto"/>
              <w:right w:val="single" w:sz="4" w:space="0" w:color="auto"/>
            </w:tcBorders>
            <w:shd w:val="clear" w:color="auto" w:fill="E6E6E6"/>
            <w:hideMark/>
          </w:tcPr>
          <w:p w14:paraId="45993568" w14:textId="7F1207D7" w:rsidR="00566B40" w:rsidRDefault="00566B40">
            <w:pPr>
              <w:jc w:val="center"/>
              <w:textAlignment w:val="top"/>
              <w:rPr>
                <w:noProof/>
              </w:rPr>
            </w:pPr>
            <w:r>
              <w:rPr>
                <w:rFonts w:ascii="Verdana" w:hAnsi="Verdana"/>
                <w:b/>
              </w:rPr>
              <w:t>Then...</w:t>
            </w:r>
          </w:p>
        </w:tc>
      </w:tr>
      <w:tr w:rsidR="005F2830" w14:paraId="53C755D1" w14:textId="0223429A" w:rsidTr="00E71D45">
        <w:trPr>
          <w:trHeight w:val="132"/>
        </w:trPr>
        <w:tc>
          <w:tcPr>
            <w:tcW w:w="838" w:type="dxa"/>
            <w:vMerge/>
            <w:tcBorders>
              <w:top w:val="single" w:sz="4" w:space="0" w:color="auto"/>
              <w:left w:val="single" w:sz="4" w:space="0" w:color="auto"/>
              <w:bottom w:val="single" w:sz="4" w:space="0" w:color="auto"/>
              <w:right w:val="single" w:sz="4" w:space="0" w:color="auto"/>
            </w:tcBorders>
            <w:vAlign w:val="center"/>
            <w:hideMark/>
          </w:tcPr>
          <w:p w14:paraId="78A69DB5" w14:textId="7E9E5A11" w:rsidR="00566B40" w:rsidRDefault="00566B40">
            <w:pPr>
              <w:rPr>
                <w:rFonts w:ascii="Verdana" w:hAnsi="Verdana"/>
                <w:b/>
              </w:rPr>
            </w:pPr>
          </w:p>
        </w:tc>
        <w:tc>
          <w:tcPr>
            <w:tcW w:w="4377" w:type="dxa"/>
            <w:vMerge/>
            <w:tcBorders>
              <w:top w:val="single" w:sz="4" w:space="0" w:color="auto"/>
              <w:left w:val="single" w:sz="4" w:space="0" w:color="auto"/>
              <w:bottom w:val="single" w:sz="4" w:space="0" w:color="auto"/>
              <w:right w:val="single" w:sz="4" w:space="0" w:color="auto"/>
            </w:tcBorders>
            <w:vAlign w:val="center"/>
            <w:hideMark/>
          </w:tcPr>
          <w:p w14:paraId="2AFD23B6" w14:textId="1BF22E7F" w:rsidR="00566B40" w:rsidRDefault="00566B40">
            <w:pPr>
              <w:rPr>
                <w:rFonts w:ascii="Verdana" w:hAnsi="Verdana"/>
                <w:bCs/>
                <w:color w:val="000000"/>
              </w:rPr>
            </w:pPr>
          </w:p>
        </w:tc>
        <w:tc>
          <w:tcPr>
            <w:tcW w:w="3060" w:type="dxa"/>
            <w:tcBorders>
              <w:top w:val="single" w:sz="4" w:space="0" w:color="auto"/>
              <w:left w:val="single" w:sz="4" w:space="0" w:color="auto"/>
              <w:bottom w:val="single" w:sz="4" w:space="0" w:color="auto"/>
              <w:right w:val="single" w:sz="4" w:space="0" w:color="auto"/>
            </w:tcBorders>
            <w:hideMark/>
          </w:tcPr>
          <w:p w14:paraId="4C4FD9CE" w14:textId="3C275316" w:rsidR="00566B40" w:rsidRDefault="00566B40">
            <w:pPr>
              <w:jc w:val="both"/>
              <w:textAlignment w:val="top"/>
              <w:rPr>
                <w:noProof/>
              </w:rPr>
            </w:pPr>
            <w:r>
              <w:rPr>
                <w:rFonts w:ascii="Verdana" w:hAnsi="Verdana"/>
              </w:rPr>
              <w:t>Yes</w:t>
            </w:r>
          </w:p>
        </w:tc>
        <w:tc>
          <w:tcPr>
            <w:tcW w:w="14307" w:type="dxa"/>
            <w:tcBorders>
              <w:top w:val="single" w:sz="4" w:space="0" w:color="auto"/>
              <w:left w:val="single" w:sz="4" w:space="0" w:color="auto"/>
              <w:bottom w:val="single" w:sz="4" w:space="0" w:color="auto"/>
              <w:right w:val="single" w:sz="4" w:space="0" w:color="auto"/>
            </w:tcBorders>
          </w:tcPr>
          <w:p w14:paraId="2E6381C3" w14:textId="59C40CAE" w:rsidR="00C80CC1" w:rsidRDefault="00C80CC1" w:rsidP="000A5E0D">
            <w:pPr>
              <w:numPr>
                <w:ilvl w:val="0"/>
                <w:numId w:val="16"/>
              </w:numPr>
              <w:autoSpaceDE w:val="0"/>
              <w:autoSpaceDN w:val="0"/>
              <w:adjustRightInd w:val="0"/>
              <w:rPr>
                <w:rFonts w:ascii="Verdana" w:hAnsi="Verdana"/>
                <w:color w:val="000000"/>
              </w:rPr>
            </w:pPr>
            <w:bookmarkStart w:id="48" w:name="OLE_LINK102"/>
            <w:bookmarkStart w:id="49" w:name="OLE_LINK103"/>
            <w:r>
              <w:rPr>
                <w:rFonts w:ascii="Verdana" w:hAnsi="Verdana"/>
                <w:color w:val="000000"/>
              </w:rPr>
              <w:t>Update address</w:t>
            </w:r>
            <w:r w:rsidR="005F2830">
              <w:rPr>
                <w:rFonts w:ascii="Verdana" w:hAnsi="Verdana"/>
                <w:color w:val="000000"/>
              </w:rPr>
              <w:t xml:space="preserve"> </w:t>
            </w:r>
            <w:r>
              <w:rPr>
                <w:rFonts w:ascii="Verdana" w:hAnsi="Verdana"/>
                <w:color w:val="000000"/>
              </w:rPr>
              <w:t>on the</w:t>
            </w:r>
            <w:r w:rsidR="005F2830">
              <w:rPr>
                <w:rFonts w:ascii="Verdana" w:hAnsi="Verdana"/>
                <w:color w:val="000000"/>
              </w:rPr>
              <w:t xml:space="preserve"> </w:t>
            </w:r>
            <w:r>
              <w:rPr>
                <w:rFonts w:ascii="Verdana" w:hAnsi="Verdana"/>
                <w:b/>
                <w:bCs/>
                <w:color w:val="000000"/>
              </w:rPr>
              <w:t>Confirm Resend Details</w:t>
            </w:r>
            <w:r w:rsidR="005F2830">
              <w:rPr>
                <w:rFonts w:ascii="Verdana" w:hAnsi="Verdana"/>
                <w:color w:val="000000"/>
              </w:rPr>
              <w:t xml:space="preserve"> </w:t>
            </w:r>
            <w:r>
              <w:rPr>
                <w:rFonts w:ascii="Verdana" w:hAnsi="Verdana"/>
                <w:color w:val="000000"/>
              </w:rPr>
              <w:t>screen</w:t>
            </w:r>
            <w:bookmarkEnd w:id="48"/>
            <w:r>
              <w:rPr>
                <w:rFonts w:ascii="Verdana" w:hAnsi="Verdana"/>
                <w:color w:val="000000"/>
              </w:rPr>
              <w:t xml:space="preserve"> and </w:t>
            </w:r>
            <w:r w:rsidRPr="006C6595">
              <w:rPr>
                <w:rFonts w:ascii="Verdana" w:hAnsi="Verdana"/>
                <w:color w:val="000000"/>
              </w:rPr>
              <w:t>click</w:t>
            </w:r>
            <w:r>
              <w:rPr>
                <w:rFonts w:ascii="Verdana" w:hAnsi="Verdana"/>
                <w:b/>
                <w:bCs/>
                <w:color w:val="000000"/>
              </w:rPr>
              <w:t xml:space="preserve"> Submit</w:t>
            </w:r>
            <w:r>
              <w:rPr>
                <w:rFonts w:ascii="Verdana" w:hAnsi="Verdana"/>
                <w:color w:val="000000"/>
              </w:rPr>
              <w:t>.</w:t>
            </w:r>
          </w:p>
          <w:bookmarkEnd w:id="49"/>
          <w:p w14:paraId="3A75EC15" w14:textId="512742C1" w:rsidR="00C80CC1" w:rsidRDefault="00C80CC1" w:rsidP="005F2830">
            <w:pPr>
              <w:autoSpaceDE w:val="0"/>
              <w:autoSpaceDN w:val="0"/>
              <w:adjustRightInd w:val="0"/>
              <w:rPr>
                <w:rFonts w:ascii="Verdana" w:hAnsi="Verdana"/>
                <w:color w:val="000000"/>
              </w:rPr>
            </w:pPr>
          </w:p>
          <w:p w14:paraId="58EEBE17" w14:textId="70F5AD8A" w:rsidR="00C80CC1" w:rsidRDefault="00C80CC1" w:rsidP="000A5E0D">
            <w:pPr>
              <w:numPr>
                <w:ilvl w:val="0"/>
                <w:numId w:val="16"/>
              </w:numPr>
              <w:autoSpaceDE w:val="0"/>
              <w:autoSpaceDN w:val="0"/>
              <w:adjustRightInd w:val="0"/>
              <w:rPr>
                <w:rFonts w:ascii="Verdana" w:hAnsi="Verdana"/>
                <w:color w:val="000000"/>
              </w:rPr>
            </w:pPr>
            <w:r>
              <w:rPr>
                <w:rFonts w:ascii="Verdana" w:hAnsi="Verdana"/>
                <w:color w:val="000000"/>
              </w:rPr>
              <w:t>Document in case comments that</w:t>
            </w:r>
            <w:r w:rsidR="005F2830">
              <w:rPr>
                <w:rFonts w:ascii="Verdana" w:hAnsi="Verdana"/>
                <w:color w:val="000000"/>
              </w:rPr>
              <w:t xml:space="preserve"> </w:t>
            </w:r>
            <w:r>
              <w:rPr>
                <w:rFonts w:ascii="Verdana" w:hAnsi="Verdana"/>
                <w:color w:val="000000"/>
              </w:rPr>
              <w:t>a</w:t>
            </w:r>
            <w:r w:rsidR="005F2830">
              <w:rPr>
                <w:rFonts w:ascii="Verdana" w:hAnsi="Verdana"/>
                <w:color w:val="000000"/>
              </w:rPr>
              <w:t xml:space="preserve"> </w:t>
            </w:r>
            <w:r>
              <w:rPr>
                <w:rFonts w:ascii="Verdana" w:hAnsi="Verdana"/>
                <w:color w:val="000000"/>
              </w:rPr>
              <w:t>one-time address was used for the EOB reprint.</w:t>
            </w:r>
          </w:p>
          <w:p w14:paraId="59FF57BD" w14:textId="1C0F70EF" w:rsidR="005F2830" w:rsidRDefault="005F2830" w:rsidP="005F2830">
            <w:pPr>
              <w:pStyle w:val="ListParagraph"/>
              <w:rPr>
                <w:rFonts w:ascii="Verdana" w:hAnsi="Verdana"/>
                <w:color w:val="000000"/>
              </w:rPr>
            </w:pPr>
          </w:p>
          <w:p w14:paraId="33D5D044" w14:textId="3DF663A7" w:rsidR="005F2830" w:rsidRDefault="005F2830" w:rsidP="000A5E0D">
            <w:pPr>
              <w:numPr>
                <w:ilvl w:val="0"/>
                <w:numId w:val="16"/>
              </w:numPr>
              <w:autoSpaceDE w:val="0"/>
              <w:autoSpaceDN w:val="0"/>
              <w:adjustRightInd w:val="0"/>
              <w:rPr>
                <w:rFonts w:ascii="Verdana" w:hAnsi="Verdana"/>
                <w:color w:val="000000"/>
              </w:rPr>
            </w:pPr>
            <w:r>
              <w:rPr>
                <w:rFonts w:ascii="Verdana" w:hAnsi="Verdana"/>
                <w:color w:val="000000"/>
              </w:rPr>
              <w:t>Proceed to the next step.</w:t>
            </w:r>
          </w:p>
          <w:p w14:paraId="08843A90" w14:textId="3059DA95" w:rsidR="00566B40" w:rsidRPr="00566B40" w:rsidRDefault="00566B40">
            <w:pPr>
              <w:jc w:val="both"/>
              <w:textAlignment w:val="top"/>
              <w:rPr>
                <w:rFonts w:ascii="Calibri" w:hAnsi="Calibri"/>
                <w:noProof/>
                <w:sz w:val="22"/>
                <w:szCs w:val="22"/>
              </w:rPr>
            </w:pPr>
          </w:p>
        </w:tc>
      </w:tr>
      <w:tr w:rsidR="005F2830" w14:paraId="4D69F77A" w14:textId="78FF1F91" w:rsidTr="00E71D45">
        <w:trPr>
          <w:trHeight w:val="132"/>
        </w:trPr>
        <w:tc>
          <w:tcPr>
            <w:tcW w:w="838" w:type="dxa"/>
            <w:vMerge/>
            <w:tcBorders>
              <w:top w:val="single" w:sz="4" w:space="0" w:color="auto"/>
              <w:left w:val="single" w:sz="4" w:space="0" w:color="auto"/>
              <w:bottom w:val="single" w:sz="4" w:space="0" w:color="auto"/>
              <w:right w:val="single" w:sz="4" w:space="0" w:color="auto"/>
            </w:tcBorders>
            <w:vAlign w:val="center"/>
            <w:hideMark/>
          </w:tcPr>
          <w:p w14:paraId="213412E9" w14:textId="1DBEB177" w:rsidR="00566B40" w:rsidRDefault="00566B40">
            <w:pPr>
              <w:rPr>
                <w:rFonts w:ascii="Verdana" w:hAnsi="Verdana"/>
                <w:b/>
              </w:rPr>
            </w:pPr>
          </w:p>
        </w:tc>
        <w:tc>
          <w:tcPr>
            <w:tcW w:w="4377" w:type="dxa"/>
            <w:vMerge/>
            <w:tcBorders>
              <w:top w:val="single" w:sz="4" w:space="0" w:color="auto"/>
              <w:left w:val="single" w:sz="4" w:space="0" w:color="auto"/>
              <w:bottom w:val="single" w:sz="4" w:space="0" w:color="auto"/>
              <w:right w:val="single" w:sz="4" w:space="0" w:color="auto"/>
            </w:tcBorders>
            <w:vAlign w:val="center"/>
            <w:hideMark/>
          </w:tcPr>
          <w:p w14:paraId="65C64245" w14:textId="37AAD975" w:rsidR="00566B40" w:rsidRDefault="00566B40">
            <w:pPr>
              <w:rPr>
                <w:rFonts w:ascii="Verdana" w:hAnsi="Verdana"/>
                <w:bCs/>
                <w:color w:val="000000"/>
              </w:rPr>
            </w:pPr>
          </w:p>
        </w:tc>
        <w:tc>
          <w:tcPr>
            <w:tcW w:w="3060" w:type="dxa"/>
            <w:tcBorders>
              <w:top w:val="single" w:sz="4" w:space="0" w:color="auto"/>
              <w:left w:val="single" w:sz="4" w:space="0" w:color="auto"/>
              <w:bottom w:val="single" w:sz="4" w:space="0" w:color="auto"/>
              <w:right w:val="single" w:sz="4" w:space="0" w:color="auto"/>
            </w:tcBorders>
            <w:hideMark/>
          </w:tcPr>
          <w:p w14:paraId="01E931CE" w14:textId="32FB1FD1" w:rsidR="00566B40" w:rsidRDefault="00566B40">
            <w:pPr>
              <w:jc w:val="both"/>
              <w:textAlignment w:val="top"/>
              <w:rPr>
                <w:noProof/>
              </w:rPr>
            </w:pPr>
            <w:r>
              <w:rPr>
                <w:rFonts w:ascii="Verdana" w:hAnsi="Verdana"/>
              </w:rPr>
              <w:t>No</w:t>
            </w:r>
          </w:p>
        </w:tc>
        <w:tc>
          <w:tcPr>
            <w:tcW w:w="14307" w:type="dxa"/>
            <w:tcBorders>
              <w:top w:val="single" w:sz="4" w:space="0" w:color="auto"/>
              <w:left w:val="single" w:sz="4" w:space="0" w:color="auto"/>
              <w:bottom w:val="single" w:sz="4" w:space="0" w:color="auto"/>
              <w:right w:val="single" w:sz="4" w:space="0" w:color="auto"/>
            </w:tcBorders>
          </w:tcPr>
          <w:p w14:paraId="6A284C0E" w14:textId="73DD4D4E" w:rsidR="00C80CC1" w:rsidRPr="005F2830" w:rsidRDefault="00C80CC1" w:rsidP="000A5E0D">
            <w:pPr>
              <w:numPr>
                <w:ilvl w:val="0"/>
                <w:numId w:val="12"/>
              </w:numPr>
              <w:autoSpaceDE w:val="0"/>
              <w:autoSpaceDN w:val="0"/>
              <w:adjustRightInd w:val="0"/>
              <w:ind w:left="360"/>
              <w:jc w:val="both"/>
              <w:rPr>
                <w:rFonts w:ascii="Verdana" w:hAnsi="Verdana"/>
                <w:color w:val="000000"/>
              </w:rPr>
            </w:pPr>
            <w:r w:rsidRPr="005F2830">
              <w:rPr>
                <w:rFonts w:ascii="Verdana" w:hAnsi="Verdana"/>
                <w:color w:val="000000"/>
              </w:rPr>
              <w:t>Update a</w:t>
            </w:r>
            <w:r w:rsidRPr="005F2830">
              <w:rPr>
                <w:rFonts w:ascii="Verdana" w:hAnsi="Verdana"/>
              </w:rPr>
              <w:t>ddress</w:t>
            </w:r>
            <w:r w:rsidR="005F2830">
              <w:rPr>
                <w:rFonts w:ascii="Verdana" w:hAnsi="Verdana"/>
              </w:rPr>
              <w:t xml:space="preserve"> </w:t>
            </w:r>
            <w:r w:rsidRPr="005F2830">
              <w:rPr>
                <w:rFonts w:ascii="Verdana" w:hAnsi="Verdana"/>
              </w:rPr>
              <w:t>on the</w:t>
            </w:r>
            <w:r w:rsidR="005F2830">
              <w:rPr>
                <w:rFonts w:ascii="Verdana" w:hAnsi="Verdana"/>
              </w:rPr>
              <w:t xml:space="preserve"> </w:t>
            </w:r>
            <w:r w:rsidRPr="005F2830">
              <w:rPr>
                <w:rFonts w:ascii="Verdana" w:hAnsi="Verdana"/>
                <w:b/>
                <w:bCs/>
              </w:rPr>
              <w:t>Confirm Resend Details</w:t>
            </w:r>
            <w:r w:rsidR="005F2830">
              <w:rPr>
                <w:rFonts w:ascii="Verdana" w:hAnsi="Verdana"/>
              </w:rPr>
              <w:t xml:space="preserve"> </w:t>
            </w:r>
            <w:r w:rsidRPr="005F2830">
              <w:rPr>
                <w:rFonts w:ascii="Verdana" w:hAnsi="Verdana"/>
              </w:rPr>
              <w:t>screen</w:t>
            </w:r>
            <w:r w:rsidRPr="005F2830">
              <w:rPr>
                <w:rFonts w:ascii="Verdana" w:hAnsi="Verdana"/>
                <w:color w:val="000000"/>
              </w:rPr>
              <w:t xml:space="preserve"> and click </w:t>
            </w:r>
            <w:r w:rsidRPr="005F2830">
              <w:rPr>
                <w:rFonts w:ascii="Verdana" w:hAnsi="Verdana"/>
                <w:b/>
                <w:bCs/>
                <w:color w:val="000000"/>
              </w:rPr>
              <w:t>Submit</w:t>
            </w:r>
            <w:r w:rsidRPr="005F2830">
              <w:rPr>
                <w:rFonts w:ascii="Verdana" w:hAnsi="Verdana"/>
                <w:color w:val="000000"/>
              </w:rPr>
              <w:t>.</w:t>
            </w:r>
          </w:p>
          <w:p w14:paraId="26FA92FA" w14:textId="0BEBAFFC" w:rsidR="00C80CC1" w:rsidRPr="005F2830" w:rsidRDefault="00C80CC1" w:rsidP="005F2830">
            <w:pPr>
              <w:autoSpaceDE w:val="0"/>
              <w:autoSpaceDN w:val="0"/>
              <w:adjustRightInd w:val="0"/>
              <w:jc w:val="both"/>
              <w:rPr>
                <w:rFonts w:ascii="Verdana" w:hAnsi="Verdana"/>
                <w:color w:val="000000"/>
              </w:rPr>
            </w:pPr>
          </w:p>
          <w:p w14:paraId="75E53BC9" w14:textId="6A90D91E" w:rsidR="00C80CC1" w:rsidRPr="005F2830" w:rsidRDefault="00C80CC1" w:rsidP="000A5E0D">
            <w:pPr>
              <w:numPr>
                <w:ilvl w:val="0"/>
                <w:numId w:val="12"/>
              </w:numPr>
              <w:autoSpaceDE w:val="0"/>
              <w:autoSpaceDN w:val="0"/>
              <w:adjustRightInd w:val="0"/>
              <w:ind w:left="360"/>
              <w:jc w:val="both"/>
              <w:rPr>
                <w:rFonts w:ascii="Verdana" w:hAnsi="Verdana"/>
                <w:color w:val="000000"/>
              </w:rPr>
            </w:pPr>
            <w:r w:rsidRPr="005F2830">
              <w:rPr>
                <w:rFonts w:ascii="Verdana" w:hAnsi="Verdana"/>
                <w:color w:val="000000"/>
              </w:rPr>
              <w:t>Update</w:t>
            </w:r>
            <w:r w:rsidR="005F2830">
              <w:rPr>
                <w:rFonts w:ascii="Verdana" w:hAnsi="Verdana"/>
                <w:color w:val="000000"/>
              </w:rPr>
              <w:t xml:space="preserve"> </w:t>
            </w:r>
            <w:r w:rsidRPr="005F2830">
              <w:rPr>
                <w:rFonts w:ascii="Verdana" w:hAnsi="Verdana"/>
                <w:color w:val="000000"/>
              </w:rPr>
              <w:t>the</w:t>
            </w:r>
            <w:r w:rsidR="005F2830">
              <w:rPr>
                <w:rFonts w:ascii="Verdana" w:hAnsi="Verdana"/>
                <w:color w:val="000000"/>
              </w:rPr>
              <w:t xml:space="preserve"> </w:t>
            </w:r>
            <w:r w:rsidRPr="005F2830">
              <w:rPr>
                <w:rFonts w:ascii="Verdana" w:hAnsi="Verdana"/>
                <w:color w:val="000000"/>
              </w:rPr>
              <w:t>address,</w:t>
            </w:r>
            <w:r w:rsidR="005F2830">
              <w:rPr>
                <w:rFonts w:ascii="Verdana" w:hAnsi="Verdana"/>
                <w:color w:val="000000"/>
              </w:rPr>
              <w:t xml:space="preserve"> </w:t>
            </w:r>
            <w:r w:rsidRPr="005F2830">
              <w:rPr>
                <w:rFonts w:ascii="Verdana" w:hAnsi="Verdana"/>
                <w:color w:val="000000"/>
              </w:rPr>
              <w:t>as appropriate,</w:t>
            </w:r>
            <w:r w:rsidR="005F2830">
              <w:rPr>
                <w:rFonts w:ascii="Verdana" w:hAnsi="Verdana"/>
                <w:color w:val="000000"/>
              </w:rPr>
              <w:t xml:space="preserve"> </w:t>
            </w:r>
            <w:r w:rsidRPr="005F2830">
              <w:rPr>
                <w:rFonts w:ascii="Verdana" w:hAnsi="Verdana"/>
                <w:color w:val="000000"/>
              </w:rPr>
              <w:t>in Compass</w:t>
            </w:r>
            <w:r w:rsidR="006C6595" w:rsidRPr="005F2830">
              <w:rPr>
                <w:rFonts w:ascii="Verdana" w:hAnsi="Verdana"/>
                <w:color w:val="000000"/>
              </w:rPr>
              <w:t>.</w:t>
            </w:r>
            <w:r w:rsidR="005B6AC9" w:rsidRPr="005F2830">
              <w:rPr>
                <w:rFonts w:ascii="Verdana" w:hAnsi="Verdana"/>
                <w:color w:val="000000"/>
              </w:rPr>
              <w:t xml:space="preserve"> </w:t>
            </w:r>
            <w:r w:rsidRPr="005F2830">
              <w:rPr>
                <w:rFonts w:ascii="Verdana" w:hAnsi="Verdana"/>
                <w:color w:val="000000"/>
              </w:rPr>
              <w:t>Refer</w:t>
            </w:r>
            <w:r w:rsidR="005F2830">
              <w:rPr>
                <w:rFonts w:ascii="Verdana" w:hAnsi="Verdana"/>
                <w:color w:val="000000"/>
              </w:rPr>
              <w:t xml:space="preserve"> </w:t>
            </w:r>
            <w:r w:rsidRPr="005F2830">
              <w:rPr>
                <w:rFonts w:ascii="Verdana" w:hAnsi="Verdana"/>
                <w:color w:val="000000"/>
              </w:rPr>
              <w:t>to:</w:t>
            </w:r>
          </w:p>
          <w:bookmarkStart w:id="50" w:name="OLE_LINK116"/>
          <w:p w14:paraId="76338C58" w14:textId="44C90976" w:rsidR="00C80CC1" w:rsidRPr="001163E0" w:rsidRDefault="001163E0" w:rsidP="000A5E0D">
            <w:pPr>
              <w:numPr>
                <w:ilvl w:val="1"/>
                <w:numId w:val="12"/>
              </w:numPr>
              <w:autoSpaceDE w:val="0"/>
              <w:autoSpaceDN w:val="0"/>
              <w:adjustRightInd w:val="0"/>
              <w:ind w:left="701"/>
              <w:jc w:val="both"/>
              <w:rPr>
                <w:rFonts w:ascii="Verdana" w:hAnsi="Verdana"/>
                <w:color w:val="000000"/>
              </w:rPr>
            </w:pPr>
            <w:r w:rsidRPr="001163E0">
              <w:rPr>
                <w:rFonts w:ascii="Verdana" w:hAnsi="Verdana"/>
                <w:color w:val="000000"/>
              </w:rPr>
              <w:fldChar w:fldCharType="begin"/>
            </w:r>
            <w:r w:rsidRPr="001163E0">
              <w:rPr>
                <w:rFonts w:ascii="Verdana" w:hAnsi="Verdana"/>
                <w:color w:val="000000"/>
              </w:rPr>
              <w:instrText xml:space="preserve"> HYPERLINK "https://thesource.cvshealth.com/nuxeo/thesource/" \l "!/view?docid=a5cf7af0-8a89-45dc-a395-9961dceac183" </w:instrText>
            </w:r>
            <w:r w:rsidRPr="001163E0">
              <w:rPr>
                <w:rFonts w:ascii="Verdana" w:hAnsi="Verdana"/>
                <w:color w:val="000000"/>
              </w:rPr>
            </w:r>
            <w:r w:rsidRPr="001163E0">
              <w:rPr>
                <w:rFonts w:ascii="Verdana" w:hAnsi="Verdana"/>
                <w:color w:val="000000"/>
              </w:rPr>
              <w:fldChar w:fldCharType="separate"/>
            </w:r>
            <w:r w:rsidR="00C80CC1" w:rsidRPr="001163E0">
              <w:rPr>
                <w:rStyle w:val="Hyperlink"/>
                <w:rFonts w:ascii="Verdana" w:hAnsi="Verdana"/>
              </w:rPr>
              <w:t>Compass</w:t>
            </w:r>
            <w:r w:rsidR="005B6AC9" w:rsidRPr="001163E0">
              <w:rPr>
                <w:rStyle w:val="Hyperlink"/>
                <w:rFonts w:ascii="Verdana" w:hAnsi="Verdana"/>
              </w:rPr>
              <w:t xml:space="preserve"> </w:t>
            </w:r>
            <w:r w:rsidR="004F7E62" w:rsidRPr="001163E0">
              <w:rPr>
                <w:rStyle w:val="Hyperlink"/>
                <w:rFonts w:ascii="Verdana" w:hAnsi="Verdana"/>
              </w:rPr>
              <w:t>MED</w:t>
            </w:r>
            <w:r w:rsidR="005B6AC9" w:rsidRPr="001163E0">
              <w:rPr>
                <w:rStyle w:val="Hyperlink"/>
                <w:rFonts w:ascii="Verdana" w:hAnsi="Verdana"/>
              </w:rPr>
              <w:t xml:space="preserve"> D </w:t>
            </w:r>
            <w:r w:rsidR="00C80CC1" w:rsidRPr="001163E0">
              <w:rPr>
                <w:rStyle w:val="Hyperlink"/>
                <w:rFonts w:ascii="Verdana" w:hAnsi="Verdana"/>
              </w:rPr>
              <w:t>- Address Changes and Out of Area (OOA)</w:t>
            </w:r>
            <w:bookmarkEnd w:id="50"/>
            <w:r w:rsidRPr="001163E0">
              <w:rPr>
                <w:rFonts w:ascii="Verdana" w:hAnsi="Verdana"/>
                <w:color w:val="000000"/>
              </w:rPr>
              <w:fldChar w:fldCharType="end"/>
            </w:r>
          </w:p>
          <w:p w14:paraId="329C15C3" w14:textId="571EBFB5" w:rsidR="00C80CC1" w:rsidRPr="005F2830" w:rsidRDefault="00220067" w:rsidP="000A5E0D">
            <w:pPr>
              <w:numPr>
                <w:ilvl w:val="1"/>
                <w:numId w:val="12"/>
              </w:numPr>
              <w:autoSpaceDE w:val="0"/>
              <w:autoSpaceDN w:val="0"/>
              <w:adjustRightInd w:val="0"/>
              <w:ind w:left="701"/>
              <w:jc w:val="both"/>
              <w:rPr>
                <w:rFonts w:ascii="Verdana" w:hAnsi="Verdana"/>
                <w:color w:val="000000"/>
              </w:rPr>
            </w:pPr>
            <w:hyperlink r:id="rId29" w:history="1">
              <w:r w:rsidR="00C80CC1" w:rsidRPr="005F2830">
                <w:rPr>
                  <w:rStyle w:val="Hyperlink"/>
                  <w:rFonts w:ascii="Verdana" w:hAnsi="Verdana"/>
                </w:rPr>
                <w:t>Compass</w:t>
              </w:r>
              <w:r w:rsidR="005F2830" w:rsidRPr="005F2830">
                <w:rPr>
                  <w:rStyle w:val="Hyperlink"/>
                  <w:rFonts w:ascii="Verdana" w:hAnsi="Verdana"/>
                </w:rPr>
                <w:t xml:space="preserve"> </w:t>
              </w:r>
              <w:r w:rsidR="00C80CC1" w:rsidRPr="005F2830">
                <w:rPr>
                  <w:rStyle w:val="Hyperlink"/>
                  <w:rFonts w:ascii="Verdana" w:hAnsi="Verdana"/>
                </w:rPr>
                <w:t>- Add</w:t>
              </w:r>
              <w:r w:rsidR="005F2830" w:rsidRPr="005F2830">
                <w:rPr>
                  <w:rStyle w:val="Hyperlink"/>
                  <w:rFonts w:ascii="Verdana" w:hAnsi="Verdana"/>
                </w:rPr>
                <w:t xml:space="preserve"> </w:t>
              </w:r>
              <w:r w:rsidR="00C80CC1" w:rsidRPr="005F2830">
                <w:rPr>
                  <w:rStyle w:val="Hyperlink"/>
                  <w:rFonts w:ascii="Verdana" w:hAnsi="Verdana"/>
                </w:rPr>
                <w:t>/</w:t>
              </w:r>
              <w:r w:rsidR="005F2830" w:rsidRPr="005F2830">
                <w:rPr>
                  <w:rStyle w:val="Hyperlink"/>
                  <w:rFonts w:ascii="Verdana" w:hAnsi="Verdana"/>
                </w:rPr>
                <w:t xml:space="preserve"> </w:t>
              </w:r>
              <w:r w:rsidR="00C80CC1" w:rsidRPr="005F2830">
                <w:rPr>
                  <w:rStyle w:val="Hyperlink"/>
                  <w:rFonts w:ascii="Verdana" w:hAnsi="Verdana"/>
                </w:rPr>
                <w:t>Edit</w:t>
              </w:r>
              <w:r w:rsidR="005F2830" w:rsidRPr="005F2830">
                <w:rPr>
                  <w:rStyle w:val="Hyperlink"/>
                  <w:rFonts w:ascii="Verdana" w:hAnsi="Verdana"/>
                </w:rPr>
                <w:t xml:space="preserve"> </w:t>
              </w:r>
              <w:r w:rsidR="00C80CC1" w:rsidRPr="005F2830">
                <w:rPr>
                  <w:rStyle w:val="Hyperlink"/>
                  <w:rFonts w:ascii="Verdana" w:hAnsi="Verdana"/>
                </w:rPr>
                <w:t>/</w:t>
              </w:r>
              <w:r w:rsidR="005F2830" w:rsidRPr="005F2830">
                <w:rPr>
                  <w:rStyle w:val="Hyperlink"/>
                  <w:rFonts w:ascii="Verdana" w:hAnsi="Verdana"/>
                </w:rPr>
                <w:t xml:space="preserve"> </w:t>
              </w:r>
              <w:r w:rsidR="00C80CC1" w:rsidRPr="005F2830">
                <w:rPr>
                  <w:rStyle w:val="Hyperlink"/>
                  <w:rFonts w:ascii="Verdana" w:hAnsi="Verdana"/>
                </w:rPr>
                <w:t>Delete Mailing Address</w:t>
              </w:r>
            </w:hyperlink>
          </w:p>
          <w:p w14:paraId="28FBB52E" w14:textId="01E584B3" w:rsidR="005F2830" w:rsidRDefault="005F2830" w:rsidP="005F2830">
            <w:pPr>
              <w:autoSpaceDE w:val="0"/>
              <w:autoSpaceDN w:val="0"/>
              <w:adjustRightInd w:val="0"/>
              <w:ind w:left="360"/>
              <w:jc w:val="both"/>
              <w:rPr>
                <w:rFonts w:ascii="Verdana" w:hAnsi="Verdana"/>
                <w:color w:val="000000"/>
              </w:rPr>
            </w:pPr>
          </w:p>
          <w:p w14:paraId="5B62694B" w14:textId="4036CD7D" w:rsidR="00C80CC1" w:rsidRPr="005F2830" w:rsidRDefault="005F2830" w:rsidP="000A5E0D">
            <w:pPr>
              <w:numPr>
                <w:ilvl w:val="0"/>
                <w:numId w:val="12"/>
              </w:numPr>
              <w:autoSpaceDE w:val="0"/>
              <w:autoSpaceDN w:val="0"/>
              <w:adjustRightInd w:val="0"/>
              <w:ind w:left="360"/>
              <w:jc w:val="both"/>
              <w:rPr>
                <w:rFonts w:ascii="Verdana" w:hAnsi="Verdana"/>
                <w:color w:val="000000"/>
              </w:rPr>
            </w:pPr>
            <w:r>
              <w:rPr>
                <w:rFonts w:ascii="Verdana" w:hAnsi="Verdana"/>
                <w:color w:val="000000"/>
              </w:rPr>
              <w:t>Proceed to the next step.</w:t>
            </w:r>
          </w:p>
          <w:p w14:paraId="1C964F39" w14:textId="11760DE1" w:rsidR="00566B40" w:rsidRPr="00566B40" w:rsidRDefault="00566B40">
            <w:pPr>
              <w:jc w:val="both"/>
              <w:textAlignment w:val="top"/>
              <w:rPr>
                <w:rFonts w:ascii="Calibri" w:hAnsi="Calibri"/>
                <w:noProof/>
                <w:sz w:val="22"/>
                <w:szCs w:val="22"/>
              </w:rPr>
            </w:pPr>
          </w:p>
        </w:tc>
        <w:bookmarkEnd w:id="46"/>
      </w:tr>
      <w:tr w:rsidR="00566B40" w14:paraId="2B540C2C" w14:textId="69B6A7BE" w:rsidTr="00E71D45">
        <w:tc>
          <w:tcPr>
            <w:tcW w:w="838" w:type="dxa"/>
            <w:tcBorders>
              <w:top w:val="single" w:sz="4" w:space="0" w:color="auto"/>
              <w:left w:val="single" w:sz="4" w:space="0" w:color="auto"/>
              <w:bottom w:val="single" w:sz="4" w:space="0" w:color="auto"/>
              <w:right w:val="single" w:sz="4" w:space="0" w:color="auto"/>
            </w:tcBorders>
            <w:hideMark/>
          </w:tcPr>
          <w:p w14:paraId="7547DEE1" w14:textId="16DFF1D7" w:rsidR="00566B40" w:rsidRDefault="00566B40" w:rsidP="00081FF5">
            <w:pPr>
              <w:jc w:val="center"/>
              <w:rPr>
                <w:rFonts w:ascii="Verdana" w:hAnsi="Verdana"/>
                <w:b/>
              </w:rPr>
            </w:pPr>
            <w:r>
              <w:rPr>
                <w:rFonts w:ascii="Verdana" w:hAnsi="Verdana"/>
                <w:b/>
              </w:rPr>
              <w:t>8</w:t>
            </w:r>
          </w:p>
        </w:tc>
        <w:tc>
          <w:tcPr>
            <w:tcW w:w="21744" w:type="dxa"/>
            <w:gridSpan w:val="3"/>
            <w:tcBorders>
              <w:top w:val="single" w:sz="4" w:space="0" w:color="auto"/>
              <w:left w:val="single" w:sz="4" w:space="0" w:color="auto"/>
              <w:bottom w:val="single" w:sz="4" w:space="0" w:color="auto"/>
              <w:right w:val="single" w:sz="4" w:space="0" w:color="auto"/>
            </w:tcBorders>
          </w:tcPr>
          <w:p w14:paraId="613E5C97" w14:textId="3FA1B798" w:rsidR="00566B40" w:rsidRDefault="00566B40">
            <w:pPr>
              <w:textAlignment w:val="top"/>
              <w:rPr>
                <w:rFonts w:ascii="Verdana" w:hAnsi="Verdana"/>
              </w:rPr>
            </w:pPr>
            <w:bookmarkStart w:id="51" w:name="OLE_LINK175"/>
            <w:r>
              <w:rPr>
                <w:rFonts w:ascii="Verdana" w:hAnsi="Verdana"/>
              </w:rPr>
              <w:t>Explain next steps.</w:t>
            </w:r>
          </w:p>
          <w:p w14:paraId="4605A9EF" w14:textId="3A0D159D" w:rsidR="00AA241B" w:rsidRDefault="00AA241B">
            <w:pPr>
              <w:textAlignment w:val="top"/>
              <w:rPr>
                <w:rFonts w:ascii="Verdana" w:hAnsi="Verdana"/>
                <w:b/>
                <w:noProof/>
              </w:rPr>
            </w:pPr>
          </w:p>
          <w:p w14:paraId="62551F8C" w14:textId="02A9E637" w:rsidR="00566B40" w:rsidRDefault="00220067">
            <w:pPr>
              <w:textAlignment w:val="top"/>
              <w:rPr>
                <w:rFonts w:ascii="Verdana" w:hAnsi="Verdana"/>
              </w:rPr>
            </w:pPr>
            <w:r>
              <w:rPr>
                <w:rFonts w:ascii="Verdana" w:hAnsi="Verdana"/>
                <w:b/>
                <w:noProof/>
              </w:rPr>
              <w:drawing>
                <wp:inline distT="0" distB="0" distL="0" distR="0" wp14:anchorId="30FDC7A4" wp14:editId="0993CD7B">
                  <wp:extent cx="288290" cy="179070"/>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79070"/>
                          </a:xfrm>
                          <a:prstGeom prst="rect">
                            <a:avLst/>
                          </a:prstGeom>
                          <a:noFill/>
                          <a:ln>
                            <a:noFill/>
                          </a:ln>
                        </pic:spPr>
                      </pic:pic>
                    </a:graphicData>
                  </a:graphic>
                </wp:inline>
              </w:drawing>
            </w:r>
            <w:r w:rsidR="00566B40">
              <w:rPr>
                <w:rFonts w:ascii="Verdana" w:hAnsi="Verdana"/>
                <w:b/>
                <w:bCs/>
              </w:rPr>
              <w:t xml:space="preserve"> </w:t>
            </w:r>
            <w:r w:rsidR="00566B40">
              <w:rPr>
                <w:rFonts w:ascii="Verdana" w:hAnsi="Verdana"/>
              </w:rPr>
              <w:t>You should receive the requested version of your letter within 20 business days.</w:t>
            </w:r>
            <w:bookmarkEnd w:id="51"/>
          </w:p>
          <w:p w14:paraId="76A82302" w14:textId="4AF17903" w:rsidR="00566B40" w:rsidRDefault="00566B40">
            <w:pPr>
              <w:jc w:val="both"/>
              <w:textAlignment w:val="top"/>
              <w:rPr>
                <w:rFonts w:ascii="Verdana" w:hAnsi="Verdana"/>
                <w:noProof/>
              </w:rPr>
            </w:pPr>
          </w:p>
        </w:tc>
        <w:bookmarkEnd w:id="43"/>
        <w:bookmarkEnd w:id="44"/>
      </w:tr>
    </w:tbl>
    <w:p w14:paraId="5263C4FB" w14:textId="77777777" w:rsidR="007C31AF" w:rsidRPr="0006070A" w:rsidRDefault="007C31AF" w:rsidP="00452CEC">
      <w:pPr>
        <w:rPr>
          <w:rFonts w:ascii="Verdana" w:hAnsi="Verdana"/>
        </w:rPr>
      </w:pPr>
    </w:p>
    <w:p w14:paraId="278E6A63" w14:textId="77777777" w:rsidR="00156991" w:rsidRDefault="00156991" w:rsidP="00EC7CB0"/>
    <w:p w14:paraId="1D941D93" w14:textId="2D3D9F6A" w:rsidR="00156991" w:rsidRDefault="00156991" w:rsidP="00156991">
      <w:pPr>
        <w:jc w:val="right"/>
        <w:rPr>
          <w:rFonts w:ascii="Verdana" w:hAnsi="Verdana"/>
        </w:rPr>
      </w:pPr>
      <w:hyperlink w:anchor="_top" w:history="1">
        <w:r>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56991" w14:paraId="58630F23" w14:textId="77777777" w:rsidTr="0015699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63F606D" w14:textId="77777777" w:rsidR="00156991" w:rsidRDefault="00156991">
            <w:pPr>
              <w:pStyle w:val="Heading2"/>
              <w:rPr>
                <w:rFonts w:ascii="Verdana" w:hAnsi="Verdana"/>
                <w:i w:val="0"/>
              </w:rPr>
            </w:pPr>
            <w:bookmarkStart w:id="52" w:name="_Toc183516667"/>
            <w:r>
              <w:rPr>
                <w:rFonts w:ascii="Verdana" w:hAnsi="Verdana"/>
                <w:i w:val="0"/>
              </w:rPr>
              <w:t>Beneficiary Disputes EOB</w:t>
            </w:r>
            <w:bookmarkEnd w:id="52"/>
          </w:p>
        </w:tc>
      </w:tr>
    </w:tbl>
    <w:p w14:paraId="6B488DE0" w14:textId="77777777" w:rsidR="00156991" w:rsidRDefault="00156991" w:rsidP="00156991">
      <w:pPr>
        <w:rPr>
          <w:rFonts w:ascii="Verdana" w:hAnsi="Verdana"/>
        </w:rPr>
      </w:pPr>
    </w:p>
    <w:p w14:paraId="5977B43F" w14:textId="77777777" w:rsidR="00156991" w:rsidRDefault="00156991" w:rsidP="00156991">
      <w:pPr>
        <w:rPr>
          <w:rFonts w:ascii="Verdana" w:hAnsi="Verdana"/>
        </w:rPr>
      </w:pPr>
      <w:r>
        <w:rPr>
          <w:rFonts w:ascii="Verdana" w:hAnsi="Verdana"/>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652"/>
        <w:gridCol w:w="9474"/>
      </w:tblGrid>
      <w:tr w:rsidR="00156991" w14:paraId="2B34DDF5" w14:textId="77777777" w:rsidTr="00051069">
        <w:tc>
          <w:tcPr>
            <w:tcW w:w="182" w:type="pct"/>
            <w:tcBorders>
              <w:top w:val="single" w:sz="4" w:space="0" w:color="auto"/>
              <w:left w:val="single" w:sz="4" w:space="0" w:color="auto"/>
              <w:bottom w:val="single" w:sz="4" w:space="0" w:color="auto"/>
              <w:right w:val="single" w:sz="4" w:space="0" w:color="auto"/>
            </w:tcBorders>
            <w:shd w:val="pct10" w:color="auto" w:fill="auto"/>
            <w:hideMark/>
          </w:tcPr>
          <w:p w14:paraId="604AC80D" w14:textId="77777777" w:rsidR="00156991" w:rsidRDefault="00156991">
            <w:pPr>
              <w:jc w:val="center"/>
              <w:rPr>
                <w:rFonts w:ascii="Verdana" w:hAnsi="Verdana"/>
                <w:b/>
              </w:rPr>
            </w:pPr>
            <w:r>
              <w:rPr>
                <w:rFonts w:ascii="Verdana" w:hAnsi="Verdana"/>
                <w:b/>
              </w:rPr>
              <w:t>Step</w:t>
            </w:r>
          </w:p>
        </w:tc>
        <w:tc>
          <w:tcPr>
            <w:tcW w:w="4818" w:type="pct"/>
            <w:gridSpan w:val="2"/>
            <w:tcBorders>
              <w:top w:val="single" w:sz="4" w:space="0" w:color="auto"/>
              <w:left w:val="single" w:sz="4" w:space="0" w:color="auto"/>
              <w:bottom w:val="single" w:sz="4" w:space="0" w:color="auto"/>
              <w:right w:val="single" w:sz="4" w:space="0" w:color="auto"/>
            </w:tcBorders>
            <w:shd w:val="pct10" w:color="auto" w:fill="auto"/>
            <w:hideMark/>
          </w:tcPr>
          <w:p w14:paraId="2FE97B88" w14:textId="77777777" w:rsidR="00156991" w:rsidRDefault="00156991">
            <w:pPr>
              <w:jc w:val="center"/>
              <w:rPr>
                <w:rFonts w:ascii="Verdana" w:hAnsi="Verdana"/>
                <w:b/>
              </w:rPr>
            </w:pPr>
            <w:r>
              <w:rPr>
                <w:rFonts w:ascii="Verdana" w:hAnsi="Verdana"/>
                <w:b/>
              </w:rPr>
              <w:t>Action</w:t>
            </w:r>
          </w:p>
        </w:tc>
      </w:tr>
      <w:tr w:rsidR="00156991" w14:paraId="411CEC9E" w14:textId="77777777" w:rsidTr="00051069">
        <w:tc>
          <w:tcPr>
            <w:tcW w:w="182" w:type="pct"/>
            <w:vMerge w:val="restart"/>
            <w:tcBorders>
              <w:top w:val="single" w:sz="4" w:space="0" w:color="auto"/>
              <w:left w:val="single" w:sz="4" w:space="0" w:color="auto"/>
              <w:bottom w:val="single" w:sz="4" w:space="0" w:color="auto"/>
              <w:right w:val="single" w:sz="4" w:space="0" w:color="auto"/>
            </w:tcBorders>
            <w:hideMark/>
          </w:tcPr>
          <w:p w14:paraId="2633D9C5" w14:textId="77777777" w:rsidR="00156991" w:rsidRDefault="00156991">
            <w:pPr>
              <w:jc w:val="center"/>
              <w:rPr>
                <w:rFonts w:ascii="Verdana" w:hAnsi="Verdana"/>
                <w:b/>
              </w:rPr>
            </w:pPr>
            <w:r>
              <w:rPr>
                <w:rFonts w:ascii="Verdana" w:hAnsi="Verdana"/>
                <w:b/>
              </w:rPr>
              <w:t>1</w:t>
            </w:r>
          </w:p>
        </w:tc>
        <w:tc>
          <w:tcPr>
            <w:tcW w:w="4818" w:type="pct"/>
            <w:gridSpan w:val="2"/>
            <w:tcBorders>
              <w:top w:val="single" w:sz="4" w:space="0" w:color="auto"/>
              <w:left w:val="single" w:sz="4" w:space="0" w:color="auto"/>
              <w:bottom w:val="single" w:sz="4" w:space="0" w:color="auto"/>
              <w:right w:val="single" w:sz="4" w:space="0" w:color="auto"/>
            </w:tcBorders>
          </w:tcPr>
          <w:p w14:paraId="2E362545" w14:textId="77777777" w:rsidR="00156991" w:rsidRDefault="00156991">
            <w:pPr>
              <w:spacing w:line="240" w:lineRule="atLeast"/>
              <w:textAlignment w:val="top"/>
              <w:rPr>
                <w:rFonts w:ascii="Verdana" w:hAnsi="Verdana"/>
              </w:rPr>
            </w:pPr>
            <w:r>
              <w:rPr>
                <w:rFonts w:ascii="Verdana" w:hAnsi="Verdana"/>
              </w:rPr>
              <w:t>Review Claims tab on the Claims Landing Page for disputed medications.</w:t>
            </w:r>
          </w:p>
          <w:p w14:paraId="6E40A593" w14:textId="77777777" w:rsidR="00156991" w:rsidRDefault="00156991">
            <w:pPr>
              <w:spacing w:line="240" w:lineRule="atLeast"/>
              <w:textAlignment w:val="top"/>
              <w:rPr>
                <w:rFonts w:ascii="Verdana" w:hAnsi="Verdana"/>
              </w:rPr>
            </w:pPr>
          </w:p>
        </w:tc>
      </w:tr>
      <w:tr w:rsidR="00156991" w14:paraId="38A7577B" w14:textId="77777777" w:rsidTr="00051069">
        <w:trPr>
          <w:trHeight w:val="90"/>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0DAE38C0" w14:textId="77777777" w:rsidR="00156991" w:rsidRDefault="00156991">
            <w:pPr>
              <w:rPr>
                <w:rFonts w:ascii="Verdana" w:hAnsi="Verdana"/>
                <w:b/>
              </w:rPr>
            </w:pPr>
          </w:p>
        </w:tc>
        <w:tc>
          <w:tcPr>
            <w:tcW w:w="1092" w:type="pct"/>
            <w:tcBorders>
              <w:top w:val="single" w:sz="4" w:space="0" w:color="auto"/>
              <w:left w:val="single" w:sz="4" w:space="0" w:color="auto"/>
              <w:bottom w:val="single" w:sz="4" w:space="0" w:color="auto"/>
              <w:right w:val="single" w:sz="4" w:space="0" w:color="auto"/>
            </w:tcBorders>
            <w:shd w:val="clear" w:color="auto" w:fill="E6E6E6"/>
            <w:hideMark/>
          </w:tcPr>
          <w:p w14:paraId="6FC3DEEF" w14:textId="77777777" w:rsidR="00156991" w:rsidRDefault="00156991">
            <w:pPr>
              <w:spacing w:line="240" w:lineRule="atLeast"/>
              <w:jc w:val="center"/>
              <w:textAlignment w:val="top"/>
              <w:rPr>
                <w:rFonts w:ascii="Verdana" w:hAnsi="Verdana"/>
                <w:b/>
              </w:rPr>
            </w:pPr>
            <w:r>
              <w:rPr>
                <w:rFonts w:ascii="Verdana" w:hAnsi="Verdana"/>
                <w:b/>
              </w:rPr>
              <w:t xml:space="preserve">If </w:t>
            </w:r>
            <w:r w:rsidR="00051069">
              <w:rPr>
                <w:rFonts w:ascii="Verdana" w:hAnsi="Verdana"/>
                <w:b/>
              </w:rPr>
              <w:t xml:space="preserve">the </w:t>
            </w:r>
            <w:r>
              <w:rPr>
                <w:rFonts w:ascii="Verdana" w:hAnsi="Verdana"/>
                <w:b/>
              </w:rPr>
              <w:t>claim...</w:t>
            </w:r>
          </w:p>
        </w:tc>
        <w:tc>
          <w:tcPr>
            <w:tcW w:w="3726" w:type="pct"/>
            <w:tcBorders>
              <w:top w:val="single" w:sz="4" w:space="0" w:color="auto"/>
              <w:left w:val="single" w:sz="4" w:space="0" w:color="auto"/>
              <w:bottom w:val="single" w:sz="4" w:space="0" w:color="auto"/>
              <w:right w:val="single" w:sz="4" w:space="0" w:color="auto"/>
            </w:tcBorders>
            <w:shd w:val="clear" w:color="auto" w:fill="E6E6E6"/>
            <w:hideMark/>
          </w:tcPr>
          <w:p w14:paraId="484C7813" w14:textId="77777777" w:rsidR="00156991" w:rsidRDefault="00156991">
            <w:pPr>
              <w:spacing w:line="240" w:lineRule="atLeast"/>
              <w:jc w:val="center"/>
              <w:textAlignment w:val="top"/>
              <w:rPr>
                <w:rFonts w:ascii="Verdana" w:hAnsi="Verdana"/>
                <w:b/>
              </w:rPr>
            </w:pPr>
            <w:r>
              <w:rPr>
                <w:rFonts w:ascii="Verdana" w:hAnsi="Verdana"/>
                <w:b/>
              </w:rPr>
              <w:t>Then...</w:t>
            </w:r>
          </w:p>
        </w:tc>
      </w:tr>
      <w:tr w:rsidR="00156991" w14:paraId="620FAF8C" w14:textId="77777777" w:rsidTr="00051069">
        <w:trPr>
          <w:trHeight w:val="90"/>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06D3D6B7" w14:textId="77777777" w:rsidR="00156991" w:rsidRDefault="00156991">
            <w:pPr>
              <w:rPr>
                <w:rFonts w:ascii="Verdana" w:hAnsi="Verdana"/>
                <w:b/>
              </w:rPr>
            </w:pPr>
          </w:p>
        </w:tc>
        <w:tc>
          <w:tcPr>
            <w:tcW w:w="1092" w:type="pct"/>
            <w:tcBorders>
              <w:top w:val="single" w:sz="4" w:space="0" w:color="auto"/>
              <w:left w:val="single" w:sz="4" w:space="0" w:color="auto"/>
              <w:bottom w:val="single" w:sz="4" w:space="0" w:color="auto"/>
              <w:right w:val="single" w:sz="4" w:space="0" w:color="auto"/>
            </w:tcBorders>
            <w:hideMark/>
          </w:tcPr>
          <w:p w14:paraId="07E0D378" w14:textId="77777777" w:rsidR="00156991" w:rsidRDefault="00156991">
            <w:pPr>
              <w:spacing w:line="240" w:lineRule="atLeast"/>
              <w:textAlignment w:val="top"/>
              <w:rPr>
                <w:rFonts w:ascii="Verdana" w:hAnsi="Verdana"/>
              </w:rPr>
            </w:pPr>
            <w:r>
              <w:rPr>
                <w:rFonts w:ascii="Verdana" w:hAnsi="Verdana"/>
              </w:rPr>
              <w:t>Is active and showing paid</w:t>
            </w:r>
          </w:p>
        </w:tc>
        <w:tc>
          <w:tcPr>
            <w:tcW w:w="3726" w:type="pct"/>
            <w:tcBorders>
              <w:top w:val="single" w:sz="4" w:space="0" w:color="auto"/>
              <w:left w:val="single" w:sz="4" w:space="0" w:color="auto"/>
              <w:bottom w:val="single" w:sz="4" w:space="0" w:color="auto"/>
              <w:right w:val="single" w:sz="4" w:space="0" w:color="auto"/>
            </w:tcBorders>
          </w:tcPr>
          <w:p w14:paraId="571D63C8" w14:textId="77777777" w:rsidR="00156991" w:rsidRDefault="00156991" w:rsidP="000A5E0D">
            <w:pPr>
              <w:numPr>
                <w:ilvl w:val="0"/>
                <w:numId w:val="14"/>
              </w:numPr>
              <w:spacing w:line="240" w:lineRule="atLeast"/>
              <w:textAlignment w:val="top"/>
              <w:rPr>
                <w:rFonts w:ascii="Verdana" w:hAnsi="Verdana"/>
              </w:rPr>
            </w:pPr>
            <w:r>
              <w:rPr>
                <w:rFonts w:ascii="Verdana" w:hAnsi="Verdana"/>
              </w:rPr>
              <w:t>Ask probing questions to determine the reason for the dispute.</w:t>
            </w:r>
          </w:p>
          <w:p w14:paraId="1D89CA8C" w14:textId="77777777" w:rsidR="00156991" w:rsidRDefault="00156991" w:rsidP="000A5E0D">
            <w:pPr>
              <w:numPr>
                <w:ilvl w:val="0"/>
                <w:numId w:val="14"/>
              </w:numPr>
              <w:spacing w:line="240" w:lineRule="atLeast"/>
              <w:textAlignment w:val="top"/>
              <w:rPr>
                <w:rFonts w:ascii="Verdana" w:hAnsi="Verdana"/>
              </w:rPr>
            </w:pPr>
            <w:r>
              <w:rPr>
                <w:rFonts w:ascii="Verdana" w:hAnsi="Verdana"/>
              </w:rPr>
              <w:t>Ask the beneficiary if they contacted the pharmacy; prescriber may have ordered the medication.</w:t>
            </w:r>
          </w:p>
          <w:p w14:paraId="4A2C1CFF" w14:textId="77777777" w:rsidR="00156991" w:rsidRDefault="00156991" w:rsidP="000A5E0D">
            <w:pPr>
              <w:numPr>
                <w:ilvl w:val="0"/>
                <w:numId w:val="14"/>
              </w:numPr>
              <w:spacing w:line="240" w:lineRule="atLeast"/>
              <w:textAlignment w:val="top"/>
              <w:rPr>
                <w:rFonts w:ascii="Verdana" w:hAnsi="Verdana"/>
              </w:rPr>
            </w:pPr>
            <w:r>
              <w:rPr>
                <w:rFonts w:ascii="Verdana" w:hAnsi="Verdana"/>
              </w:rPr>
              <w:t>Ask the beneficiary if the medication was ordered but they chose to not pick it up; pharmacy may need to be contacted to reverse the claim.</w:t>
            </w:r>
          </w:p>
          <w:p w14:paraId="19614F10" w14:textId="77777777" w:rsidR="00156991" w:rsidRDefault="00156991" w:rsidP="000A5E0D">
            <w:pPr>
              <w:numPr>
                <w:ilvl w:val="0"/>
                <w:numId w:val="14"/>
              </w:numPr>
              <w:spacing w:line="240" w:lineRule="atLeast"/>
              <w:textAlignment w:val="top"/>
              <w:rPr>
                <w:rFonts w:ascii="Verdana" w:hAnsi="Verdana"/>
              </w:rPr>
            </w:pPr>
            <w:r>
              <w:rPr>
                <w:rFonts w:ascii="Verdana" w:hAnsi="Verdana"/>
              </w:rPr>
              <w:t>Follow appropriate work instruction to address the issue.</w:t>
            </w:r>
          </w:p>
          <w:p w14:paraId="4522C5EB" w14:textId="77777777" w:rsidR="00156991" w:rsidRDefault="00156991">
            <w:pPr>
              <w:spacing w:line="240" w:lineRule="atLeast"/>
              <w:ind w:left="720"/>
              <w:textAlignment w:val="top"/>
              <w:rPr>
                <w:rFonts w:ascii="Verdana" w:hAnsi="Verdana"/>
              </w:rPr>
            </w:pPr>
          </w:p>
        </w:tc>
      </w:tr>
      <w:tr w:rsidR="00156991" w14:paraId="6EC34E6A" w14:textId="77777777" w:rsidTr="00051069">
        <w:trPr>
          <w:trHeight w:val="90"/>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0ECE6C46" w14:textId="77777777" w:rsidR="00156991" w:rsidRDefault="00156991">
            <w:pPr>
              <w:rPr>
                <w:rFonts w:ascii="Verdana" w:hAnsi="Verdana"/>
                <w:b/>
              </w:rPr>
            </w:pPr>
          </w:p>
        </w:tc>
        <w:tc>
          <w:tcPr>
            <w:tcW w:w="1092" w:type="pct"/>
            <w:tcBorders>
              <w:top w:val="single" w:sz="4" w:space="0" w:color="auto"/>
              <w:left w:val="single" w:sz="4" w:space="0" w:color="auto"/>
              <w:bottom w:val="single" w:sz="4" w:space="0" w:color="auto"/>
              <w:right w:val="single" w:sz="4" w:space="0" w:color="auto"/>
            </w:tcBorders>
            <w:hideMark/>
          </w:tcPr>
          <w:p w14:paraId="201C67D0" w14:textId="77777777" w:rsidR="00156991" w:rsidRDefault="00156991">
            <w:pPr>
              <w:spacing w:line="240" w:lineRule="atLeast"/>
              <w:textAlignment w:val="top"/>
              <w:rPr>
                <w:rFonts w:ascii="Verdana" w:hAnsi="Verdana"/>
              </w:rPr>
            </w:pPr>
            <w:r>
              <w:rPr>
                <w:rFonts w:ascii="Verdana" w:hAnsi="Verdana"/>
              </w:rPr>
              <w:t>Was reversed</w:t>
            </w:r>
          </w:p>
        </w:tc>
        <w:tc>
          <w:tcPr>
            <w:tcW w:w="3726" w:type="pct"/>
            <w:tcBorders>
              <w:top w:val="single" w:sz="4" w:space="0" w:color="auto"/>
              <w:left w:val="single" w:sz="4" w:space="0" w:color="auto"/>
              <w:bottom w:val="single" w:sz="4" w:space="0" w:color="auto"/>
              <w:right w:val="single" w:sz="4" w:space="0" w:color="auto"/>
            </w:tcBorders>
          </w:tcPr>
          <w:p w14:paraId="7CC75ABE" w14:textId="77777777" w:rsidR="00156991" w:rsidRDefault="00156991">
            <w:pPr>
              <w:spacing w:line="240" w:lineRule="atLeast"/>
              <w:textAlignment w:val="top"/>
              <w:rPr>
                <w:rFonts w:ascii="Verdana" w:hAnsi="Verdana"/>
              </w:rPr>
            </w:pPr>
            <w:r>
              <w:rPr>
                <w:rFonts w:ascii="Verdana" w:hAnsi="Verdana"/>
              </w:rPr>
              <w:t>Advise the caller the claims were showing as paid at the time that the report was run to generate the EOB, however they have since been reversed and will reflect on their next EOB.</w:t>
            </w:r>
          </w:p>
          <w:p w14:paraId="06F13678" w14:textId="77777777" w:rsidR="00156991" w:rsidRDefault="00156991">
            <w:pPr>
              <w:spacing w:line="240" w:lineRule="atLeast"/>
              <w:textAlignment w:val="top"/>
              <w:rPr>
                <w:rFonts w:ascii="Verdana" w:hAnsi="Verdana"/>
              </w:rPr>
            </w:pPr>
          </w:p>
        </w:tc>
      </w:tr>
    </w:tbl>
    <w:p w14:paraId="55A43AE2" w14:textId="77777777" w:rsidR="00545934" w:rsidRDefault="00545934" w:rsidP="00857D36">
      <w:pPr>
        <w:rPr>
          <w:rFonts w:ascii="Verdana" w:hAnsi="Verdana" w:cs="Arial"/>
        </w:rPr>
      </w:pPr>
    </w:p>
    <w:bookmarkStart w:id="53" w:name="_EOB_FAQs"/>
    <w:bookmarkEnd w:id="53"/>
    <w:p w14:paraId="7D01CE29" w14:textId="77777777" w:rsidR="003A18AB" w:rsidRPr="0006070A" w:rsidRDefault="00220067" w:rsidP="003A18AB">
      <w:pPr>
        <w:jc w:val="right"/>
        <w:rPr>
          <w:rFonts w:ascii="Verdana" w:hAnsi="Verdana"/>
        </w:rPr>
      </w:pPr>
      <w:r>
        <w:fldChar w:fldCharType="begin"/>
      </w:r>
      <w:r>
        <w:instrText xml:space="preserve"> HYPERLINK \l "_top" </w:instrText>
      </w:r>
      <w:r>
        <w:fldChar w:fldCharType="separate"/>
      </w:r>
      <w:r w:rsidR="003A18AB" w:rsidRPr="0006070A">
        <w:rPr>
          <w:rStyle w:val="Hyperlink"/>
          <w:rFonts w:ascii="Verdana" w:hAnsi="Verdana"/>
        </w:rPr>
        <w:t>Top of the 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C31AF" w:rsidRPr="0006070A" w14:paraId="72E783B9" w14:textId="77777777" w:rsidTr="00446F90">
        <w:tc>
          <w:tcPr>
            <w:tcW w:w="5000" w:type="pct"/>
            <w:shd w:val="clear" w:color="auto" w:fill="C0C0C0"/>
          </w:tcPr>
          <w:p w14:paraId="494EE657" w14:textId="77777777" w:rsidR="007C31AF" w:rsidRPr="00DA0F73" w:rsidRDefault="007C31AF" w:rsidP="00DA0F73">
            <w:pPr>
              <w:pStyle w:val="Heading2"/>
              <w:rPr>
                <w:rFonts w:ascii="Verdana" w:hAnsi="Verdana"/>
                <w:i w:val="0"/>
              </w:rPr>
            </w:pPr>
            <w:bookmarkStart w:id="54" w:name="_Resolution_Time:"/>
            <w:bookmarkStart w:id="55" w:name="_Toc67904920"/>
            <w:bookmarkStart w:id="56" w:name="_Toc183516668"/>
            <w:bookmarkEnd w:id="54"/>
            <w:r w:rsidRPr="00DA0F73">
              <w:rPr>
                <w:rFonts w:ascii="Verdana" w:hAnsi="Verdana"/>
                <w:i w:val="0"/>
              </w:rPr>
              <w:t>Resolution Time</w:t>
            </w:r>
            <w:bookmarkEnd w:id="55"/>
            <w:bookmarkEnd w:id="56"/>
          </w:p>
        </w:tc>
      </w:tr>
    </w:tbl>
    <w:p w14:paraId="36B55488" w14:textId="70B373E5" w:rsidR="007C31AF" w:rsidRPr="0006070A" w:rsidRDefault="00E05F3E" w:rsidP="00452CEC">
      <w:pPr>
        <w:rPr>
          <w:rFonts w:ascii="Verdana" w:hAnsi="Verdana"/>
        </w:rPr>
      </w:pPr>
      <w:r>
        <w:rPr>
          <w:rFonts w:ascii="Verdana" w:hAnsi="Verdana"/>
        </w:rPr>
        <w:t>Support</w:t>
      </w:r>
      <w:r w:rsidRPr="0006070A">
        <w:rPr>
          <w:rFonts w:ascii="Verdana" w:hAnsi="Verdana"/>
        </w:rPr>
        <w:t xml:space="preserve"> </w:t>
      </w:r>
      <w:r w:rsidR="004410BF" w:rsidRPr="0006070A">
        <w:rPr>
          <w:rFonts w:ascii="Verdana" w:hAnsi="Verdana"/>
        </w:rPr>
        <w:t xml:space="preserve">Task to be addressed = </w:t>
      </w:r>
      <w:r w:rsidR="00630B4E">
        <w:rPr>
          <w:rFonts w:ascii="Verdana" w:hAnsi="Verdana"/>
        </w:rPr>
        <w:t>3 days</w:t>
      </w:r>
      <w:r w:rsidR="002602AC" w:rsidRPr="0006070A">
        <w:rPr>
          <w:rFonts w:ascii="Verdana" w:hAnsi="Verdana"/>
        </w:rPr>
        <w:t xml:space="preserve"> TAT</w:t>
      </w:r>
    </w:p>
    <w:p w14:paraId="6578B6DA" w14:textId="77777777" w:rsidR="004410BF" w:rsidRPr="0006070A" w:rsidRDefault="004410BF" w:rsidP="00452CEC">
      <w:pPr>
        <w:rPr>
          <w:rFonts w:ascii="Verdana" w:hAnsi="Verdana"/>
        </w:rPr>
      </w:pPr>
      <w:r w:rsidRPr="0006070A">
        <w:rPr>
          <w:rFonts w:ascii="Verdana" w:hAnsi="Verdana"/>
        </w:rPr>
        <w:t xml:space="preserve">Beneficiary to receive EOB = </w:t>
      </w:r>
      <w:r w:rsidR="00D52501">
        <w:rPr>
          <w:rFonts w:ascii="Verdana" w:hAnsi="Verdana"/>
        </w:rPr>
        <w:t>up to</w:t>
      </w:r>
      <w:r w:rsidRPr="0006070A">
        <w:rPr>
          <w:rFonts w:ascii="Verdana" w:hAnsi="Verdana"/>
        </w:rPr>
        <w:t xml:space="preserve"> </w:t>
      </w:r>
      <w:r w:rsidR="00996678">
        <w:rPr>
          <w:rFonts w:ascii="Verdana" w:hAnsi="Verdana"/>
        </w:rPr>
        <w:t>20</w:t>
      </w:r>
      <w:r w:rsidR="00F72E7D">
        <w:rPr>
          <w:rFonts w:ascii="Verdana" w:hAnsi="Verdana"/>
        </w:rPr>
        <w:t xml:space="preserve"> </w:t>
      </w:r>
      <w:r w:rsidRPr="0006070A">
        <w:rPr>
          <w:rFonts w:ascii="Verdana" w:hAnsi="Verdana"/>
        </w:rPr>
        <w:t>business days</w:t>
      </w:r>
    </w:p>
    <w:p w14:paraId="630BB40B" w14:textId="77777777" w:rsidR="004410BF" w:rsidRPr="0006070A" w:rsidRDefault="004410BF" w:rsidP="00452CEC">
      <w:pPr>
        <w:jc w:val="right"/>
        <w:rPr>
          <w:rFonts w:ascii="Verdana" w:hAnsi="Verdana"/>
        </w:rPr>
      </w:pPr>
      <w:bookmarkStart w:id="57" w:name="_Alternatives"/>
      <w:bookmarkStart w:id="58" w:name="_Exceptions"/>
      <w:bookmarkEnd w:id="57"/>
      <w:bookmarkEnd w:id="58"/>
    </w:p>
    <w:p w14:paraId="5306E495" w14:textId="77777777" w:rsidR="003A18AB" w:rsidRPr="0006070A" w:rsidRDefault="003A18AB" w:rsidP="003A18AB">
      <w:pPr>
        <w:jc w:val="right"/>
        <w:rPr>
          <w:rFonts w:ascii="Verdana" w:hAnsi="Verdana"/>
        </w:rPr>
      </w:pPr>
      <w:hyperlink w:anchor="_top" w:history="1">
        <w:r w:rsidRPr="0006070A">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A18AB" w:rsidRPr="0064267B" w14:paraId="15DC90CF" w14:textId="77777777" w:rsidTr="009315CB">
        <w:tc>
          <w:tcPr>
            <w:tcW w:w="5000" w:type="pct"/>
            <w:shd w:val="clear" w:color="auto" w:fill="C0C0C0"/>
          </w:tcPr>
          <w:p w14:paraId="4A7C191F" w14:textId="77777777" w:rsidR="003A18AB" w:rsidRPr="0064267B" w:rsidRDefault="003A18AB" w:rsidP="009122A2">
            <w:pPr>
              <w:pStyle w:val="Heading2"/>
              <w:rPr>
                <w:rFonts w:ascii="Verdana" w:hAnsi="Verdana"/>
                <w:i w:val="0"/>
                <w:iCs w:val="0"/>
              </w:rPr>
            </w:pPr>
            <w:bookmarkStart w:id="59" w:name="_Toc525825645"/>
            <w:bookmarkStart w:id="60" w:name="_Toc67904921"/>
            <w:bookmarkStart w:id="61" w:name="_Toc183516669"/>
            <w:r>
              <w:rPr>
                <w:rFonts w:ascii="Verdana" w:hAnsi="Verdana"/>
                <w:i w:val="0"/>
                <w:iCs w:val="0"/>
              </w:rPr>
              <w:t>Related Documents</w:t>
            </w:r>
            <w:bookmarkEnd w:id="59"/>
            <w:bookmarkEnd w:id="60"/>
            <w:bookmarkEnd w:id="61"/>
          </w:p>
        </w:tc>
      </w:tr>
    </w:tbl>
    <w:p w14:paraId="49AC00CF" w14:textId="08C77901" w:rsidR="009315CB" w:rsidRPr="00226BFC" w:rsidRDefault="001163E0" w:rsidP="000A5E0D">
      <w:pPr>
        <w:numPr>
          <w:ilvl w:val="0"/>
          <w:numId w:val="11"/>
        </w:numPr>
        <w:rPr>
          <w:rFonts w:ascii="Verdana" w:hAnsi="Verdana"/>
        </w:rPr>
      </w:pPr>
      <w:r>
        <w:rPr>
          <w:rFonts w:ascii="Verdana" w:hAnsi="Verdana" w:cs="Verdana"/>
        </w:rPr>
        <w:t>Refer to the “</w:t>
      </w:r>
      <w:r w:rsidR="009315CB">
        <w:rPr>
          <w:rFonts w:ascii="Verdana" w:hAnsi="Verdana" w:cs="Verdana"/>
        </w:rPr>
        <w:t>Grievance Standard Verbiage (for use in Discussion with Beneficiary)</w:t>
      </w:r>
      <w:r>
        <w:rPr>
          <w:rFonts w:ascii="Verdana" w:hAnsi="Verdana" w:cs="Verdana"/>
        </w:rPr>
        <w:t>”</w:t>
      </w:r>
      <w:r w:rsidR="009315CB">
        <w:rPr>
          <w:rFonts w:ascii="Verdana" w:hAnsi="Verdana" w:cs="Verdana"/>
        </w:rPr>
        <w:t xml:space="preserve"> section in </w:t>
      </w:r>
      <w:r>
        <w:rPr>
          <w:rFonts w:ascii="Verdana" w:hAnsi="Verdana" w:cs="Verdana"/>
        </w:rPr>
        <w:t xml:space="preserve">the appropriate work instruction linked to from </w:t>
      </w:r>
      <w:hyperlink r:id="rId31" w:anchor="!/view?docid=70034f51-77df-49a4-ae97-7d3d63b216b3" w:history="1">
        <w:r w:rsidR="00D102A5">
          <w:rPr>
            <w:rFonts w:ascii="Verdana" w:hAnsi="Verdana" w:cs="Verdana"/>
            <w:color w:val="0000FF"/>
            <w:u w:val="single"/>
          </w:rPr>
          <w:t>Compass MED D - Grievances Index</w:t>
        </w:r>
      </w:hyperlink>
    </w:p>
    <w:p w14:paraId="66A7D419" w14:textId="29E88269" w:rsidR="00226BFC" w:rsidRPr="00E47DE0" w:rsidRDefault="00220067" w:rsidP="000A5E0D">
      <w:pPr>
        <w:numPr>
          <w:ilvl w:val="0"/>
          <w:numId w:val="11"/>
        </w:numPr>
        <w:rPr>
          <w:rFonts w:ascii="Verdana" w:hAnsi="Verdana"/>
        </w:rPr>
      </w:pPr>
      <w:hyperlink r:id="rId32" w:history="1">
        <w:r w:rsidR="00226BFC" w:rsidRPr="00E47DE0">
          <w:rPr>
            <w:rStyle w:val="Hyperlink"/>
            <w:rFonts w:ascii="Verdana" w:hAnsi="Verdana"/>
          </w:rPr>
          <w:t>MED D - Explanation of Benefits (EOB) General Information</w:t>
        </w:r>
      </w:hyperlink>
    </w:p>
    <w:p w14:paraId="4F80A730" w14:textId="77777777" w:rsidR="009315CB" w:rsidRDefault="009315CB" w:rsidP="009315CB">
      <w:pPr>
        <w:rPr>
          <w:rFonts w:ascii="Verdana" w:hAnsi="Verdana"/>
          <w:b/>
        </w:rPr>
      </w:pPr>
    </w:p>
    <w:p w14:paraId="159AA9B1" w14:textId="77777777" w:rsidR="009315CB" w:rsidRPr="004734A3" w:rsidRDefault="009315CB" w:rsidP="009315CB">
      <w:pPr>
        <w:rPr>
          <w:rFonts w:ascii="Verdana" w:hAnsi="Verdana"/>
        </w:rPr>
      </w:pPr>
      <w:r>
        <w:rPr>
          <w:rFonts w:ascii="Verdana" w:hAnsi="Verdana"/>
          <w:b/>
        </w:rPr>
        <w:t xml:space="preserve">Parent SOP:  </w:t>
      </w:r>
      <w:r w:rsidRPr="00DB4BE5">
        <w:rPr>
          <w:rFonts w:ascii="Verdana" w:hAnsi="Verdana"/>
          <w:bCs/>
        </w:rPr>
        <w:t>CALL-0048:</w:t>
      </w:r>
      <w:r w:rsidRPr="00DB4BE5">
        <w:rPr>
          <w:rFonts w:ascii="Verdana" w:hAnsi="Verdana"/>
          <w:bCs/>
          <w:color w:val="333333"/>
        </w:rPr>
        <w:t xml:space="preserve"> </w:t>
      </w:r>
      <w:r>
        <w:rPr>
          <w:rFonts w:ascii="Verdana" w:hAnsi="Verdana"/>
          <w:bCs/>
          <w:color w:val="333333"/>
        </w:rPr>
        <w:t xml:space="preserve"> </w:t>
      </w:r>
      <w:hyperlink r:id="rId33" w:tgtFrame="_blank" w:history="1">
        <w:r w:rsidRPr="00DB4BE5">
          <w:rPr>
            <w:rStyle w:val="Hyperlink"/>
            <w:rFonts w:ascii="Verdana" w:hAnsi="Verdana"/>
            <w:bCs/>
          </w:rPr>
          <w:t>Medicare Part D Customer Care Call Center Requirements-CVS Caremark Part D Services, L.L.C.</w:t>
        </w:r>
      </w:hyperlink>
    </w:p>
    <w:p w14:paraId="696CA930" w14:textId="57DFCCD6" w:rsidR="009315CB" w:rsidRDefault="009315CB" w:rsidP="009315CB">
      <w:pPr>
        <w:rPr>
          <w:rFonts w:ascii="Verdana" w:hAnsi="Verdana"/>
        </w:rPr>
      </w:pPr>
      <w:r>
        <w:rPr>
          <w:rFonts w:ascii="Verdana" w:hAnsi="Verdana"/>
          <w:b/>
        </w:rPr>
        <w:t xml:space="preserve">Abbreviations/Definitions:  </w:t>
      </w:r>
      <w:hyperlink r:id="rId34" w:history="1">
        <w:r>
          <w:rPr>
            <w:rStyle w:val="Hyperlink"/>
            <w:rFonts w:ascii="Verdana" w:hAnsi="Verdana"/>
          </w:rPr>
          <w:t>Abbreviations / Definitions</w:t>
        </w:r>
      </w:hyperlink>
    </w:p>
    <w:p w14:paraId="08A397FE" w14:textId="77777777" w:rsidR="009315CB" w:rsidRPr="00E82F09" w:rsidRDefault="009315CB" w:rsidP="009315CB">
      <w:pPr>
        <w:rPr>
          <w:rFonts w:ascii="Verdana" w:hAnsi="Verdana"/>
          <w:b/>
        </w:rPr>
      </w:pPr>
    </w:p>
    <w:p w14:paraId="070AA0ED" w14:textId="77777777" w:rsidR="00EE11B7" w:rsidRPr="0006070A" w:rsidRDefault="0089751B" w:rsidP="00452CEC">
      <w:pPr>
        <w:jc w:val="right"/>
        <w:rPr>
          <w:rFonts w:ascii="Verdana" w:hAnsi="Verdana"/>
        </w:rPr>
      </w:pPr>
      <w:hyperlink w:anchor="_top" w:history="1">
        <w:r w:rsidRPr="0006070A">
          <w:rPr>
            <w:rStyle w:val="Hyperlink"/>
            <w:rFonts w:ascii="Verdana" w:hAnsi="Verdana"/>
          </w:rPr>
          <w:t>Top of the Document</w:t>
        </w:r>
      </w:hyperlink>
    </w:p>
    <w:p w14:paraId="3DCC59AC" w14:textId="77777777" w:rsidR="00EB084E" w:rsidRPr="0006070A" w:rsidRDefault="00EB084E" w:rsidP="00452CEC">
      <w:pPr>
        <w:jc w:val="center"/>
        <w:rPr>
          <w:rFonts w:ascii="Verdana" w:hAnsi="Verdana"/>
          <w:sz w:val="16"/>
          <w:szCs w:val="16"/>
        </w:rPr>
      </w:pPr>
    </w:p>
    <w:p w14:paraId="6398F074" w14:textId="77777777" w:rsidR="00EB084E" w:rsidRPr="0006070A" w:rsidRDefault="00EB084E" w:rsidP="00452CEC">
      <w:pPr>
        <w:jc w:val="center"/>
        <w:rPr>
          <w:rFonts w:ascii="Verdana" w:hAnsi="Verdana"/>
          <w:sz w:val="16"/>
          <w:szCs w:val="16"/>
        </w:rPr>
      </w:pPr>
      <w:r w:rsidRPr="0006070A">
        <w:rPr>
          <w:rFonts w:ascii="Verdana" w:hAnsi="Verdana"/>
          <w:sz w:val="16"/>
          <w:szCs w:val="16"/>
        </w:rPr>
        <w:t xml:space="preserve">Not </w:t>
      </w:r>
      <w:r w:rsidR="00054F13" w:rsidRPr="0006070A">
        <w:rPr>
          <w:rFonts w:ascii="Verdana" w:hAnsi="Verdana"/>
          <w:sz w:val="16"/>
          <w:szCs w:val="16"/>
        </w:rPr>
        <w:t>t</w:t>
      </w:r>
      <w:r w:rsidRPr="0006070A">
        <w:rPr>
          <w:rFonts w:ascii="Verdana" w:hAnsi="Verdana"/>
          <w:sz w:val="16"/>
          <w:szCs w:val="16"/>
        </w:rPr>
        <w:t xml:space="preserve">o Be Reproduced </w:t>
      </w:r>
      <w:r w:rsidR="00054F13" w:rsidRPr="0006070A">
        <w:rPr>
          <w:rFonts w:ascii="Verdana" w:hAnsi="Verdana"/>
          <w:sz w:val="16"/>
          <w:szCs w:val="16"/>
        </w:rPr>
        <w:t>o</w:t>
      </w:r>
      <w:r w:rsidRPr="0006070A">
        <w:rPr>
          <w:rFonts w:ascii="Verdana" w:hAnsi="Verdana"/>
          <w:sz w:val="16"/>
          <w:szCs w:val="16"/>
        </w:rPr>
        <w:t xml:space="preserve">r Disclosed to Others </w:t>
      </w:r>
      <w:r w:rsidR="00054F13" w:rsidRPr="0006070A">
        <w:rPr>
          <w:rFonts w:ascii="Verdana" w:hAnsi="Verdana"/>
          <w:sz w:val="16"/>
          <w:szCs w:val="16"/>
        </w:rPr>
        <w:t>w</w:t>
      </w:r>
      <w:r w:rsidRPr="0006070A">
        <w:rPr>
          <w:rFonts w:ascii="Verdana" w:hAnsi="Verdana"/>
          <w:sz w:val="16"/>
          <w:szCs w:val="16"/>
        </w:rPr>
        <w:t>ithout Prior Written Approval</w:t>
      </w:r>
    </w:p>
    <w:p w14:paraId="7D4D6B3A" w14:textId="77777777" w:rsidR="003615B6" w:rsidRPr="0006070A" w:rsidRDefault="00EB084E" w:rsidP="0049493B">
      <w:pPr>
        <w:jc w:val="center"/>
      </w:pPr>
      <w:r w:rsidRPr="0006070A">
        <w:rPr>
          <w:rFonts w:ascii="Verdana" w:hAnsi="Verdana"/>
          <w:b/>
          <w:color w:val="000000"/>
          <w:sz w:val="16"/>
          <w:szCs w:val="16"/>
        </w:rPr>
        <w:t xml:space="preserve">ELECTRONIC DATA = OFFICIAL VERSION </w:t>
      </w:r>
      <w:r w:rsidR="00282407" w:rsidRPr="0006070A">
        <w:rPr>
          <w:rFonts w:ascii="Verdana" w:hAnsi="Verdana"/>
          <w:b/>
          <w:color w:val="000000"/>
          <w:sz w:val="16"/>
          <w:szCs w:val="16"/>
        </w:rPr>
        <w:t>-</w:t>
      </w:r>
      <w:r w:rsidRPr="0006070A">
        <w:rPr>
          <w:rFonts w:ascii="Verdana" w:hAnsi="Verdana"/>
          <w:b/>
          <w:color w:val="000000"/>
          <w:sz w:val="16"/>
          <w:szCs w:val="16"/>
        </w:rPr>
        <w:t xml:space="preserve"> PAPER COPY </w:t>
      </w:r>
      <w:r w:rsidR="0022365B">
        <w:rPr>
          <w:rFonts w:ascii="Verdana" w:hAnsi="Verdana"/>
          <w:b/>
          <w:color w:val="000000"/>
          <w:sz w:val="16"/>
          <w:szCs w:val="16"/>
        </w:rPr>
        <w:t>=</w:t>
      </w:r>
      <w:r w:rsidRPr="0006070A">
        <w:rPr>
          <w:rFonts w:ascii="Verdana" w:hAnsi="Verdana"/>
          <w:b/>
          <w:color w:val="000000"/>
          <w:sz w:val="16"/>
          <w:szCs w:val="16"/>
        </w:rPr>
        <w:t xml:space="preserve"> INFORMATIONAL ONLY</w:t>
      </w:r>
    </w:p>
    <w:sectPr w:rsidR="003615B6" w:rsidRPr="0006070A" w:rsidSect="0074786D">
      <w:footerReference w:type="default" r:id="rId3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C89B4" w14:textId="77777777" w:rsidR="002479EB" w:rsidRDefault="002479EB">
      <w:r>
        <w:separator/>
      </w:r>
    </w:p>
  </w:endnote>
  <w:endnote w:type="continuationSeparator" w:id="0">
    <w:p w14:paraId="7002FCED" w14:textId="77777777" w:rsidR="002479EB" w:rsidRDefault="00247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11EFC" w14:textId="77777777" w:rsidR="0063132A" w:rsidRDefault="0063132A">
    <w:pPr>
      <w:pStyle w:val="Footer"/>
      <w:jc w:val="right"/>
    </w:pPr>
    <w:r>
      <w:fldChar w:fldCharType="begin"/>
    </w:r>
    <w:r>
      <w:instrText xml:space="preserve"> PAGE   \* MERGEFORMAT </w:instrText>
    </w:r>
    <w:r>
      <w:fldChar w:fldCharType="separate"/>
    </w:r>
    <w:r w:rsidR="00713473">
      <w:rPr>
        <w:noProof/>
      </w:rPr>
      <w:t>13</w:t>
    </w:r>
    <w:r>
      <w:rPr>
        <w:noProof/>
      </w:rPr>
      <w:fldChar w:fldCharType="end"/>
    </w:r>
  </w:p>
  <w:p w14:paraId="59DE4FAF" w14:textId="77777777" w:rsidR="0063132A" w:rsidRDefault="0063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7B571" w14:textId="77777777" w:rsidR="002479EB" w:rsidRDefault="002479EB">
      <w:r>
        <w:separator/>
      </w:r>
    </w:p>
  </w:footnote>
  <w:footnote w:type="continuationSeparator" w:id="0">
    <w:p w14:paraId="255E40DF" w14:textId="77777777" w:rsidR="002479EB" w:rsidRDefault="00247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image2s" style="width:23.1pt;height:23.1pt;visibility:visible" o:bullet="t">
        <v:imagedata r:id="rId1" o:title="image2s"/>
      </v:shape>
    </w:pict>
  </w:numPicBullet>
  <w:numPicBullet w:numPicBulletId="1">
    <w:pict>
      <v:shape id="_x0000_i1057" type="#_x0000_t75" style="width:19pt;height:16.3pt" o:bullet="t">
        <v:imagedata r:id="rId2" o:title="Icon_-_Conversation"/>
      </v:shape>
    </w:pict>
  </w:numPicBullet>
  <w:numPicBullet w:numPicBulletId="2">
    <w:pict>
      <v:shape id="_x0000_i1058" type="#_x0000_t75" style="width:22.4pt;height:14.25pt;visibility:visible" o:bullet="t">
        <v:imagedata r:id="rId3" o:title=""/>
      </v:shape>
    </w:pict>
  </w:numPicBullet>
  <w:numPicBullet w:numPicBulletId="3">
    <w:pict>
      <v:shape id="_x0000_i1059" type="#_x0000_t75" alt="Icon - Important" style="width:19pt;height:16.3pt;visibility:visible" o:bullet="t">
        <v:imagedata r:id="rId4" o:title="Icon - Important"/>
      </v:shape>
    </w:pict>
  </w:numPicBullet>
  <w:numPicBullet w:numPicBulletId="4">
    <w:pict>
      <v:shape id="_x0000_i1060" type="#_x0000_t75" style="width:19.7pt;height:16.3pt;visibility:visible" o:bullet="t">
        <v:imagedata r:id="rId5" o:title=""/>
      </v:shape>
    </w:pict>
  </w:numPicBullet>
  <w:numPicBullet w:numPicBulletId="5">
    <w:pict>
      <v:shape id="_x0000_i1061" type="#_x0000_t75" style="width:22.4pt;height:14.25pt" o:bullet="t">
        <v:imagedata r:id="rId6" o:title="6A27F927"/>
      </v:shape>
    </w:pict>
  </w:numPicBullet>
  <w:abstractNum w:abstractNumId="0" w15:restartNumberingAfterBreak="0">
    <w:nsid w:val="06383691"/>
    <w:multiLevelType w:val="hybridMultilevel"/>
    <w:tmpl w:val="11BCCA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6E22B7"/>
    <w:multiLevelType w:val="hybridMultilevel"/>
    <w:tmpl w:val="F38C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76F8"/>
    <w:multiLevelType w:val="hybridMultilevel"/>
    <w:tmpl w:val="04ACB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456470"/>
    <w:multiLevelType w:val="hybridMultilevel"/>
    <w:tmpl w:val="BB0A1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4DB"/>
    <w:multiLevelType w:val="hybridMultilevel"/>
    <w:tmpl w:val="C05C1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4A03FCC"/>
    <w:multiLevelType w:val="hybridMultilevel"/>
    <w:tmpl w:val="978C7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4A71686"/>
    <w:multiLevelType w:val="hybridMultilevel"/>
    <w:tmpl w:val="84EE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47C6C"/>
    <w:multiLevelType w:val="hybridMultilevel"/>
    <w:tmpl w:val="F83E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143CD"/>
    <w:multiLevelType w:val="hybridMultilevel"/>
    <w:tmpl w:val="8542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B3097F"/>
    <w:multiLevelType w:val="hybridMultilevel"/>
    <w:tmpl w:val="20025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11234"/>
    <w:multiLevelType w:val="hybridMultilevel"/>
    <w:tmpl w:val="0CEA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D22D1B"/>
    <w:multiLevelType w:val="hybridMultilevel"/>
    <w:tmpl w:val="212C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75B3A"/>
    <w:multiLevelType w:val="hybridMultilevel"/>
    <w:tmpl w:val="2F3A25A8"/>
    <w:lvl w:ilvl="0" w:tplc="6518CFFE">
      <w:start w:val="1"/>
      <w:numFmt w:val="bullet"/>
      <w:pStyle w:val="BulletText1"/>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hint="default"/>
      </w:rPr>
    </w:lvl>
    <w:lvl w:ilvl="2" w:tplc="04090005">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3" w15:restartNumberingAfterBreak="0">
    <w:nsid w:val="769E6BBE"/>
    <w:multiLevelType w:val="hybridMultilevel"/>
    <w:tmpl w:val="50C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81323"/>
    <w:multiLevelType w:val="hybridMultilevel"/>
    <w:tmpl w:val="BB6CC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F4544C"/>
    <w:multiLevelType w:val="hybridMultilevel"/>
    <w:tmpl w:val="5082E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512B52"/>
    <w:multiLevelType w:val="hybridMultilevel"/>
    <w:tmpl w:val="4B6287B8"/>
    <w:lvl w:ilvl="0" w:tplc="04090001">
      <w:start w:val="1"/>
      <w:numFmt w:val="bullet"/>
      <w:lvlText w:val=""/>
      <w:lvlJc w:val="left"/>
      <w:pPr>
        <w:ind w:left="1061" w:hanging="360"/>
      </w:pPr>
      <w:rPr>
        <w:rFonts w:ascii="Symbol" w:hAnsi="Symbol" w:hint="default"/>
      </w:rPr>
    </w:lvl>
    <w:lvl w:ilvl="1" w:tplc="04090003">
      <w:start w:val="1"/>
      <w:numFmt w:val="bullet"/>
      <w:lvlText w:val="o"/>
      <w:lvlJc w:val="left"/>
      <w:pPr>
        <w:ind w:left="1781" w:hanging="360"/>
      </w:pPr>
      <w:rPr>
        <w:rFonts w:ascii="Courier New" w:hAnsi="Courier New" w:cs="Courier New" w:hint="default"/>
      </w:rPr>
    </w:lvl>
    <w:lvl w:ilvl="2" w:tplc="04090001">
      <w:start w:val="1"/>
      <w:numFmt w:val="bullet"/>
      <w:lvlText w:val=""/>
      <w:lvlJc w:val="left"/>
      <w:pPr>
        <w:ind w:left="2501" w:hanging="360"/>
      </w:pPr>
      <w:rPr>
        <w:rFonts w:ascii="Symbol" w:hAnsi="Symbol"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num w:numId="1" w16cid:durableId="102382451">
    <w:abstractNumId w:val="12"/>
  </w:num>
  <w:num w:numId="2" w16cid:durableId="1998066936">
    <w:abstractNumId w:val="16"/>
  </w:num>
  <w:num w:numId="3" w16cid:durableId="324819618">
    <w:abstractNumId w:val="7"/>
  </w:num>
  <w:num w:numId="4" w16cid:durableId="1429810080">
    <w:abstractNumId w:val="6"/>
  </w:num>
  <w:num w:numId="5" w16cid:durableId="1429110732">
    <w:abstractNumId w:val="0"/>
  </w:num>
  <w:num w:numId="6" w16cid:durableId="2009014904">
    <w:abstractNumId w:val="11"/>
  </w:num>
  <w:num w:numId="7" w16cid:durableId="289751177">
    <w:abstractNumId w:val="14"/>
  </w:num>
  <w:num w:numId="8" w16cid:durableId="216018198">
    <w:abstractNumId w:val="8"/>
  </w:num>
  <w:num w:numId="9" w16cid:durableId="1813131652">
    <w:abstractNumId w:val="1"/>
  </w:num>
  <w:num w:numId="10" w16cid:durableId="1528250111">
    <w:abstractNumId w:val="13"/>
  </w:num>
  <w:num w:numId="11" w16cid:durableId="2004121173">
    <w:abstractNumId w:val="3"/>
  </w:num>
  <w:num w:numId="12" w16cid:durableId="1724059208">
    <w:abstractNumId w:val="4"/>
  </w:num>
  <w:num w:numId="13" w16cid:durableId="529991956">
    <w:abstractNumId w:val="5"/>
  </w:num>
  <w:num w:numId="14" w16cid:durableId="1830637496">
    <w:abstractNumId w:val="14"/>
  </w:num>
  <w:num w:numId="15" w16cid:durableId="283850108">
    <w:abstractNumId w:val="10"/>
  </w:num>
  <w:num w:numId="16" w16cid:durableId="309093097">
    <w:abstractNumId w:val="2"/>
  </w:num>
  <w:num w:numId="17" w16cid:durableId="1650671414">
    <w:abstractNumId w:val="15"/>
  </w:num>
  <w:num w:numId="18" w16cid:durableId="122999853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1AF"/>
    <w:rsid w:val="000042F8"/>
    <w:rsid w:val="00005164"/>
    <w:rsid w:val="00005891"/>
    <w:rsid w:val="000069E2"/>
    <w:rsid w:val="0001063C"/>
    <w:rsid w:val="00013E33"/>
    <w:rsid w:val="00015C8A"/>
    <w:rsid w:val="00021899"/>
    <w:rsid w:val="00024DDD"/>
    <w:rsid w:val="0002680A"/>
    <w:rsid w:val="000278CB"/>
    <w:rsid w:val="000407C9"/>
    <w:rsid w:val="00045A58"/>
    <w:rsid w:val="00046182"/>
    <w:rsid w:val="00051069"/>
    <w:rsid w:val="00054F13"/>
    <w:rsid w:val="00057DDB"/>
    <w:rsid w:val="000601F5"/>
    <w:rsid w:val="0006070A"/>
    <w:rsid w:val="00061416"/>
    <w:rsid w:val="00081FF5"/>
    <w:rsid w:val="00095D2A"/>
    <w:rsid w:val="000A188C"/>
    <w:rsid w:val="000A5E0D"/>
    <w:rsid w:val="000B2EA8"/>
    <w:rsid w:val="000C6A70"/>
    <w:rsid w:val="000D2117"/>
    <w:rsid w:val="000F693E"/>
    <w:rsid w:val="0010160E"/>
    <w:rsid w:val="001163E0"/>
    <w:rsid w:val="00127844"/>
    <w:rsid w:val="0013052F"/>
    <w:rsid w:val="00132228"/>
    <w:rsid w:val="00142305"/>
    <w:rsid w:val="00144869"/>
    <w:rsid w:val="00150DCC"/>
    <w:rsid w:val="00152727"/>
    <w:rsid w:val="00153C30"/>
    <w:rsid w:val="00156991"/>
    <w:rsid w:val="00161CA7"/>
    <w:rsid w:val="00162119"/>
    <w:rsid w:val="0017664A"/>
    <w:rsid w:val="00184FB4"/>
    <w:rsid w:val="00186D03"/>
    <w:rsid w:val="001B0C70"/>
    <w:rsid w:val="001B7845"/>
    <w:rsid w:val="001C1068"/>
    <w:rsid w:val="001C68B3"/>
    <w:rsid w:val="001D3104"/>
    <w:rsid w:val="001D3105"/>
    <w:rsid w:val="001E3DA1"/>
    <w:rsid w:val="001F0BE0"/>
    <w:rsid w:val="001F3B21"/>
    <w:rsid w:val="001F565A"/>
    <w:rsid w:val="0020059B"/>
    <w:rsid w:val="00210342"/>
    <w:rsid w:val="00211844"/>
    <w:rsid w:val="0021628C"/>
    <w:rsid w:val="00220067"/>
    <w:rsid w:val="0022365B"/>
    <w:rsid w:val="00225684"/>
    <w:rsid w:val="00226BFC"/>
    <w:rsid w:val="00236853"/>
    <w:rsid w:val="00240976"/>
    <w:rsid w:val="002479EB"/>
    <w:rsid w:val="00252A6F"/>
    <w:rsid w:val="00253C41"/>
    <w:rsid w:val="00256E62"/>
    <w:rsid w:val="002602AC"/>
    <w:rsid w:val="002669CC"/>
    <w:rsid w:val="002715AB"/>
    <w:rsid w:val="00282407"/>
    <w:rsid w:val="00285305"/>
    <w:rsid w:val="0029527A"/>
    <w:rsid w:val="002A696F"/>
    <w:rsid w:val="002C0B93"/>
    <w:rsid w:val="002C19B6"/>
    <w:rsid w:val="002D1DAC"/>
    <w:rsid w:val="002D3A4B"/>
    <w:rsid w:val="002E468D"/>
    <w:rsid w:val="002F039F"/>
    <w:rsid w:val="002F1DAB"/>
    <w:rsid w:val="003078AF"/>
    <w:rsid w:val="00307E6D"/>
    <w:rsid w:val="00312130"/>
    <w:rsid w:val="00322F8C"/>
    <w:rsid w:val="00335A38"/>
    <w:rsid w:val="00347F9D"/>
    <w:rsid w:val="003615B6"/>
    <w:rsid w:val="00365DEC"/>
    <w:rsid w:val="003932F3"/>
    <w:rsid w:val="003A18AB"/>
    <w:rsid w:val="003A3345"/>
    <w:rsid w:val="003A4307"/>
    <w:rsid w:val="003B3596"/>
    <w:rsid w:val="003B48CF"/>
    <w:rsid w:val="003C2E06"/>
    <w:rsid w:val="003C3FB8"/>
    <w:rsid w:val="003C7B90"/>
    <w:rsid w:val="003C7B93"/>
    <w:rsid w:val="003D46A3"/>
    <w:rsid w:val="003E0520"/>
    <w:rsid w:val="003F3EFE"/>
    <w:rsid w:val="004057D4"/>
    <w:rsid w:val="0040584D"/>
    <w:rsid w:val="00410D4D"/>
    <w:rsid w:val="0041559A"/>
    <w:rsid w:val="004164E3"/>
    <w:rsid w:val="004206E0"/>
    <w:rsid w:val="00422E1C"/>
    <w:rsid w:val="00424E99"/>
    <w:rsid w:val="00427CFA"/>
    <w:rsid w:val="004326E1"/>
    <w:rsid w:val="004336A0"/>
    <w:rsid w:val="004341C7"/>
    <w:rsid w:val="004410BF"/>
    <w:rsid w:val="00443147"/>
    <w:rsid w:val="00446F90"/>
    <w:rsid w:val="00452CEC"/>
    <w:rsid w:val="0045315E"/>
    <w:rsid w:val="00464A24"/>
    <w:rsid w:val="004775E0"/>
    <w:rsid w:val="00480E6B"/>
    <w:rsid w:val="004821EC"/>
    <w:rsid w:val="004862F1"/>
    <w:rsid w:val="0049493B"/>
    <w:rsid w:val="004C4A17"/>
    <w:rsid w:val="004C5C4C"/>
    <w:rsid w:val="004D3585"/>
    <w:rsid w:val="004D47BF"/>
    <w:rsid w:val="004D7F54"/>
    <w:rsid w:val="004E2CB6"/>
    <w:rsid w:val="004E455D"/>
    <w:rsid w:val="004F50F5"/>
    <w:rsid w:val="004F6F4F"/>
    <w:rsid w:val="004F7E62"/>
    <w:rsid w:val="00505ECD"/>
    <w:rsid w:val="005063AA"/>
    <w:rsid w:val="005073F3"/>
    <w:rsid w:val="00520A0D"/>
    <w:rsid w:val="00533F2D"/>
    <w:rsid w:val="00545934"/>
    <w:rsid w:val="005459DF"/>
    <w:rsid w:val="0055257D"/>
    <w:rsid w:val="00560730"/>
    <w:rsid w:val="00565D77"/>
    <w:rsid w:val="00566B40"/>
    <w:rsid w:val="005706B6"/>
    <w:rsid w:val="00580CEB"/>
    <w:rsid w:val="00583169"/>
    <w:rsid w:val="0058418D"/>
    <w:rsid w:val="00585DEF"/>
    <w:rsid w:val="0058622A"/>
    <w:rsid w:val="00586601"/>
    <w:rsid w:val="00592291"/>
    <w:rsid w:val="005A24EB"/>
    <w:rsid w:val="005A3C03"/>
    <w:rsid w:val="005B6AC9"/>
    <w:rsid w:val="005B7AC7"/>
    <w:rsid w:val="005C365E"/>
    <w:rsid w:val="005C6782"/>
    <w:rsid w:val="005D09AD"/>
    <w:rsid w:val="005D2A0E"/>
    <w:rsid w:val="005D2BC0"/>
    <w:rsid w:val="005D37C7"/>
    <w:rsid w:val="005E41A9"/>
    <w:rsid w:val="005F2830"/>
    <w:rsid w:val="005F6445"/>
    <w:rsid w:val="00602191"/>
    <w:rsid w:val="006078D8"/>
    <w:rsid w:val="00610190"/>
    <w:rsid w:val="00611B69"/>
    <w:rsid w:val="00616F27"/>
    <w:rsid w:val="00620806"/>
    <w:rsid w:val="006236C8"/>
    <w:rsid w:val="00624898"/>
    <w:rsid w:val="00625BF5"/>
    <w:rsid w:val="00630B4E"/>
    <w:rsid w:val="0063132A"/>
    <w:rsid w:val="00651405"/>
    <w:rsid w:val="00652B46"/>
    <w:rsid w:val="0065323D"/>
    <w:rsid w:val="006539AC"/>
    <w:rsid w:val="006621D0"/>
    <w:rsid w:val="0066322B"/>
    <w:rsid w:val="00672DD2"/>
    <w:rsid w:val="00677B5C"/>
    <w:rsid w:val="00692A29"/>
    <w:rsid w:val="006A207D"/>
    <w:rsid w:val="006B1629"/>
    <w:rsid w:val="006C02F6"/>
    <w:rsid w:val="006C0F23"/>
    <w:rsid w:val="006C36A6"/>
    <w:rsid w:val="006C6595"/>
    <w:rsid w:val="006D4E3E"/>
    <w:rsid w:val="006D59F3"/>
    <w:rsid w:val="006D6533"/>
    <w:rsid w:val="006E2599"/>
    <w:rsid w:val="006F5AD0"/>
    <w:rsid w:val="0070233B"/>
    <w:rsid w:val="00705766"/>
    <w:rsid w:val="00705DE6"/>
    <w:rsid w:val="00707DB1"/>
    <w:rsid w:val="007132BB"/>
    <w:rsid w:val="00713473"/>
    <w:rsid w:val="00720498"/>
    <w:rsid w:val="0072102A"/>
    <w:rsid w:val="00722B57"/>
    <w:rsid w:val="00726329"/>
    <w:rsid w:val="00727DA7"/>
    <w:rsid w:val="007321E7"/>
    <w:rsid w:val="007408D2"/>
    <w:rsid w:val="007443D0"/>
    <w:rsid w:val="0074786D"/>
    <w:rsid w:val="00757939"/>
    <w:rsid w:val="00761D0E"/>
    <w:rsid w:val="00767212"/>
    <w:rsid w:val="00791835"/>
    <w:rsid w:val="0079631C"/>
    <w:rsid w:val="007B40A7"/>
    <w:rsid w:val="007C206F"/>
    <w:rsid w:val="007C31AF"/>
    <w:rsid w:val="007D02B3"/>
    <w:rsid w:val="007D2CA4"/>
    <w:rsid w:val="007F4351"/>
    <w:rsid w:val="007F7735"/>
    <w:rsid w:val="00801A0B"/>
    <w:rsid w:val="00805B24"/>
    <w:rsid w:val="00810C67"/>
    <w:rsid w:val="008140FF"/>
    <w:rsid w:val="00822AC3"/>
    <w:rsid w:val="00830D31"/>
    <w:rsid w:val="008313FC"/>
    <w:rsid w:val="00832C09"/>
    <w:rsid w:val="00834C87"/>
    <w:rsid w:val="008475CE"/>
    <w:rsid w:val="0084788D"/>
    <w:rsid w:val="00854BF6"/>
    <w:rsid w:val="00857D36"/>
    <w:rsid w:val="00863B66"/>
    <w:rsid w:val="00871096"/>
    <w:rsid w:val="008813C6"/>
    <w:rsid w:val="0088318E"/>
    <w:rsid w:val="0088397A"/>
    <w:rsid w:val="0089685E"/>
    <w:rsid w:val="0089751B"/>
    <w:rsid w:val="008A237B"/>
    <w:rsid w:val="008A4FFC"/>
    <w:rsid w:val="008A7AB6"/>
    <w:rsid w:val="008B0CB0"/>
    <w:rsid w:val="008B13A1"/>
    <w:rsid w:val="008B17F5"/>
    <w:rsid w:val="008B2910"/>
    <w:rsid w:val="008B5549"/>
    <w:rsid w:val="008B739F"/>
    <w:rsid w:val="008C2DDB"/>
    <w:rsid w:val="008C41A9"/>
    <w:rsid w:val="008C667F"/>
    <w:rsid w:val="008D217F"/>
    <w:rsid w:val="008D238C"/>
    <w:rsid w:val="008D275E"/>
    <w:rsid w:val="008E0821"/>
    <w:rsid w:val="008E3A7E"/>
    <w:rsid w:val="008E4615"/>
    <w:rsid w:val="008E56C3"/>
    <w:rsid w:val="008E650B"/>
    <w:rsid w:val="008F1BE9"/>
    <w:rsid w:val="008F717C"/>
    <w:rsid w:val="0090798E"/>
    <w:rsid w:val="009122A2"/>
    <w:rsid w:val="00917DE9"/>
    <w:rsid w:val="009315CB"/>
    <w:rsid w:val="00937221"/>
    <w:rsid w:val="0094358C"/>
    <w:rsid w:val="0094786D"/>
    <w:rsid w:val="009544FF"/>
    <w:rsid w:val="00962AA7"/>
    <w:rsid w:val="00964F2C"/>
    <w:rsid w:val="00975F6B"/>
    <w:rsid w:val="00977F4B"/>
    <w:rsid w:val="00985754"/>
    <w:rsid w:val="00986668"/>
    <w:rsid w:val="009940F2"/>
    <w:rsid w:val="00996678"/>
    <w:rsid w:val="00996E9B"/>
    <w:rsid w:val="009A346D"/>
    <w:rsid w:val="009A5582"/>
    <w:rsid w:val="009B01AC"/>
    <w:rsid w:val="009B10F2"/>
    <w:rsid w:val="009C4D3C"/>
    <w:rsid w:val="009C5ADB"/>
    <w:rsid w:val="009C7A2A"/>
    <w:rsid w:val="009D29FD"/>
    <w:rsid w:val="009D300F"/>
    <w:rsid w:val="009D6572"/>
    <w:rsid w:val="009D7A51"/>
    <w:rsid w:val="009E0E4F"/>
    <w:rsid w:val="009E18DC"/>
    <w:rsid w:val="009E1D83"/>
    <w:rsid w:val="009E1F2D"/>
    <w:rsid w:val="009E5FEA"/>
    <w:rsid w:val="009E61DC"/>
    <w:rsid w:val="009F0A9E"/>
    <w:rsid w:val="00A03C68"/>
    <w:rsid w:val="00A05B15"/>
    <w:rsid w:val="00A07655"/>
    <w:rsid w:val="00A128EE"/>
    <w:rsid w:val="00A168E6"/>
    <w:rsid w:val="00A20EE5"/>
    <w:rsid w:val="00A21383"/>
    <w:rsid w:val="00A2625A"/>
    <w:rsid w:val="00A321BC"/>
    <w:rsid w:val="00A34D07"/>
    <w:rsid w:val="00A40F97"/>
    <w:rsid w:val="00A4148A"/>
    <w:rsid w:val="00A43DBA"/>
    <w:rsid w:val="00A6020C"/>
    <w:rsid w:val="00A6067C"/>
    <w:rsid w:val="00A744E3"/>
    <w:rsid w:val="00A75E66"/>
    <w:rsid w:val="00A8122E"/>
    <w:rsid w:val="00A8181F"/>
    <w:rsid w:val="00A824E1"/>
    <w:rsid w:val="00A92AF7"/>
    <w:rsid w:val="00A937B0"/>
    <w:rsid w:val="00A9386D"/>
    <w:rsid w:val="00A94953"/>
    <w:rsid w:val="00A95AC9"/>
    <w:rsid w:val="00A95D97"/>
    <w:rsid w:val="00AA1B0E"/>
    <w:rsid w:val="00AA241B"/>
    <w:rsid w:val="00AB0D23"/>
    <w:rsid w:val="00AB2F3E"/>
    <w:rsid w:val="00AC19F6"/>
    <w:rsid w:val="00AC516D"/>
    <w:rsid w:val="00AD4B39"/>
    <w:rsid w:val="00AD50CB"/>
    <w:rsid w:val="00AD7A5D"/>
    <w:rsid w:val="00AE5900"/>
    <w:rsid w:val="00AE668D"/>
    <w:rsid w:val="00AE7C3B"/>
    <w:rsid w:val="00AF3B20"/>
    <w:rsid w:val="00AF5D98"/>
    <w:rsid w:val="00AF6DEA"/>
    <w:rsid w:val="00B0072D"/>
    <w:rsid w:val="00B06323"/>
    <w:rsid w:val="00B077F1"/>
    <w:rsid w:val="00B10D23"/>
    <w:rsid w:val="00B178F2"/>
    <w:rsid w:val="00B2472A"/>
    <w:rsid w:val="00B34995"/>
    <w:rsid w:val="00B3625F"/>
    <w:rsid w:val="00B4087A"/>
    <w:rsid w:val="00B41C2F"/>
    <w:rsid w:val="00B41C78"/>
    <w:rsid w:val="00B46272"/>
    <w:rsid w:val="00B529AF"/>
    <w:rsid w:val="00B53C31"/>
    <w:rsid w:val="00B53E16"/>
    <w:rsid w:val="00B64064"/>
    <w:rsid w:val="00B647B3"/>
    <w:rsid w:val="00B6652E"/>
    <w:rsid w:val="00B71823"/>
    <w:rsid w:val="00B73705"/>
    <w:rsid w:val="00B74D2D"/>
    <w:rsid w:val="00B8029E"/>
    <w:rsid w:val="00B90479"/>
    <w:rsid w:val="00BB095F"/>
    <w:rsid w:val="00BB3EEF"/>
    <w:rsid w:val="00BC6392"/>
    <w:rsid w:val="00BD23DB"/>
    <w:rsid w:val="00BD799B"/>
    <w:rsid w:val="00BE130C"/>
    <w:rsid w:val="00BF711A"/>
    <w:rsid w:val="00C03ABC"/>
    <w:rsid w:val="00C049D1"/>
    <w:rsid w:val="00C11408"/>
    <w:rsid w:val="00C144CE"/>
    <w:rsid w:val="00C22403"/>
    <w:rsid w:val="00C35BA3"/>
    <w:rsid w:val="00C360F0"/>
    <w:rsid w:val="00C37B98"/>
    <w:rsid w:val="00C41297"/>
    <w:rsid w:val="00C45DD0"/>
    <w:rsid w:val="00C67170"/>
    <w:rsid w:val="00C70FB8"/>
    <w:rsid w:val="00C73160"/>
    <w:rsid w:val="00C77B86"/>
    <w:rsid w:val="00C803D1"/>
    <w:rsid w:val="00C80CC1"/>
    <w:rsid w:val="00C84549"/>
    <w:rsid w:val="00C90783"/>
    <w:rsid w:val="00C9613D"/>
    <w:rsid w:val="00C97AAA"/>
    <w:rsid w:val="00C97E53"/>
    <w:rsid w:val="00CA11FD"/>
    <w:rsid w:val="00CB6784"/>
    <w:rsid w:val="00CB7AD1"/>
    <w:rsid w:val="00CD5862"/>
    <w:rsid w:val="00CD71E0"/>
    <w:rsid w:val="00CF08A7"/>
    <w:rsid w:val="00D004BF"/>
    <w:rsid w:val="00D008BC"/>
    <w:rsid w:val="00D01A50"/>
    <w:rsid w:val="00D03248"/>
    <w:rsid w:val="00D102A5"/>
    <w:rsid w:val="00D11927"/>
    <w:rsid w:val="00D11CD4"/>
    <w:rsid w:val="00D12955"/>
    <w:rsid w:val="00D175E3"/>
    <w:rsid w:val="00D21FE3"/>
    <w:rsid w:val="00D33AD4"/>
    <w:rsid w:val="00D351D9"/>
    <w:rsid w:val="00D36036"/>
    <w:rsid w:val="00D408D4"/>
    <w:rsid w:val="00D44515"/>
    <w:rsid w:val="00D45252"/>
    <w:rsid w:val="00D51295"/>
    <w:rsid w:val="00D52501"/>
    <w:rsid w:val="00D67999"/>
    <w:rsid w:val="00D71A1D"/>
    <w:rsid w:val="00D84C56"/>
    <w:rsid w:val="00D93E63"/>
    <w:rsid w:val="00DA0F73"/>
    <w:rsid w:val="00DA1483"/>
    <w:rsid w:val="00DA1790"/>
    <w:rsid w:val="00DA2BB9"/>
    <w:rsid w:val="00DA6998"/>
    <w:rsid w:val="00DB0C01"/>
    <w:rsid w:val="00DB2501"/>
    <w:rsid w:val="00DB60F5"/>
    <w:rsid w:val="00DD2F1B"/>
    <w:rsid w:val="00DD55CC"/>
    <w:rsid w:val="00DE0884"/>
    <w:rsid w:val="00DF2217"/>
    <w:rsid w:val="00DF384C"/>
    <w:rsid w:val="00E00DFA"/>
    <w:rsid w:val="00E034C2"/>
    <w:rsid w:val="00E03864"/>
    <w:rsid w:val="00E03AA8"/>
    <w:rsid w:val="00E05F3E"/>
    <w:rsid w:val="00E06E29"/>
    <w:rsid w:val="00E125B7"/>
    <w:rsid w:val="00E1319D"/>
    <w:rsid w:val="00E21FBB"/>
    <w:rsid w:val="00E22B52"/>
    <w:rsid w:val="00E233F3"/>
    <w:rsid w:val="00E33AA1"/>
    <w:rsid w:val="00E41112"/>
    <w:rsid w:val="00E41681"/>
    <w:rsid w:val="00E42884"/>
    <w:rsid w:val="00E44B90"/>
    <w:rsid w:val="00E45F12"/>
    <w:rsid w:val="00E47DE0"/>
    <w:rsid w:val="00E57B41"/>
    <w:rsid w:val="00E60B91"/>
    <w:rsid w:val="00E60BDD"/>
    <w:rsid w:val="00E62BD4"/>
    <w:rsid w:val="00E70FA7"/>
    <w:rsid w:val="00E71D45"/>
    <w:rsid w:val="00E7412A"/>
    <w:rsid w:val="00E75BAC"/>
    <w:rsid w:val="00E8070C"/>
    <w:rsid w:val="00E8719E"/>
    <w:rsid w:val="00E90024"/>
    <w:rsid w:val="00E91E43"/>
    <w:rsid w:val="00EA3659"/>
    <w:rsid w:val="00EA463E"/>
    <w:rsid w:val="00EA7C29"/>
    <w:rsid w:val="00EA7D43"/>
    <w:rsid w:val="00EB084E"/>
    <w:rsid w:val="00EC19BC"/>
    <w:rsid w:val="00EC514F"/>
    <w:rsid w:val="00EC52E2"/>
    <w:rsid w:val="00EC5513"/>
    <w:rsid w:val="00EC59A7"/>
    <w:rsid w:val="00EC7CB0"/>
    <w:rsid w:val="00ED07ED"/>
    <w:rsid w:val="00EE08AF"/>
    <w:rsid w:val="00EE11B7"/>
    <w:rsid w:val="00EE7048"/>
    <w:rsid w:val="00F00666"/>
    <w:rsid w:val="00F029B1"/>
    <w:rsid w:val="00F14E5C"/>
    <w:rsid w:val="00F1550B"/>
    <w:rsid w:val="00F2168D"/>
    <w:rsid w:val="00F3265E"/>
    <w:rsid w:val="00F36FD4"/>
    <w:rsid w:val="00F37106"/>
    <w:rsid w:val="00F37C72"/>
    <w:rsid w:val="00F40AA3"/>
    <w:rsid w:val="00F44E2D"/>
    <w:rsid w:val="00F47D46"/>
    <w:rsid w:val="00F53B0D"/>
    <w:rsid w:val="00F554DE"/>
    <w:rsid w:val="00F61D5C"/>
    <w:rsid w:val="00F71438"/>
    <w:rsid w:val="00F72E7D"/>
    <w:rsid w:val="00F76A29"/>
    <w:rsid w:val="00F776B5"/>
    <w:rsid w:val="00F8337D"/>
    <w:rsid w:val="00F855B1"/>
    <w:rsid w:val="00F93786"/>
    <w:rsid w:val="00F94A9B"/>
    <w:rsid w:val="00F976F0"/>
    <w:rsid w:val="00FA3AEC"/>
    <w:rsid w:val="00FA3F67"/>
    <w:rsid w:val="00FA713B"/>
    <w:rsid w:val="00FD0EB0"/>
    <w:rsid w:val="00FD12E1"/>
    <w:rsid w:val="00FD510D"/>
    <w:rsid w:val="00FE0C7D"/>
    <w:rsid w:val="00FE22FB"/>
    <w:rsid w:val="00FF1263"/>
    <w:rsid w:val="00FF3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4981"/>
  <w15:chartTrackingRefBased/>
  <w15:docId w15:val="{8E002EEE-7314-499A-A5D4-831F88BC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13A1"/>
    <w:rPr>
      <w:sz w:val="24"/>
      <w:szCs w:val="24"/>
    </w:rPr>
  </w:style>
  <w:style w:type="paragraph" w:styleId="Heading1">
    <w:name w:val="heading 1"/>
    <w:basedOn w:val="Normal"/>
    <w:next w:val="Heading4"/>
    <w:link w:val="Heading1Char"/>
    <w:qFormat/>
    <w:rsid w:val="007C31AF"/>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7C31A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B13A1"/>
    <w:pPr>
      <w:keepNext/>
      <w:spacing w:before="240" w:after="60"/>
      <w:outlineLvl w:val="2"/>
    </w:pPr>
    <w:rPr>
      <w:rFonts w:ascii="Calibri Light" w:hAnsi="Calibri Light"/>
      <w:b/>
      <w:bCs/>
      <w:sz w:val="26"/>
      <w:szCs w:val="26"/>
    </w:rPr>
  </w:style>
  <w:style w:type="paragraph" w:styleId="Heading4">
    <w:name w:val="heading 4"/>
    <w:basedOn w:val="Normal"/>
    <w:next w:val="Normal"/>
    <w:qFormat/>
    <w:rsid w:val="007C31A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C31AF"/>
    <w:rPr>
      <w:color w:val="0000FF"/>
      <w:u w:val="single"/>
    </w:rPr>
  </w:style>
  <w:style w:type="character" w:customStyle="1" w:styleId="Heading1Char">
    <w:name w:val="Heading 1 Char"/>
    <w:link w:val="Heading1"/>
    <w:rsid w:val="007C31AF"/>
    <w:rPr>
      <w:rFonts w:ascii="Arial" w:hAnsi="Arial" w:cs="Arial"/>
      <w:b/>
      <w:color w:val="FF9900"/>
      <w:sz w:val="32"/>
      <w:lang w:val="en-US" w:eastAsia="en-US" w:bidi="ar-SA"/>
    </w:rPr>
  </w:style>
  <w:style w:type="table" w:styleId="TableGrid">
    <w:name w:val="Table Grid"/>
    <w:basedOn w:val="TableNormal"/>
    <w:rsid w:val="007C3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7C31AF"/>
    <w:pPr>
      <w:tabs>
        <w:tab w:val="center" w:pos="4320"/>
        <w:tab w:val="right" w:pos="8640"/>
      </w:tabs>
    </w:pPr>
  </w:style>
  <w:style w:type="paragraph" w:customStyle="1" w:styleId="BulletText1">
    <w:name w:val="Bullet Text 1"/>
    <w:basedOn w:val="Normal"/>
    <w:rsid w:val="007C31AF"/>
    <w:pPr>
      <w:numPr>
        <w:numId w:val="1"/>
      </w:numPr>
      <w:tabs>
        <w:tab w:val="left" w:pos="187"/>
      </w:tabs>
    </w:pPr>
    <w:rPr>
      <w:szCs w:val="20"/>
    </w:rPr>
  </w:style>
  <w:style w:type="paragraph" w:customStyle="1" w:styleId="BulletText2">
    <w:name w:val="Bullet Text 2"/>
    <w:basedOn w:val="BulletText1"/>
    <w:rsid w:val="007C31AF"/>
    <w:pPr>
      <w:tabs>
        <w:tab w:val="clear" w:pos="187"/>
      </w:tabs>
      <w:ind w:left="360" w:hanging="187"/>
    </w:pPr>
  </w:style>
  <w:style w:type="character" w:styleId="FollowedHyperlink">
    <w:name w:val="FollowedHyperlink"/>
    <w:rsid w:val="00AE5900"/>
    <w:rPr>
      <w:color w:val="800080"/>
      <w:u w:val="single"/>
    </w:rPr>
  </w:style>
  <w:style w:type="character" w:styleId="CommentReference">
    <w:name w:val="annotation reference"/>
    <w:uiPriority w:val="99"/>
    <w:rsid w:val="0079631C"/>
    <w:rPr>
      <w:sz w:val="16"/>
      <w:szCs w:val="16"/>
    </w:rPr>
  </w:style>
  <w:style w:type="paragraph" w:styleId="CommentText">
    <w:name w:val="annotation text"/>
    <w:basedOn w:val="Normal"/>
    <w:link w:val="CommentTextChar"/>
    <w:uiPriority w:val="99"/>
    <w:rsid w:val="0079631C"/>
    <w:rPr>
      <w:sz w:val="20"/>
      <w:szCs w:val="20"/>
    </w:rPr>
  </w:style>
  <w:style w:type="character" w:customStyle="1" w:styleId="CommentTextChar">
    <w:name w:val="Comment Text Char"/>
    <w:basedOn w:val="DefaultParagraphFont"/>
    <w:link w:val="CommentText"/>
    <w:uiPriority w:val="99"/>
    <w:rsid w:val="0079631C"/>
  </w:style>
  <w:style w:type="paragraph" w:styleId="CommentSubject">
    <w:name w:val="annotation subject"/>
    <w:basedOn w:val="CommentText"/>
    <w:next w:val="CommentText"/>
    <w:link w:val="CommentSubjectChar"/>
    <w:rsid w:val="0079631C"/>
    <w:rPr>
      <w:b/>
      <w:bCs/>
      <w:lang w:val="x-none" w:eastAsia="x-none"/>
    </w:rPr>
  </w:style>
  <w:style w:type="character" w:customStyle="1" w:styleId="CommentSubjectChar">
    <w:name w:val="Comment Subject Char"/>
    <w:link w:val="CommentSubject"/>
    <w:rsid w:val="0079631C"/>
    <w:rPr>
      <w:b/>
      <w:bCs/>
    </w:rPr>
  </w:style>
  <w:style w:type="paragraph" w:styleId="BalloonText">
    <w:name w:val="Balloon Text"/>
    <w:basedOn w:val="Normal"/>
    <w:link w:val="BalloonTextChar"/>
    <w:rsid w:val="0079631C"/>
    <w:rPr>
      <w:rFonts w:ascii="Tahoma" w:hAnsi="Tahoma"/>
      <w:sz w:val="16"/>
      <w:szCs w:val="16"/>
      <w:lang w:val="x-none" w:eastAsia="x-none"/>
    </w:rPr>
  </w:style>
  <w:style w:type="character" w:customStyle="1" w:styleId="BalloonTextChar">
    <w:name w:val="Balloon Text Char"/>
    <w:link w:val="BalloonText"/>
    <w:rsid w:val="0079631C"/>
    <w:rPr>
      <w:rFonts w:ascii="Tahoma" w:hAnsi="Tahoma" w:cs="Tahoma"/>
      <w:sz w:val="16"/>
      <w:szCs w:val="16"/>
    </w:rPr>
  </w:style>
  <w:style w:type="paragraph" w:customStyle="1" w:styleId="Default">
    <w:name w:val="Default"/>
    <w:rsid w:val="00015C8A"/>
    <w:pPr>
      <w:autoSpaceDE w:val="0"/>
      <w:autoSpaceDN w:val="0"/>
      <w:adjustRightInd w:val="0"/>
    </w:pPr>
    <w:rPr>
      <w:rFonts w:ascii="Calibri" w:hAnsi="Calibri" w:cs="Calibri"/>
      <w:color w:val="000000"/>
      <w:sz w:val="24"/>
      <w:szCs w:val="24"/>
    </w:rPr>
  </w:style>
  <w:style w:type="paragraph" w:styleId="NormalWeb">
    <w:name w:val="Normal (Web)"/>
    <w:basedOn w:val="Normal"/>
    <w:uiPriority w:val="99"/>
    <w:rsid w:val="008B5549"/>
    <w:pPr>
      <w:spacing w:before="100" w:beforeAutospacing="1" w:after="100" w:afterAutospacing="1"/>
    </w:pPr>
  </w:style>
  <w:style w:type="paragraph" w:styleId="ListParagraph">
    <w:name w:val="List Paragraph"/>
    <w:basedOn w:val="Normal"/>
    <w:uiPriority w:val="34"/>
    <w:qFormat/>
    <w:rsid w:val="004410BF"/>
    <w:pPr>
      <w:ind w:left="720"/>
      <w:contextualSpacing/>
    </w:pPr>
  </w:style>
  <w:style w:type="paragraph" w:styleId="TOC1">
    <w:name w:val="toc 1"/>
    <w:basedOn w:val="Normal"/>
    <w:next w:val="Normal"/>
    <w:autoRedefine/>
    <w:uiPriority w:val="39"/>
    <w:rsid w:val="00A75E66"/>
    <w:pPr>
      <w:tabs>
        <w:tab w:val="right" w:leader="dot" w:pos="12950"/>
      </w:tabs>
    </w:pPr>
    <w:rPr>
      <w:rFonts w:ascii="Verdana" w:hAnsi="Verdana"/>
      <w:color w:val="0000FF"/>
      <w:u w:val="single"/>
    </w:rPr>
  </w:style>
  <w:style w:type="paragraph" w:styleId="TOC2">
    <w:name w:val="toc 2"/>
    <w:basedOn w:val="Normal"/>
    <w:next w:val="Normal"/>
    <w:autoRedefine/>
    <w:uiPriority w:val="39"/>
    <w:rsid w:val="00054F13"/>
    <w:pPr>
      <w:ind w:left="240"/>
    </w:pPr>
  </w:style>
  <w:style w:type="paragraph" w:styleId="DocumentMap">
    <w:name w:val="Document Map"/>
    <w:basedOn w:val="Normal"/>
    <w:link w:val="DocumentMapChar"/>
    <w:rsid w:val="00443147"/>
    <w:pPr>
      <w:shd w:val="clear" w:color="auto" w:fill="000080"/>
    </w:pPr>
    <w:rPr>
      <w:rFonts w:ascii="Tahoma" w:hAnsi="Tahoma"/>
      <w:sz w:val="20"/>
      <w:szCs w:val="20"/>
      <w:lang w:val="x-none" w:eastAsia="x-none"/>
    </w:rPr>
  </w:style>
  <w:style w:type="character" w:customStyle="1" w:styleId="DocumentMapChar">
    <w:name w:val="Document Map Char"/>
    <w:link w:val="DocumentMap"/>
    <w:rsid w:val="00443147"/>
    <w:rPr>
      <w:rFonts w:ascii="Tahoma" w:hAnsi="Tahoma"/>
      <w:shd w:val="clear" w:color="auto" w:fill="000080"/>
    </w:rPr>
  </w:style>
  <w:style w:type="character" w:customStyle="1" w:styleId="PlanInstructions">
    <w:name w:val="Plan Instructions"/>
    <w:qFormat/>
    <w:rsid w:val="00C77B86"/>
    <w:rPr>
      <w:rFonts w:ascii="Arial" w:hAnsi="Arial"/>
      <w:i/>
      <w:color w:val="548DD4"/>
      <w:sz w:val="22"/>
    </w:rPr>
  </w:style>
  <w:style w:type="paragraph" w:styleId="Header">
    <w:name w:val="header"/>
    <w:basedOn w:val="Normal"/>
    <w:link w:val="HeaderChar"/>
    <w:rsid w:val="0063132A"/>
    <w:pPr>
      <w:tabs>
        <w:tab w:val="center" w:pos="4680"/>
        <w:tab w:val="right" w:pos="9360"/>
      </w:tabs>
    </w:pPr>
  </w:style>
  <w:style w:type="character" w:customStyle="1" w:styleId="HeaderChar">
    <w:name w:val="Header Char"/>
    <w:link w:val="Header"/>
    <w:rsid w:val="0063132A"/>
    <w:rPr>
      <w:sz w:val="24"/>
      <w:szCs w:val="24"/>
    </w:rPr>
  </w:style>
  <w:style w:type="character" w:customStyle="1" w:styleId="FooterChar">
    <w:name w:val="Footer Char"/>
    <w:link w:val="Footer"/>
    <w:uiPriority w:val="99"/>
    <w:rsid w:val="0063132A"/>
    <w:rPr>
      <w:sz w:val="24"/>
      <w:szCs w:val="24"/>
    </w:rPr>
  </w:style>
  <w:style w:type="character" w:customStyle="1" w:styleId="Heading3Char">
    <w:name w:val="Heading 3 Char"/>
    <w:link w:val="Heading3"/>
    <w:rsid w:val="008B13A1"/>
    <w:rPr>
      <w:rFonts w:ascii="Calibri Light" w:eastAsia="Times New Roman" w:hAnsi="Calibri Light" w:cs="Times New Roman"/>
      <w:b/>
      <w:bCs/>
      <w:sz w:val="26"/>
      <w:szCs w:val="26"/>
    </w:rPr>
  </w:style>
  <w:style w:type="character" w:styleId="UnresolvedMention">
    <w:name w:val="Unresolved Mention"/>
    <w:uiPriority w:val="99"/>
    <w:semiHidden/>
    <w:unhideWhenUsed/>
    <w:rsid w:val="00E47DE0"/>
    <w:rPr>
      <w:color w:val="605E5C"/>
      <w:shd w:val="clear" w:color="auto" w:fill="E1DFDD"/>
    </w:rPr>
  </w:style>
  <w:style w:type="paragraph" w:styleId="Revision">
    <w:name w:val="Revision"/>
    <w:hidden/>
    <w:uiPriority w:val="99"/>
    <w:semiHidden/>
    <w:rsid w:val="00620806"/>
    <w:rPr>
      <w:sz w:val="24"/>
      <w:szCs w:val="24"/>
    </w:rPr>
  </w:style>
  <w:style w:type="character" w:customStyle="1" w:styleId="Heading2Char">
    <w:name w:val="Heading 2 Char"/>
    <w:link w:val="Heading2"/>
    <w:rsid w:val="00156991"/>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703">
      <w:bodyDiv w:val="1"/>
      <w:marLeft w:val="0"/>
      <w:marRight w:val="0"/>
      <w:marTop w:val="0"/>
      <w:marBottom w:val="0"/>
      <w:divBdr>
        <w:top w:val="none" w:sz="0" w:space="0" w:color="auto"/>
        <w:left w:val="none" w:sz="0" w:space="0" w:color="auto"/>
        <w:bottom w:val="none" w:sz="0" w:space="0" w:color="auto"/>
        <w:right w:val="none" w:sz="0" w:space="0" w:color="auto"/>
      </w:divBdr>
    </w:div>
    <w:div w:id="40978363">
      <w:bodyDiv w:val="1"/>
      <w:marLeft w:val="0"/>
      <w:marRight w:val="0"/>
      <w:marTop w:val="0"/>
      <w:marBottom w:val="0"/>
      <w:divBdr>
        <w:top w:val="none" w:sz="0" w:space="0" w:color="auto"/>
        <w:left w:val="none" w:sz="0" w:space="0" w:color="auto"/>
        <w:bottom w:val="none" w:sz="0" w:space="0" w:color="auto"/>
        <w:right w:val="none" w:sz="0" w:space="0" w:color="auto"/>
      </w:divBdr>
    </w:div>
    <w:div w:id="90128146">
      <w:bodyDiv w:val="1"/>
      <w:marLeft w:val="0"/>
      <w:marRight w:val="0"/>
      <w:marTop w:val="0"/>
      <w:marBottom w:val="0"/>
      <w:divBdr>
        <w:top w:val="none" w:sz="0" w:space="0" w:color="auto"/>
        <w:left w:val="none" w:sz="0" w:space="0" w:color="auto"/>
        <w:bottom w:val="none" w:sz="0" w:space="0" w:color="auto"/>
        <w:right w:val="none" w:sz="0" w:space="0" w:color="auto"/>
      </w:divBdr>
    </w:div>
    <w:div w:id="185483884">
      <w:bodyDiv w:val="1"/>
      <w:marLeft w:val="0"/>
      <w:marRight w:val="0"/>
      <w:marTop w:val="0"/>
      <w:marBottom w:val="0"/>
      <w:divBdr>
        <w:top w:val="none" w:sz="0" w:space="0" w:color="auto"/>
        <w:left w:val="none" w:sz="0" w:space="0" w:color="auto"/>
        <w:bottom w:val="none" w:sz="0" w:space="0" w:color="auto"/>
        <w:right w:val="none" w:sz="0" w:space="0" w:color="auto"/>
      </w:divBdr>
    </w:div>
    <w:div w:id="213011064">
      <w:bodyDiv w:val="1"/>
      <w:marLeft w:val="0"/>
      <w:marRight w:val="0"/>
      <w:marTop w:val="0"/>
      <w:marBottom w:val="0"/>
      <w:divBdr>
        <w:top w:val="none" w:sz="0" w:space="0" w:color="auto"/>
        <w:left w:val="none" w:sz="0" w:space="0" w:color="auto"/>
        <w:bottom w:val="none" w:sz="0" w:space="0" w:color="auto"/>
        <w:right w:val="none" w:sz="0" w:space="0" w:color="auto"/>
      </w:divBdr>
    </w:div>
    <w:div w:id="219440548">
      <w:bodyDiv w:val="1"/>
      <w:marLeft w:val="0"/>
      <w:marRight w:val="0"/>
      <w:marTop w:val="0"/>
      <w:marBottom w:val="0"/>
      <w:divBdr>
        <w:top w:val="none" w:sz="0" w:space="0" w:color="auto"/>
        <w:left w:val="none" w:sz="0" w:space="0" w:color="auto"/>
        <w:bottom w:val="none" w:sz="0" w:space="0" w:color="auto"/>
        <w:right w:val="none" w:sz="0" w:space="0" w:color="auto"/>
      </w:divBdr>
    </w:div>
    <w:div w:id="258296552">
      <w:bodyDiv w:val="1"/>
      <w:marLeft w:val="0"/>
      <w:marRight w:val="0"/>
      <w:marTop w:val="0"/>
      <w:marBottom w:val="0"/>
      <w:divBdr>
        <w:top w:val="none" w:sz="0" w:space="0" w:color="auto"/>
        <w:left w:val="none" w:sz="0" w:space="0" w:color="auto"/>
        <w:bottom w:val="none" w:sz="0" w:space="0" w:color="auto"/>
        <w:right w:val="none" w:sz="0" w:space="0" w:color="auto"/>
      </w:divBdr>
    </w:div>
    <w:div w:id="284970232">
      <w:bodyDiv w:val="1"/>
      <w:marLeft w:val="0"/>
      <w:marRight w:val="0"/>
      <w:marTop w:val="0"/>
      <w:marBottom w:val="0"/>
      <w:divBdr>
        <w:top w:val="none" w:sz="0" w:space="0" w:color="auto"/>
        <w:left w:val="none" w:sz="0" w:space="0" w:color="auto"/>
        <w:bottom w:val="none" w:sz="0" w:space="0" w:color="auto"/>
        <w:right w:val="none" w:sz="0" w:space="0" w:color="auto"/>
      </w:divBdr>
    </w:div>
    <w:div w:id="378820412">
      <w:bodyDiv w:val="1"/>
      <w:marLeft w:val="0"/>
      <w:marRight w:val="0"/>
      <w:marTop w:val="0"/>
      <w:marBottom w:val="0"/>
      <w:divBdr>
        <w:top w:val="none" w:sz="0" w:space="0" w:color="auto"/>
        <w:left w:val="none" w:sz="0" w:space="0" w:color="auto"/>
        <w:bottom w:val="none" w:sz="0" w:space="0" w:color="auto"/>
        <w:right w:val="none" w:sz="0" w:space="0" w:color="auto"/>
      </w:divBdr>
    </w:div>
    <w:div w:id="416367915">
      <w:bodyDiv w:val="1"/>
      <w:marLeft w:val="0"/>
      <w:marRight w:val="0"/>
      <w:marTop w:val="0"/>
      <w:marBottom w:val="0"/>
      <w:divBdr>
        <w:top w:val="none" w:sz="0" w:space="0" w:color="auto"/>
        <w:left w:val="none" w:sz="0" w:space="0" w:color="auto"/>
        <w:bottom w:val="none" w:sz="0" w:space="0" w:color="auto"/>
        <w:right w:val="none" w:sz="0" w:space="0" w:color="auto"/>
      </w:divBdr>
    </w:div>
    <w:div w:id="430858905">
      <w:bodyDiv w:val="1"/>
      <w:marLeft w:val="0"/>
      <w:marRight w:val="0"/>
      <w:marTop w:val="0"/>
      <w:marBottom w:val="0"/>
      <w:divBdr>
        <w:top w:val="none" w:sz="0" w:space="0" w:color="auto"/>
        <w:left w:val="none" w:sz="0" w:space="0" w:color="auto"/>
        <w:bottom w:val="none" w:sz="0" w:space="0" w:color="auto"/>
        <w:right w:val="none" w:sz="0" w:space="0" w:color="auto"/>
      </w:divBdr>
    </w:div>
    <w:div w:id="495003319">
      <w:bodyDiv w:val="1"/>
      <w:marLeft w:val="0"/>
      <w:marRight w:val="0"/>
      <w:marTop w:val="0"/>
      <w:marBottom w:val="0"/>
      <w:divBdr>
        <w:top w:val="none" w:sz="0" w:space="0" w:color="auto"/>
        <w:left w:val="none" w:sz="0" w:space="0" w:color="auto"/>
        <w:bottom w:val="none" w:sz="0" w:space="0" w:color="auto"/>
        <w:right w:val="none" w:sz="0" w:space="0" w:color="auto"/>
      </w:divBdr>
    </w:div>
    <w:div w:id="568269942">
      <w:bodyDiv w:val="1"/>
      <w:marLeft w:val="0"/>
      <w:marRight w:val="0"/>
      <w:marTop w:val="0"/>
      <w:marBottom w:val="0"/>
      <w:divBdr>
        <w:top w:val="none" w:sz="0" w:space="0" w:color="auto"/>
        <w:left w:val="none" w:sz="0" w:space="0" w:color="auto"/>
        <w:bottom w:val="none" w:sz="0" w:space="0" w:color="auto"/>
        <w:right w:val="none" w:sz="0" w:space="0" w:color="auto"/>
      </w:divBdr>
    </w:div>
    <w:div w:id="569116946">
      <w:bodyDiv w:val="1"/>
      <w:marLeft w:val="0"/>
      <w:marRight w:val="0"/>
      <w:marTop w:val="0"/>
      <w:marBottom w:val="0"/>
      <w:divBdr>
        <w:top w:val="none" w:sz="0" w:space="0" w:color="auto"/>
        <w:left w:val="none" w:sz="0" w:space="0" w:color="auto"/>
        <w:bottom w:val="none" w:sz="0" w:space="0" w:color="auto"/>
        <w:right w:val="none" w:sz="0" w:space="0" w:color="auto"/>
      </w:divBdr>
    </w:div>
    <w:div w:id="672681496">
      <w:bodyDiv w:val="1"/>
      <w:marLeft w:val="0"/>
      <w:marRight w:val="0"/>
      <w:marTop w:val="0"/>
      <w:marBottom w:val="0"/>
      <w:divBdr>
        <w:top w:val="none" w:sz="0" w:space="0" w:color="auto"/>
        <w:left w:val="none" w:sz="0" w:space="0" w:color="auto"/>
        <w:bottom w:val="none" w:sz="0" w:space="0" w:color="auto"/>
        <w:right w:val="none" w:sz="0" w:space="0" w:color="auto"/>
      </w:divBdr>
    </w:div>
    <w:div w:id="673995180">
      <w:bodyDiv w:val="1"/>
      <w:marLeft w:val="0"/>
      <w:marRight w:val="0"/>
      <w:marTop w:val="0"/>
      <w:marBottom w:val="0"/>
      <w:divBdr>
        <w:top w:val="none" w:sz="0" w:space="0" w:color="auto"/>
        <w:left w:val="none" w:sz="0" w:space="0" w:color="auto"/>
        <w:bottom w:val="none" w:sz="0" w:space="0" w:color="auto"/>
        <w:right w:val="none" w:sz="0" w:space="0" w:color="auto"/>
      </w:divBdr>
    </w:div>
    <w:div w:id="696858149">
      <w:bodyDiv w:val="1"/>
      <w:marLeft w:val="0"/>
      <w:marRight w:val="0"/>
      <w:marTop w:val="0"/>
      <w:marBottom w:val="0"/>
      <w:divBdr>
        <w:top w:val="none" w:sz="0" w:space="0" w:color="auto"/>
        <w:left w:val="none" w:sz="0" w:space="0" w:color="auto"/>
        <w:bottom w:val="none" w:sz="0" w:space="0" w:color="auto"/>
        <w:right w:val="none" w:sz="0" w:space="0" w:color="auto"/>
      </w:divBdr>
    </w:div>
    <w:div w:id="796025488">
      <w:bodyDiv w:val="1"/>
      <w:marLeft w:val="0"/>
      <w:marRight w:val="0"/>
      <w:marTop w:val="0"/>
      <w:marBottom w:val="0"/>
      <w:divBdr>
        <w:top w:val="none" w:sz="0" w:space="0" w:color="auto"/>
        <w:left w:val="none" w:sz="0" w:space="0" w:color="auto"/>
        <w:bottom w:val="none" w:sz="0" w:space="0" w:color="auto"/>
        <w:right w:val="none" w:sz="0" w:space="0" w:color="auto"/>
      </w:divBdr>
    </w:div>
    <w:div w:id="876546933">
      <w:bodyDiv w:val="1"/>
      <w:marLeft w:val="0"/>
      <w:marRight w:val="0"/>
      <w:marTop w:val="0"/>
      <w:marBottom w:val="0"/>
      <w:divBdr>
        <w:top w:val="none" w:sz="0" w:space="0" w:color="auto"/>
        <w:left w:val="none" w:sz="0" w:space="0" w:color="auto"/>
        <w:bottom w:val="none" w:sz="0" w:space="0" w:color="auto"/>
        <w:right w:val="none" w:sz="0" w:space="0" w:color="auto"/>
      </w:divBdr>
    </w:div>
    <w:div w:id="880360325">
      <w:bodyDiv w:val="1"/>
      <w:marLeft w:val="0"/>
      <w:marRight w:val="0"/>
      <w:marTop w:val="0"/>
      <w:marBottom w:val="0"/>
      <w:divBdr>
        <w:top w:val="none" w:sz="0" w:space="0" w:color="auto"/>
        <w:left w:val="none" w:sz="0" w:space="0" w:color="auto"/>
        <w:bottom w:val="none" w:sz="0" w:space="0" w:color="auto"/>
        <w:right w:val="none" w:sz="0" w:space="0" w:color="auto"/>
      </w:divBdr>
    </w:div>
    <w:div w:id="910122056">
      <w:bodyDiv w:val="1"/>
      <w:marLeft w:val="0"/>
      <w:marRight w:val="0"/>
      <w:marTop w:val="0"/>
      <w:marBottom w:val="0"/>
      <w:divBdr>
        <w:top w:val="none" w:sz="0" w:space="0" w:color="auto"/>
        <w:left w:val="none" w:sz="0" w:space="0" w:color="auto"/>
        <w:bottom w:val="none" w:sz="0" w:space="0" w:color="auto"/>
        <w:right w:val="none" w:sz="0" w:space="0" w:color="auto"/>
      </w:divBdr>
    </w:div>
    <w:div w:id="1058169949">
      <w:bodyDiv w:val="1"/>
      <w:marLeft w:val="0"/>
      <w:marRight w:val="0"/>
      <w:marTop w:val="0"/>
      <w:marBottom w:val="0"/>
      <w:divBdr>
        <w:top w:val="none" w:sz="0" w:space="0" w:color="auto"/>
        <w:left w:val="none" w:sz="0" w:space="0" w:color="auto"/>
        <w:bottom w:val="none" w:sz="0" w:space="0" w:color="auto"/>
        <w:right w:val="none" w:sz="0" w:space="0" w:color="auto"/>
      </w:divBdr>
    </w:div>
    <w:div w:id="1079182207">
      <w:bodyDiv w:val="1"/>
      <w:marLeft w:val="0"/>
      <w:marRight w:val="0"/>
      <w:marTop w:val="0"/>
      <w:marBottom w:val="0"/>
      <w:divBdr>
        <w:top w:val="none" w:sz="0" w:space="0" w:color="auto"/>
        <w:left w:val="none" w:sz="0" w:space="0" w:color="auto"/>
        <w:bottom w:val="none" w:sz="0" w:space="0" w:color="auto"/>
        <w:right w:val="none" w:sz="0" w:space="0" w:color="auto"/>
      </w:divBdr>
    </w:div>
    <w:div w:id="1115295187">
      <w:bodyDiv w:val="1"/>
      <w:marLeft w:val="0"/>
      <w:marRight w:val="0"/>
      <w:marTop w:val="0"/>
      <w:marBottom w:val="0"/>
      <w:divBdr>
        <w:top w:val="none" w:sz="0" w:space="0" w:color="auto"/>
        <w:left w:val="none" w:sz="0" w:space="0" w:color="auto"/>
        <w:bottom w:val="none" w:sz="0" w:space="0" w:color="auto"/>
        <w:right w:val="none" w:sz="0" w:space="0" w:color="auto"/>
      </w:divBdr>
    </w:div>
    <w:div w:id="1120222075">
      <w:bodyDiv w:val="1"/>
      <w:marLeft w:val="0"/>
      <w:marRight w:val="0"/>
      <w:marTop w:val="0"/>
      <w:marBottom w:val="0"/>
      <w:divBdr>
        <w:top w:val="none" w:sz="0" w:space="0" w:color="auto"/>
        <w:left w:val="none" w:sz="0" w:space="0" w:color="auto"/>
        <w:bottom w:val="none" w:sz="0" w:space="0" w:color="auto"/>
        <w:right w:val="none" w:sz="0" w:space="0" w:color="auto"/>
      </w:divBdr>
    </w:div>
    <w:div w:id="1131173321">
      <w:bodyDiv w:val="1"/>
      <w:marLeft w:val="0"/>
      <w:marRight w:val="0"/>
      <w:marTop w:val="0"/>
      <w:marBottom w:val="0"/>
      <w:divBdr>
        <w:top w:val="none" w:sz="0" w:space="0" w:color="auto"/>
        <w:left w:val="none" w:sz="0" w:space="0" w:color="auto"/>
        <w:bottom w:val="none" w:sz="0" w:space="0" w:color="auto"/>
        <w:right w:val="none" w:sz="0" w:space="0" w:color="auto"/>
      </w:divBdr>
    </w:div>
    <w:div w:id="1179465036">
      <w:bodyDiv w:val="1"/>
      <w:marLeft w:val="0"/>
      <w:marRight w:val="0"/>
      <w:marTop w:val="0"/>
      <w:marBottom w:val="0"/>
      <w:divBdr>
        <w:top w:val="none" w:sz="0" w:space="0" w:color="auto"/>
        <w:left w:val="none" w:sz="0" w:space="0" w:color="auto"/>
        <w:bottom w:val="none" w:sz="0" w:space="0" w:color="auto"/>
        <w:right w:val="none" w:sz="0" w:space="0" w:color="auto"/>
      </w:divBdr>
    </w:div>
    <w:div w:id="1198858406">
      <w:bodyDiv w:val="1"/>
      <w:marLeft w:val="0"/>
      <w:marRight w:val="0"/>
      <w:marTop w:val="0"/>
      <w:marBottom w:val="0"/>
      <w:divBdr>
        <w:top w:val="none" w:sz="0" w:space="0" w:color="auto"/>
        <w:left w:val="none" w:sz="0" w:space="0" w:color="auto"/>
        <w:bottom w:val="none" w:sz="0" w:space="0" w:color="auto"/>
        <w:right w:val="none" w:sz="0" w:space="0" w:color="auto"/>
      </w:divBdr>
    </w:div>
    <w:div w:id="1204634980">
      <w:bodyDiv w:val="1"/>
      <w:marLeft w:val="0"/>
      <w:marRight w:val="0"/>
      <w:marTop w:val="0"/>
      <w:marBottom w:val="0"/>
      <w:divBdr>
        <w:top w:val="none" w:sz="0" w:space="0" w:color="auto"/>
        <w:left w:val="none" w:sz="0" w:space="0" w:color="auto"/>
        <w:bottom w:val="none" w:sz="0" w:space="0" w:color="auto"/>
        <w:right w:val="none" w:sz="0" w:space="0" w:color="auto"/>
      </w:divBdr>
    </w:div>
    <w:div w:id="1250315269">
      <w:bodyDiv w:val="1"/>
      <w:marLeft w:val="0"/>
      <w:marRight w:val="0"/>
      <w:marTop w:val="0"/>
      <w:marBottom w:val="0"/>
      <w:divBdr>
        <w:top w:val="none" w:sz="0" w:space="0" w:color="auto"/>
        <w:left w:val="none" w:sz="0" w:space="0" w:color="auto"/>
        <w:bottom w:val="none" w:sz="0" w:space="0" w:color="auto"/>
        <w:right w:val="none" w:sz="0" w:space="0" w:color="auto"/>
      </w:divBdr>
    </w:div>
    <w:div w:id="1276983509">
      <w:bodyDiv w:val="1"/>
      <w:marLeft w:val="0"/>
      <w:marRight w:val="0"/>
      <w:marTop w:val="0"/>
      <w:marBottom w:val="0"/>
      <w:divBdr>
        <w:top w:val="none" w:sz="0" w:space="0" w:color="auto"/>
        <w:left w:val="none" w:sz="0" w:space="0" w:color="auto"/>
        <w:bottom w:val="none" w:sz="0" w:space="0" w:color="auto"/>
        <w:right w:val="none" w:sz="0" w:space="0" w:color="auto"/>
      </w:divBdr>
    </w:div>
    <w:div w:id="1277524885">
      <w:bodyDiv w:val="1"/>
      <w:marLeft w:val="0"/>
      <w:marRight w:val="0"/>
      <w:marTop w:val="0"/>
      <w:marBottom w:val="0"/>
      <w:divBdr>
        <w:top w:val="none" w:sz="0" w:space="0" w:color="auto"/>
        <w:left w:val="none" w:sz="0" w:space="0" w:color="auto"/>
        <w:bottom w:val="none" w:sz="0" w:space="0" w:color="auto"/>
        <w:right w:val="none" w:sz="0" w:space="0" w:color="auto"/>
      </w:divBdr>
    </w:div>
    <w:div w:id="1293906901">
      <w:bodyDiv w:val="1"/>
      <w:marLeft w:val="0"/>
      <w:marRight w:val="0"/>
      <w:marTop w:val="0"/>
      <w:marBottom w:val="0"/>
      <w:divBdr>
        <w:top w:val="none" w:sz="0" w:space="0" w:color="auto"/>
        <w:left w:val="none" w:sz="0" w:space="0" w:color="auto"/>
        <w:bottom w:val="none" w:sz="0" w:space="0" w:color="auto"/>
        <w:right w:val="none" w:sz="0" w:space="0" w:color="auto"/>
      </w:divBdr>
    </w:div>
    <w:div w:id="1311133561">
      <w:bodyDiv w:val="1"/>
      <w:marLeft w:val="0"/>
      <w:marRight w:val="0"/>
      <w:marTop w:val="0"/>
      <w:marBottom w:val="0"/>
      <w:divBdr>
        <w:top w:val="none" w:sz="0" w:space="0" w:color="auto"/>
        <w:left w:val="none" w:sz="0" w:space="0" w:color="auto"/>
        <w:bottom w:val="none" w:sz="0" w:space="0" w:color="auto"/>
        <w:right w:val="none" w:sz="0" w:space="0" w:color="auto"/>
      </w:divBdr>
    </w:div>
    <w:div w:id="1312323623">
      <w:bodyDiv w:val="1"/>
      <w:marLeft w:val="0"/>
      <w:marRight w:val="0"/>
      <w:marTop w:val="0"/>
      <w:marBottom w:val="0"/>
      <w:divBdr>
        <w:top w:val="none" w:sz="0" w:space="0" w:color="auto"/>
        <w:left w:val="none" w:sz="0" w:space="0" w:color="auto"/>
        <w:bottom w:val="none" w:sz="0" w:space="0" w:color="auto"/>
        <w:right w:val="none" w:sz="0" w:space="0" w:color="auto"/>
      </w:divBdr>
    </w:div>
    <w:div w:id="1312448438">
      <w:bodyDiv w:val="1"/>
      <w:marLeft w:val="0"/>
      <w:marRight w:val="0"/>
      <w:marTop w:val="0"/>
      <w:marBottom w:val="0"/>
      <w:divBdr>
        <w:top w:val="none" w:sz="0" w:space="0" w:color="auto"/>
        <w:left w:val="none" w:sz="0" w:space="0" w:color="auto"/>
        <w:bottom w:val="none" w:sz="0" w:space="0" w:color="auto"/>
        <w:right w:val="none" w:sz="0" w:space="0" w:color="auto"/>
      </w:divBdr>
    </w:div>
    <w:div w:id="1351494559">
      <w:bodyDiv w:val="1"/>
      <w:marLeft w:val="0"/>
      <w:marRight w:val="0"/>
      <w:marTop w:val="0"/>
      <w:marBottom w:val="0"/>
      <w:divBdr>
        <w:top w:val="none" w:sz="0" w:space="0" w:color="auto"/>
        <w:left w:val="none" w:sz="0" w:space="0" w:color="auto"/>
        <w:bottom w:val="none" w:sz="0" w:space="0" w:color="auto"/>
        <w:right w:val="none" w:sz="0" w:space="0" w:color="auto"/>
      </w:divBdr>
    </w:div>
    <w:div w:id="1438520743">
      <w:bodyDiv w:val="1"/>
      <w:marLeft w:val="0"/>
      <w:marRight w:val="0"/>
      <w:marTop w:val="0"/>
      <w:marBottom w:val="0"/>
      <w:divBdr>
        <w:top w:val="none" w:sz="0" w:space="0" w:color="auto"/>
        <w:left w:val="none" w:sz="0" w:space="0" w:color="auto"/>
        <w:bottom w:val="none" w:sz="0" w:space="0" w:color="auto"/>
        <w:right w:val="none" w:sz="0" w:space="0" w:color="auto"/>
      </w:divBdr>
    </w:div>
    <w:div w:id="1461194091">
      <w:bodyDiv w:val="1"/>
      <w:marLeft w:val="0"/>
      <w:marRight w:val="0"/>
      <w:marTop w:val="0"/>
      <w:marBottom w:val="0"/>
      <w:divBdr>
        <w:top w:val="none" w:sz="0" w:space="0" w:color="auto"/>
        <w:left w:val="none" w:sz="0" w:space="0" w:color="auto"/>
        <w:bottom w:val="none" w:sz="0" w:space="0" w:color="auto"/>
        <w:right w:val="none" w:sz="0" w:space="0" w:color="auto"/>
      </w:divBdr>
    </w:div>
    <w:div w:id="1483816183">
      <w:bodyDiv w:val="1"/>
      <w:marLeft w:val="0"/>
      <w:marRight w:val="0"/>
      <w:marTop w:val="0"/>
      <w:marBottom w:val="0"/>
      <w:divBdr>
        <w:top w:val="none" w:sz="0" w:space="0" w:color="auto"/>
        <w:left w:val="none" w:sz="0" w:space="0" w:color="auto"/>
        <w:bottom w:val="none" w:sz="0" w:space="0" w:color="auto"/>
        <w:right w:val="none" w:sz="0" w:space="0" w:color="auto"/>
      </w:divBdr>
    </w:div>
    <w:div w:id="1485388596">
      <w:bodyDiv w:val="1"/>
      <w:marLeft w:val="0"/>
      <w:marRight w:val="0"/>
      <w:marTop w:val="0"/>
      <w:marBottom w:val="0"/>
      <w:divBdr>
        <w:top w:val="none" w:sz="0" w:space="0" w:color="auto"/>
        <w:left w:val="none" w:sz="0" w:space="0" w:color="auto"/>
        <w:bottom w:val="none" w:sz="0" w:space="0" w:color="auto"/>
        <w:right w:val="none" w:sz="0" w:space="0" w:color="auto"/>
      </w:divBdr>
    </w:div>
    <w:div w:id="1535343532">
      <w:bodyDiv w:val="1"/>
      <w:marLeft w:val="0"/>
      <w:marRight w:val="0"/>
      <w:marTop w:val="0"/>
      <w:marBottom w:val="0"/>
      <w:divBdr>
        <w:top w:val="none" w:sz="0" w:space="0" w:color="auto"/>
        <w:left w:val="none" w:sz="0" w:space="0" w:color="auto"/>
        <w:bottom w:val="none" w:sz="0" w:space="0" w:color="auto"/>
        <w:right w:val="none" w:sz="0" w:space="0" w:color="auto"/>
      </w:divBdr>
    </w:div>
    <w:div w:id="1543133092">
      <w:bodyDiv w:val="1"/>
      <w:marLeft w:val="0"/>
      <w:marRight w:val="0"/>
      <w:marTop w:val="0"/>
      <w:marBottom w:val="0"/>
      <w:divBdr>
        <w:top w:val="none" w:sz="0" w:space="0" w:color="auto"/>
        <w:left w:val="none" w:sz="0" w:space="0" w:color="auto"/>
        <w:bottom w:val="none" w:sz="0" w:space="0" w:color="auto"/>
        <w:right w:val="none" w:sz="0" w:space="0" w:color="auto"/>
      </w:divBdr>
    </w:div>
    <w:div w:id="1583906468">
      <w:bodyDiv w:val="1"/>
      <w:marLeft w:val="0"/>
      <w:marRight w:val="0"/>
      <w:marTop w:val="0"/>
      <w:marBottom w:val="0"/>
      <w:divBdr>
        <w:top w:val="none" w:sz="0" w:space="0" w:color="auto"/>
        <w:left w:val="none" w:sz="0" w:space="0" w:color="auto"/>
        <w:bottom w:val="none" w:sz="0" w:space="0" w:color="auto"/>
        <w:right w:val="none" w:sz="0" w:space="0" w:color="auto"/>
      </w:divBdr>
    </w:div>
    <w:div w:id="1630476173">
      <w:bodyDiv w:val="1"/>
      <w:marLeft w:val="0"/>
      <w:marRight w:val="0"/>
      <w:marTop w:val="0"/>
      <w:marBottom w:val="0"/>
      <w:divBdr>
        <w:top w:val="none" w:sz="0" w:space="0" w:color="auto"/>
        <w:left w:val="none" w:sz="0" w:space="0" w:color="auto"/>
        <w:bottom w:val="none" w:sz="0" w:space="0" w:color="auto"/>
        <w:right w:val="none" w:sz="0" w:space="0" w:color="auto"/>
      </w:divBdr>
    </w:div>
    <w:div w:id="1634628632">
      <w:bodyDiv w:val="1"/>
      <w:marLeft w:val="0"/>
      <w:marRight w:val="0"/>
      <w:marTop w:val="0"/>
      <w:marBottom w:val="0"/>
      <w:divBdr>
        <w:top w:val="none" w:sz="0" w:space="0" w:color="auto"/>
        <w:left w:val="none" w:sz="0" w:space="0" w:color="auto"/>
        <w:bottom w:val="none" w:sz="0" w:space="0" w:color="auto"/>
        <w:right w:val="none" w:sz="0" w:space="0" w:color="auto"/>
      </w:divBdr>
    </w:div>
    <w:div w:id="1692876096">
      <w:bodyDiv w:val="1"/>
      <w:marLeft w:val="0"/>
      <w:marRight w:val="0"/>
      <w:marTop w:val="0"/>
      <w:marBottom w:val="0"/>
      <w:divBdr>
        <w:top w:val="none" w:sz="0" w:space="0" w:color="auto"/>
        <w:left w:val="none" w:sz="0" w:space="0" w:color="auto"/>
        <w:bottom w:val="none" w:sz="0" w:space="0" w:color="auto"/>
        <w:right w:val="none" w:sz="0" w:space="0" w:color="auto"/>
      </w:divBdr>
    </w:div>
    <w:div w:id="1701081492">
      <w:bodyDiv w:val="1"/>
      <w:marLeft w:val="0"/>
      <w:marRight w:val="0"/>
      <w:marTop w:val="0"/>
      <w:marBottom w:val="0"/>
      <w:divBdr>
        <w:top w:val="none" w:sz="0" w:space="0" w:color="auto"/>
        <w:left w:val="none" w:sz="0" w:space="0" w:color="auto"/>
        <w:bottom w:val="none" w:sz="0" w:space="0" w:color="auto"/>
        <w:right w:val="none" w:sz="0" w:space="0" w:color="auto"/>
      </w:divBdr>
    </w:div>
    <w:div w:id="1702247046">
      <w:bodyDiv w:val="1"/>
      <w:marLeft w:val="0"/>
      <w:marRight w:val="0"/>
      <w:marTop w:val="0"/>
      <w:marBottom w:val="0"/>
      <w:divBdr>
        <w:top w:val="none" w:sz="0" w:space="0" w:color="auto"/>
        <w:left w:val="none" w:sz="0" w:space="0" w:color="auto"/>
        <w:bottom w:val="none" w:sz="0" w:space="0" w:color="auto"/>
        <w:right w:val="none" w:sz="0" w:space="0" w:color="auto"/>
      </w:divBdr>
    </w:div>
    <w:div w:id="1722560565">
      <w:bodyDiv w:val="1"/>
      <w:marLeft w:val="0"/>
      <w:marRight w:val="0"/>
      <w:marTop w:val="0"/>
      <w:marBottom w:val="0"/>
      <w:divBdr>
        <w:top w:val="none" w:sz="0" w:space="0" w:color="auto"/>
        <w:left w:val="none" w:sz="0" w:space="0" w:color="auto"/>
        <w:bottom w:val="none" w:sz="0" w:space="0" w:color="auto"/>
        <w:right w:val="none" w:sz="0" w:space="0" w:color="auto"/>
      </w:divBdr>
    </w:div>
    <w:div w:id="1757248135">
      <w:bodyDiv w:val="1"/>
      <w:marLeft w:val="0"/>
      <w:marRight w:val="0"/>
      <w:marTop w:val="0"/>
      <w:marBottom w:val="0"/>
      <w:divBdr>
        <w:top w:val="none" w:sz="0" w:space="0" w:color="auto"/>
        <w:left w:val="none" w:sz="0" w:space="0" w:color="auto"/>
        <w:bottom w:val="none" w:sz="0" w:space="0" w:color="auto"/>
        <w:right w:val="none" w:sz="0" w:space="0" w:color="auto"/>
      </w:divBdr>
    </w:div>
    <w:div w:id="1764761536">
      <w:bodyDiv w:val="1"/>
      <w:marLeft w:val="0"/>
      <w:marRight w:val="0"/>
      <w:marTop w:val="0"/>
      <w:marBottom w:val="0"/>
      <w:divBdr>
        <w:top w:val="none" w:sz="0" w:space="0" w:color="auto"/>
        <w:left w:val="none" w:sz="0" w:space="0" w:color="auto"/>
        <w:bottom w:val="none" w:sz="0" w:space="0" w:color="auto"/>
        <w:right w:val="none" w:sz="0" w:space="0" w:color="auto"/>
      </w:divBdr>
    </w:div>
    <w:div w:id="1766077185">
      <w:bodyDiv w:val="1"/>
      <w:marLeft w:val="0"/>
      <w:marRight w:val="0"/>
      <w:marTop w:val="0"/>
      <w:marBottom w:val="0"/>
      <w:divBdr>
        <w:top w:val="none" w:sz="0" w:space="0" w:color="auto"/>
        <w:left w:val="none" w:sz="0" w:space="0" w:color="auto"/>
        <w:bottom w:val="none" w:sz="0" w:space="0" w:color="auto"/>
        <w:right w:val="none" w:sz="0" w:space="0" w:color="auto"/>
      </w:divBdr>
    </w:div>
    <w:div w:id="1770198322">
      <w:bodyDiv w:val="1"/>
      <w:marLeft w:val="0"/>
      <w:marRight w:val="0"/>
      <w:marTop w:val="0"/>
      <w:marBottom w:val="0"/>
      <w:divBdr>
        <w:top w:val="none" w:sz="0" w:space="0" w:color="auto"/>
        <w:left w:val="none" w:sz="0" w:space="0" w:color="auto"/>
        <w:bottom w:val="none" w:sz="0" w:space="0" w:color="auto"/>
        <w:right w:val="none" w:sz="0" w:space="0" w:color="auto"/>
      </w:divBdr>
    </w:div>
    <w:div w:id="1819152549">
      <w:bodyDiv w:val="1"/>
      <w:marLeft w:val="0"/>
      <w:marRight w:val="0"/>
      <w:marTop w:val="0"/>
      <w:marBottom w:val="0"/>
      <w:divBdr>
        <w:top w:val="none" w:sz="0" w:space="0" w:color="auto"/>
        <w:left w:val="none" w:sz="0" w:space="0" w:color="auto"/>
        <w:bottom w:val="none" w:sz="0" w:space="0" w:color="auto"/>
        <w:right w:val="none" w:sz="0" w:space="0" w:color="auto"/>
      </w:divBdr>
    </w:div>
    <w:div w:id="1845826894">
      <w:bodyDiv w:val="1"/>
      <w:marLeft w:val="0"/>
      <w:marRight w:val="0"/>
      <w:marTop w:val="0"/>
      <w:marBottom w:val="0"/>
      <w:divBdr>
        <w:top w:val="none" w:sz="0" w:space="0" w:color="auto"/>
        <w:left w:val="none" w:sz="0" w:space="0" w:color="auto"/>
        <w:bottom w:val="none" w:sz="0" w:space="0" w:color="auto"/>
        <w:right w:val="none" w:sz="0" w:space="0" w:color="auto"/>
      </w:divBdr>
    </w:div>
    <w:div w:id="1879781508">
      <w:bodyDiv w:val="1"/>
      <w:marLeft w:val="0"/>
      <w:marRight w:val="0"/>
      <w:marTop w:val="0"/>
      <w:marBottom w:val="0"/>
      <w:divBdr>
        <w:top w:val="none" w:sz="0" w:space="0" w:color="auto"/>
        <w:left w:val="none" w:sz="0" w:space="0" w:color="auto"/>
        <w:bottom w:val="none" w:sz="0" w:space="0" w:color="auto"/>
        <w:right w:val="none" w:sz="0" w:space="0" w:color="auto"/>
      </w:divBdr>
    </w:div>
    <w:div w:id="1897470005">
      <w:bodyDiv w:val="1"/>
      <w:marLeft w:val="0"/>
      <w:marRight w:val="0"/>
      <w:marTop w:val="0"/>
      <w:marBottom w:val="0"/>
      <w:divBdr>
        <w:top w:val="none" w:sz="0" w:space="0" w:color="auto"/>
        <w:left w:val="none" w:sz="0" w:space="0" w:color="auto"/>
        <w:bottom w:val="none" w:sz="0" w:space="0" w:color="auto"/>
        <w:right w:val="none" w:sz="0" w:space="0" w:color="auto"/>
      </w:divBdr>
    </w:div>
    <w:div w:id="1924413327">
      <w:bodyDiv w:val="1"/>
      <w:marLeft w:val="0"/>
      <w:marRight w:val="0"/>
      <w:marTop w:val="0"/>
      <w:marBottom w:val="0"/>
      <w:divBdr>
        <w:top w:val="none" w:sz="0" w:space="0" w:color="auto"/>
        <w:left w:val="none" w:sz="0" w:space="0" w:color="auto"/>
        <w:bottom w:val="none" w:sz="0" w:space="0" w:color="auto"/>
        <w:right w:val="none" w:sz="0" w:space="0" w:color="auto"/>
      </w:divBdr>
    </w:div>
    <w:div w:id="1963069855">
      <w:bodyDiv w:val="1"/>
      <w:marLeft w:val="0"/>
      <w:marRight w:val="0"/>
      <w:marTop w:val="0"/>
      <w:marBottom w:val="0"/>
      <w:divBdr>
        <w:top w:val="none" w:sz="0" w:space="0" w:color="auto"/>
        <w:left w:val="none" w:sz="0" w:space="0" w:color="auto"/>
        <w:bottom w:val="none" w:sz="0" w:space="0" w:color="auto"/>
        <w:right w:val="none" w:sz="0" w:space="0" w:color="auto"/>
      </w:divBdr>
    </w:div>
    <w:div w:id="2053384350">
      <w:bodyDiv w:val="1"/>
      <w:marLeft w:val="0"/>
      <w:marRight w:val="0"/>
      <w:marTop w:val="0"/>
      <w:marBottom w:val="0"/>
      <w:divBdr>
        <w:top w:val="none" w:sz="0" w:space="0" w:color="auto"/>
        <w:left w:val="none" w:sz="0" w:space="0" w:color="auto"/>
        <w:bottom w:val="none" w:sz="0" w:space="0" w:color="auto"/>
        <w:right w:val="none" w:sz="0" w:space="0" w:color="auto"/>
      </w:divBdr>
    </w:div>
    <w:div w:id="208544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21" Type="http://schemas.openxmlformats.org/officeDocument/2006/relationships/image" Target="media/image11.png"/><Relationship Id="rId34" Type="http://schemas.openxmlformats.org/officeDocument/2006/relationships/hyperlink" Target="file:///C:\Users\C337799\Downloads\CMS-2-017428" TargetMode="External"/><Relationship Id="rId7"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thesource.cvshealth.com/nuxeo/thesource/" TargetMode="External"/><Relationship Id="rId25" Type="http://schemas.openxmlformats.org/officeDocument/2006/relationships/image" Target="media/image15.png"/><Relationship Id="rId33" Type="http://schemas.openxmlformats.org/officeDocument/2006/relationships/hyperlink" Target="https://policy.corp.cvscaremark.com/pnp/faces/SecureDocRenderer?documentId=CALL-0048&amp;uid=pnpdev1"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10.png"/><Relationship Id="rId29" Type="http://schemas.openxmlformats.org/officeDocument/2006/relationships/hyperlink" Target="https://aetnao365-my.sharepoint.com/personal/angel_kristoff_cvshealth_com/Documents/MED%20D/Projects/EOB%20Updates/TSRC-PROD-05325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hyperlink" Target="file:///C:\Users\C337799\Downloads\TSRC-PROD-043673"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0" ma:contentTypeDescription="Create a new document." ma:contentTypeScope="" ma:versionID="a8592a606fe47cc2603bf3a184db0ef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1634e18c4339846d87ff5c8a1b7ca09b" ns2:_="" ns3:_="">
    <xsd:import namespace="65624d1d-cfd8-476a-9af4-03c08f6d829e"/>
    <xsd:import namespace="a7c4a04d-57ed-4144-aac1-e9fd4ebb69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OB" minOccurs="0"/>
                <xsd:element ref="ns2:Notes" minOccurs="0"/>
                <xsd:element ref="ns2:ReleaseName_x002f_Year" minOccurs="0"/>
                <xsd:element ref="ns2:lcf76f155ced4ddcb4097134ff3c332f" minOccurs="0"/>
                <xsd:element ref="ns3:TaxCatchAll" minOccurs="0"/>
                <xsd:element ref="ns2:USStory_x0023_" minOccurs="0"/>
                <xsd:element ref="ns2:UserStoryNumbe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OB" ma:index="20" nillable="true" ma:displayName="LOB" ma:format="Dropdown" ma:internalName="LOB">
      <xsd:simpleType>
        <xsd:restriction base="dms:Choice">
          <xsd:enumeration value="Care Only"/>
          <xsd:enumeration value="PHD Only"/>
          <xsd:enumeration value="Shared"/>
        </xsd:restriction>
      </xsd:simpleType>
    </xsd:element>
    <xsd:element name="Notes" ma:index="21" nillable="true" ma:displayName="Notes" ma:format="Dropdown" ma:internalName="Notes">
      <xsd:simpleType>
        <xsd:restriction base="dms:Note">
          <xsd:maxLength value="255"/>
        </xsd:restriction>
      </xsd:simpleType>
    </xsd:element>
    <xsd:element name="ReleaseName_x002f_Year" ma:index="22" nillable="true" ma:displayName="Release Name/Year" ma:format="Dropdown" ma:internalName="ReleaseName_x002f_Year">
      <xsd:simpleType>
        <xsd:restriction base="dms:Text">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USStory_x0023_" ma:index="26" nillable="true" ma:displayName="theSource Document Title" ma:format="Dropdown" ma:list="660c0a1d-3f33-4e5b-a7a5-be88833a8b50" ma:internalName="USStory_x0023_" ma:showField="theSourceDocumentTitle">
      <xsd:simpleType>
        <xsd:restriction base="dms:Lookup"/>
      </xsd:simpleType>
    </xsd:element>
    <xsd:element name="UserStoryNumber" ma:index="27" nillable="true" ma:displayName="User Story Number" ma:description="&#10;" ma:format="Dropdown" ma:internalName="UserStoryNumber">
      <xsd:simpleType>
        <xsd:restriction base="dms:Note">
          <xsd:maxLength value="255"/>
        </xsd:restrictio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bc85311b-016a-4b33-a25d-3a9d61f515ac}" ma:internalName="TaxCatchAll"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Notes xmlns="65624d1d-cfd8-476a-9af4-03c08f6d829e" xsi:nil="true"/>
  </documentManagement>
</p:properties>
</file>

<file path=customXml/itemProps1.xml><?xml version="1.0" encoding="utf-8"?>
<ds:datastoreItem xmlns:ds="http://schemas.openxmlformats.org/officeDocument/2006/customXml" ds:itemID="{AEBDC41C-542C-4517-B8F3-7BDCE1E9CEAF}">
  <ds:schemaRefs>
    <ds:schemaRef ds:uri="http://schemas.openxmlformats.org/officeDocument/2006/bibliography"/>
  </ds:schemaRefs>
</ds:datastoreItem>
</file>

<file path=customXml/itemProps2.xml><?xml version="1.0" encoding="utf-8"?>
<ds:datastoreItem xmlns:ds="http://schemas.openxmlformats.org/officeDocument/2006/customXml" ds:itemID="{5449BA95-87D8-40D6-ADFE-CF98CDA20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094CC3-27E3-4F17-816B-E36D23BCE5F5}">
  <ds:schemaRefs>
    <ds:schemaRef ds:uri="http://schemas.microsoft.com/sharepoint/v3/contenttype/forms"/>
  </ds:schemaRefs>
</ds:datastoreItem>
</file>

<file path=customXml/itemProps4.xml><?xml version="1.0" encoding="utf-8"?>
<ds:datastoreItem xmlns:ds="http://schemas.openxmlformats.org/officeDocument/2006/customXml" ds:itemID="{3EBAF55D-706C-42EF-8857-4798D2E8A45F}">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MED D – Explanation of Benefits (EOB) – Did not receive</vt:lpstr>
    </vt:vector>
  </TitlesOfParts>
  <Company>Caremark</Company>
  <LinksUpToDate>false</LinksUpToDate>
  <CharactersWithSpaces>9300</CharactersWithSpaces>
  <SharedDoc>false</SharedDoc>
  <HLinks>
    <vt:vector size="180" baseType="variant">
      <vt:variant>
        <vt:i4>262192</vt:i4>
      </vt:variant>
      <vt:variant>
        <vt:i4>102</vt:i4>
      </vt:variant>
      <vt:variant>
        <vt:i4>0</vt:i4>
      </vt:variant>
      <vt:variant>
        <vt:i4>5</vt:i4>
      </vt:variant>
      <vt:variant>
        <vt:lpwstr/>
      </vt:variant>
      <vt:variant>
        <vt:lpwstr>_top</vt:lpwstr>
      </vt:variant>
      <vt:variant>
        <vt:i4>2228322</vt:i4>
      </vt:variant>
      <vt:variant>
        <vt:i4>99</vt:i4>
      </vt:variant>
      <vt:variant>
        <vt:i4>0</vt:i4>
      </vt:variant>
      <vt:variant>
        <vt:i4>5</vt:i4>
      </vt:variant>
      <vt:variant>
        <vt:lpwstr>../AppData/Local/Microsoft/Windows/INetCache/Content.Outlook/AppData/Local/Microsoft/Windows/INetCache/Content.Outlook/AppData/Local/Microsoft/AppData/Local/Microsoft/Windows/INetCache/Content.Outlook/AppData/Local/Microsoft/Windows/INetCache/Content.Outlook/AppData/Local/Microsoft/Windows/INetCache/Content.Outlook/03SX5036/CMS-2-017428</vt:lpwstr>
      </vt:variant>
      <vt:variant>
        <vt:lpwstr/>
      </vt:variant>
      <vt:variant>
        <vt:i4>1310811</vt:i4>
      </vt:variant>
      <vt:variant>
        <vt:i4>96</vt:i4>
      </vt:variant>
      <vt:variant>
        <vt:i4>0</vt:i4>
      </vt:variant>
      <vt:variant>
        <vt:i4>5</vt:i4>
      </vt:variant>
      <vt:variant>
        <vt:lpwstr>https://policy.corp.cvscaremark.com/pnp/faces/SecureDocRenderer?documentId=CALL-0048&amp;uid=pnpdev1</vt:lpwstr>
      </vt:variant>
      <vt:variant>
        <vt:lpwstr/>
      </vt:variant>
      <vt:variant>
        <vt:i4>2228322</vt:i4>
      </vt:variant>
      <vt:variant>
        <vt:i4>93</vt:i4>
      </vt:variant>
      <vt:variant>
        <vt:i4>0</vt:i4>
      </vt:variant>
      <vt:variant>
        <vt:i4>5</vt:i4>
      </vt:variant>
      <vt:variant>
        <vt:lpwstr>../AppData/Local/Microsoft/Windows/INetCache/Content.Outlook/AppData/Local/Microsoft/Windows/INetCache/Content.Outlook/AppData/Local/Microsoft/AppData/Local/Microsoft/Windows/INetCache/Content.Outlook/AppData/Local/Microsoft/Windows/INetCache/Content.Outlook/AppData/Local/Microsoft/Windows/INetCache/Content.Outlook/03SX5036/TSRC-PROD-043673</vt:lpwstr>
      </vt:variant>
      <vt:variant>
        <vt:lpwstr/>
      </vt:variant>
      <vt:variant>
        <vt:i4>2228322</vt:i4>
      </vt:variant>
      <vt:variant>
        <vt:i4>90</vt:i4>
      </vt:variant>
      <vt:variant>
        <vt:i4>0</vt:i4>
      </vt:variant>
      <vt:variant>
        <vt:i4>5</vt:i4>
      </vt:variant>
      <vt:variant>
        <vt:lpwstr>../AppData/Local/Microsoft/Windows/INetCache/Content.Outlook/AppData/Local/Microsoft/Windows/INetCache/Content.Outlook/AppData/Local/Microsoft/AppData/Local/Microsoft/Windows/INetCache/Content.Outlook/AppData/Local/Microsoft/Windows/INetCache/Content.Outlook/AppData/Local/Microsoft/Windows/INetCache/Content.Outlook/03SX5036/TSRC-PROD-007931</vt:lpwstr>
      </vt:variant>
      <vt:variant>
        <vt:lpwstr/>
      </vt:variant>
      <vt:variant>
        <vt:i4>262192</vt:i4>
      </vt:variant>
      <vt:variant>
        <vt:i4>87</vt:i4>
      </vt:variant>
      <vt:variant>
        <vt:i4>0</vt:i4>
      </vt:variant>
      <vt:variant>
        <vt:i4>5</vt:i4>
      </vt:variant>
      <vt:variant>
        <vt:lpwstr/>
      </vt:variant>
      <vt:variant>
        <vt:lpwstr>_top</vt:lpwstr>
      </vt:variant>
      <vt:variant>
        <vt:i4>262192</vt:i4>
      </vt:variant>
      <vt:variant>
        <vt:i4>84</vt:i4>
      </vt:variant>
      <vt:variant>
        <vt:i4>0</vt:i4>
      </vt:variant>
      <vt:variant>
        <vt:i4>5</vt:i4>
      </vt:variant>
      <vt:variant>
        <vt:lpwstr/>
      </vt:variant>
      <vt:variant>
        <vt:lpwstr>_top</vt:lpwstr>
      </vt:variant>
      <vt:variant>
        <vt:i4>2228322</vt:i4>
      </vt:variant>
      <vt:variant>
        <vt:i4>81</vt:i4>
      </vt:variant>
      <vt:variant>
        <vt:i4>0</vt:i4>
      </vt:variant>
      <vt:variant>
        <vt:i4>5</vt:i4>
      </vt:variant>
      <vt:variant>
        <vt:lpwstr>../AppData/Local/Microsoft/Windows/INetCache/Content.Outlook/AppData/Local/Microsoft/Windows/INetCache/Content.Outlook/AppData/Local/Microsoft/AppData/Local/Microsoft/Windows/INetCache/Content.Outlook/AppData/Local/Microsoft/Windows/INetCache/Content.Outlook/AppData/Local/Microsoft/Windows/INetCache/Content.Outlook/03SX5036/TSRC-PROD-002996</vt:lpwstr>
      </vt:variant>
      <vt:variant>
        <vt:lpwstr/>
      </vt:variant>
      <vt:variant>
        <vt:i4>131170</vt:i4>
      </vt:variant>
      <vt:variant>
        <vt:i4>78</vt:i4>
      </vt:variant>
      <vt:variant>
        <vt:i4>0</vt:i4>
      </vt:variant>
      <vt:variant>
        <vt:i4>5</vt:i4>
      </vt:variant>
      <vt:variant>
        <vt:lpwstr>C:\Users\u041913\Desktop\Compass MED D - Explanation of Benefits (EOB) 012023 (1) (2).doc</vt:lpwstr>
      </vt:variant>
      <vt:variant>
        <vt:lpwstr>_top</vt:lpwstr>
      </vt:variant>
      <vt:variant>
        <vt:i4>5898266</vt:i4>
      </vt:variant>
      <vt:variant>
        <vt:i4>75</vt:i4>
      </vt:variant>
      <vt:variant>
        <vt:i4>0</vt:i4>
      </vt:variant>
      <vt:variant>
        <vt:i4>5</vt:i4>
      </vt:variant>
      <vt:variant>
        <vt:lpwstr>CMS-2-028005</vt:lpwstr>
      </vt:variant>
      <vt:variant>
        <vt:lpwstr/>
      </vt:variant>
      <vt:variant>
        <vt:i4>262192</vt:i4>
      </vt:variant>
      <vt:variant>
        <vt:i4>72</vt:i4>
      </vt:variant>
      <vt:variant>
        <vt:i4>0</vt:i4>
      </vt:variant>
      <vt:variant>
        <vt:i4>5</vt:i4>
      </vt:variant>
      <vt:variant>
        <vt:lpwstr/>
      </vt:variant>
      <vt:variant>
        <vt:lpwstr>_top</vt:lpwstr>
      </vt:variant>
      <vt:variant>
        <vt:i4>262192</vt:i4>
      </vt:variant>
      <vt:variant>
        <vt:i4>69</vt:i4>
      </vt:variant>
      <vt:variant>
        <vt:i4>0</vt:i4>
      </vt:variant>
      <vt:variant>
        <vt:i4>5</vt:i4>
      </vt:variant>
      <vt:variant>
        <vt:lpwstr/>
      </vt:variant>
      <vt:variant>
        <vt:lpwstr>_top</vt:lpwstr>
      </vt:variant>
      <vt:variant>
        <vt:i4>1048587</vt:i4>
      </vt:variant>
      <vt:variant>
        <vt:i4>63</vt:i4>
      </vt:variant>
      <vt:variant>
        <vt:i4>0</vt:i4>
      </vt:variant>
      <vt:variant>
        <vt:i4>5</vt:i4>
      </vt:variant>
      <vt:variant>
        <vt:lpwstr>TSRC-PROD-053255</vt:lpwstr>
      </vt:variant>
      <vt:variant>
        <vt:lpwstr/>
      </vt:variant>
      <vt:variant>
        <vt:i4>262192</vt:i4>
      </vt:variant>
      <vt:variant>
        <vt:i4>54</vt:i4>
      </vt:variant>
      <vt:variant>
        <vt:i4>0</vt:i4>
      </vt:variant>
      <vt:variant>
        <vt:i4>5</vt:i4>
      </vt:variant>
      <vt:variant>
        <vt:lpwstr/>
      </vt:variant>
      <vt:variant>
        <vt:lpwstr>_top</vt:lpwstr>
      </vt:variant>
      <vt:variant>
        <vt:i4>1966145</vt:i4>
      </vt:variant>
      <vt:variant>
        <vt:i4>51</vt:i4>
      </vt:variant>
      <vt:variant>
        <vt:i4>0</vt:i4>
      </vt:variant>
      <vt:variant>
        <vt:i4>5</vt:i4>
      </vt:variant>
      <vt:variant>
        <vt:lpwstr>https://thesource.cvshealth.com/nuxeo/thesource/</vt:lpwstr>
      </vt:variant>
      <vt:variant>
        <vt:lpwstr>!/view?docid=e454e036-8be6-420e-81d2-10b8a1394af4</vt:lpwstr>
      </vt:variant>
      <vt:variant>
        <vt:i4>4325407</vt:i4>
      </vt:variant>
      <vt:variant>
        <vt:i4>48</vt:i4>
      </vt:variant>
      <vt:variant>
        <vt:i4>0</vt:i4>
      </vt:variant>
      <vt:variant>
        <vt:i4>5</vt:i4>
      </vt:variant>
      <vt:variant>
        <vt:lpwstr>https://thesource.cvshealth.com/nuxeo/thesource/</vt:lpwstr>
      </vt:variant>
      <vt:variant>
        <vt:lpwstr>!/view?docid=66b7067e-132f-4ba7-8c24-8d15fb712c49</vt:lpwstr>
      </vt:variant>
      <vt:variant>
        <vt:i4>3080220</vt:i4>
      </vt:variant>
      <vt:variant>
        <vt:i4>45</vt:i4>
      </vt:variant>
      <vt:variant>
        <vt:i4>0</vt:i4>
      </vt:variant>
      <vt:variant>
        <vt:i4>5</vt:i4>
      </vt:variant>
      <vt:variant>
        <vt:lpwstr/>
      </vt:variant>
      <vt:variant>
        <vt:lpwstr>_Available_Task_Types</vt:lpwstr>
      </vt:variant>
      <vt:variant>
        <vt:i4>1638442</vt:i4>
      </vt:variant>
      <vt:variant>
        <vt:i4>39</vt:i4>
      </vt:variant>
      <vt:variant>
        <vt:i4>0</vt:i4>
      </vt:variant>
      <vt:variant>
        <vt:i4>5</vt:i4>
      </vt:variant>
      <vt:variant>
        <vt:lpwstr/>
      </vt:variant>
      <vt:variant>
        <vt:lpwstr>_Requesting_EOB_Reprints</vt:lpwstr>
      </vt:variant>
      <vt:variant>
        <vt:i4>2228322</vt:i4>
      </vt:variant>
      <vt:variant>
        <vt:i4>36</vt:i4>
      </vt:variant>
      <vt:variant>
        <vt:i4>0</vt:i4>
      </vt:variant>
      <vt:variant>
        <vt:i4>5</vt:i4>
      </vt:variant>
      <vt:variant>
        <vt:lpwstr>../AppData/Local/Microsoft/Windows/INetCache/Content.Outlook/AppData/Local/Microsoft/Windows/INetCache/Content.Outlook/AppData/Local/Microsoft/AppData/Local/Microsoft/Windows/INetCache/Content.Outlook/AppData/Local/Microsoft/Windows/INetCache/Content.Outlook/AppData/Local/Microsoft/Windows/INetCache/Content.Outlook/03SX5036/CMS-PRD1-101602</vt:lpwstr>
      </vt:variant>
      <vt:variant>
        <vt:lpwstr/>
      </vt:variant>
      <vt:variant>
        <vt:i4>2752531</vt:i4>
      </vt:variant>
      <vt:variant>
        <vt:i4>33</vt:i4>
      </vt:variant>
      <vt:variant>
        <vt:i4>0</vt:i4>
      </vt:variant>
      <vt:variant>
        <vt:i4>5</vt:i4>
      </vt:variant>
      <vt:variant>
        <vt:lpwstr/>
      </vt:variant>
      <vt:variant>
        <vt:lpwstr>_How_to_View</vt:lpwstr>
      </vt:variant>
      <vt:variant>
        <vt:i4>2752531</vt:i4>
      </vt:variant>
      <vt:variant>
        <vt:i4>30</vt:i4>
      </vt:variant>
      <vt:variant>
        <vt:i4>0</vt:i4>
      </vt:variant>
      <vt:variant>
        <vt:i4>5</vt:i4>
      </vt:variant>
      <vt:variant>
        <vt:lpwstr/>
      </vt:variant>
      <vt:variant>
        <vt:lpwstr>_How_to_View</vt:lpwstr>
      </vt:variant>
      <vt:variant>
        <vt:i4>262192</vt:i4>
      </vt:variant>
      <vt:variant>
        <vt:i4>27</vt:i4>
      </vt:variant>
      <vt:variant>
        <vt:i4>0</vt:i4>
      </vt:variant>
      <vt:variant>
        <vt:i4>5</vt:i4>
      </vt:variant>
      <vt:variant>
        <vt:lpwstr/>
      </vt:variant>
      <vt:variant>
        <vt:lpwstr>_top</vt:lpwstr>
      </vt:variant>
      <vt:variant>
        <vt:i4>2228322</vt:i4>
      </vt:variant>
      <vt:variant>
        <vt:i4>24</vt:i4>
      </vt:variant>
      <vt:variant>
        <vt:i4>0</vt:i4>
      </vt:variant>
      <vt:variant>
        <vt:i4>5</vt:i4>
      </vt:variant>
      <vt:variant>
        <vt:lpwstr>../AppData/Local/Microsoft/Windows/INetCache/Content.Outlook/AppData/Local/Microsoft/Windows/INetCache/Content.Outlook/AppData/Local/Microsoft/AppData/Local/Microsoft/Windows/INetCache/Content.Outlook/AppData/Local/Microsoft/Windows/INetCache/Content.Outlook/AppData/Local/Microsoft/Windows/INetCache/Content.Outlook/03SX5036/TSRC-PROD-003379</vt:lpwstr>
      </vt:variant>
      <vt:variant>
        <vt:lpwstr/>
      </vt:variant>
      <vt:variant>
        <vt:i4>1245247</vt:i4>
      </vt:variant>
      <vt:variant>
        <vt:i4>20</vt:i4>
      </vt:variant>
      <vt:variant>
        <vt:i4>0</vt:i4>
      </vt:variant>
      <vt:variant>
        <vt:i4>5</vt:i4>
      </vt:variant>
      <vt:variant>
        <vt:lpwstr/>
      </vt:variant>
      <vt:variant>
        <vt:lpwstr>_Toc148432569</vt:lpwstr>
      </vt:variant>
      <vt:variant>
        <vt:i4>1245247</vt:i4>
      </vt:variant>
      <vt:variant>
        <vt:i4>17</vt:i4>
      </vt:variant>
      <vt:variant>
        <vt:i4>0</vt:i4>
      </vt:variant>
      <vt:variant>
        <vt:i4>5</vt:i4>
      </vt:variant>
      <vt:variant>
        <vt:lpwstr/>
      </vt:variant>
      <vt:variant>
        <vt:lpwstr>_Toc148432568</vt:lpwstr>
      </vt:variant>
      <vt:variant>
        <vt:i4>1245247</vt:i4>
      </vt:variant>
      <vt:variant>
        <vt:i4>14</vt:i4>
      </vt:variant>
      <vt:variant>
        <vt:i4>0</vt:i4>
      </vt:variant>
      <vt:variant>
        <vt:i4>5</vt:i4>
      </vt:variant>
      <vt:variant>
        <vt:lpwstr/>
      </vt:variant>
      <vt:variant>
        <vt:lpwstr>_Toc148432567</vt:lpwstr>
      </vt:variant>
      <vt:variant>
        <vt:i4>1245247</vt:i4>
      </vt:variant>
      <vt:variant>
        <vt:i4>11</vt:i4>
      </vt:variant>
      <vt:variant>
        <vt:i4>0</vt:i4>
      </vt:variant>
      <vt:variant>
        <vt:i4>5</vt:i4>
      </vt:variant>
      <vt:variant>
        <vt:lpwstr/>
      </vt:variant>
      <vt:variant>
        <vt:lpwstr>_Toc148432566</vt:lpwstr>
      </vt:variant>
      <vt:variant>
        <vt:i4>1245247</vt:i4>
      </vt:variant>
      <vt:variant>
        <vt:i4>8</vt:i4>
      </vt:variant>
      <vt:variant>
        <vt:i4>0</vt:i4>
      </vt:variant>
      <vt:variant>
        <vt:i4>5</vt:i4>
      </vt:variant>
      <vt:variant>
        <vt:lpwstr/>
      </vt:variant>
      <vt:variant>
        <vt:lpwstr>_Toc148432565</vt:lpwstr>
      </vt:variant>
      <vt:variant>
        <vt:i4>1245247</vt:i4>
      </vt:variant>
      <vt:variant>
        <vt:i4>5</vt:i4>
      </vt:variant>
      <vt:variant>
        <vt:i4>0</vt:i4>
      </vt:variant>
      <vt:variant>
        <vt:i4>5</vt:i4>
      </vt:variant>
      <vt:variant>
        <vt:lpwstr/>
      </vt:variant>
      <vt:variant>
        <vt:lpwstr>_Toc148432564</vt:lpwstr>
      </vt:variant>
      <vt:variant>
        <vt:i4>1245247</vt:i4>
      </vt:variant>
      <vt:variant>
        <vt:i4>2</vt:i4>
      </vt:variant>
      <vt:variant>
        <vt:i4>0</vt:i4>
      </vt:variant>
      <vt:variant>
        <vt:i4>5</vt:i4>
      </vt:variant>
      <vt:variant>
        <vt:lpwstr/>
      </vt:variant>
      <vt:variant>
        <vt:lpwstr>_Toc148432563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 D – Explanation of Benefits (EOB) – Did not receive</dc:title>
  <dc:subject/>
  <dc:creator>qcpu11v</dc:creator>
  <cp:keywords/>
  <cp:lastModifiedBy>Kristoff, Angel T</cp:lastModifiedBy>
  <cp:revision>2</cp:revision>
  <dcterms:created xsi:type="dcterms:W3CDTF">2025-02-05T19:13:00Z</dcterms:created>
  <dcterms:modified xsi:type="dcterms:W3CDTF">2025-02-05T19:13:00Z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2021-12-16T13:52:57Z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a9c55f63-e067-4a4f-b248-33acba62992f</vt:lpwstr>
  </property>
  <property fmtid="{D5CDD505-2E9C-101B-9397-08002B2CF9AE}" pid="8" name="MSIP_Label_67599526-06ca-49cc-9fa9-5307800a949a_ContentBits">
    <vt:lpwstr>0</vt:lpwstr>
  </property>
</Properties>
</file>