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16419" w14:textId="73C2BF37" w:rsidR="00255C6B" w:rsidRDefault="00CD04B7" w:rsidP="0034710C">
      <w:pPr>
        <w:pStyle w:val="Heading1"/>
        <w:spacing w:after="0"/>
        <w:rPr>
          <w:rFonts w:ascii="Verdana" w:hAnsi="Verdana"/>
          <w:color w:val="000000"/>
          <w:sz w:val="36"/>
          <w:szCs w:val="36"/>
        </w:rPr>
      </w:pPr>
      <w:bookmarkStart w:id="0" w:name="_top"/>
      <w:bookmarkStart w:id="1" w:name="_Toc364382715"/>
      <w:bookmarkStart w:id="2" w:name="_Toc368516739"/>
      <w:bookmarkStart w:id="3" w:name="_Toc371336747"/>
      <w:bookmarkStart w:id="4" w:name="_Toc399314418"/>
      <w:bookmarkStart w:id="5" w:name="_Toc404250959"/>
      <w:bookmarkStart w:id="6" w:name="_Toc404345131"/>
      <w:bookmarkStart w:id="7" w:name="_Toc471991518"/>
      <w:bookmarkStart w:id="8" w:name="_Toc513528385"/>
      <w:bookmarkStart w:id="9" w:name="_Toc7010236"/>
      <w:bookmarkStart w:id="10" w:name="_Toc15972863"/>
      <w:bookmarkStart w:id="11" w:name="_Toc45006342"/>
      <w:bookmarkStart w:id="12" w:name="_Toc151375437"/>
      <w:bookmarkEnd w:id="0"/>
      <w:r>
        <w:rPr>
          <w:rFonts w:ascii="Verdana" w:hAnsi="Verdana"/>
          <w:color w:val="000000"/>
          <w:sz w:val="36"/>
          <w:szCs w:val="36"/>
        </w:rPr>
        <w:t xml:space="preserve">Compass </w:t>
      </w:r>
      <w:r w:rsidR="00E836F6">
        <w:rPr>
          <w:rFonts w:ascii="Verdana" w:hAnsi="Verdana"/>
          <w:color w:val="000000"/>
          <w:sz w:val="36"/>
          <w:szCs w:val="36"/>
        </w:rPr>
        <w:t xml:space="preserve">MED D </w:t>
      </w:r>
      <w:r w:rsidR="00C71685">
        <w:rPr>
          <w:rFonts w:ascii="Verdana" w:hAnsi="Verdana"/>
          <w:color w:val="000000"/>
          <w:sz w:val="36"/>
          <w:szCs w:val="36"/>
        </w:rPr>
        <w:t xml:space="preserve">- </w:t>
      </w:r>
      <w:r w:rsidR="00E836F6">
        <w:rPr>
          <w:rFonts w:ascii="Verdana" w:hAnsi="Verdana"/>
          <w:color w:val="000000"/>
          <w:sz w:val="36"/>
          <w:szCs w:val="36"/>
        </w:rPr>
        <w:t>Incomplete Enrollments (ICE) or Enrollments with Missing Information</w:t>
      </w:r>
      <w:bookmarkEnd w:id="1"/>
      <w:bookmarkEnd w:id="2"/>
      <w:bookmarkEnd w:id="3"/>
      <w:bookmarkEnd w:id="4"/>
      <w:bookmarkEnd w:id="5"/>
      <w:bookmarkEnd w:id="6"/>
      <w:bookmarkEnd w:id="7"/>
      <w:bookmarkEnd w:id="8"/>
      <w:bookmarkEnd w:id="9"/>
      <w:bookmarkEnd w:id="10"/>
      <w:bookmarkEnd w:id="11"/>
      <w:bookmarkEnd w:id="12"/>
    </w:p>
    <w:p w14:paraId="567E39D7" w14:textId="77777777" w:rsidR="00EB20BB" w:rsidRPr="00EB20BB" w:rsidRDefault="00EB20BB" w:rsidP="00EB20BB">
      <w:pPr>
        <w:pStyle w:val="Heading4"/>
      </w:pPr>
    </w:p>
    <w:p w14:paraId="0A689EED" w14:textId="77777777" w:rsidR="00A346B4" w:rsidRPr="00E97DDB" w:rsidRDefault="0070223F" w:rsidP="00A346B4">
      <w:pPr>
        <w:pStyle w:val="TOC1"/>
        <w:rPr>
          <w:rFonts w:ascii="Calibri" w:hAnsi="Calibri"/>
          <w:noProof/>
          <w:sz w:val="22"/>
          <w:szCs w:val="22"/>
        </w:rPr>
      </w:pPr>
      <w:r>
        <w:rPr>
          <w:rFonts w:ascii="Verdana" w:hAnsi="Verdana"/>
        </w:rPr>
        <w:fldChar w:fldCharType="begin"/>
      </w:r>
      <w:r>
        <w:rPr>
          <w:rFonts w:ascii="Verdana" w:hAnsi="Verdana"/>
        </w:rPr>
        <w:instrText xml:space="preserve"> TOC \o "1-2" \n \h \z \u </w:instrText>
      </w:r>
      <w:r>
        <w:rPr>
          <w:rFonts w:ascii="Verdana" w:hAnsi="Verdana"/>
        </w:rPr>
        <w:fldChar w:fldCharType="separate"/>
      </w:r>
    </w:p>
    <w:p w14:paraId="6AA58D63" w14:textId="77777777" w:rsidR="00A346B4" w:rsidRPr="00E97DDB" w:rsidRDefault="00A346B4">
      <w:pPr>
        <w:pStyle w:val="TOC2"/>
        <w:rPr>
          <w:rFonts w:ascii="Calibri" w:hAnsi="Calibri"/>
          <w:noProof/>
          <w:sz w:val="22"/>
          <w:szCs w:val="22"/>
        </w:rPr>
      </w:pPr>
      <w:hyperlink w:anchor="_Toc151375438" w:history="1">
        <w:r w:rsidRPr="00BF0407">
          <w:rPr>
            <w:rStyle w:val="Hyperlink"/>
            <w:rFonts w:ascii="Verdana" w:hAnsi="Verdana"/>
            <w:noProof/>
          </w:rPr>
          <w:t>Overview</w:t>
        </w:r>
      </w:hyperlink>
    </w:p>
    <w:p w14:paraId="6C2DFE02" w14:textId="77777777" w:rsidR="00A346B4" w:rsidRPr="00E97DDB" w:rsidRDefault="00A346B4">
      <w:pPr>
        <w:pStyle w:val="TOC2"/>
        <w:rPr>
          <w:rFonts w:ascii="Calibri" w:hAnsi="Calibri"/>
          <w:noProof/>
          <w:sz w:val="22"/>
          <w:szCs w:val="22"/>
        </w:rPr>
      </w:pPr>
      <w:hyperlink w:anchor="_Toc151375439" w:history="1">
        <w:r w:rsidRPr="00BF0407">
          <w:rPr>
            <w:rStyle w:val="Hyperlink"/>
            <w:rFonts w:ascii="Verdana" w:hAnsi="Verdana"/>
            <w:noProof/>
          </w:rPr>
          <w:t>Who is Authorized to Provide Missing Information for Incomplete Enrollments</w:t>
        </w:r>
      </w:hyperlink>
    </w:p>
    <w:p w14:paraId="3B7673E9" w14:textId="77777777" w:rsidR="00A346B4" w:rsidRPr="00E97DDB" w:rsidRDefault="00A346B4">
      <w:pPr>
        <w:pStyle w:val="TOC2"/>
        <w:rPr>
          <w:rFonts w:ascii="Calibri" w:hAnsi="Calibri"/>
          <w:noProof/>
          <w:sz w:val="22"/>
          <w:szCs w:val="22"/>
        </w:rPr>
      </w:pPr>
      <w:hyperlink w:anchor="_Toc151375440" w:history="1">
        <w:r w:rsidRPr="00BF0407">
          <w:rPr>
            <w:rStyle w:val="Hyperlink"/>
            <w:rFonts w:ascii="Verdana" w:hAnsi="Verdana"/>
            <w:noProof/>
          </w:rPr>
          <w:t>Resolving Incomplete Enrollments or Enrollments with Missing Information</w:t>
        </w:r>
      </w:hyperlink>
    </w:p>
    <w:p w14:paraId="4A497BC0" w14:textId="77777777" w:rsidR="00A346B4" w:rsidRPr="00E97DDB" w:rsidRDefault="00A346B4">
      <w:pPr>
        <w:pStyle w:val="TOC2"/>
        <w:rPr>
          <w:rFonts w:ascii="Calibri" w:hAnsi="Calibri"/>
          <w:noProof/>
          <w:sz w:val="22"/>
          <w:szCs w:val="22"/>
        </w:rPr>
      </w:pPr>
      <w:hyperlink w:anchor="_Toc151375441" w:history="1">
        <w:r w:rsidRPr="00BF0407">
          <w:rPr>
            <w:rStyle w:val="Hyperlink"/>
            <w:rFonts w:ascii="Verdana" w:hAnsi="Verdana"/>
            <w:noProof/>
          </w:rPr>
          <w:t>Resolution Time</w:t>
        </w:r>
      </w:hyperlink>
    </w:p>
    <w:p w14:paraId="001D40E2" w14:textId="77777777" w:rsidR="00A346B4" w:rsidRPr="00E97DDB" w:rsidRDefault="00A346B4">
      <w:pPr>
        <w:pStyle w:val="TOC2"/>
        <w:rPr>
          <w:rFonts w:ascii="Calibri" w:hAnsi="Calibri"/>
          <w:noProof/>
          <w:sz w:val="22"/>
          <w:szCs w:val="22"/>
        </w:rPr>
      </w:pPr>
      <w:hyperlink w:anchor="_Toc151375442" w:history="1">
        <w:r w:rsidRPr="00BF0407">
          <w:rPr>
            <w:rStyle w:val="Hyperlink"/>
            <w:rFonts w:ascii="Verdana" w:hAnsi="Verdana"/>
            <w:noProof/>
          </w:rPr>
          <w:t>Related Documents</w:t>
        </w:r>
      </w:hyperlink>
    </w:p>
    <w:p w14:paraId="51300A71" w14:textId="3C35ED57" w:rsidR="00A346B4" w:rsidRDefault="0070223F" w:rsidP="0034710C">
      <w:pPr>
        <w:rPr>
          <w:rFonts w:ascii="Verdana" w:hAnsi="Verdana"/>
        </w:rPr>
      </w:pPr>
      <w:r>
        <w:rPr>
          <w:rFonts w:ascii="Verdana" w:hAnsi="Verdana"/>
        </w:rPr>
        <w:fldChar w:fldCharType="end"/>
      </w:r>
    </w:p>
    <w:p w14:paraId="1AD53362" w14:textId="77777777" w:rsidR="0075361F" w:rsidRDefault="0075361F" w:rsidP="0034710C">
      <w:pPr>
        <w:rPr>
          <w:rFonts w:ascii="Verdana" w:hAnsi="Verdana"/>
          <w:b/>
          <w:bCs/>
        </w:rPr>
      </w:pPr>
    </w:p>
    <w:p w14:paraId="3B0D75D4" w14:textId="636D070C" w:rsidR="00A346B4" w:rsidRDefault="00A346B4" w:rsidP="0034710C">
      <w:pPr>
        <w:rPr>
          <w:rFonts w:ascii="Verdana" w:hAnsi="Verdana"/>
        </w:rPr>
      </w:pPr>
      <w:r w:rsidRPr="00A346B4">
        <w:rPr>
          <w:rFonts w:ascii="Verdana" w:hAnsi="Verdana"/>
          <w:b/>
          <w:bCs/>
        </w:rPr>
        <w:t>Description:</w:t>
      </w:r>
      <w:r>
        <w:rPr>
          <w:rFonts w:ascii="Verdana" w:hAnsi="Verdana"/>
        </w:rPr>
        <w:t xml:space="preserve"> </w:t>
      </w:r>
      <w:r w:rsidR="00CD04B7">
        <w:rPr>
          <w:rFonts w:ascii="Verdana" w:hAnsi="Verdana"/>
        </w:rPr>
        <w:t xml:space="preserve"> </w:t>
      </w:r>
      <w:r w:rsidRPr="00A346B4">
        <w:rPr>
          <w:rFonts w:ascii="Verdana" w:hAnsi="Verdana"/>
        </w:rPr>
        <w:t>This document will assist the CCR in resolving incomplete enrollments by allowing the CCR to add the missing information needed to complete the application and adhere to CMS guidance, current policies and procedures</w:t>
      </w:r>
      <w:r>
        <w:rPr>
          <w:rFonts w:ascii="Verdana" w:hAnsi="Verdana"/>
        </w:rPr>
        <w:t xml:space="preserve"> when using Compass</w:t>
      </w:r>
      <w:r w:rsidRPr="00A346B4">
        <w:rPr>
          <w:rFonts w:ascii="Verdana" w:hAnsi="Verdana"/>
        </w:rPr>
        <w:t>.</w:t>
      </w:r>
    </w:p>
    <w:p w14:paraId="338C31ED" w14:textId="77777777" w:rsidR="00A346B4" w:rsidRPr="000D4BA2" w:rsidRDefault="00A346B4" w:rsidP="0034710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BF74E9" w14:paraId="328522B7" w14:textId="77777777" w:rsidTr="004F07B1">
        <w:trPr>
          <w:trHeight w:val="332"/>
        </w:trPr>
        <w:tc>
          <w:tcPr>
            <w:tcW w:w="5000" w:type="pct"/>
            <w:shd w:val="clear" w:color="auto" w:fill="C0C0C0"/>
          </w:tcPr>
          <w:p w14:paraId="24642FA9" w14:textId="77777777" w:rsidR="00AD7AB4" w:rsidRPr="00DF4BFE" w:rsidRDefault="00AD7AB4" w:rsidP="00DF4BFE">
            <w:pPr>
              <w:pStyle w:val="Heading2"/>
              <w:rPr>
                <w:rFonts w:ascii="Verdana" w:hAnsi="Verdana"/>
                <w:i w:val="0"/>
              </w:rPr>
            </w:pPr>
            <w:bookmarkStart w:id="13" w:name="_Overview"/>
            <w:bookmarkStart w:id="14" w:name="_Toc151375438"/>
            <w:bookmarkEnd w:id="13"/>
            <w:r w:rsidRPr="00DF4BFE">
              <w:rPr>
                <w:rFonts w:ascii="Verdana" w:hAnsi="Verdana"/>
                <w:i w:val="0"/>
              </w:rPr>
              <w:t>Overview</w:t>
            </w:r>
            <w:bookmarkEnd w:id="14"/>
          </w:p>
        </w:tc>
      </w:tr>
    </w:tbl>
    <w:p w14:paraId="3891826D" w14:textId="77777777" w:rsidR="00A346B4" w:rsidRDefault="00A346B4" w:rsidP="0034710C">
      <w:pPr>
        <w:pStyle w:val="NormalWeb"/>
        <w:spacing w:before="0" w:beforeAutospacing="0" w:after="0" w:afterAutospacing="0"/>
        <w:textAlignment w:val="top"/>
        <w:rPr>
          <w:rFonts w:ascii="Verdana" w:hAnsi="Verdana"/>
        </w:rPr>
      </w:pPr>
      <w:bookmarkStart w:id="15" w:name="_Rationale"/>
      <w:bookmarkEnd w:id="15"/>
    </w:p>
    <w:p w14:paraId="41454F10" w14:textId="77777777" w:rsidR="00870A33" w:rsidRPr="00870A33" w:rsidRDefault="00870A33" w:rsidP="0034710C">
      <w:pPr>
        <w:pStyle w:val="NormalWeb"/>
        <w:spacing w:before="0" w:beforeAutospacing="0" w:after="0" w:afterAutospacing="0"/>
        <w:textAlignment w:val="top"/>
        <w:rPr>
          <w:rFonts w:ascii="Verdana" w:hAnsi="Verdana"/>
        </w:rPr>
      </w:pPr>
      <w:r w:rsidRPr="00870A33">
        <w:rPr>
          <w:rFonts w:ascii="Verdana" w:hAnsi="Verdana"/>
        </w:rPr>
        <w:t xml:space="preserve">All faxed, paper, and phone </w:t>
      </w:r>
      <w:r w:rsidR="00564708">
        <w:rPr>
          <w:rFonts w:ascii="Verdana" w:hAnsi="Verdana"/>
        </w:rPr>
        <w:t xml:space="preserve">MED D enrollment </w:t>
      </w:r>
      <w:r w:rsidRPr="00870A33">
        <w:rPr>
          <w:rFonts w:ascii="Verdana" w:hAnsi="Verdana"/>
        </w:rPr>
        <w:t xml:space="preserve">applications are submitted to </w:t>
      </w:r>
      <w:r w:rsidR="00564708">
        <w:rPr>
          <w:rFonts w:ascii="Verdana" w:hAnsi="Verdana"/>
        </w:rPr>
        <w:t xml:space="preserve">the </w:t>
      </w:r>
      <w:r w:rsidRPr="00870A33">
        <w:rPr>
          <w:rFonts w:ascii="Verdana" w:hAnsi="Verdana"/>
        </w:rPr>
        <w:t xml:space="preserve">Beneficiary Eligibility Query (BEQ) for processing in </w:t>
      </w:r>
      <w:r w:rsidRPr="00870A33">
        <w:rPr>
          <w:rFonts w:ascii="Verdana" w:hAnsi="Verdana"/>
          <w:b/>
          <w:bCs/>
        </w:rPr>
        <w:t>FAZAL</w:t>
      </w:r>
      <w:r w:rsidRPr="00870A33">
        <w:rPr>
          <w:rFonts w:ascii="Verdana" w:hAnsi="Verdana"/>
        </w:rPr>
        <w:t>. When information is missing</w:t>
      </w:r>
      <w:r w:rsidR="005F7BA0">
        <w:rPr>
          <w:rFonts w:ascii="Verdana" w:hAnsi="Verdana"/>
        </w:rPr>
        <w:t xml:space="preserve"> or determined to be invalid</w:t>
      </w:r>
      <w:r w:rsidRPr="00870A33">
        <w:rPr>
          <w:rFonts w:ascii="Verdana" w:hAnsi="Verdana"/>
        </w:rPr>
        <w:t xml:space="preserve"> on the </w:t>
      </w:r>
      <w:r w:rsidR="007921A1">
        <w:rPr>
          <w:rFonts w:ascii="Verdana" w:hAnsi="Verdana"/>
        </w:rPr>
        <w:t>e</w:t>
      </w:r>
      <w:r w:rsidRPr="00870A33">
        <w:rPr>
          <w:rFonts w:ascii="Verdana" w:hAnsi="Verdana"/>
        </w:rPr>
        <w:t xml:space="preserve">nrollment application, the application </w:t>
      </w:r>
      <w:r w:rsidR="005F7BA0">
        <w:rPr>
          <w:rFonts w:ascii="Verdana" w:hAnsi="Verdana"/>
        </w:rPr>
        <w:t xml:space="preserve">will fall out as </w:t>
      </w:r>
      <w:r w:rsidRPr="00DF6157">
        <w:rPr>
          <w:rFonts w:ascii="Verdana" w:hAnsi="Verdana"/>
          <w:b/>
          <w:bCs/>
          <w:iCs/>
        </w:rPr>
        <w:t>incomplete</w:t>
      </w:r>
      <w:r w:rsidRPr="00870A33">
        <w:rPr>
          <w:rFonts w:ascii="Verdana" w:hAnsi="Verdana"/>
        </w:rPr>
        <w:t xml:space="preserve">. </w:t>
      </w:r>
    </w:p>
    <w:p w14:paraId="1AF6ECE2" w14:textId="77777777" w:rsidR="00870A33" w:rsidRPr="00870A33" w:rsidRDefault="00870A33" w:rsidP="0034710C">
      <w:pPr>
        <w:pStyle w:val="NormalWeb"/>
        <w:spacing w:before="0" w:beforeAutospacing="0" w:after="0" w:afterAutospacing="0"/>
        <w:textAlignment w:val="top"/>
        <w:rPr>
          <w:rFonts w:ascii="Verdana" w:hAnsi="Verdana"/>
        </w:rPr>
      </w:pPr>
    </w:p>
    <w:p w14:paraId="0DEA6C4D" w14:textId="77777777" w:rsidR="0091744A" w:rsidRDefault="00870A33" w:rsidP="0034710C">
      <w:pPr>
        <w:pStyle w:val="NormalWeb"/>
        <w:spacing w:before="0" w:beforeAutospacing="0" w:after="0" w:afterAutospacing="0"/>
        <w:textAlignment w:val="top"/>
        <w:rPr>
          <w:rFonts w:ascii="Verdana" w:hAnsi="Verdana"/>
        </w:rPr>
      </w:pPr>
      <w:r w:rsidRPr="00870A33">
        <w:rPr>
          <w:rFonts w:ascii="Verdana" w:hAnsi="Verdana"/>
        </w:rPr>
        <w:t>When a beneficiary calls with any information regarding an incomplete enrollment</w:t>
      </w:r>
      <w:r w:rsidR="00E71ECD">
        <w:rPr>
          <w:rFonts w:ascii="Verdana" w:hAnsi="Verdana"/>
        </w:rPr>
        <w:t xml:space="preserve"> application</w:t>
      </w:r>
      <w:r w:rsidRPr="00870A33">
        <w:rPr>
          <w:rFonts w:ascii="Verdana" w:hAnsi="Verdana"/>
        </w:rPr>
        <w:t xml:space="preserve">, </w:t>
      </w:r>
      <w:r w:rsidR="00D62D41">
        <w:rPr>
          <w:rFonts w:ascii="Verdana" w:hAnsi="Verdana"/>
        </w:rPr>
        <w:t xml:space="preserve">the </w:t>
      </w:r>
      <w:r w:rsidRPr="00870A33">
        <w:rPr>
          <w:rFonts w:ascii="Verdana" w:hAnsi="Verdana"/>
        </w:rPr>
        <w:t>MED</w:t>
      </w:r>
      <w:r w:rsidR="00D62D41">
        <w:rPr>
          <w:rFonts w:ascii="Verdana" w:hAnsi="Verdana"/>
        </w:rPr>
        <w:t xml:space="preserve"> D Customer Care Representative (CCR</w:t>
      </w:r>
      <w:r w:rsidRPr="00870A33">
        <w:rPr>
          <w:rFonts w:ascii="Verdana" w:hAnsi="Verdana"/>
        </w:rPr>
        <w:t>) will</w:t>
      </w:r>
      <w:r w:rsidR="0091744A">
        <w:rPr>
          <w:rFonts w:ascii="Verdana" w:hAnsi="Verdana"/>
        </w:rPr>
        <w:t>:</w:t>
      </w:r>
    </w:p>
    <w:p w14:paraId="75498369" w14:textId="77777777" w:rsidR="0091744A" w:rsidRDefault="0091744A" w:rsidP="007977C2">
      <w:pPr>
        <w:pStyle w:val="NormalWeb"/>
        <w:numPr>
          <w:ilvl w:val="0"/>
          <w:numId w:val="23"/>
        </w:numPr>
        <w:spacing w:before="0" w:beforeAutospacing="0" w:after="0" w:afterAutospacing="0"/>
        <w:textAlignment w:val="top"/>
        <w:rPr>
          <w:rFonts w:ascii="Verdana" w:hAnsi="Verdana"/>
        </w:rPr>
      </w:pPr>
      <w:r>
        <w:rPr>
          <w:rFonts w:ascii="Verdana" w:hAnsi="Verdana"/>
        </w:rPr>
        <w:t>V</w:t>
      </w:r>
      <w:r w:rsidR="00870A33" w:rsidRPr="00870A33">
        <w:rPr>
          <w:rFonts w:ascii="Verdana" w:hAnsi="Verdana"/>
        </w:rPr>
        <w:t xml:space="preserve">erify that the </w:t>
      </w:r>
      <w:r w:rsidR="00620AF6">
        <w:rPr>
          <w:rFonts w:ascii="Verdana" w:hAnsi="Verdana"/>
        </w:rPr>
        <w:t>e</w:t>
      </w:r>
      <w:r w:rsidR="00870A33" w:rsidRPr="00870A33">
        <w:rPr>
          <w:rFonts w:ascii="Verdana" w:hAnsi="Verdana"/>
        </w:rPr>
        <w:t xml:space="preserve">nrollment is incomplete in </w:t>
      </w:r>
      <w:r w:rsidR="00870A33" w:rsidRPr="00870A33">
        <w:rPr>
          <w:rFonts w:ascii="Verdana" w:hAnsi="Verdana"/>
          <w:b/>
          <w:bCs/>
        </w:rPr>
        <w:t>FAZAL</w:t>
      </w:r>
      <w:r w:rsidR="00D62D41" w:rsidRPr="005828BF">
        <w:rPr>
          <w:rFonts w:ascii="Verdana" w:hAnsi="Verdana"/>
          <w:bCs/>
        </w:rPr>
        <w:t>.</w:t>
      </w:r>
    </w:p>
    <w:p w14:paraId="20435140" w14:textId="77777777" w:rsidR="0091744A" w:rsidRDefault="0091744A" w:rsidP="007977C2">
      <w:pPr>
        <w:pStyle w:val="NormalWeb"/>
        <w:numPr>
          <w:ilvl w:val="0"/>
          <w:numId w:val="23"/>
        </w:numPr>
        <w:spacing w:before="0" w:beforeAutospacing="0" w:after="0" w:afterAutospacing="0"/>
        <w:textAlignment w:val="top"/>
        <w:rPr>
          <w:rFonts w:ascii="Verdana" w:hAnsi="Verdana"/>
        </w:rPr>
      </w:pPr>
      <w:r>
        <w:rPr>
          <w:rFonts w:ascii="Verdana" w:hAnsi="Verdana"/>
        </w:rPr>
        <w:t>Obtain the missing information.</w:t>
      </w:r>
    </w:p>
    <w:p w14:paraId="5190D2B3" w14:textId="77777777" w:rsidR="0091744A" w:rsidRDefault="0091744A" w:rsidP="007977C2">
      <w:pPr>
        <w:pStyle w:val="NormalWeb"/>
        <w:numPr>
          <w:ilvl w:val="0"/>
          <w:numId w:val="23"/>
        </w:numPr>
        <w:spacing w:before="0" w:beforeAutospacing="0" w:after="0" w:afterAutospacing="0"/>
        <w:textAlignment w:val="top"/>
        <w:rPr>
          <w:rFonts w:ascii="Verdana" w:hAnsi="Verdana"/>
        </w:rPr>
      </w:pPr>
      <w:r>
        <w:rPr>
          <w:rFonts w:ascii="Verdana" w:hAnsi="Verdana"/>
        </w:rPr>
        <w:t xml:space="preserve">Document the information accordingly </w:t>
      </w:r>
      <w:r w:rsidRPr="001E029D">
        <w:rPr>
          <w:rFonts w:ascii="Verdana" w:hAnsi="Verdana" w:cs="Arial"/>
          <w:bCs/>
        </w:rPr>
        <w:t xml:space="preserve">in the </w:t>
      </w:r>
      <w:r w:rsidRPr="001E029D">
        <w:rPr>
          <w:rFonts w:ascii="Verdana" w:hAnsi="Verdana" w:cs="Arial"/>
          <w:b/>
          <w:bCs/>
        </w:rPr>
        <w:t>Customer Service Notes</w:t>
      </w:r>
      <w:r w:rsidRPr="001E029D">
        <w:rPr>
          <w:rFonts w:ascii="Verdana" w:hAnsi="Verdana" w:cs="Arial"/>
          <w:bCs/>
        </w:rPr>
        <w:t xml:space="preserve"> </w:t>
      </w:r>
      <w:r>
        <w:rPr>
          <w:rFonts w:ascii="Verdana" w:hAnsi="Verdana" w:cs="Arial"/>
          <w:bCs/>
        </w:rPr>
        <w:t xml:space="preserve">field in </w:t>
      </w:r>
      <w:r w:rsidRPr="00D62D41">
        <w:rPr>
          <w:rFonts w:ascii="Verdana" w:hAnsi="Verdana" w:cs="Arial"/>
          <w:b/>
          <w:bCs/>
        </w:rPr>
        <w:t>FAZAL</w:t>
      </w:r>
      <w:r>
        <w:rPr>
          <w:rFonts w:ascii="Verdana" w:hAnsi="Verdana" w:cs="Arial"/>
          <w:bCs/>
        </w:rPr>
        <w:t>.</w:t>
      </w:r>
    </w:p>
    <w:p w14:paraId="3BEFFDAF" w14:textId="77777777" w:rsidR="0091744A" w:rsidRDefault="0091744A" w:rsidP="0034710C">
      <w:pPr>
        <w:pStyle w:val="NormalWeb"/>
        <w:spacing w:before="0" w:beforeAutospacing="0" w:after="0" w:afterAutospacing="0"/>
        <w:textAlignment w:val="top"/>
        <w:rPr>
          <w:rFonts w:ascii="Verdana" w:hAnsi="Verdana"/>
        </w:rPr>
      </w:pPr>
    </w:p>
    <w:p w14:paraId="00E4088E" w14:textId="77777777" w:rsidR="00870A33" w:rsidRDefault="00870A33" w:rsidP="0034710C">
      <w:pPr>
        <w:pStyle w:val="NormalWeb"/>
        <w:spacing w:before="0" w:beforeAutospacing="0" w:after="0" w:afterAutospacing="0"/>
        <w:textAlignment w:val="top"/>
        <w:rPr>
          <w:rFonts w:ascii="Verdana" w:hAnsi="Verdana"/>
        </w:rPr>
      </w:pPr>
      <w:r w:rsidRPr="00870A33">
        <w:rPr>
          <w:rFonts w:ascii="Verdana" w:hAnsi="Verdana"/>
        </w:rPr>
        <w:t>Beneficiary Services</w:t>
      </w:r>
      <w:r w:rsidR="0091744A">
        <w:rPr>
          <w:rFonts w:ascii="Verdana" w:hAnsi="Verdana"/>
        </w:rPr>
        <w:t xml:space="preserve"> </w:t>
      </w:r>
      <w:r w:rsidR="00E71ECD">
        <w:rPr>
          <w:rFonts w:ascii="Verdana" w:hAnsi="Verdana"/>
        </w:rPr>
        <w:t>will then</w:t>
      </w:r>
      <w:r w:rsidR="0091744A">
        <w:rPr>
          <w:rFonts w:ascii="Verdana" w:hAnsi="Verdana"/>
        </w:rPr>
        <w:t xml:space="preserve"> update the incomplete application and submit the enrollment to CMS. </w:t>
      </w:r>
    </w:p>
    <w:p w14:paraId="4728EB3B" w14:textId="77777777" w:rsidR="001203A1" w:rsidRDefault="001203A1" w:rsidP="0034710C">
      <w:pPr>
        <w:jc w:val="right"/>
      </w:pPr>
    </w:p>
    <w:p w14:paraId="07D50065" w14:textId="77777777" w:rsidR="00023D5E" w:rsidRPr="00023D5E" w:rsidRDefault="00023D5E" w:rsidP="0034710C">
      <w:pPr>
        <w:jc w:val="right"/>
        <w:rPr>
          <w:rFonts w:ascii="Verdana" w:hAnsi="Verdana"/>
        </w:rPr>
      </w:pPr>
      <w:hyperlink w:anchor="_top" w:history="1">
        <w:r w:rsidRPr="00023D5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203A1" w:rsidRPr="00BF74E9" w14:paraId="7AC41D39" w14:textId="77777777" w:rsidTr="00D46263">
        <w:tc>
          <w:tcPr>
            <w:tcW w:w="5000" w:type="pct"/>
            <w:shd w:val="clear" w:color="auto" w:fill="C0C0C0"/>
          </w:tcPr>
          <w:p w14:paraId="117CC5FC" w14:textId="77777777" w:rsidR="001203A1" w:rsidRPr="00DF4BFE" w:rsidRDefault="001203A1" w:rsidP="0016657D">
            <w:pPr>
              <w:pStyle w:val="Heading2"/>
              <w:rPr>
                <w:rFonts w:ascii="Verdana" w:hAnsi="Verdana"/>
                <w:i w:val="0"/>
              </w:rPr>
            </w:pPr>
            <w:bookmarkStart w:id="16" w:name="_Who_is_Authorized"/>
            <w:bookmarkStart w:id="17" w:name="_Toc368486082"/>
            <w:bookmarkStart w:id="18" w:name="_Toc151375439"/>
            <w:bookmarkEnd w:id="16"/>
            <w:r w:rsidRPr="00DF4BFE">
              <w:rPr>
                <w:rFonts w:ascii="Verdana" w:hAnsi="Verdana"/>
                <w:i w:val="0"/>
              </w:rPr>
              <w:t>Who is Authorized to Provide Missing Information for Incomplete Enrollment</w:t>
            </w:r>
            <w:bookmarkEnd w:id="17"/>
            <w:r w:rsidRPr="00DF4BFE">
              <w:rPr>
                <w:rFonts w:ascii="Verdana" w:hAnsi="Verdana"/>
                <w:i w:val="0"/>
              </w:rPr>
              <w:t>s</w:t>
            </w:r>
            <w:bookmarkEnd w:id="18"/>
          </w:p>
        </w:tc>
      </w:tr>
    </w:tbl>
    <w:p w14:paraId="50A21B40" w14:textId="77777777" w:rsidR="00A346B4" w:rsidRDefault="00A346B4" w:rsidP="00D46263">
      <w:pPr>
        <w:pStyle w:val="NormalWeb"/>
        <w:spacing w:before="0" w:beforeAutospacing="0" w:after="0" w:afterAutospacing="0"/>
        <w:contextualSpacing/>
        <w:textAlignment w:val="top"/>
        <w:rPr>
          <w:rFonts w:ascii="Verdana" w:hAnsi="Verdana"/>
        </w:rPr>
      </w:pPr>
    </w:p>
    <w:p w14:paraId="75FC56B7" w14:textId="43ABEBDC" w:rsidR="00D46263" w:rsidRDefault="00D46263" w:rsidP="00D46263">
      <w:pPr>
        <w:pStyle w:val="NormalWeb"/>
        <w:spacing w:before="0" w:beforeAutospacing="0" w:after="0" w:afterAutospacing="0"/>
        <w:contextualSpacing/>
        <w:textAlignment w:val="top"/>
        <w:rPr>
          <w:rFonts w:ascii="Verdana" w:hAnsi="Verdana"/>
        </w:rPr>
      </w:pPr>
      <w:r w:rsidRPr="00211A6C">
        <w:rPr>
          <w:rFonts w:ascii="Verdana" w:hAnsi="Verdana"/>
        </w:rPr>
        <w:t>Any third party callers (benefits offices, prescribers, sales agents, and/or individuals calling on be</w:t>
      </w:r>
      <w:r>
        <w:rPr>
          <w:rFonts w:ascii="Verdana" w:hAnsi="Verdana"/>
        </w:rPr>
        <w:t>half of the beneficiary, etc.) are</w:t>
      </w:r>
      <w:r w:rsidRPr="00211A6C">
        <w:rPr>
          <w:rFonts w:ascii="Verdana" w:hAnsi="Verdana"/>
        </w:rPr>
        <w:t xml:space="preserve"> </w:t>
      </w:r>
      <w:r w:rsidRPr="00211A6C">
        <w:rPr>
          <w:rFonts w:ascii="Verdana" w:hAnsi="Verdana"/>
          <w:b/>
        </w:rPr>
        <w:t>NOT</w:t>
      </w:r>
      <w:r w:rsidRPr="00211A6C">
        <w:rPr>
          <w:rFonts w:ascii="Verdana" w:hAnsi="Verdana"/>
        </w:rPr>
        <w:t xml:space="preserve"> authorized to </w:t>
      </w:r>
      <w:r>
        <w:rPr>
          <w:rFonts w:ascii="Verdana" w:hAnsi="Verdana"/>
        </w:rPr>
        <w:t>provide missing information for incomplete enrollments</w:t>
      </w:r>
      <w:r w:rsidRPr="00211A6C">
        <w:rPr>
          <w:rFonts w:ascii="Verdana" w:hAnsi="Verdana"/>
        </w:rPr>
        <w:t xml:space="preserve"> for MED D beneficiaries. </w:t>
      </w:r>
    </w:p>
    <w:p w14:paraId="6C979CF8" w14:textId="77777777" w:rsidR="00D46263" w:rsidRDefault="00D46263" w:rsidP="00D46263">
      <w:pPr>
        <w:pStyle w:val="NormalWeb"/>
        <w:spacing w:before="0" w:beforeAutospacing="0" w:after="0" w:afterAutospacing="0"/>
        <w:contextualSpacing/>
        <w:textAlignment w:val="top"/>
        <w:rPr>
          <w:rFonts w:ascii="Verdana" w:hAnsi="Verdana"/>
        </w:rPr>
      </w:pPr>
    </w:p>
    <w:p w14:paraId="0F6DC4EA" w14:textId="77777777" w:rsidR="00D46263" w:rsidRDefault="00D46263" w:rsidP="00D46263">
      <w:pPr>
        <w:pStyle w:val="NormalWeb"/>
        <w:spacing w:before="0" w:beforeAutospacing="0" w:after="0" w:afterAutospacing="0"/>
        <w:contextualSpacing/>
        <w:textAlignment w:val="top"/>
        <w:rPr>
          <w:rFonts w:ascii="Verdana" w:hAnsi="Verdana"/>
        </w:rPr>
      </w:pPr>
      <w:r>
        <w:rPr>
          <w:rFonts w:ascii="Verdana" w:hAnsi="Verdana"/>
        </w:rPr>
        <w:t>Missing information for incomplete enrollments can only be made by the following individuals:</w:t>
      </w:r>
    </w:p>
    <w:p w14:paraId="0128115D" w14:textId="77777777" w:rsidR="00D46263" w:rsidRPr="001F109C" w:rsidRDefault="00D46263" w:rsidP="007977C2">
      <w:pPr>
        <w:numPr>
          <w:ilvl w:val="0"/>
          <w:numId w:val="24"/>
        </w:numPr>
        <w:rPr>
          <w:rFonts w:ascii="Verdana" w:hAnsi="Verdana"/>
        </w:rPr>
      </w:pPr>
      <w:r w:rsidRPr="001F109C">
        <w:rPr>
          <w:rFonts w:ascii="Verdana" w:hAnsi="Verdana"/>
        </w:rPr>
        <w:t>The beneficiary</w:t>
      </w:r>
    </w:p>
    <w:p w14:paraId="792ED3C8" w14:textId="77777777" w:rsidR="00D46263" w:rsidRPr="001F109C" w:rsidRDefault="00D46263" w:rsidP="007977C2">
      <w:pPr>
        <w:numPr>
          <w:ilvl w:val="0"/>
          <w:numId w:val="24"/>
        </w:numPr>
        <w:rPr>
          <w:rFonts w:ascii="Verdana" w:hAnsi="Verdana"/>
        </w:rPr>
      </w:pPr>
      <w:r w:rsidRPr="001F109C">
        <w:rPr>
          <w:rFonts w:ascii="Verdana" w:hAnsi="Verdana"/>
        </w:rPr>
        <w:t>Authenticated SHIP Counselor</w:t>
      </w:r>
    </w:p>
    <w:p w14:paraId="147F85F0" w14:textId="25E8755F" w:rsidR="00D46263" w:rsidRPr="001F109C" w:rsidRDefault="00D46263" w:rsidP="007977C2">
      <w:pPr>
        <w:numPr>
          <w:ilvl w:val="1"/>
          <w:numId w:val="24"/>
        </w:numPr>
        <w:rPr>
          <w:rFonts w:ascii="Verdana" w:hAnsi="Verdana"/>
        </w:rPr>
      </w:pPr>
      <w:r w:rsidRPr="001F109C">
        <w:rPr>
          <w:rFonts w:ascii="Verdana" w:hAnsi="Verdana"/>
          <w:color w:val="333333"/>
        </w:rPr>
        <w:t xml:space="preserve">Refer to </w:t>
      </w:r>
      <w:hyperlink r:id="rId11" w:history="1">
        <w:r w:rsidRPr="001F109C">
          <w:rPr>
            <w:rFonts w:ascii="Verdana" w:hAnsi="Verdana"/>
            <w:bCs/>
            <w:color w:val="0000FF"/>
            <w:u w:val="single"/>
          </w:rPr>
          <w:t xml:space="preserve">MED D </w:t>
        </w:r>
        <w:r w:rsidR="00F972EA">
          <w:rPr>
            <w:rFonts w:ascii="Verdana" w:hAnsi="Verdana"/>
            <w:bCs/>
            <w:color w:val="0000FF"/>
            <w:u w:val="single"/>
          </w:rPr>
          <w:t>–</w:t>
        </w:r>
        <w:r w:rsidRPr="001F109C">
          <w:rPr>
            <w:rFonts w:ascii="Verdana" w:hAnsi="Verdana"/>
            <w:bCs/>
            <w:color w:val="0000FF"/>
            <w:u w:val="single"/>
          </w:rPr>
          <w:t xml:space="preserve"> SHIP Counselor Calls </w:t>
        </w:r>
        <w:proofErr w:type="gramStart"/>
        <w:r w:rsidRPr="001F109C">
          <w:rPr>
            <w:rFonts w:ascii="Verdana" w:hAnsi="Verdana"/>
            <w:bCs/>
            <w:color w:val="0000FF"/>
            <w:u w:val="single"/>
          </w:rPr>
          <w:t>For</w:t>
        </w:r>
        <w:proofErr w:type="gramEnd"/>
        <w:r w:rsidRPr="001F109C">
          <w:rPr>
            <w:rFonts w:ascii="Verdana" w:hAnsi="Verdana"/>
            <w:bCs/>
            <w:color w:val="0000FF"/>
            <w:u w:val="single"/>
          </w:rPr>
          <w:t xml:space="preserve"> Part D Plans</w:t>
        </w:r>
      </w:hyperlink>
    </w:p>
    <w:p w14:paraId="7B4204F3" w14:textId="77777777" w:rsidR="00D46263" w:rsidRPr="001F109C" w:rsidRDefault="00D46263" w:rsidP="007977C2">
      <w:pPr>
        <w:numPr>
          <w:ilvl w:val="0"/>
          <w:numId w:val="24"/>
        </w:numPr>
        <w:rPr>
          <w:rFonts w:ascii="Verdana" w:hAnsi="Verdana"/>
        </w:rPr>
      </w:pPr>
      <w:r w:rsidRPr="001F109C">
        <w:rPr>
          <w:rFonts w:ascii="Verdana" w:hAnsi="Verdana"/>
        </w:rPr>
        <w:t>Designated individuals with Power of Attorney (POA) or legal representative documentation</w:t>
      </w:r>
    </w:p>
    <w:p w14:paraId="2EC4EA65" w14:textId="23822A99" w:rsidR="00D46263" w:rsidRPr="00211A6C" w:rsidRDefault="00D46263" w:rsidP="00D46263">
      <w:pPr>
        <w:rPr>
          <w:rFonts w:ascii="Verdana" w:hAnsi="Verdana"/>
          <w:color w:val="000000"/>
        </w:rPr>
      </w:pPr>
      <w:r w:rsidRPr="00211A6C">
        <w:rPr>
          <w:rFonts w:ascii="Verdana" w:hAnsi="Verdana"/>
          <w:color w:val="000000"/>
        </w:rPr>
        <w:t>Refer to the</w:t>
      </w:r>
      <w:r w:rsidR="004249C7" w:rsidRPr="004249C7">
        <w:t xml:space="preserve"> </w:t>
      </w:r>
      <w:hyperlink r:id="rId12" w:anchor="!/view?docid=64c3fc62-48c3-4ad3-ae83-c736cebd521b" w:history="1">
        <w:r w:rsidR="004249C7" w:rsidRPr="004249C7">
          <w:rPr>
            <w:rStyle w:val="Hyperlink"/>
            <w:rFonts w:ascii="Verdana" w:hAnsi="Verdana"/>
          </w:rPr>
          <w:t>Compass MED D - Appointed Representative Form (AOR) or Power of Attorney (POA)</w:t>
        </w:r>
      </w:hyperlink>
      <w:r w:rsidR="004249C7">
        <w:rPr>
          <w:rFonts w:ascii="Verdana" w:hAnsi="Verdana"/>
          <w:bCs/>
        </w:rPr>
        <w:t xml:space="preserve"> </w:t>
      </w:r>
      <w:r w:rsidRPr="00211A6C">
        <w:rPr>
          <w:rFonts w:ascii="Verdana" w:hAnsi="Verdana"/>
          <w:bCs/>
        </w:rPr>
        <w:t>an</w:t>
      </w:r>
      <w:r>
        <w:t xml:space="preserve">d </w:t>
      </w:r>
      <w:hyperlink r:id="rId13" w:anchor="!/view?docid=d189aa0f-2975-4aa4-b133-d2431bf11b32" w:history="1">
        <w:r w:rsidR="006504E2" w:rsidRPr="004249C7">
          <w:rPr>
            <w:rStyle w:val="Hyperlink"/>
            <w:rFonts w:ascii="Verdana" w:hAnsi="Verdana"/>
          </w:rPr>
          <w:t>MED D - Obtaining a Verbal Attestation from an Authorized Representative</w:t>
        </w:r>
      </w:hyperlink>
      <w:r w:rsidRPr="004249C7">
        <w:rPr>
          <w:rFonts w:ascii="Verdana" w:hAnsi="Verdana"/>
        </w:rPr>
        <w:t>.</w:t>
      </w:r>
    </w:p>
    <w:p w14:paraId="5360F1F1" w14:textId="77777777" w:rsidR="00D46263" w:rsidRDefault="00D46263" w:rsidP="00023D5E">
      <w:pPr>
        <w:jc w:val="right"/>
        <w:rPr>
          <w:rFonts w:ascii="Verdana" w:hAnsi="Verdana"/>
        </w:rPr>
      </w:pPr>
    </w:p>
    <w:p w14:paraId="492E8ECE" w14:textId="77777777" w:rsidR="00023D5E" w:rsidRPr="00023D5E" w:rsidRDefault="00023D5E" w:rsidP="00023D5E">
      <w:pPr>
        <w:jc w:val="right"/>
        <w:rPr>
          <w:rFonts w:ascii="Verdana" w:hAnsi="Verdana"/>
        </w:rPr>
      </w:pPr>
      <w:hyperlink w:anchor="_top" w:history="1">
        <w:r w:rsidRPr="00023D5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836F6" w:rsidRPr="00BF74E9" w14:paraId="3DEFD231" w14:textId="77777777" w:rsidTr="00DF4BFE">
        <w:tc>
          <w:tcPr>
            <w:tcW w:w="5000" w:type="pct"/>
            <w:shd w:val="clear" w:color="auto" w:fill="C0C0C0"/>
          </w:tcPr>
          <w:p w14:paraId="1A295007" w14:textId="77777777" w:rsidR="00E836F6" w:rsidRPr="00DF4BFE" w:rsidRDefault="00B7166A" w:rsidP="00F92272">
            <w:pPr>
              <w:pStyle w:val="Heading2"/>
              <w:rPr>
                <w:rFonts w:ascii="Verdana" w:hAnsi="Verdana"/>
                <w:i w:val="0"/>
              </w:rPr>
            </w:pPr>
            <w:bookmarkStart w:id="19" w:name="_Resolving_Incomplete_(ICE)"/>
            <w:bookmarkStart w:id="20" w:name="_Resolving_Incomplete_Enrollments"/>
            <w:bookmarkStart w:id="21" w:name="_Toc151375440"/>
            <w:bookmarkEnd w:id="19"/>
            <w:bookmarkEnd w:id="20"/>
            <w:r w:rsidRPr="00DF4BFE">
              <w:rPr>
                <w:rFonts w:ascii="Verdana" w:hAnsi="Verdana"/>
                <w:i w:val="0"/>
              </w:rPr>
              <w:t>Resolving Incomplete Enrollments or Enrollments with Missing Information</w:t>
            </w:r>
            <w:bookmarkEnd w:id="21"/>
          </w:p>
        </w:tc>
      </w:tr>
    </w:tbl>
    <w:p w14:paraId="345F7DBD" w14:textId="77777777" w:rsidR="00C36C20" w:rsidRDefault="00C36C20" w:rsidP="00DF6157">
      <w:pPr>
        <w:textAlignment w:val="top"/>
        <w:rPr>
          <w:rFonts w:ascii="Verdana" w:hAnsi="Verdana" w:cs="Arial"/>
          <w:bCs/>
        </w:rPr>
      </w:pPr>
    </w:p>
    <w:p w14:paraId="4E6790A1" w14:textId="77777777" w:rsidR="00E836F6" w:rsidRDefault="001965A1" w:rsidP="00DF6157">
      <w:pPr>
        <w:textAlignment w:val="top"/>
        <w:rPr>
          <w:rFonts w:ascii="Verdana" w:hAnsi="Verdana" w:cs="Arial"/>
          <w:bCs/>
        </w:rPr>
      </w:pPr>
      <w:r>
        <w:rPr>
          <w:rFonts w:ascii="Verdana" w:hAnsi="Verdana" w:cs="Arial"/>
          <w:bCs/>
        </w:rPr>
        <w:t>To resolve enrollment applications marked incomplete or with missing information</w:t>
      </w:r>
      <w:r w:rsidR="00E836F6" w:rsidRPr="00A333AC">
        <w:rPr>
          <w:rFonts w:ascii="Verdana" w:hAnsi="Verdana" w:cs="Arial"/>
          <w:bCs/>
        </w:rPr>
        <w:t>,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2248"/>
        <w:gridCol w:w="142"/>
        <w:gridCol w:w="1093"/>
        <w:gridCol w:w="8722"/>
      </w:tblGrid>
      <w:tr w:rsidR="00965BD3" w:rsidRPr="008A14FD" w14:paraId="2D1EC9EC" w14:textId="77777777" w:rsidTr="002A6FBD">
        <w:tc>
          <w:tcPr>
            <w:tcW w:w="316" w:type="pct"/>
            <w:shd w:val="clear" w:color="auto" w:fill="D9D9D9" w:themeFill="background1" w:themeFillShade="D9"/>
          </w:tcPr>
          <w:p w14:paraId="76244993" w14:textId="77777777" w:rsidR="00617549" w:rsidRDefault="009E01E8" w:rsidP="0034710C">
            <w:pPr>
              <w:jc w:val="center"/>
              <w:textAlignment w:val="top"/>
              <w:rPr>
                <w:rFonts w:ascii="Verdana" w:hAnsi="Verdana" w:cs="Arial"/>
                <w:b/>
                <w:bCs/>
              </w:rPr>
            </w:pPr>
            <w:r>
              <w:rPr>
                <w:rFonts w:ascii="Verdana" w:hAnsi="Verdana" w:cs="Arial"/>
                <w:b/>
                <w:bCs/>
              </w:rPr>
              <w:t>Step</w:t>
            </w:r>
          </w:p>
        </w:tc>
        <w:tc>
          <w:tcPr>
            <w:tcW w:w="4684" w:type="pct"/>
            <w:gridSpan w:val="4"/>
            <w:shd w:val="clear" w:color="auto" w:fill="D9D9D9" w:themeFill="background1" w:themeFillShade="D9"/>
          </w:tcPr>
          <w:p w14:paraId="69278B7B" w14:textId="77777777" w:rsidR="003E2631" w:rsidRPr="009E01E8" w:rsidRDefault="009E01E8" w:rsidP="009E01E8">
            <w:pPr>
              <w:jc w:val="center"/>
              <w:textAlignment w:val="top"/>
              <w:rPr>
                <w:rFonts w:ascii="Verdana" w:hAnsi="Verdana" w:cs="Arial"/>
                <w:b/>
                <w:bCs/>
              </w:rPr>
            </w:pPr>
            <w:r w:rsidRPr="009E01E8">
              <w:rPr>
                <w:rFonts w:ascii="Verdana" w:hAnsi="Verdana" w:cs="Arial"/>
                <w:b/>
                <w:bCs/>
              </w:rPr>
              <w:t>Action</w:t>
            </w:r>
          </w:p>
        </w:tc>
      </w:tr>
      <w:tr w:rsidR="009E01E8" w:rsidRPr="008A14FD" w14:paraId="363582E7" w14:textId="77777777" w:rsidTr="002A6FBD">
        <w:tc>
          <w:tcPr>
            <w:tcW w:w="316" w:type="pct"/>
          </w:tcPr>
          <w:p w14:paraId="11352D37" w14:textId="77777777" w:rsidR="009E01E8" w:rsidRDefault="009E01E8" w:rsidP="009E01E8">
            <w:pPr>
              <w:jc w:val="center"/>
              <w:textAlignment w:val="top"/>
              <w:rPr>
                <w:rFonts w:ascii="Verdana" w:hAnsi="Verdana" w:cs="Arial"/>
                <w:b/>
                <w:bCs/>
              </w:rPr>
            </w:pPr>
            <w:r>
              <w:rPr>
                <w:rFonts w:ascii="Verdana" w:hAnsi="Verdana" w:cs="Arial"/>
                <w:b/>
                <w:bCs/>
              </w:rPr>
              <w:t>1</w:t>
            </w:r>
          </w:p>
        </w:tc>
        <w:tc>
          <w:tcPr>
            <w:tcW w:w="4684" w:type="pct"/>
            <w:gridSpan w:val="4"/>
          </w:tcPr>
          <w:p w14:paraId="40145F96" w14:textId="77777777" w:rsidR="009E01E8" w:rsidRPr="00617549" w:rsidRDefault="009E01E8" w:rsidP="009E01E8">
            <w:pPr>
              <w:textAlignment w:val="top"/>
              <w:rPr>
                <w:rFonts w:ascii="Verdana" w:hAnsi="Verdana" w:cs="Arial"/>
                <w:bCs/>
              </w:rPr>
            </w:pPr>
            <w:r w:rsidRPr="00617549">
              <w:rPr>
                <w:rFonts w:ascii="Verdana" w:hAnsi="Verdana" w:cs="Arial"/>
                <w:bCs/>
              </w:rPr>
              <w:t>Authenticate the caller.</w:t>
            </w:r>
          </w:p>
          <w:p w14:paraId="68A3D7B4" w14:textId="77777777" w:rsidR="009E01E8" w:rsidRPr="00617549" w:rsidRDefault="009E01E8" w:rsidP="009E01E8">
            <w:pPr>
              <w:textAlignment w:val="top"/>
              <w:rPr>
                <w:rFonts w:ascii="Verdana" w:hAnsi="Verdana" w:cs="Arial"/>
                <w:bCs/>
              </w:rPr>
            </w:pPr>
          </w:p>
          <w:p w14:paraId="709708E7" w14:textId="77777777" w:rsidR="009E01E8" w:rsidRDefault="009E01E8" w:rsidP="009E01E8">
            <w:pPr>
              <w:textAlignment w:val="top"/>
              <w:rPr>
                <w:rFonts w:ascii="Verdana" w:hAnsi="Verdana" w:cs="Arial"/>
                <w:bCs/>
              </w:rPr>
            </w:pPr>
            <w:r w:rsidRPr="00617549">
              <w:rPr>
                <w:rFonts w:ascii="Verdana" w:hAnsi="Verdana" w:cs="Arial"/>
                <w:bCs/>
              </w:rPr>
              <w:t>Refer to the following documents</w:t>
            </w:r>
            <w:r>
              <w:rPr>
                <w:rFonts w:ascii="Verdana" w:hAnsi="Verdana" w:cs="Arial"/>
                <w:bCs/>
              </w:rPr>
              <w:t>:</w:t>
            </w:r>
          </w:p>
          <w:p w14:paraId="6D3D7110" w14:textId="7035F313" w:rsidR="009E01E8" w:rsidRPr="005554BC" w:rsidRDefault="00A31877" w:rsidP="007977C2">
            <w:pPr>
              <w:numPr>
                <w:ilvl w:val="0"/>
                <w:numId w:val="25"/>
              </w:numPr>
              <w:textAlignment w:val="top"/>
              <w:rPr>
                <w:rFonts w:ascii="Verdana" w:hAnsi="Verdana" w:cs="Arial"/>
                <w:bCs/>
              </w:rPr>
            </w:pPr>
            <w:hyperlink r:id="rId14" w:anchor="!/view?docid=80476f74-7dca-4548-bf35-185ca8d45c13" w:history="1">
              <w:r w:rsidRPr="00A346B4">
                <w:rPr>
                  <w:rStyle w:val="Hyperlink"/>
                  <w:rFonts w:ascii="Verdana" w:hAnsi="Verdana" w:cs="Arial"/>
                  <w:bCs/>
                </w:rPr>
                <w:t xml:space="preserve">Compass </w:t>
              </w:r>
              <w:r w:rsidR="006504E2">
                <w:rPr>
                  <w:rStyle w:val="Hyperlink"/>
                  <w:rFonts w:ascii="Verdana" w:hAnsi="Verdana" w:cs="Arial"/>
                  <w:bCs/>
                </w:rPr>
                <w:t>-</w:t>
              </w:r>
              <w:r w:rsidRPr="00A346B4">
                <w:rPr>
                  <w:rStyle w:val="Hyperlink"/>
                  <w:rFonts w:ascii="Verdana" w:hAnsi="Verdana" w:cs="Arial"/>
                  <w:bCs/>
                </w:rPr>
                <w:t xml:space="preserve"> Guided Authentication 050163</w:t>
              </w:r>
            </w:hyperlink>
          </w:p>
          <w:p w14:paraId="6927696C" w14:textId="61EB71E3" w:rsidR="009E01E8" w:rsidRDefault="009E01E8" w:rsidP="007977C2">
            <w:pPr>
              <w:numPr>
                <w:ilvl w:val="0"/>
                <w:numId w:val="25"/>
              </w:numPr>
              <w:textAlignment w:val="top"/>
              <w:rPr>
                <w:rFonts w:ascii="Verdana" w:hAnsi="Verdana" w:cs="Arial"/>
                <w:bCs/>
              </w:rPr>
            </w:pPr>
            <w:hyperlink r:id="rId15" w:history="1">
              <w:r w:rsidRPr="005554BC">
                <w:rPr>
                  <w:rStyle w:val="Hyperlink"/>
                  <w:rFonts w:ascii="Verdana" w:hAnsi="Verdana"/>
                </w:rPr>
                <w:t>HIPAA Authentication Grid</w:t>
              </w:r>
            </w:hyperlink>
          </w:p>
          <w:p w14:paraId="280442C1" w14:textId="77777777" w:rsidR="009E01E8" w:rsidRDefault="009E01E8" w:rsidP="009E01E8">
            <w:pPr>
              <w:textAlignment w:val="top"/>
              <w:rPr>
                <w:rFonts w:ascii="Verdana" w:hAnsi="Verdana" w:cs="Arial"/>
                <w:bCs/>
              </w:rPr>
            </w:pPr>
          </w:p>
          <w:p w14:paraId="4681BCE1" w14:textId="51C1EF5B" w:rsidR="009E01E8" w:rsidRDefault="009E01E8" w:rsidP="009E01E8">
            <w:pPr>
              <w:textAlignment w:val="top"/>
              <w:rPr>
                <w:rFonts w:ascii="Verdana" w:hAnsi="Verdana" w:cs="Arial"/>
                <w:bCs/>
              </w:rPr>
            </w:pPr>
            <w:r w:rsidRPr="00B33614">
              <w:rPr>
                <w:rFonts w:ascii="Verdana" w:hAnsi="Verdana" w:cs="Arial"/>
                <w:b/>
                <w:bCs/>
              </w:rPr>
              <w:t>Note:</w:t>
            </w:r>
            <w:r>
              <w:rPr>
                <w:rFonts w:ascii="Verdana" w:hAnsi="Verdana" w:cs="Arial"/>
                <w:bCs/>
              </w:rPr>
              <w:t xml:space="preserve"> If caller verbally attests to being the beneficiary or AOR/POA, continue to assist with updating incomplete enrollment</w:t>
            </w:r>
          </w:p>
          <w:p w14:paraId="7A37EA9D" w14:textId="77777777" w:rsidR="00D46263" w:rsidRDefault="00D46263" w:rsidP="00D46263">
            <w:pPr>
              <w:textAlignment w:val="top"/>
            </w:pPr>
          </w:p>
          <w:p w14:paraId="4E3071EF" w14:textId="2835A018" w:rsidR="009E01E8" w:rsidRPr="00D46263" w:rsidRDefault="00F760D0" w:rsidP="00D46263">
            <w:pPr>
              <w:textAlignment w:val="top"/>
              <w:rPr>
                <w:rFonts w:ascii="Verdana" w:hAnsi="Verdana" w:cs="Arial"/>
                <w:bCs/>
              </w:rPr>
            </w:pPr>
            <w:r>
              <w:rPr>
                <w:noProof/>
              </w:rPr>
              <w:drawing>
                <wp:inline distT="0" distB="0" distL="0" distR="0" wp14:anchorId="6F161CEB" wp14:editId="380EBB56">
                  <wp:extent cx="285750" cy="18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38FC30E" w14:textId="77777777" w:rsidR="009E01E8" w:rsidRDefault="009E01E8" w:rsidP="007977C2">
            <w:pPr>
              <w:numPr>
                <w:ilvl w:val="0"/>
                <w:numId w:val="26"/>
              </w:numPr>
              <w:textAlignment w:val="top"/>
              <w:rPr>
                <w:rFonts w:ascii="Verdana" w:hAnsi="Verdana" w:cs="Arial"/>
                <w:bCs/>
              </w:rPr>
            </w:pPr>
            <w:r w:rsidRPr="00B33614">
              <w:rPr>
                <w:rFonts w:ascii="Verdana" w:hAnsi="Verdana" w:cs="Arial"/>
                <w:bCs/>
              </w:rPr>
              <w:t>As the authorized representative, are you authorized under State law to complete the enrollment and is documentation of this authority available upon request?</w:t>
            </w:r>
          </w:p>
          <w:p w14:paraId="2D3AB2C6" w14:textId="6953A684" w:rsidR="009E01E8" w:rsidRDefault="009E01E8" w:rsidP="007977C2">
            <w:pPr>
              <w:numPr>
                <w:ilvl w:val="0"/>
                <w:numId w:val="26"/>
              </w:numPr>
              <w:textAlignment w:val="top"/>
              <w:rPr>
                <w:rFonts w:ascii="Verdana" w:hAnsi="Verdana" w:cs="Arial"/>
                <w:bCs/>
              </w:rPr>
            </w:pPr>
            <w:r w:rsidRPr="00B33614">
              <w:rPr>
                <w:rFonts w:ascii="Verdana" w:hAnsi="Verdana" w:cs="Arial"/>
                <w:bCs/>
              </w:rPr>
              <w:t xml:space="preserve">Advise caller they must submit legal documentation and </w:t>
            </w:r>
            <w:r>
              <w:rPr>
                <w:rFonts w:ascii="Verdana" w:hAnsi="Verdana" w:cs="Arial"/>
                <w:bCs/>
              </w:rPr>
              <w:t>d</w:t>
            </w:r>
            <w:r w:rsidRPr="00B33614">
              <w:rPr>
                <w:rFonts w:ascii="Verdana" w:hAnsi="Verdana" w:cs="Arial"/>
                <w:bCs/>
              </w:rPr>
              <w:t xml:space="preserve">ocument </w:t>
            </w:r>
            <w:r w:rsidR="00F972EA">
              <w:rPr>
                <w:rFonts w:ascii="Verdana" w:hAnsi="Verdana" w:cs="Arial"/>
                <w:bCs/>
              </w:rPr>
              <w:t>Compass</w:t>
            </w:r>
            <w:r>
              <w:rPr>
                <w:rFonts w:ascii="Verdana" w:hAnsi="Verdana" w:cs="Arial"/>
                <w:bCs/>
              </w:rPr>
              <w:t xml:space="preserve"> with name, </w:t>
            </w:r>
            <w:r w:rsidR="004A3324">
              <w:rPr>
                <w:rFonts w:ascii="Verdana" w:hAnsi="Verdana" w:cs="Arial"/>
                <w:bCs/>
              </w:rPr>
              <w:t>address,</w:t>
            </w:r>
            <w:r>
              <w:rPr>
                <w:rFonts w:ascii="Verdana" w:hAnsi="Verdana" w:cs="Arial"/>
                <w:bCs/>
              </w:rPr>
              <w:t xml:space="preserve"> and phone number of the caller. Documentation can be submitted to:</w:t>
            </w:r>
          </w:p>
          <w:p w14:paraId="3FE922BB" w14:textId="77777777" w:rsidR="00F972EA" w:rsidRDefault="00F972EA" w:rsidP="00F972EA">
            <w:pPr>
              <w:ind w:left="720"/>
              <w:textAlignment w:val="top"/>
              <w:rPr>
                <w:rFonts w:ascii="Verdana" w:hAnsi="Verdana" w:cs="Arial"/>
                <w:bCs/>
              </w:rPr>
            </w:pPr>
          </w:p>
          <w:p w14:paraId="6DE640BD" w14:textId="77777777" w:rsidR="009E01E8" w:rsidRPr="009E01E8" w:rsidRDefault="009E01E8" w:rsidP="009E01E8">
            <w:pPr>
              <w:jc w:val="center"/>
              <w:textAlignment w:val="top"/>
              <w:rPr>
                <w:rFonts w:ascii="Verdana" w:hAnsi="Verdana" w:cs="Arial"/>
                <w:bCs/>
              </w:rPr>
            </w:pPr>
            <w:r w:rsidRPr="009E01E8">
              <w:rPr>
                <w:rFonts w:ascii="Verdana" w:hAnsi="Verdana" w:cs="Arial"/>
                <w:bCs/>
              </w:rPr>
              <w:t>SilverScript Insurance</w:t>
            </w:r>
          </w:p>
          <w:p w14:paraId="354E8693" w14:textId="77777777" w:rsidR="009E01E8" w:rsidRPr="009E01E8" w:rsidRDefault="009E01E8" w:rsidP="009E01E8">
            <w:pPr>
              <w:jc w:val="center"/>
              <w:textAlignment w:val="top"/>
              <w:rPr>
                <w:rFonts w:ascii="Verdana" w:hAnsi="Verdana" w:cs="Arial"/>
                <w:bCs/>
              </w:rPr>
            </w:pPr>
            <w:r w:rsidRPr="009E01E8">
              <w:rPr>
                <w:rFonts w:ascii="Verdana" w:hAnsi="Verdana" w:cs="Arial"/>
                <w:bCs/>
              </w:rPr>
              <w:t>P.O. Box 30001</w:t>
            </w:r>
          </w:p>
          <w:p w14:paraId="208D8F3E" w14:textId="77777777" w:rsidR="009E01E8" w:rsidRPr="009E01E8" w:rsidRDefault="009E01E8" w:rsidP="009E01E8">
            <w:pPr>
              <w:jc w:val="center"/>
              <w:textAlignment w:val="top"/>
              <w:rPr>
                <w:rFonts w:ascii="Verdana" w:hAnsi="Verdana" w:cs="Arial"/>
                <w:bCs/>
              </w:rPr>
            </w:pPr>
            <w:r w:rsidRPr="009E01E8">
              <w:rPr>
                <w:rFonts w:ascii="Verdana" w:hAnsi="Verdana" w:cs="Arial"/>
                <w:bCs/>
              </w:rPr>
              <w:t>Pittsburgh, PA 15222-0330</w:t>
            </w:r>
          </w:p>
          <w:p w14:paraId="71BD0F31" w14:textId="15971212" w:rsidR="009E01E8" w:rsidRPr="009E01E8" w:rsidRDefault="009E01E8" w:rsidP="009E01E8">
            <w:pPr>
              <w:jc w:val="center"/>
              <w:textAlignment w:val="top"/>
              <w:rPr>
                <w:rFonts w:ascii="Verdana" w:hAnsi="Verdana" w:cs="Arial"/>
                <w:bCs/>
              </w:rPr>
            </w:pPr>
            <w:r w:rsidRPr="009E01E8">
              <w:rPr>
                <w:rFonts w:ascii="Verdana" w:hAnsi="Verdana" w:cs="Arial"/>
                <w:bCs/>
              </w:rPr>
              <w:t>Fax:</w:t>
            </w:r>
            <w:r w:rsidR="00872428">
              <w:rPr>
                <w:rFonts w:ascii="Verdana" w:hAnsi="Verdana" w:cs="Arial"/>
                <w:bCs/>
              </w:rPr>
              <w:t xml:space="preserve"> </w:t>
            </w:r>
            <w:r w:rsidRPr="009E01E8">
              <w:rPr>
                <w:rFonts w:ascii="Verdana" w:hAnsi="Verdana" w:cs="Arial"/>
                <w:bCs/>
              </w:rPr>
              <w:t>1-866-552-6205</w:t>
            </w:r>
          </w:p>
          <w:p w14:paraId="7CFCCA8D" w14:textId="22829D32" w:rsidR="009E01E8" w:rsidRPr="009E01E8" w:rsidRDefault="009E01E8" w:rsidP="009E01E8">
            <w:pPr>
              <w:jc w:val="center"/>
              <w:textAlignment w:val="top"/>
              <w:rPr>
                <w:rFonts w:ascii="Verdana" w:hAnsi="Verdana" w:cs="Arial"/>
                <w:bCs/>
              </w:rPr>
            </w:pPr>
            <w:r w:rsidRPr="009E01E8">
              <w:rPr>
                <w:rFonts w:ascii="Verdana" w:hAnsi="Verdana" w:cs="Arial"/>
                <w:bCs/>
              </w:rPr>
              <w:t>Phone:</w:t>
            </w:r>
            <w:r w:rsidR="00872428">
              <w:rPr>
                <w:rFonts w:ascii="Verdana" w:hAnsi="Verdana" w:cs="Arial"/>
                <w:bCs/>
              </w:rPr>
              <w:t xml:space="preserve"> </w:t>
            </w:r>
            <w:r w:rsidR="003A573A">
              <w:rPr>
                <w:rFonts w:ascii="Verdana" w:hAnsi="Verdana" w:cs="Arial"/>
                <w:bCs/>
              </w:rPr>
              <w:t>1-833-606-0372</w:t>
            </w:r>
          </w:p>
          <w:p w14:paraId="08F377E4" w14:textId="77777777" w:rsidR="00E505A5" w:rsidRDefault="00E505A5" w:rsidP="009E01E8">
            <w:pPr>
              <w:jc w:val="center"/>
              <w:textAlignment w:val="top"/>
              <w:rPr>
                <w:rFonts w:ascii="Verdana" w:hAnsi="Verdana" w:cs="Arial"/>
                <w:bCs/>
              </w:rPr>
            </w:pPr>
          </w:p>
          <w:p w14:paraId="7F4B1242" w14:textId="77777777" w:rsidR="009E01E8" w:rsidRDefault="009E01E8" w:rsidP="009E01E8">
            <w:pPr>
              <w:jc w:val="center"/>
              <w:textAlignment w:val="top"/>
              <w:rPr>
                <w:rFonts w:ascii="Verdana" w:hAnsi="Verdana" w:cs="Arial"/>
                <w:bCs/>
              </w:rPr>
            </w:pPr>
            <w:r w:rsidRPr="00C94C6C">
              <w:rPr>
                <w:rFonts w:ascii="Verdana" w:hAnsi="Verdana" w:cs="Arial"/>
                <w:bCs/>
              </w:rPr>
              <w:t>Blue MedicareRx</w:t>
            </w:r>
          </w:p>
          <w:p w14:paraId="7E086329" w14:textId="77777777" w:rsidR="009E01E8" w:rsidRDefault="009E01E8" w:rsidP="009E01E8">
            <w:pPr>
              <w:jc w:val="center"/>
              <w:textAlignment w:val="top"/>
              <w:rPr>
                <w:rFonts w:ascii="Verdana" w:hAnsi="Verdana" w:cs="Arial"/>
                <w:bCs/>
              </w:rPr>
            </w:pPr>
            <w:r w:rsidRPr="00C94C6C">
              <w:rPr>
                <w:rFonts w:ascii="Verdana" w:hAnsi="Verdana" w:cs="Arial"/>
                <w:bCs/>
              </w:rPr>
              <w:t>P.O. Box 30001</w:t>
            </w:r>
          </w:p>
          <w:p w14:paraId="22D11F65" w14:textId="77777777" w:rsidR="009E01E8" w:rsidRDefault="009E01E8" w:rsidP="009E01E8">
            <w:pPr>
              <w:jc w:val="center"/>
              <w:textAlignment w:val="top"/>
              <w:rPr>
                <w:rFonts w:ascii="Verdana" w:hAnsi="Verdana" w:cs="Arial"/>
                <w:bCs/>
              </w:rPr>
            </w:pPr>
            <w:r w:rsidRPr="00C94C6C">
              <w:rPr>
                <w:rFonts w:ascii="Verdana" w:hAnsi="Verdana" w:cs="Arial"/>
                <w:bCs/>
              </w:rPr>
              <w:t xml:space="preserve">Pittsburgh, PA 15222 </w:t>
            </w:r>
          </w:p>
          <w:p w14:paraId="4BAE3723" w14:textId="1E480870" w:rsidR="009E01E8" w:rsidRPr="00B33614" w:rsidRDefault="009E01E8" w:rsidP="009E01E8">
            <w:pPr>
              <w:jc w:val="center"/>
              <w:textAlignment w:val="top"/>
              <w:rPr>
                <w:rFonts w:ascii="Verdana" w:hAnsi="Verdana" w:cs="Arial"/>
                <w:bCs/>
              </w:rPr>
            </w:pPr>
            <w:r w:rsidRPr="00C94C6C">
              <w:rPr>
                <w:rFonts w:ascii="Verdana" w:hAnsi="Verdana" w:cs="Arial"/>
                <w:bCs/>
              </w:rPr>
              <w:t>Fax</w:t>
            </w:r>
            <w:r w:rsidR="00D46263">
              <w:rPr>
                <w:rFonts w:ascii="Verdana" w:hAnsi="Verdana" w:cs="Arial"/>
                <w:bCs/>
              </w:rPr>
              <w:t>:</w:t>
            </w:r>
            <w:r w:rsidR="00872428">
              <w:rPr>
                <w:rFonts w:ascii="Verdana" w:hAnsi="Verdana" w:cs="Arial"/>
                <w:bCs/>
              </w:rPr>
              <w:t xml:space="preserve"> </w:t>
            </w:r>
            <w:r w:rsidR="00D46263">
              <w:rPr>
                <w:rFonts w:ascii="Verdana" w:hAnsi="Verdana" w:cs="Arial"/>
                <w:bCs/>
              </w:rPr>
              <w:t>1-</w:t>
            </w:r>
            <w:r w:rsidRPr="00C94C6C">
              <w:rPr>
                <w:rFonts w:ascii="Verdana" w:hAnsi="Verdana" w:cs="Arial"/>
                <w:bCs/>
              </w:rPr>
              <w:t>866 342-7048</w:t>
            </w:r>
          </w:p>
          <w:p w14:paraId="7586248F" w14:textId="77777777" w:rsidR="009E01E8" w:rsidRPr="00617549" w:rsidRDefault="009E01E8" w:rsidP="009E01E8">
            <w:pPr>
              <w:textAlignment w:val="top"/>
              <w:rPr>
                <w:rFonts w:ascii="Verdana" w:hAnsi="Verdana" w:cs="Arial"/>
                <w:bCs/>
              </w:rPr>
            </w:pPr>
          </w:p>
        </w:tc>
      </w:tr>
      <w:tr w:rsidR="009E01E8" w:rsidRPr="008A14FD" w14:paraId="3A453281" w14:textId="77777777" w:rsidTr="002A6FBD">
        <w:tc>
          <w:tcPr>
            <w:tcW w:w="316" w:type="pct"/>
          </w:tcPr>
          <w:p w14:paraId="3DEBA29F" w14:textId="77777777" w:rsidR="009E01E8" w:rsidRPr="002767CE" w:rsidRDefault="009E01E8" w:rsidP="009E01E8">
            <w:pPr>
              <w:jc w:val="center"/>
              <w:textAlignment w:val="top"/>
              <w:rPr>
                <w:rFonts w:ascii="Verdana" w:hAnsi="Verdana" w:cs="Arial"/>
                <w:b/>
                <w:bCs/>
              </w:rPr>
            </w:pPr>
            <w:r>
              <w:rPr>
                <w:rFonts w:ascii="Verdana" w:hAnsi="Verdana" w:cs="Arial"/>
                <w:b/>
                <w:bCs/>
              </w:rPr>
              <w:t>2</w:t>
            </w:r>
          </w:p>
        </w:tc>
        <w:tc>
          <w:tcPr>
            <w:tcW w:w="4684" w:type="pct"/>
            <w:gridSpan w:val="4"/>
          </w:tcPr>
          <w:p w14:paraId="13CA8B46" w14:textId="77777777" w:rsidR="009E01E8" w:rsidRPr="00B96BDF" w:rsidRDefault="009E01E8" w:rsidP="009E01E8">
            <w:pPr>
              <w:textAlignment w:val="top"/>
              <w:rPr>
                <w:rFonts w:ascii="Verdana" w:hAnsi="Verdana" w:cs="Arial"/>
                <w:bCs/>
              </w:rPr>
            </w:pPr>
            <w:r w:rsidRPr="0042113A">
              <w:rPr>
                <w:rFonts w:ascii="Verdana" w:hAnsi="Verdana" w:cs="Arial"/>
                <w:bCs/>
              </w:rPr>
              <w:t>Log</w:t>
            </w:r>
            <w:r w:rsidRPr="00B96BDF">
              <w:rPr>
                <w:rFonts w:ascii="Verdana" w:hAnsi="Verdana" w:cs="Arial"/>
                <w:bCs/>
              </w:rPr>
              <w:t xml:space="preserve"> into </w:t>
            </w:r>
            <w:r w:rsidRPr="00B96BDF">
              <w:rPr>
                <w:rFonts w:ascii="Verdana" w:hAnsi="Verdana" w:cs="Arial"/>
                <w:b/>
                <w:bCs/>
              </w:rPr>
              <w:t>FAZAL</w:t>
            </w:r>
            <w:r w:rsidRPr="00B96BDF">
              <w:rPr>
                <w:rFonts w:ascii="Verdana" w:hAnsi="Verdana" w:cs="Arial"/>
                <w:bCs/>
              </w:rPr>
              <w:t>.</w:t>
            </w:r>
          </w:p>
          <w:p w14:paraId="5C4DCA47" w14:textId="77777777" w:rsidR="009E01E8" w:rsidRPr="00B96BDF" w:rsidRDefault="009E01E8" w:rsidP="009E01E8">
            <w:pPr>
              <w:textAlignment w:val="top"/>
              <w:rPr>
                <w:rFonts w:ascii="Verdana" w:hAnsi="Verdana" w:cs="Arial"/>
                <w:bCs/>
              </w:rPr>
            </w:pPr>
          </w:p>
          <w:p w14:paraId="2F55FB6F" w14:textId="207CEA08" w:rsidR="009E01E8" w:rsidRDefault="009E01E8" w:rsidP="007977C2">
            <w:pPr>
              <w:textAlignment w:val="top"/>
              <w:rPr>
                <w:rFonts w:ascii="Verdana" w:hAnsi="Verdana" w:cs="Arial"/>
                <w:b/>
                <w:bCs/>
              </w:rPr>
            </w:pPr>
            <w:r w:rsidRPr="0042113A">
              <w:rPr>
                <w:rFonts w:ascii="Verdana" w:hAnsi="Verdana" w:cs="Arial"/>
                <w:bCs/>
              </w:rPr>
              <w:t>Refer</w:t>
            </w:r>
            <w:r w:rsidRPr="00B96BDF">
              <w:rPr>
                <w:rFonts w:ascii="Verdana" w:hAnsi="Verdana" w:cs="Arial"/>
                <w:bCs/>
              </w:rPr>
              <w:t xml:space="preserve"> to the</w:t>
            </w:r>
            <w:r>
              <w:rPr>
                <w:rFonts w:ascii="Verdana" w:hAnsi="Verdana" w:cs="Arial"/>
                <w:bCs/>
              </w:rPr>
              <w:t xml:space="preserve"> </w:t>
            </w:r>
            <w:r w:rsidRPr="00617549">
              <w:rPr>
                <w:rFonts w:ascii="Verdana" w:hAnsi="Verdana" w:cs="Arial"/>
                <w:b/>
                <w:bCs/>
              </w:rPr>
              <w:t>Logging into FAZAL</w:t>
            </w:r>
            <w:r>
              <w:rPr>
                <w:rFonts w:ascii="Verdana" w:hAnsi="Verdana" w:cs="Arial"/>
                <w:bCs/>
              </w:rPr>
              <w:t xml:space="preserve"> section of the </w:t>
            </w:r>
            <w:hyperlink r:id="rId17" w:history="1">
              <w:r w:rsidRPr="005554BC">
                <w:rPr>
                  <w:rStyle w:val="Hyperlink"/>
                  <w:rFonts w:ascii="Verdana" w:hAnsi="Verdana"/>
                </w:rPr>
                <w:t xml:space="preserve">MED D Enrollment </w:t>
              </w:r>
              <w:r>
                <w:rPr>
                  <w:rStyle w:val="Hyperlink"/>
                  <w:rFonts w:ascii="Verdana" w:hAnsi="Verdana"/>
                </w:rPr>
                <w:t>-</w:t>
              </w:r>
              <w:r w:rsidRPr="005554BC">
                <w:rPr>
                  <w:rStyle w:val="Hyperlink"/>
                  <w:rFonts w:ascii="Verdana" w:hAnsi="Verdana"/>
                </w:rPr>
                <w:t xml:space="preserve"> FAZAL</w:t>
              </w:r>
            </w:hyperlink>
            <w:r>
              <w:rPr>
                <w:rFonts w:ascii="Verdana" w:hAnsi="Verdana" w:cs="Arial"/>
                <w:bCs/>
              </w:rPr>
              <w:t xml:space="preserve"> </w:t>
            </w:r>
            <w:r w:rsidRPr="00B96BDF">
              <w:rPr>
                <w:rFonts w:ascii="Verdana" w:hAnsi="Verdana" w:cs="Arial"/>
                <w:bCs/>
              </w:rPr>
              <w:t>work instruction.</w:t>
            </w:r>
            <w:r w:rsidRPr="00B96BDF">
              <w:rPr>
                <w:rFonts w:ascii="Verdana" w:hAnsi="Verdana" w:cs="Arial"/>
                <w:b/>
                <w:bCs/>
              </w:rPr>
              <w:t xml:space="preserve"> </w:t>
            </w:r>
          </w:p>
          <w:p w14:paraId="109B8B8C" w14:textId="77777777" w:rsidR="002E13C7" w:rsidRPr="00B96BDF" w:rsidRDefault="002E13C7" w:rsidP="007977C2">
            <w:pPr>
              <w:textAlignment w:val="top"/>
              <w:rPr>
                <w:rFonts w:ascii="Verdana" w:hAnsi="Verdana" w:cs="Arial"/>
                <w:b/>
                <w:bCs/>
              </w:rPr>
            </w:pPr>
          </w:p>
        </w:tc>
      </w:tr>
      <w:tr w:rsidR="009E01E8" w:rsidRPr="008A14FD" w14:paraId="53B0204D" w14:textId="77777777" w:rsidTr="002A6FBD">
        <w:tc>
          <w:tcPr>
            <w:tcW w:w="316" w:type="pct"/>
            <w:vMerge w:val="restart"/>
          </w:tcPr>
          <w:p w14:paraId="0BAF64FE" w14:textId="77777777" w:rsidR="009E01E8" w:rsidRPr="002767CE" w:rsidRDefault="009E01E8" w:rsidP="009E01E8">
            <w:pPr>
              <w:jc w:val="center"/>
              <w:textAlignment w:val="top"/>
              <w:rPr>
                <w:rFonts w:ascii="Verdana" w:hAnsi="Verdana" w:cs="Arial"/>
                <w:b/>
                <w:bCs/>
              </w:rPr>
            </w:pPr>
            <w:r>
              <w:rPr>
                <w:rFonts w:ascii="Verdana" w:hAnsi="Verdana" w:cs="Arial"/>
                <w:b/>
                <w:bCs/>
              </w:rPr>
              <w:t>3</w:t>
            </w:r>
          </w:p>
        </w:tc>
        <w:tc>
          <w:tcPr>
            <w:tcW w:w="4684" w:type="pct"/>
            <w:gridSpan w:val="4"/>
            <w:tcBorders>
              <w:bottom w:val="single" w:sz="4" w:space="0" w:color="auto"/>
            </w:tcBorders>
          </w:tcPr>
          <w:p w14:paraId="62C22DDA" w14:textId="77777777" w:rsidR="009E01E8" w:rsidRDefault="009E01E8" w:rsidP="007977C2">
            <w:pPr>
              <w:numPr>
                <w:ilvl w:val="0"/>
                <w:numId w:val="29"/>
              </w:numPr>
              <w:textAlignment w:val="top"/>
              <w:rPr>
                <w:rFonts w:ascii="Verdana" w:hAnsi="Verdana" w:cs="Arial"/>
                <w:bCs/>
              </w:rPr>
            </w:pPr>
            <w:r>
              <w:rPr>
                <w:rFonts w:ascii="Verdana" w:hAnsi="Verdana" w:cs="Arial"/>
                <w:bCs/>
              </w:rPr>
              <w:t xml:space="preserve">Search for the enrollee’s enrollment information in </w:t>
            </w:r>
            <w:r w:rsidRPr="00D62D41">
              <w:rPr>
                <w:rFonts w:ascii="Verdana" w:hAnsi="Verdana" w:cs="Arial"/>
                <w:b/>
                <w:bCs/>
              </w:rPr>
              <w:t>FAZAL</w:t>
            </w:r>
            <w:r>
              <w:rPr>
                <w:rFonts w:ascii="Verdana" w:hAnsi="Verdana" w:cs="Arial"/>
                <w:bCs/>
              </w:rPr>
              <w:t>.</w:t>
            </w:r>
          </w:p>
          <w:p w14:paraId="4E65EC45" w14:textId="77777777" w:rsidR="009E01E8" w:rsidRDefault="009E01E8" w:rsidP="007977C2">
            <w:pPr>
              <w:numPr>
                <w:ilvl w:val="0"/>
                <w:numId w:val="29"/>
              </w:numPr>
              <w:textAlignment w:val="top"/>
              <w:rPr>
                <w:rFonts w:ascii="Verdana" w:hAnsi="Verdana" w:cs="Arial"/>
                <w:bCs/>
              </w:rPr>
            </w:pPr>
            <w:r w:rsidRPr="00450F86">
              <w:rPr>
                <w:rFonts w:ascii="Verdana" w:hAnsi="Verdana" w:cs="Arial"/>
                <w:bCs/>
              </w:rPr>
              <w:t xml:space="preserve">Verify the beneficiary’s enrollment status in the </w:t>
            </w:r>
            <w:r w:rsidRPr="00450F86">
              <w:rPr>
                <w:rFonts w:ascii="Verdana" w:hAnsi="Verdana" w:cs="Arial"/>
                <w:b/>
                <w:bCs/>
              </w:rPr>
              <w:t>Record Stage</w:t>
            </w:r>
            <w:r w:rsidRPr="00450F86">
              <w:rPr>
                <w:rFonts w:ascii="Verdana" w:hAnsi="Verdana" w:cs="Arial"/>
                <w:bCs/>
              </w:rPr>
              <w:t xml:space="preserve"> column</w:t>
            </w:r>
            <w:r>
              <w:rPr>
                <w:rFonts w:ascii="Verdana" w:hAnsi="Verdana" w:cs="Arial"/>
                <w:bCs/>
              </w:rPr>
              <w:t>.</w:t>
            </w:r>
          </w:p>
          <w:p w14:paraId="3725F85F" w14:textId="732B0334" w:rsidR="009E01E8" w:rsidRDefault="009E01E8" w:rsidP="007977C2">
            <w:pPr>
              <w:numPr>
                <w:ilvl w:val="1"/>
                <w:numId w:val="29"/>
              </w:numPr>
              <w:textAlignment w:val="top"/>
              <w:rPr>
                <w:rFonts w:ascii="Verdana" w:hAnsi="Verdana" w:cs="Arial"/>
                <w:bCs/>
              </w:rPr>
            </w:pPr>
            <w:r w:rsidRPr="0042113A">
              <w:rPr>
                <w:rFonts w:ascii="Verdana" w:hAnsi="Verdana" w:cs="Arial"/>
                <w:bCs/>
              </w:rPr>
              <w:t>Refer</w:t>
            </w:r>
            <w:r w:rsidRPr="00B96BDF">
              <w:rPr>
                <w:rFonts w:ascii="Verdana" w:hAnsi="Verdana" w:cs="Arial"/>
                <w:bCs/>
              </w:rPr>
              <w:t xml:space="preserve"> to the</w:t>
            </w:r>
            <w:r>
              <w:rPr>
                <w:rFonts w:ascii="Verdana" w:hAnsi="Verdana" w:cs="Arial"/>
                <w:bCs/>
              </w:rPr>
              <w:t xml:space="preserve"> </w:t>
            </w:r>
            <w:r>
              <w:rPr>
                <w:rFonts w:ascii="Verdana" w:hAnsi="Verdana" w:cs="Arial"/>
                <w:b/>
                <w:bCs/>
              </w:rPr>
              <w:t>Searching for Enrollment Information in FAZAL</w:t>
            </w:r>
            <w:r>
              <w:rPr>
                <w:rFonts w:ascii="Verdana" w:hAnsi="Verdana" w:cs="Arial"/>
                <w:bCs/>
              </w:rPr>
              <w:t xml:space="preserve"> section of </w:t>
            </w:r>
            <w:r w:rsidRPr="00B96BDF">
              <w:rPr>
                <w:rFonts w:ascii="Verdana" w:hAnsi="Verdana" w:cs="Arial"/>
                <w:bCs/>
              </w:rPr>
              <w:t>the</w:t>
            </w:r>
            <w:r w:rsidRPr="00B96BDF">
              <w:rPr>
                <w:rFonts w:ascii="Verdana" w:hAnsi="Verdana" w:cs="Arial"/>
                <w:b/>
                <w:bCs/>
              </w:rPr>
              <w:t xml:space="preserve"> </w:t>
            </w:r>
            <w:hyperlink r:id="rId18" w:history="1">
              <w:r w:rsidRPr="005554BC">
                <w:rPr>
                  <w:rStyle w:val="Hyperlink"/>
                  <w:rFonts w:ascii="Verdana" w:hAnsi="Verdana"/>
                </w:rPr>
                <w:t xml:space="preserve">MED D Enrollment </w:t>
              </w:r>
              <w:r>
                <w:rPr>
                  <w:rStyle w:val="Hyperlink"/>
                  <w:rFonts w:ascii="Verdana" w:hAnsi="Verdana"/>
                </w:rPr>
                <w:t>-</w:t>
              </w:r>
              <w:r w:rsidRPr="005554BC">
                <w:rPr>
                  <w:rStyle w:val="Hyperlink"/>
                  <w:rFonts w:ascii="Verdana" w:hAnsi="Verdana"/>
                </w:rPr>
                <w:t xml:space="preserve"> FAZAL</w:t>
              </w:r>
            </w:hyperlink>
            <w:r>
              <w:rPr>
                <w:rFonts w:ascii="Verdana" w:hAnsi="Verdana" w:cs="Arial"/>
                <w:bCs/>
              </w:rPr>
              <w:t xml:space="preserve"> </w:t>
            </w:r>
            <w:r w:rsidRPr="00B96BDF">
              <w:rPr>
                <w:rFonts w:ascii="Verdana" w:hAnsi="Verdana" w:cs="Arial"/>
                <w:bCs/>
              </w:rPr>
              <w:t>work instruction.</w:t>
            </w:r>
          </w:p>
          <w:p w14:paraId="46B61E2B" w14:textId="77777777" w:rsidR="009E01E8" w:rsidRPr="002767CE" w:rsidRDefault="009E01E8" w:rsidP="009E01E8">
            <w:pPr>
              <w:ind w:left="720"/>
              <w:textAlignment w:val="top"/>
              <w:rPr>
                <w:rFonts w:ascii="Verdana" w:hAnsi="Verdana" w:cs="Arial"/>
                <w:bCs/>
              </w:rPr>
            </w:pPr>
          </w:p>
        </w:tc>
      </w:tr>
      <w:tr w:rsidR="009E01E8" w:rsidRPr="008A14FD" w14:paraId="62F28288" w14:textId="77777777" w:rsidTr="002A6FBD">
        <w:trPr>
          <w:trHeight w:val="90"/>
        </w:trPr>
        <w:tc>
          <w:tcPr>
            <w:tcW w:w="316" w:type="pct"/>
            <w:vMerge/>
          </w:tcPr>
          <w:p w14:paraId="26D40B28" w14:textId="77777777" w:rsidR="009E01E8" w:rsidRDefault="009E01E8" w:rsidP="009E01E8">
            <w:pPr>
              <w:jc w:val="center"/>
              <w:textAlignment w:val="top"/>
              <w:rPr>
                <w:rFonts w:ascii="Verdana" w:hAnsi="Verdana" w:cs="Arial"/>
                <w:b/>
                <w:bCs/>
              </w:rPr>
            </w:pPr>
          </w:p>
        </w:tc>
        <w:tc>
          <w:tcPr>
            <w:tcW w:w="904" w:type="pct"/>
            <w:gridSpan w:val="2"/>
            <w:shd w:val="clear" w:color="auto" w:fill="F2F2F2" w:themeFill="background1" w:themeFillShade="F2"/>
          </w:tcPr>
          <w:p w14:paraId="2FBCC790" w14:textId="77777777" w:rsidR="009E01E8" w:rsidRDefault="009E01E8" w:rsidP="009E01E8">
            <w:pPr>
              <w:jc w:val="center"/>
              <w:textAlignment w:val="top"/>
              <w:rPr>
                <w:rFonts w:ascii="Verdana" w:hAnsi="Verdana" w:cs="Arial"/>
                <w:bCs/>
              </w:rPr>
            </w:pPr>
            <w:r w:rsidRPr="00AC7407">
              <w:rPr>
                <w:rFonts w:ascii="Verdana" w:hAnsi="Verdana"/>
                <w:b/>
              </w:rPr>
              <w:t>If the Record Stage is…</w:t>
            </w:r>
          </w:p>
        </w:tc>
        <w:tc>
          <w:tcPr>
            <w:tcW w:w="3781" w:type="pct"/>
            <w:gridSpan w:val="2"/>
            <w:shd w:val="clear" w:color="auto" w:fill="F2F2F2" w:themeFill="background1" w:themeFillShade="F2"/>
          </w:tcPr>
          <w:p w14:paraId="7840A478" w14:textId="77777777" w:rsidR="009E01E8" w:rsidRPr="00617549" w:rsidRDefault="009E01E8" w:rsidP="009E01E8">
            <w:pPr>
              <w:jc w:val="center"/>
              <w:textAlignment w:val="top"/>
              <w:rPr>
                <w:rFonts w:ascii="Verdana" w:hAnsi="Verdana" w:cs="Arial"/>
                <w:b/>
                <w:bCs/>
              </w:rPr>
            </w:pPr>
            <w:r w:rsidRPr="00617549">
              <w:rPr>
                <w:rFonts w:ascii="Verdana" w:hAnsi="Verdana" w:cs="Arial"/>
                <w:b/>
                <w:bCs/>
              </w:rPr>
              <w:t>Then…</w:t>
            </w:r>
          </w:p>
        </w:tc>
      </w:tr>
      <w:tr w:rsidR="009E01E8" w:rsidRPr="008A14FD" w14:paraId="748BBDED" w14:textId="77777777" w:rsidTr="002A6FBD">
        <w:trPr>
          <w:trHeight w:val="90"/>
        </w:trPr>
        <w:tc>
          <w:tcPr>
            <w:tcW w:w="316" w:type="pct"/>
            <w:vMerge/>
          </w:tcPr>
          <w:p w14:paraId="0C868DD3" w14:textId="77777777" w:rsidR="009E01E8" w:rsidRDefault="009E01E8" w:rsidP="009E01E8">
            <w:pPr>
              <w:jc w:val="center"/>
              <w:textAlignment w:val="top"/>
              <w:rPr>
                <w:rFonts w:ascii="Verdana" w:hAnsi="Verdana" w:cs="Arial"/>
                <w:b/>
                <w:bCs/>
              </w:rPr>
            </w:pPr>
          </w:p>
        </w:tc>
        <w:tc>
          <w:tcPr>
            <w:tcW w:w="904" w:type="pct"/>
            <w:gridSpan w:val="2"/>
          </w:tcPr>
          <w:p w14:paraId="20FB9924" w14:textId="77777777" w:rsidR="009E01E8" w:rsidRDefault="009E01E8" w:rsidP="009E01E8">
            <w:pPr>
              <w:textAlignment w:val="top"/>
              <w:rPr>
                <w:rFonts w:ascii="Verdana" w:hAnsi="Verdana" w:cs="Arial"/>
                <w:bCs/>
              </w:rPr>
            </w:pPr>
            <w:r>
              <w:rPr>
                <w:rFonts w:ascii="Verdana" w:hAnsi="Verdana" w:cs="Arial"/>
                <w:bCs/>
              </w:rPr>
              <w:t>Incomplete Q</w:t>
            </w:r>
          </w:p>
        </w:tc>
        <w:tc>
          <w:tcPr>
            <w:tcW w:w="3781" w:type="pct"/>
            <w:gridSpan w:val="2"/>
          </w:tcPr>
          <w:p w14:paraId="6F2ECA79" w14:textId="77777777" w:rsidR="009E01E8" w:rsidRDefault="009E01E8" w:rsidP="009E01E8">
            <w:pPr>
              <w:textAlignment w:val="top"/>
              <w:rPr>
                <w:rFonts w:ascii="Verdana" w:hAnsi="Verdana" w:cs="Arial"/>
                <w:bCs/>
              </w:rPr>
            </w:pPr>
            <w:r>
              <w:rPr>
                <w:rFonts w:ascii="Verdana" w:hAnsi="Verdana" w:cs="Arial"/>
                <w:bCs/>
              </w:rPr>
              <w:t xml:space="preserve">Click on the </w:t>
            </w:r>
            <w:r w:rsidRPr="00617549">
              <w:rPr>
                <w:rFonts w:ascii="Verdana" w:hAnsi="Verdana" w:cs="Arial"/>
                <w:b/>
                <w:bCs/>
              </w:rPr>
              <w:t>Subscriber ID</w:t>
            </w:r>
            <w:r>
              <w:rPr>
                <w:rFonts w:ascii="Verdana" w:hAnsi="Verdana" w:cs="Arial"/>
                <w:bCs/>
              </w:rPr>
              <w:t xml:space="preserve"> to open the enrollee’s enrollment application.</w:t>
            </w:r>
          </w:p>
          <w:p w14:paraId="711A8056" w14:textId="77777777" w:rsidR="009E01E8" w:rsidRDefault="009E01E8" w:rsidP="009E01E8">
            <w:pPr>
              <w:textAlignment w:val="top"/>
              <w:rPr>
                <w:rFonts w:ascii="Verdana" w:hAnsi="Verdana" w:cs="Arial"/>
                <w:bCs/>
              </w:rPr>
            </w:pPr>
          </w:p>
          <w:p w14:paraId="20BA512A" w14:textId="77777777" w:rsidR="009E01E8" w:rsidRDefault="009E01E8" w:rsidP="009E01E8">
            <w:pPr>
              <w:textAlignment w:val="top"/>
              <w:rPr>
                <w:rFonts w:ascii="Verdana" w:hAnsi="Verdana" w:cs="Arial"/>
                <w:bCs/>
              </w:rPr>
            </w:pPr>
            <w:r>
              <w:rPr>
                <w:rFonts w:ascii="Verdana" w:hAnsi="Verdana" w:cs="Arial"/>
                <w:bCs/>
              </w:rPr>
              <w:t>Proceed to the next step.</w:t>
            </w:r>
          </w:p>
          <w:p w14:paraId="26C87DB8" w14:textId="77777777" w:rsidR="002E13C7" w:rsidRDefault="002E13C7" w:rsidP="009E01E8">
            <w:pPr>
              <w:textAlignment w:val="top"/>
              <w:rPr>
                <w:rFonts w:ascii="Verdana" w:hAnsi="Verdana" w:cs="Arial"/>
                <w:bCs/>
              </w:rPr>
            </w:pPr>
          </w:p>
        </w:tc>
      </w:tr>
      <w:tr w:rsidR="009E01E8" w:rsidRPr="008A14FD" w14:paraId="7C5AC2E0" w14:textId="77777777" w:rsidTr="002A6FBD">
        <w:trPr>
          <w:trHeight w:val="90"/>
        </w:trPr>
        <w:tc>
          <w:tcPr>
            <w:tcW w:w="316" w:type="pct"/>
            <w:vMerge/>
          </w:tcPr>
          <w:p w14:paraId="3002353E" w14:textId="77777777" w:rsidR="009E01E8" w:rsidRDefault="009E01E8" w:rsidP="009E01E8">
            <w:pPr>
              <w:jc w:val="center"/>
              <w:textAlignment w:val="top"/>
              <w:rPr>
                <w:rFonts w:ascii="Verdana" w:hAnsi="Verdana" w:cs="Arial"/>
                <w:b/>
                <w:bCs/>
              </w:rPr>
            </w:pPr>
          </w:p>
        </w:tc>
        <w:tc>
          <w:tcPr>
            <w:tcW w:w="904" w:type="pct"/>
            <w:gridSpan w:val="2"/>
          </w:tcPr>
          <w:p w14:paraId="5FC16702" w14:textId="77777777" w:rsidR="009E01E8" w:rsidRDefault="009E01E8" w:rsidP="009E01E8">
            <w:pPr>
              <w:textAlignment w:val="top"/>
              <w:rPr>
                <w:rFonts w:ascii="Verdana" w:hAnsi="Verdana" w:cs="Arial"/>
                <w:bCs/>
              </w:rPr>
            </w:pPr>
            <w:r>
              <w:rPr>
                <w:rFonts w:ascii="Verdana" w:hAnsi="Verdana" w:cs="Arial"/>
                <w:bCs/>
              </w:rPr>
              <w:t>Anything else</w:t>
            </w:r>
          </w:p>
        </w:tc>
        <w:tc>
          <w:tcPr>
            <w:tcW w:w="3781" w:type="pct"/>
            <w:gridSpan w:val="2"/>
          </w:tcPr>
          <w:p w14:paraId="1999AF9D" w14:textId="71AB70AD" w:rsidR="009E01E8" w:rsidRDefault="009E01E8" w:rsidP="009E01E8">
            <w:pPr>
              <w:textAlignment w:val="top"/>
              <w:rPr>
                <w:rFonts w:ascii="Verdana" w:hAnsi="Verdana" w:cs="Arial"/>
                <w:bCs/>
              </w:rPr>
            </w:pPr>
            <w:r w:rsidRPr="0042113A">
              <w:rPr>
                <w:rFonts w:ascii="Verdana" w:hAnsi="Verdana" w:cs="Arial"/>
                <w:bCs/>
              </w:rPr>
              <w:t>Refer</w:t>
            </w:r>
            <w:r w:rsidRPr="00B96BDF">
              <w:rPr>
                <w:rFonts w:ascii="Verdana" w:hAnsi="Verdana" w:cs="Arial"/>
                <w:bCs/>
              </w:rPr>
              <w:t xml:space="preserve"> to the</w:t>
            </w:r>
            <w:r>
              <w:rPr>
                <w:rFonts w:ascii="Verdana" w:hAnsi="Verdana" w:cs="Arial"/>
                <w:bCs/>
              </w:rPr>
              <w:t xml:space="preserve"> </w:t>
            </w:r>
            <w:r>
              <w:rPr>
                <w:rFonts w:ascii="Verdana" w:hAnsi="Verdana" w:cs="Arial"/>
                <w:b/>
                <w:bCs/>
              </w:rPr>
              <w:t>Searching for Enrollment Information in FAZAL</w:t>
            </w:r>
            <w:r>
              <w:rPr>
                <w:rFonts w:ascii="Verdana" w:hAnsi="Verdana" w:cs="Arial"/>
                <w:bCs/>
              </w:rPr>
              <w:t xml:space="preserve"> section of </w:t>
            </w:r>
            <w:r w:rsidRPr="00B96BDF">
              <w:rPr>
                <w:rFonts w:ascii="Verdana" w:hAnsi="Verdana" w:cs="Arial"/>
                <w:bCs/>
              </w:rPr>
              <w:t>the</w:t>
            </w:r>
            <w:r w:rsidRPr="00B96BDF">
              <w:rPr>
                <w:rFonts w:ascii="Verdana" w:hAnsi="Verdana" w:cs="Arial"/>
                <w:b/>
                <w:bCs/>
              </w:rPr>
              <w:t xml:space="preserve"> </w:t>
            </w:r>
            <w:hyperlink r:id="rId19" w:history="1">
              <w:r w:rsidRPr="005554BC">
                <w:rPr>
                  <w:rStyle w:val="Hyperlink"/>
                  <w:rFonts w:ascii="Verdana" w:hAnsi="Verdana"/>
                </w:rPr>
                <w:t xml:space="preserve">MED D Enrollment </w:t>
              </w:r>
              <w:r>
                <w:rPr>
                  <w:rStyle w:val="Hyperlink"/>
                  <w:rFonts w:ascii="Verdana" w:hAnsi="Verdana"/>
                </w:rPr>
                <w:t>-</w:t>
              </w:r>
              <w:r w:rsidRPr="005554BC">
                <w:rPr>
                  <w:rStyle w:val="Hyperlink"/>
                  <w:rFonts w:ascii="Verdana" w:hAnsi="Verdana"/>
                </w:rPr>
                <w:t xml:space="preserve"> FAZAL</w:t>
              </w:r>
            </w:hyperlink>
            <w:r>
              <w:rPr>
                <w:rFonts w:ascii="Verdana" w:hAnsi="Verdana" w:cs="Arial"/>
                <w:bCs/>
              </w:rPr>
              <w:t xml:space="preserve"> </w:t>
            </w:r>
            <w:r w:rsidRPr="00B96BDF">
              <w:rPr>
                <w:rFonts w:ascii="Verdana" w:hAnsi="Verdana" w:cs="Arial"/>
                <w:bCs/>
              </w:rPr>
              <w:t>work instruction.</w:t>
            </w:r>
          </w:p>
          <w:p w14:paraId="37F2E57D" w14:textId="77777777" w:rsidR="009E01E8" w:rsidRDefault="009E01E8" w:rsidP="009E01E8">
            <w:pPr>
              <w:textAlignment w:val="top"/>
              <w:rPr>
                <w:rFonts w:ascii="Verdana" w:hAnsi="Verdana" w:cs="Arial"/>
                <w:bCs/>
              </w:rPr>
            </w:pPr>
          </w:p>
        </w:tc>
      </w:tr>
      <w:tr w:rsidR="009E01E8" w:rsidRPr="008A14FD" w14:paraId="406B3D49" w14:textId="77777777" w:rsidTr="002A6FBD">
        <w:tc>
          <w:tcPr>
            <w:tcW w:w="316" w:type="pct"/>
          </w:tcPr>
          <w:p w14:paraId="40F2FCBE" w14:textId="77777777" w:rsidR="009E01E8" w:rsidRDefault="009E01E8" w:rsidP="004F07B1">
            <w:pPr>
              <w:jc w:val="center"/>
              <w:textAlignment w:val="top"/>
              <w:rPr>
                <w:rFonts w:ascii="Verdana" w:hAnsi="Verdana" w:cs="Arial"/>
                <w:b/>
                <w:bCs/>
              </w:rPr>
            </w:pPr>
            <w:r>
              <w:rPr>
                <w:rFonts w:ascii="Verdana" w:hAnsi="Verdana" w:cs="Arial"/>
                <w:b/>
                <w:bCs/>
              </w:rPr>
              <w:t>4</w:t>
            </w:r>
          </w:p>
        </w:tc>
        <w:tc>
          <w:tcPr>
            <w:tcW w:w="4684" w:type="pct"/>
            <w:gridSpan w:val="4"/>
          </w:tcPr>
          <w:p w14:paraId="7B2235EA" w14:textId="77777777" w:rsidR="002A6FBD" w:rsidRDefault="009E01E8" w:rsidP="009E01E8">
            <w:pPr>
              <w:textAlignment w:val="top"/>
              <w:rPr>
                <w:rFonts w:ascii="Verdana" w:hAnsi="Verdana" w:cs="Arial"/>
                <w:bCs/>
              </w:rPr>
            </w:pPr>
            <w:r>
              <w:rPr>
                <w:rFonts w:ascii="Verdana" w:hAnsi="Verdana" w:cs="Arial"/>
                <w:bCs/>
              </w:rPr>
              <w:t>View all sections (1, 2, and 3) of the enrollment application</w:t>
            </w:r>
            <w:r w:rsidR="002A6FBD">
              <w:rPr>
                <w:rFonts w:ascii="Verdana" w:hAnsi="Verdana" w:cs="Arial"/>
                <w:bCs/>
              </w:rPr>
              <w:t xml:space="preserve">.  </w:t>
            </w:r>
          </w:p>
          <w:p w14:paraId="722A2DFF" w14:textId="517E7382" w:rsidR="002A6FBD" w:rsidRDefault="009E01E8" w:rsidP="009E01E8">
            <w:pPr>
              <w:textAlignment w:val="top"/>
              <w:rPr>
                <w:rFonts w:ascii="Verdana" w:hAnsi="Verdana" w:cs="Arial"/>
                <w:bCs/>
              </w:rPr>
            </w:pPr>
            <w:r>
              <w:rPr>
                <w:rFonts w:ascii="Verdana" w:hAnsi="Verdana" w:cs="Arial"/>
                <w:bCs/>
              </w:rPr>
              <w:t xml:space="preserve"> </w:t>
            </w:r>
          </w:p>
          <w:p w14:paraId="7B6A1BE2" w14:textId="0A185423" w:rsidR="002A6FBD" w:rsidRDefault="002A6FBD" w:rsidP="00D27FB0">
            <w:pPr>
              <w:jc w:val="center"/>
              <w:textAlignment w:val="top"/>
              <w:rPr>
                <w:rFonts w:ascii="Verdana" w:hAnsi="Verdana" w:cs="Arial"/>
                <w:bCs/>
              </w:rPr>
            </w:pPr>
            <w:r>
              <w:rPr>
                <w:noProof/>
              </w:rPr>
              <w:drawing>
                <wp:inline distT="0" distB="0" distL="0" distR="0" wp14:anchorId="187564FC" wp14:editId="2E9D5AD9">
                  <wp:extent cx="8656922" cy="694690"/>
                  <wp:effectExtent l="19050" t="1905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75060" cy="696146"/>
                          </a:xfrm>
                          <a:prstGeom prst="rect">
                            <a:avLst/>
                          </a:prstGeom>
                          <a:ln>
                            <a:solidFill>
                              <a:schemeClr val="tx1"/>
                            </a:solidFill>
                          </a:ln>
                        </pic:spPr>
                      </pic:pic>
                    </a:graphicData>
                  </a:graphic>
                </wp:inline>
              </w:drawing>
            </w:r>
          </w:p>
          <w:p w14:paraId="2AE68EDA" w14:textId="164EE4E5" w:rsidR="002A6FBD" w:rsidRDefault="009E01E8" w:rsidP="009E01E8">
            <w:pPr>
              <w:textAlignment w:val="top"/>
              <w:rPr>
                <w:rFonts w:ascii="Verdana" w:hAnsi="Verdana" w:cs="Arial"/>
                <w:bCs/>
              </w:rPr>
            </w:pPr>
            <w:r>
              <w:rPr>
                <w:rFonts w:ascii="Verdana" w:hAnsi="Verdana" w:cs="Arial"/>
                <w:bCs/>
              </w:rPr>
              <w:t xml:space="preserve"> </w:t>
            </w:r>
          </w:p>
          <w:p w14:paraId="44D6D81E" w14:textId="6BAFEE52" w:rsidR="009E01E8" w:rsidRDefault="002A6FBD" w:rsidP="009E01E8">
            <w:pPr>
              <w:textAlignment w:val="top"/>
              <w:rPr>
                <w:rFonts w:ascii="Verdana" w:hAnsi="Verdana" w:cs="Arial"/>
                <w:bCs/>
              </w:rPr>
            </w:pPr>
            <w:r>
              <w:rPr>
                <w:rFonts w:ascii="Verdana" w:hAnsi="Verdana" w:cs="Arial"/>
                <w:bCs/>
              </w:rPr>
              <w:t>R</w:t>
            </w:r>
            <w:r w:rsidR="009E01E8">
              <w:rPr>
                <w:rFonts w:ascii="Verdana" w:hAnsi="Verdana" w:cs="Arial"/>
                <w:bCs/>
              </w:rPr>
              <w:t xml:space="preserve">eview </w:t>
            </w:r>
            <w:proofErr w:type="gramStart"/>
            <w:r w:rsidR="009E01E8">
              <w:rPr>
                <w:rFonts w:ascii="Verdana" w:hAnsi="Verdana" w:cs="Arial"/>
                <w:bCs/>
              </w:rPr>
              <w:t>any and all</w:t>
            </w:r>
            <w:proofErr w:type="gramEnd"/>
            <w:r w:rsidR="009E01E8">
              <w:rPr>
                <w:rFonts w:ascii="Verdana" w:hAnsi="Verdana" w:cs="Arial"/>
                <w:bCs/>
              </w:rPr>
              <w:t xml:space="preserve"> comments on Section 3 in Comments field to determine what information is missing or incomplete.</w:t>
            </w:r>
          </w:p>
          <w:p w14:paraId="012DE19A" w14:textId="77777777" w:rsidR="009E01E8" w:rsidRDefault="009E01E8" w:rsidP="009E01E8">
            <w:pPr>
              <w:textAlignment w:val="top"/>
              <w:rPr>
                <w:rFonts w:ascii="Verdana" w:hAnsi="Verdana" w:cs="Arial"/>
                <w:bCs/>
              </w:rPr>
            </w:pPr>
          </w:p>
          <w:p w14:paraId="5834773C" w14:textId="088407AB" w:rsidR="009E01E8" w:rsidRPr="00D13DFB" w:rsidRDefault="00F760D0" w:rsidP="00D13DFB">
            <w:pPr>
              <w:jc w:val="center"/>
            </w:pPr>
            <w:r>
              <w:rPr>
                <w:noProof/>
              </w:rPr>
              <w:drawing>
                <wp:inline distT="0" distB="0" distL="0" distR="0" wp14:anchorId="27767984" wp14:editId="470E3E97">
                  <wp:extent cx="54864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733550"/>
                          </a:xfrm>
                          <a:prstGeom prst="rect">
                            <a:avLst/>
                          </a:prstGeom>
                          <a:noFill/>
                          <a:ln>
                            <a:noFill/>
                          </a:ln>
                        </pic:spPr>
                      </pic:pic>
                    </a:graphicData>
                  </a:graphic>
                </wp:inline>
              </w:drawing>
            </w:r>
          </w:p>
          <w:p w14:paraId="6FCF0BAB" w14:textId="77777777" w:rsidR="009E01E8" w:rsidRDefault="009E01E8" w:rsidP="009E01E8">
            <w:pPr>
              <w:textAlignment w:val="top"/>
              <w:rPr>
                <w:rFonts w:ascii="Verdana" w:hAnsi="Verdana" w:cs="Arial"/>
                <w:bCs/>
              </w:rPr>
            </w:pPr>
          </w:p>
          <w:p w14:paraId="74FF8060" w14:textId="77777777" w:rsidR="009E01E8" w:rsidRDefault="009E01E8" w:rsidP="009E01E8">
            <w:pPr>
              <w:textAlignment w:val="top"/>
              <w:rPr>
                <w:rFonts w:ascii="Verdana" w:hAnsi="Verdana" w:cs="Arial"/>
                <w:bCs/>
              </w:rPr>
            </w:pPr>
            <w:r>
              <w:rPr>
                <w:rFonts w:ascii="Verdana" w:hAnsi="Verdana" w:cs="Arial"/>
                <w:bCs/>
              </w:rPr>
              <w:t>The most common</w:t>
            </w:r>
            <w:r w:rsidRPr="000B3711">
              <w:rPr>
                <w:rFonts w:ascii="Verdana" w:hAnsi="Verdana" w:cs="Arial"/>
                <w:bCs/>
              </w:rPr>
              <w:t xml:space="preserve"> information</w:t>
            </w:r>
            <w:r>
              <w:rPr>
                <w:rFonts w:ascii="Verdana" w:hAnsi="Verdana" w:cs="Arial"/>
                <w:bCs/>
              </w:rPr>
              <w:t xml:space="preserve"> that is missing or incomplete is:</w:t>
            </w:r>
          </w:p>
          <w:p w14:paraId="08ECDA64" w14:textId="77777777" w:rsidR="009E01E8" w:rsidRPr="007870A2" w:rsidRDefault="009E01E8" w:rsidP="007977C2">
            <w:pPr>
              <w:numPr>
                <w:ilvl w:val="0"/>
                <w:numId w:val="30"/>
              </w:numPr>
              <w:rPr>
                <w:rFonts w:ascii="Verdana" w:hAnsi="Verdana"/>
                <w:b/>
              </w:rPr>
            </w:pPr>
            <w:r w:rsidRPr="007870A2">
              <w:rPr>
                <w:rFonts w:ascii="Verdana" w:hAnsi="Verdana"/>
                <w:b/>
              </w:rPr>
              <w:t xml:space="preserve">Valid </w:t>
            </w:r>
            <w:r>
              <w:rPr>
                <w:rFonts w:ascii="Verdana" w:hAnsi="Verdana"/>
                <w:b/>
              </w:rPr>
              <w:t>MBI</w:t>
            </w:r>
            <w:r w:rsidRPr="007870A2">
              <w:rPr>
                <w:rFonts w:ascii="Verdana" w:hAnsi="Verdana"/>
                <w:b/>
              </w:rPr>
              <w:t xml:space="preserve"> </w:t>
            </w:r>
          </w:p>
          <w:p w14:paraId="0182D705" w14:textId="77777777" w:rsidR="009E01E8" w:rsidRPr="007870A2" w:rsidRDefault="009E01E8" w:rsidP="007977C2">
            <w:pPr>
              <w:numPr>
                <w:ilvl w:val="0"/>
                <w:numId w:val="30"/>
              </w:numPr>
              <w:rPr>
                <w:rFonts w:ascii="Verdana" w:hAnsi="Verdana"/>
                <w:b/>
              </w:rPr>
            </w:pPr>
            <w:r w:rsidRPr="007870A2">
              <w:rPr>
                <w:rFonts w:ascii="Verdana" w:hAnsi="Verdana"/>
                <w:b/>
              </w:rPr>
              <w:t>Permanent Address</w:t>
            </w:r>
            <w:r>
              <w:rPr>
                <w:rFonts w:ascii="Verdana" w:hAnsi="Verdana"/>
                <w:b/>
              </w:rPr>
              <w:t xml:space="preserve"> </w:t>
            </w:r>
            <w:r w:rsidRPr="00AD0155">
              <w:rPr>
                <w:rFonts w:ascii="Verdana" w:hAnsi="Verdana"/>
              </w:rPr>
              <w:t>(only authorized exceptions allowed for PO Boxes)</w:t>
            </w:r>
          </w:p>
          <w:p w14:paraId="137F8022" w14:textId="77777777" w:rsidR="009E01E8" w:rsidRPr="007870A2" w:rsidRDefault="009E01E8" w:rsidP="007977C2">
            <w:pPr>
              <w:numPr>
                <w:ilvl w:val="0"/>
                <w:numId w:val="30"/>
              </w:numPr>
              <w:rPr>
                <w:rFonts w:ascii="Verdana" w:hAnsi="Verdana" w:cs="Arial"/>
                <w:b/>
                <w:bCs/>
              </w:rPr>
            </w:pPr>
            <w:r w:rsidRPr="007870A2">
              <w:rPr>
                <w:rFonts w:ascii="Verdana" w:hAnsi="Verdana"/>
                <w:b/>
              </w:rPr>
              <w:t>Reason for SEP</w:t>
            </w:r>
            <w:r>
              <w:rPr>
                <w:rFonts w:ascii="Verdana" w:hAnsi="Verdana"/>
                <w:b/>
              </w:rPr>
              <w:t xml:space="preserve"> or missing SEP event date</w:t>
            </w:r>
            <w:r w:rsidRPr="007870A2">
              <w:rPr>
                <w:rFonts w:ascii="Verdana" w:hAnsi="Verdana"/>
                <w:b/>
              </w:rPr>
              <w:t xml:space="preserve"> (</w:t>
            </w:r>
            <w:r w:rsidRPr="00DF6157">
              <w:rPr>
                <w:rFonts w:ascii="Verdana" w:hAnsi="Verdana"/>
              </w:rPr>
              <w:t>Not applicable for EGWPs</w:t>
            </w:r>
            <w:r w:rsidRPr="007870A2">
              <w:rPr>
                <w:rFonts w:ascii="Verdana" w:hAnsi="Verdana"/>
                <w:b/>
              </w:rPr>
              <w:t>)</w:t>
            </w:r>
          </w:p>
          <w:p w14:paraId="1D635D5D" w14:textId="5756A46B" w:rsidR="009E01E8" w:rsidRDefault="009E01E8" w:rsidP="007977C2">
            <w:pPr>
              <w:numPr>
                <w:ilvl w:val="1"/>
                <w:numId w:val="30"/>
              </w:numPr>
              <w:rPr>
                <w:rFonts w:ascii="Verdana" w:hAnsi="Verdana"/>
              </w:rPr>
            </w:pPr>
            <w:r w:rsidRPr="007870A2">
              <w:rPr>
                <w:rFonts w:ascii="Verdana" w:hAnsi="Verdana"/>
              </w:rPr>
              <w:t xml:space="preserve">Refer to the </w:t>
            </w:r>
            <w:hyperlink r:id="rId22" w:history="1">
              <w:r w:rsidR="009960C9">
                <w:rPr>
                  <w:rFonts w:ascii="Verdana" w:hAnsi="Verdana"/>
                  <w:bCs/>
                  <w:color w:val="0000FF"/>
                  <w:u w:val="single"/>
                </w:rPr>
                <w:t>MED D - Election Periods for Enrollment and Disenrollment (AEP, IEP, SEP)</w:t>
              </w:r>
            </w:hyperlink>
            <w:r>
              <w:rPr>
                <w:rFonts w:ascii="Verdana" w:hAnsi="Verdana"/>
                <w:color w:val="0000FF"/>
              </w:rPr>
              <w:t xml:space="preserve"> </w:t>
            </w:r>
            <w:r>
              <w:rPr>
                <w:rFonts w:ascii="Verdana" w:hAnsi="Verdana"/>
              </w:rPr>
              <w:t>job aid.</w:t>
            </w:r>
          </w:p>
          <w:p w14:paraId="080182EE" w14:textId="77777777" w:rsidR="009E01E8" w:rsidRPr="00AD0155" w:rsidRDefault="009E01E8" w:rsidP="009E01E8">
            <w:pPr>
              <w:textAlignment w:val="top"/>
              <w:rPr>
                <w:rFonts w:ascii="Verdana" w:hAnsi="Verdana" w:cs="Arial"/>
                <w:bCs/>
              </w:rPr>
            </w:pPr>
          </w:p>
          <w:p w14:paraId="3D08A0E4" w14:textId="45B6DBB9" w:rsidR="009E01E8" w:rsidRPr="00DF378F" w:rsidRDefault="00F760D0" w:rsidP="009E01E8">
            <w:pPr>
              <w:textAlignment w:val="top"/>
              <w:rPr>
                <w:rFonts w:ascii="Verdana" w:hAnsi="Verdana" w:cs="Arial"/>
                <w:bCs/>
              </w:rPr>
            </w:pPr>
            <w:r>
              <w:rPr>
                <w:rFonts w:ascii="Verdana" w:hAnsi="Verdana"/>
                <w:noProof/>
              </w:rPr>
              <w:drawing>
                <wp:inline distT="0" distB="0" distL="0" distR="0" wp14:anchorId="108B9621" wp14:editId="1ABFA8AE">
                  <wp:extent cx="247650"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872428">
              <w:rPr>
                <w:rFonts w:ascii="Verdana" w:hAnsi="Verdana"/>
                <w:noProof/>
              </w:rPr>
              <w:t xml:space="preserve"> </w:t>
            </w:r>
            <w:r w:rsidR="009E01E8" w:rsidRPr="00DF378F">
              <w:rPr>
                <w:rFonts w:ascii="Verdana" w:eastAsia="Calibri" w:hAnsi="Verdana"/>
                <w:b/>
              </w:rPr>
              <w:t>NEJE CCRs Only:</w:t>
            </w:r>
            <w:r w:rsidR="00872428">
              <w:rPr>
                <w:rFonts w:ascii="Verdana" w:eastAsia="Calibri" w:hAnsi="Verdana"/>
              </w:rPr>
              <w:t xml:space="preserve"> </w:t>
            </w:r>
            <w:r w:rsidR="009E01E8" w:rsidRPr="00DF378F">
              <w:rPr>
                <w:rFonts w:ascii="Verdana" w:hAnsi="Verdana" w:cs="Arial"/>
                <w:bCs/>
              </w:rPr>
              <w:t>NEJE CCR will need to receive Supervisor or NEJE dedicated Senior approval.</w:t>
            </w:r>
          </w:p>
          <w:p w14:paraId="0F112469" w14:textId="05B11F07" w:rsidR="009E01E8" w:rsidRPr="00DF378F" w:rsidRDefault="009E01E8" w:rsidP="009E01E8">
            <w:pPr>
              <w:rPr>
                <w:rFonts w:ascii="Verdana" w:hAnsi="Verdana"/>
              </w:rPr>
            </w:pPr>
            <w:r w:rsidRPr="00DF378F">
              <w:rPr>
                <w:rFonts w:ascii="Verdana" w:hAnsi="Verdana"/>
                <w:b/>
              </w:rPr>
              <w:t>Important:</w:t>
            </w:r>
            <w:r w:rsidR="00872428">
              <w:rPr>
                <w:rFonts w:ascii="Verdana" w:hAnsi="Verdana"/>
                <w:b/>
              </w:rPr>
              <w:t xml:space="preserve"> </w:t>
            </w:r>
            <w:r w:rsidRPr="00DF378F">
              <w:rPr>
                <w:rFonts w:ascii="Verdana" w:hAnsi="Verdana"/>
              </w:rPr>
              <w:t>The CCR must review the entire application to ensure all missing information is captured.</w:t>
            </w:r>
          </w:p>
          <w:p w14:paraId="1FAE7636" w14:textId="77777777" w:rsidR="009E01E8" w:rsidRPr="00714E3F" w:rsidRDefault="009E01E8" w:rsidP="007977C2">
            <w:pPr>
              <w:numPr>
                <w:ilvl w:val="0"/>
                <w:numId w:val="31"/>
              </w:numPr>
            </w:pPr>
            <w:r w:rsidRPr="00DF378F">
              <w:rPr>
                <w:rFonts w:ascii="Verdana" w:hAnsi="Verdana" w:cs="Arial"/>
                <w:bCs/>
              </w:rPr>
              <w:t>Not all</w:t>
            </w:r>
            <w:r w:rsidRPr="00965BD3">
              <w:rPr>
                <w:rFonts w:ascii="Verdana" w:hAnsi="Verdana" w:cs="Arial"/>
                <w:bCs/>
              </w:rPr>
              <w:t xml:space="preserve"> </w:t>
            </w:r>
            <w:r w:rsidRPr="00DF6157">
              <w:rPr>
                <w:rFonts w:ascii="Verdana" w:hAnsi="Verdana" w:cs="Arial"/>
                <w:b/>
                <w:bCs/>
              </w:rPr>
              <w:t>incomplete</w:t>
            </w:r>
            <w:r w:rsidRPr="00965BD3">
              <w:rPr>
                <w:rFonts w:ascii="Verdana" w:hAnsi="Verdana" w:cs="Arial"/>
                <w:bCs/>
              </w:rPr>
              <w:t xml:space="preserve"> information will be highlighted </w:t>
            </w:r>
            <w:r w:rsidRPr="00965BD3">
              <w:rPr>
                <w:rFonts w:ascii="Verdana" w:hAnsi="Verdana" w:cs="Arial"/>
                <w:b/>
                <w:bCs/>
              </w:rPr>
              <w:t>PINK</w:t>
            </w:r>
            <w:r w:rsidRPr="00965BD3">
              <w:rPr>
                <w:rFonts w:ascii="Verdana" w:hAnsi="Verdana" w:cs="Arial"/>
                <w:bCs/>
              </w:rPr>
              <w:t xml:space="preserve"> or identified in the </w:t>
            </w:r>
            <w:r w:rsidRPr="00965BD3">
              <w:rPr>
                <w:rFonts w:ascii="Verdana" w:hAnsi="Verdana" w:cs="Arial"/>
                <w:b/>
                <w:bCs/>
              </w:rPr>
              <w:t>Comments</w:t>
            </w:r>
            <w:r w:rsidRPr="00965BD3">
              <w:rPr>
                <w:rFonts w:ascii="Verdana" w:hAnsi="Verdana" w:cs="Arial"/>
                <w:bCs/>
              </w:rPr>
              <w:t xml:space="preserve"> field</w:t>
            </w:r>
            <w:r>
              <w:rPr>
                <w:rFonts w:ascii="Verdana" w:hAnsi="Verdana" w:cs="Arial"/>
                <w:bCs/>
              </w:rPr>
              <w:t>.</w:t>
            </w:r>
            <w:r>
              <w:t xml:space="preserve"> </w:t>
            </w:r>
          </w:p>
          <w:p w14:paraId="02F9B396" w14:textId="77777777" w:rsidR="009E01E8" w:rsidRPr="00A86E2C" w:rsidRDefault="009E01E8" w:rsidP="009E01E8">
            <w:pPr>
              <w:textAlignment w:val="top"/>
              <w:rPr>
                <w:rFonts w:ascii="Verdana" w:hAnsi="Verdana" w:cs="Arial"/>
                <w:b/>
                <w:bCs/>
              </w:rPr>
            </w:pPr>
          </w:p>
        </w:tc>
      </w:tr>
      <w:tr w:rsidR="009E01E8" w:rsidRPr="008A14FD" w14:paraId="535B936E" w14:textId="77777777" w:rsidTr="002A6FBD">
        <w:tc>
          <w:tcPr>
            <w:tcW w:w="316" w:type="pct"/>
            <w:vMerge w:val="restart"/>
          </w:tcPr>
          <w:p w14:paraId="6D1AF169" w14:textId="77777777" w:rsidR="009E01E8" w:rsidRDefault="009E01E8" w:rsidP="009E01E8">
            <w:pPr>
              <w:jc w:val="center"/>
              <w:textAlignment w:val="top"/>
              <w:rPr>
                <w:rFonts w:ascii="Verdana" w:hAnsi="Verdana" w:cs="Arial"/>
                <w:b/>
                <w:bCs/>
              </w:rPr>
            </w:pPr>
            <w:r>
              <w:rPr>
                <w:rFonts w:ascii="Verdana" w:hAnsi="Verdana" w:cs="Arial"/>
                <w:b/>
                <w:bCs/>
              </w:rPr>
              <w:t>5</w:t>
            </w:r>
          </w:p>
        </w:tc>
        <w:tc>
          <w:tcPr>
            <w:tcW w:w="4684" w:type="pct"/>
            <w:gridSpan w:val="4"/>
            <w:tcBorders>
              <w:bottom w:val="single" w:sz="4" w:space="0" w:color="auto"/>
            </w:tcBorders>
          </w:tcPr>
          <w:p w14:paraId="3DAC3C76" w14:textId="77777777" w:rsidR="009E01E8" w:rsidRDefault="009E01E8" w:rsidP="009E01E8">
            <w:pPr>
              <w:textAlignment w:val="top"/>
              <w:rPr>
                <w:rFonts w:ascii="Verdana" w:hAnsi="Verdana" w:cs="Arial"/>
                <w:bCs/>
              </w:rPr>
            </w:pPr>
            <w:r>
              <w:rPr>
                <w:rFonts w:ascii="Verdana" w:hAnsi="Verdana" w:cs="Arial"/>
                <w:bCs/>
              </w:rPr>
              <w:t xml:space="preserve">Verify if the </w:t>
            </w:r>
            <w:r w:rsidRPr="00E71ECD">
              <w:rPr>
                <w:rFonts w:ascii="Verdana" w:hAnsi="Verdana" w:cs="Arial"/>
                <w:b/>
                <w:bCs/>
              </w:rPr>
              <w:t>Customer Service Notes</w:t>
            </w:r>
            <w:r>
              <w:rPr>
                <w:rFonts w:ascii="Verdana" w:hAnsi="Verdana" w:cs="Arial"/>
                <w:bCs/>
              </w:rPr>
              <w:t xml:space="preserve"> field is available to enter documentation.</w:t>
            </w:r>
          </w:p>
          <w:p w14:paraId="13984353" w14:textId="77777777" w:rsidR="009E01E8" w:rsidRDefault="009E01E8" w:rsidP="009E01E8">
            <w:pPr>
              <w:textAlignment w:val="top"/>
              <w:rPr>
                <w:rFonts w:ascii="Verdana" w:hAnsi="Verdana" w:cs="Arial"/>
                <w:bCs/>
              </w:rPr>
            </w:pPr>
          </w:p>
        </w:tc>
      </w:tr>
      <w:tr w:rsidR="009E01E8" w:rsidRPr="008A14FD" w14:paraId="4AF0AA47" w14:textId="77777777" w:rsidTr="002A6FBD">
        <w:trPr>
          <w:trHeight w:val="90"/>
        </w:trPr>
        <w:tc>
          <w:tcPr>
            <w:tcW w:w="316" w:type="pct"/>
            <w:vMerge/>
          </w:tcPr>
          <w:p w14:paraId="7B33B95A" w14:textId="77777777" w:rsidR="009E01E8" w:rsidRDefault="009E01E8" w:rsidP="009E01E8">
            <w:pPr>
              <w:jc w:val="center"/>
              <w:textAlignment w:val="top"/>
              <w:rPr>
                <w:rFonts w:ascii="Verdana" w:hAnsi="Verdana" w:cs="Arial"/>
                <w:b/>
                <w:bCs/>
              </w:rPr>
            </w:pPr>
          </w:p>
        </w:tc>
        <w:tc>
          <w:tcPr>
            <w:tcW w:w="904" w:type="pct"/>
            <w:gridSpan w:val="2"/>
            <w:tcBorders>
              <w:bottom w:val="single" w:sz="4" w:space="0" w:color="auto"/>
            </w:tcBorders>
            <w:shd w:val="clear" w:color="auto" w:fill="F2F2F2" w:themeFill="background1" w:themeFillShade="F2"/>
          </w:tcPr>
          <w:p w14:paraId="0A5A9C19" w14:textId="77777777" w:rsidR="009E01E8" w:rsidRPr="008722B1" w:rsidRDefault="009E01E8" w:rsidP="009E01E8">
            <w:pPr>
              <w:jc w:val="center"/>
              <w:textAlignment w:val="top"/>
              <w:rPr>
                <w:rFonts w:ascii="Verdana" w:hAnsi="Verdana" w:cs="Arial"/>
                <w:b/>
                <w:bCs/>
              </w:rPr>
            </w:pPr>
            <w:r w:rsidRPr="008722B1">
              <w:rPr>
                <w:rFonts w:ascii="Verdana" w:hAnsi="Verdana" w:cs="Arial"/>
                <w:b/>
                <w:bCs/>
              </w:rPr>
              <w:t>If the Customer Service Notes field is…</w:t>
            </w:r>
          </w:p>
        </w:tc>
        <w:tc>
          <w:tcPr>
            <w:tcW w:w="3781" w:type="pct"/>
            <w:gridSpan w:val="2"/>
            <w:tcBorders>
              <w:bottom w:val="single" w:sz="4" w:space="0" w:color="auto"/>
            </w:tcBorders>
            <w:shd w:val="clear" w:color="auto" w:fill="F2F2F2" w:themeFill="background1" w:themeFillShade="F2"/>
          </w:tcPr>
          <w:p w14:paraId="51231BDC" w14:textId="77777777" w:rsidR="009E01E8" w:rsidRPr="008722B1" w:rsidRDefault="009E01E8" w:rsidP="009E01E8">
            <w:pPr>
              <w:jc w:val="center"/>
              <w:textAlignment w:val="top"/>
              <w:rPr>
                <w:rFonts w:ascii="Verdana" w:hAnsi="Verdana" w:cs="Arial"/>
                <w:b/>
                <w:bCs/>
              </w:rPr>
            </w:pPr>
            <w:r w:rsidRPr="008722B1">
              <w:rPr>
                <w:rFonts w:ascii="Verdana" w:hAnsi="Verdana" w:cs="Arial"/>
                <w:b/>
                <w:bCs/>
              </w:rPr>
              <w:t>Then…</w:t>
            </w:r>
          </w:p>
        </w:tc>
      </w:tr>
      <w:tr w:rsidR="009E01E8" w:rsidRPr="008A14FD" w14:paraId="26752EA7" w14:textId="77777777" w:rsidTr="002A6FBD">
        <w:trPr>
          <w:trHeight w:val="90"/>
        </w:trPr>
        <w:tc>
          <w:tcPr>
            <w:tcW w:w="316" w:type="pct"/>
            <w:vMerge/>
          </w:tcPr>
          <w:p w14:paraId="0DC13A17" w14:textId="77777777" w:rsidR="009E01E8" w:rsidRDefault="009E01E8" w:rsidP="009E01E8">
            <w:pPr>
              <w:jc w:val="center"/>
              <w:textAlignment w:val="top"/>
              <w:rPr>
                <w:rFonts w:ascii="Verdana" w:hAnsi="Verdana" w:cs="Arial"/>
                <w:b/>
                <w:bCs/>
              </w:rPr>
            </w:pPr>
          </w:p>
        </w:tc>
        <w:tc>
          <w:tcPr>
            <w:tcW w:w="904" w:type="pct"/>
            <w:gridSpan w:val="2"/>
            <w:tcBorders>
              <w:bottom w:val="single" w:sz="4" w:space="0" w:color="auto"/>
            </w:tcBorders>
          </w:tcPr>
          <w:p w14:paraId="48DE4518" w14:textId="77777777" w:rsidR="009E01E8" w:rsidRDefault="009E01E8" w:rsidP="009E01E8">
            <w:pPr>
              <w:textAlignment w:val="top"/>
              <w:rPr>
                <w:rFonts w:ascii="Verdana" w:hAnsi="Verdana" w:cs="Arial"/>
                <w:bCs/>
              </w:rPr>
            </w:pPr>
            <w:r>
              <w:rPr>
                <w:rFonts w:ascii="Verdana" w:hAnsi="Verdana" w:cs="Arial"/>
                <w:bCs/>
              </w:rPr>
              <w:t>Available</w:t>
            </w:r>
          </w:p>
        </w:tc>
        <w:tc>
          <w:tcPr>
            <w:tcW w:w="3781" w:type="pct"/>
            <w:gridSpan w:val="2"/>
            <w:tcBorders>
              <w:bottom w:val="single" w:sz="4" w:space="0" w:color="auto"/>
            </w:tcBorders>
          </w:tcPr>
          <w:p w14:paraId="120D812A" w14:textId="77777777" w:rsidR="009E01E8" w:rsidRDefault="009E01E8" w:rsidP="009E01E8">
            <w:pPr>
              <w:textAlignment w:val="top"/>
              <w:rPr>
                <w:rFonts w:ascii="Verdana" w:hAnsi="Verdana" w:cs="Arial"/>
                <w:bCs/>
              </w:rPr>
            </w:pPr>
            <w:r w:rsidRPr="004F07B1">
              <w:rPr>
                <w:rFonts w:ascii="Verdana" w:hAnsi="Verdana" w:cs="Arial"/>
                <w:bCs/>
              </w:rPr>
              <w:t>Proceed to the next step.</w:t>
            </w:r>
          </w:p>
          <w:p w14:paraId="2B20DAC3" w14:textId="77777777" w:rsidR="002E13C7" w:rsidRPr="004F07B1" w:rsidRDefault="002E13C7" w:rsidP="009E01E8">
            <w:pPr>
              <w:textAlignment w:val="top"/>
              <w:rPr>
                <w:rFonts w:ascii="Verdana" w:hAnsi="Verdana" w:cs="Arial"/>
                <w:bCs/>
              </w:rPr>
            </w:pPr>
          </w:p>
        </w:tc>
      </w:tr>
      <w:tr w:rsidR="009E01E8" w:rsidRPr="008A14FD" w14:paraId="54BEEC23" w14:textId="77777777" w:rsidTr="002A6FBD">
        <w:trPr>
          <w:trHeight w:val="90"/>
        </w:trPr>
        <w:tc>
          <w:tcPr>
            <w:tcW w:w="316" w:type="pct"/>
            <w:vMerge/>
          </w:tcPr>
          <w:p w14:paraId="788B7EE7" w14:textId="77777777" w:rsidR="009E01E8" w:rsidRDefault="009E01E8" w:rsidP="009E01E8">
            <w:pPr>
              <w:jc w:val="center"/>
              <w:textAlignment w:val="top"/>
              <w:rPr>
                <w:rFonts w:ascii="Verdana" w:hAnsi="Verdana" w:cs="Arial"/>
                <w:b/>
                <w:bCs/>
              </w:rPr>
            </w:pPr>
          </w:p>
        </w:tc>
        <w:tc>
          <w:tcPr>
            <w:tcW w:w="904" w:type="pct"/>
            <w:gridSpan w:val="2"/>
            <w:tcBorders>
              <w:bottom w:val="single" w:sz="4" w:space="0" w:color="auto"/>
            </w:tcBorders>
          </w:tcPr>
          <w:p w14:paraId="1A9053A3" w14:textId="77777777" w:rsidR="009E01E8" w:rsidRDefault="009E01E8" w:rsidP="009E01E8">
            <w:pPr>
              <w:textAlignment w:val="top"/>
              <w:rPr>
                <w:rFonts w:ascii="Verdana" w:hAnsi="Verdana" w:cs="Arial"/>
                <w:bCs/>
              </w:rPr>
            </w:pPr>
            <w:r>
              <w:rPr>
                <w:rFonts w:ascii="Verdana" w:hAnsi="Verdana" w:cs="Arial"/>
                <w:bCs/>
              </w:rPr>
              <w:t>Not available (grayed out)</w:t>
            </w:r>
          </w:p>
        </w:tc>
        <w:tc>
          <w:tcPr>
            <w:tcW w:w="3781" w:type="pct"/>
            <w:gridSpan w:val="2"/>
            <w:tcBorders>
              <w:bottom w:val="single" w:sz="4" w:space="0" w:color="auto"/>
            </w:tcBorders>
          </w:tcPr>
          <w:p w14:paraId="2DE56776" w14:textId="066C7651" w:rsidR="009E01E8" w:rsidRDefault="009E01E8" w:rsidP="009E01E8">
            <w:pPr>
              <w:textAlignment w:val="top"/>
              <w:rPr>
                <w:rFonts w:ascii="Verdana" w:hAnsi="Verdana" w:cs="Arial"/>
                <w:bCs/>
              </w:rPr>
            </w:pPr>
            <w:r>
              <w:rPr>
                <w:rFonts w:ascii="Verdana" w:hAnsi="Verdana" w:cs="Arial"/>
                <w:bCs/>
              </w:rPr>
              <w:t xml:space="preserve">Use the documentation notes provided in </w:t>
            </w:r>
            <w:hyperlink w:anchor="Step6" w:history="1">
              <w:r>
                <w:rPr>
                  <w:rStyle w:val="Hyperlink"/>
                  <w:rFonts w:ascii="Verdana" w:hAnsi="Verdana" w:cs="Arial"/>
                  <w:bCs/>
                </w:rPr>
                <w:t>Step 6</w:t>
              </w:r>
            </w:hyperlink>
            <w:r>
              <w:rPr>
                <w:rFonts w:ascii="Verdana" w:hAnsi="Verdana" w:cs="Arial"/>
                <w:bCs/>
              </w:rPr>
              <w:t xml:space="preserve">, but submit the information in a </w:t>
            </w:r>
            <w:r w:rsidR="00A452B9">
              <w:rPr>
                <w:rFonts w:ascii="Verdana" w:hAnsi="Verdana" w:cs="Arial"/>
                <w:b/>
                <w:bCs/>
              </w:rPr>
              <w:t>Support Task</w:t>
            </w:r>
            <w:r>
              <w:rPr>
                <w:rFonts w:ascii="Verdana" w:hAnsi="Verdana" w:cs="Arial"/>
                <w:bCs/>
              </w:rPr>
              <w:t xml:space="preserve">, outlined in </w:t>
            </w:r>
            <w:hyperlink w:anchor="Step7" w:history="1">
              <w:r>
                <w:rPr>
                  <w:rStyle w:val="Hyperlink"/>
                  <w:rFonts w:ascii="Verdana" w:hAnsi="Verdana" w:cs="Arial"/>
                  <w:bCs/>
                </w:rPr>
                <w:t>Step 7</w:t>
              </w:r>
            </w:hyperlink>
            <w:r w:rsidRPr="005554BC">
              <w:rPr>
                <w:rFonts w:ascii="Verdana" w:hAnsi="Verdana" w:cs="Arial"/>
                <w:bCs/>
              </w:rPr>
              <w:t>.</w:t>
            </w:r>
          </w:p>
        </w:tc>
      </w:tr>
      <w:tr w:rsidR="009E01E8" w:rsidRPr="008A14FD" w14:paraId="047EC311" w14:textId="77777777" w:rsidTr="002A6FBD">
        <w:tc>
          <w:tcPr>
            <w:tcW w:w="316" w:type="pct"/>
            <w:vMerge w:val="restart"/>
          </w:tcPr>
          <w:p w14:paraId="3B75E57D" w14:textId="77777777" w:rsidR="009E01E8" w:rsidRDefault="009E01E8" w:rsidP="009E01E8">
            <w:pPr>
              <w:jc w:val="center"/>
              <w:textAlignment w:val="top"/>
              <w:rPr>
                <w:rFonts w:ascii="Verdana" w:hAnsi="Verdana" w:cs="Arial"/>
                <w:b/>
                <w:bCs/>
              </w:rPr>
            </w:pPr>
            <w:bookmarkStart w:id="22" w:name="Step6"/>
            <w:r>
              <w:rPr>
                <w:rFonts w:ascii="Verdana" w:hAnsi="Verdana" w:cs="Arial"/>
                <w:b/>
                <w:bCs/>
              </w:rPr>
              <w:t>6</w:t>
            </w:r>
            <w:bookmarkEnd w:id="22"/>
          </w:p>
        </w:tc>
        <w:tc>
          <w:tcPr>
            <w:tcW w:w="4684" w:type="pct"/>
            <w:gridSpan w:val="4"/>
            <w:tcBorders>
              <w:bottom w:val="single" w:sz="4" w:space="0" w:color="auto"/>
            </w:tcBorders>
          </w:tcPr>
          <w:p w14:paraId="34F1C008" w14:textId="77777777" w:rsidR="009E01E8" w:rsidRDefault="009E01E8" w:rsidP="009E01E8">
            <w:pPr>
              <w:textAlignment w:val="top"/>
              <w:rPr>
                <w:rFonts w:ascii="Verdana" w:hAnsi="Verdana" w:cs="Arial"/>
                <w:bCs/>
              </w:rPr>
            </w:pPr>
            <w:r>
              <w:rPr>
                <w:rFonts w:ascii="Verdana" w:hAnsi="Verdana" w:cs="Arial"/>
                <w:bCs/>
              </w:rPr>
              <w:t>Document the new or updated information needed to complete the application</w:t>
            </w:r>
          </w:p>
          <w:p w14:paraId="3960C1A8" w14:textId="77777777" w:rsidR="009E01E8" w:rsidRDefault="009E01E8" w:rsidP="007977C2">
            <w:pPr>
              <w:numPr>
                <w:ilvl w:val="0"/>
                <w:numId w:val="31"/>
              </w:numPr>
              <w:textAlignment w:val="top"/>
              <w:rPr>
                <w:rFonts w:ascii="Verdana" w:hAnsi="Verdana" w:cs="Arial"/>
                <w:bCs/>
              </w:rPr>
            </w:pPr>
            <w:r>
              <w:rPr>
                <w:rFonts w:ascii="Verdana" w:hAnsi="Verdana" w:cs="Arial"/>
                <w:bCs/>
              </w:rPr>
              <w:t xml:space="preserve">Select </w:t>
            </w:r>
            <w:r>
              <w:rPr>
                <w:rFonts w:ascii="Verdana" w:hAnsi="Verdana" w:cs="Arial"/>
                <w:b/>
                <w:bCs/>
              </w:rPr>
              <w:t>Additional Information Required</w:t>
            </w:r>
            <w:r>
              <w:rPr>
                <w:rFonts w:ascii="Verdana" w:hAnsi="Verdana" w:cs="Arial"/>
                <w:bCs/>
              </w:rPr>
              <w:t xml:space="preserve"> in the </w:t>
            </w:r>
            <w:r w:rsidRPr="006E7C8A">
              <w:rPr>
                <w:rFonts w:ascii="Verdana" w:hAnsi="Verdana" w:cs="Arial"/>
                <w:b/>
                <w:bCs/>
              </w:rPr>
              <w:t>CSR Category</w:t>
            </w:r>
            <w:r>
              <w:rPr>
                <w:rFonts w:ascii="Verdana" w:hAnsi="Verdana" w:cs="Arial"/>
                <w:bCs/>
              </w:rPr>
              <w:t xml:space="preserve"> drop down menu.</w:t>
            </w:r>
          </w:p>
          <w:p w14:paraId="4FF22033" w14:textId="77777777" w:rsidR="009E01E8" w:rsidRDefault="009E01E8" w:rsidP="007977C2">
            <w:pPr>
              <w:numPr>
                <w:ilvl w:val="0"/>
                <w:numId w:val="31"/>
              </w:numPr>
              <w:textAlignment w:val="top"/>
              <w:rPr>
                <w:rFonts w:ascii="Verdana" w:hAnsi="Verdana" w:cs="Arial"/>
                <w:bCs/>
              </w:rPr>
            </w:pPr>
            <w:r>
              <w:rPr>
                <w:rFonts w:ascii="Verdana" w:hAnsi="Verdana" w:cs="Arial"/>
                <w:bCs/>
              </w:rPr>
              <w:t xml:space="preserve">Enter the appropriate notes </w:t>
            </w:r>
            <w:r w:rsidRPr="001E029D">
              <w:rPr>
                <w:rFonts w:ascii="Verdana" w:hAnsi="Verdana" w:cs="Arial"/>
                <w:bCs/>
              </w:rPr>
              <w:t xml:space="preserve">in the </w:t>
            </w:r>
            <w:r w:rsidRPr="001E029D">
              <w:rPr>
                <w:rFonts w:ascii="Verdana" w:hAnsi="Verdana" w:cs="Arial"/>
                <w:b/>
                <w:bCs/>
              </w:rPr>
              <w:t>Customer Service Notes</w:t>
            </w:r>
            <w:r w:rsidRPr="001E029D">
              <w:rPr>
                <w:rFonts w:ascii="Verdana" w:hAnsi="Verdana" w:cs="Arial"/>
                <w:bCs/>
              </w:rPr>
              <w:t xml:space="preserve"> </w:t>
            </w:r>
            <w:r>
              <w:rPr>
                <w:rFonts w:ascii="Verdana" w:hAnsi="Verdana" w:cs="Arial"/>
                <w:bCs/>
              </w:rPr>
              <w:t>field</w:t>
            </w:r>
            <w:r w:rsidRPr="001E029D">
              <w:rPr>
                <w:rFonts w:ascii="Verdana" w:hAnsi="Verdana" w:cs="Arial"/>
                <w:bCs/>
              </w:rPr>
              <w:t xml:space="preserve"> of the </w:t>
            </w:r>
            <w:r w:rsidRPr="001E029D">
              <w:rPr>
                <w:rFonts w:ascii="Verdana" w:hAnsi="Verdana" w:cs="Arial"/>
                <w:b/>
                <w:bCs/>
              </w:rPr>
              <w:t>Section 3</w:t>
            </w:r>
            <w:r w:rsidRPr="001E029D">
              <w:rPr>
                <w:rFonts w:ascii="Verdana" w:hAnsi="Verdana" w:cs="Arial"/>
                <w:bCs/>
              </w:rPr>
              <w:t xml:space="preserve"> screen</w:t>
            </w:r>
            <w:r>
              <w:rPr>
                <w:rFonts w:ascii="Verdana" w:hAnsi="Verdana" w:cs="Arial"/>
                <w:bCs/>
              </w:rPr>
              <w:t xml:space="preserve"> using the table below.</w:t>
            </w:r>
          </w:p>
          <w:p w14:paraId="16CA1A06" w14:textId="77777777" w:rsidR="00D46263" w:rsidRDefault="00D46263" w:rsidP="00D46263">
            <w:pPr>
              <w:ind w:left="360"/>
              <w:textAlignment w:val="top"/>
              <w:rPr>
                <w:rFonts w:ascii="Verdana" w:hAnsi="Verdana" w:cs="Arial"/>
                <w:b/>
                <w:bCs/>
              </w:rPr>
            </w:pPr>
          </w:p>
          <w:p w14:paraId="62551552" w14:textId="54E87ADA" w:rsidR="009E01E8" w:rsidRDefault="009E01E8" w:rsidP="00D46263">
            <w:pPr>
              <w:ind w:left="360"/>
              <w:textAlignment w:val="top"/>
              <w:rPr>
                <w:rFonts w:ascii="Verdana" w:hAnsi="Verdana" w:cs="Arial"/>
                <w:bCs/>
              </w:rPr>
            </w:pPr>
            <w:r w:rsidRPr="00F325D6">
              <w:rPr>
                <w:rFonts w:ascii="Verdana" w:hAnsi="Verdana" w:cs="Arial"/>
                <w:b/>
                <w:bCs/>
              </w:rPr>
              <w:t>Important:</w:t>
            </w:r>
            <w:r w:rsidR="00872428">
              <w:rPr>
                <w:rFonts w:ascii="Verdana" w:hAnsi="Verdana" w:cs="Arial"/>
                <w:bCs/>
              </w:rPr>
              <w:t xml:space="preserve"> </w:t>
            </w:r>
            <w:r>
              <w:rPr>
                <w:rFonts w:ascii="Verdana" w:hAnsi="Verdana" w:cs="Arial"/>
                <w:bCs/>
              </w:rPr>
              <w:t xml:space="preserve">Copy the </w:t>
            </w:r>
            <w:r w:rsidRPr="008722B1">
              <w:rPr>
                <w:rFonts w:ascii="Verdana" w:hAnsi="Verdana" w:cs="Arial"/>
                <w:b/>
                <w:bCs/>
              </w:rPr>
              <w:t>Documentation Note</w:t>
            </w:r>
            <w:r>
              <w:rPr>
                <w:rFonts w:ascii="Verdana" w:hAnsi="Verdana" w:cs="Arial"/>
                <w:bCs/>
              </w:rPr>
              <w:t xml:space="preserve"> (italicized) exactly as listed in the table below for each missing piece of information and complete with details provided by the beneficiary.</w:t>
            </w:r>
          </w:p>
          <w:p w14:paraId="751FCD04" w14:textId="77777777" w:rsidR="009E01E8" w:rsidRDefault="009E01E8" w:rsidP="009E01E8">
            <w:pPr>
              <w:ind w:left="360"/>
              <w:textAlignment w:val="top"/>
              <w:rPr>
                <w:rFonts w:ascii="Verdana" w:hAnsi="Verdana" w:cs="Arial"/>
                <w:bCs/>
              </w:rPr>
            </w:pPr>
          </w:p>
          <w:p w14:paraId="600917AD" w14:textId="29A7A49F" w:rsidR="009E01E8" w:rsidRDefault="00F760D0" w:rsidP="009E01E8">
            <w:pPr>
              <w:jc w:val="center"/>
              <w:textAlignment w:val="top"/>
              <w:rPr>
                <w:rFonts w:ascii="Verdana" w:hAnsi="Verdana" w:cs="Arial"/>
                <w:bCs/>
              </w:rPr>
            </w:pPr>
            <w:r>
              <w:rPr>
                <w:rFonts w:ascii="Verdana" w:hAnsi="Verdana" w:cs="Arial"/>
                <w:noProof/>
              </w:rPr>
              <w:drawing>
                <wp:inline distT="0" distB="0" distL="0" distR="0" wp14:anchorId="560B22CA" wp14:editId="14EED680">
                  <wp:extent cx="5648325" cy="101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1019175"/>
                          </a:xfrm>
                          <a:prstGeom prst="rect">
                            <a:avLst/>
                          </a:prstGeom>
                          <a:noFill/>
                          <a:ln>
                            <a:noFill/>
                          </a:ln>
                        </pic:spPr>
                      </pic:pic>
                    </a:graphicData>
                  </a:graphic>
                </wp:inline>
              </w:drawing>
            </w:r>
          </w:p>
          <w:p w14:paraId="57DE2030" w14:textId="77777777" w:rsidR="009E01E8" w:rsidRDefault="009E01E8" w:rsidP="009E01E8">
            <w:pPr>
              <w:textAlignment w:val="top"/>
              <w:rPr>
                <w:rFonts w:ascii="Verdana" w:hAnsi="Verdana" w:cs="Arial"/>
                <w:bCs/>
              </w:rPr>
            </w:pPr>
          </w:p>
          <w:p w14:paraId="7F85B131" w14:textId="1053B5E9" w:rsidR="009E01E8" w:rsidRDefault="009E01E8" w:rsidP="009E01E8">
            <w:pPr>
              <w:ind w:left="720"/>
              <w:textAlignment w:val="top"/>
              <w:rPr>
                <w:rFonts w:ascii="Verdana" w:hAnsi="Verdana" w:cs="Arial"/>
                <w:bCs/>
              </w:rPr>
            </w:pPr>
            <w:r w:rsidRPr="00A333AC">
              <w:rPr>
                <w:rFonts w:ascii="Verdana" w:hAnsi="Verdana" w:cs="Arial"/>
                <w:b/>
                <w:bCs/>
              </w:rPr>
              <w:t>Note:</w:t>
            </w:r>
            <w:r w:rsidR="00872428">
              <w:rPr>
                <w:rFonts w:ascii="Verdana" w:hAnsi="Verdana" w:cs="Arial"/>
                <w:bCs/>
              </w:rPr>
              <w:t xml:space="preserve"> </w:t>
            </w:r>
            <w:r>
              <w:rPr>
                <w:rFonts w:ascii="Verdana" w:hAnsi="Verdana" w:cs="Arial"/>
                <w:bCs/>
              </w:rPr>
              <w:t xml:space="preserve">Information can be entered into the </w:t>
            </w:r>
            <w:r w:rsidRPr="00E71ECD">
              <w:rPr>
                <w:rFonts w:ascii="Verdana" w:hAnsi="Verdana" w:cs="Arial"/>
                <w:b/>
                <w:bCs/>
              </w:rPr>
              <w:t>Customer Service Notes</w:t>
            </w:r>
            <w:r>
              <w:rPr>
                <w:rFonts w:ascii="Verdana" w:hAnsi="Verdana" w:cs="Arial"/>
                <w:bCs/>
              </w:rPr>
              <w:t xml:space="preserve"> field only while the enrollment application is marked incomplete. </w:t>
            </w:r>
          </w:p>
          <w:p w14:paraId="46EBAA3F" w14:textId="77777777" w:rsidR="009E01E8" w:rsidRDefault="009E01E8" w:rsidP="009E01E8">
            <w:pPr>
              <w:textAlignment w:val="top"/>
              <w:rPr>
                <w:rFonts w:ascii="Verdana" w:hAnsi="Verdana" w:cs="Arial"/>
                <w:bCs/>
              </w:rPr>
            </w:pPr>
          </w:p>
          <w:p w14:paraId="59EF200E" w14:textId="34490FA9" w:rsidR="009E01E8" w:rsidRDefault="009E01E8" w:rsidP="009E01E8">
            <w:pPr>
              <w:ind w:left="720"/>
              <w:rPr>
                <w:rFonts w:ascii="Verdana" w:hAnsi="Verdana"/>
              </w:rPr>
            </w:pPr>
            <w:r>
              <w:rPr>
                <w:rFonts w:ascii="Verdana" w:hAnsi="Verdana" w:cs="Arial"/>
                <w:b/>
                <w:bCs/>
              </w:rPr>
              <w:t>CCR Process Note</w:t>
            </w:r>
            <w:r w:rsidRPr="005670AA">
              <w:rPr>
                <w:rFonts w:ascii="Verdana" w:hAnsi="Verdana" w:cs="Arial"/>
                <w:b/>
                <w:bCs/>
              </w:rPr>
              <w:t>:</w:t>
            </w:r>
            <w:r w:rsidR="00872428">
              <w:rPr>
                <w:rFonts w:ascii="Verdana" w:hAnsi="Verdana" w:cs="Arial"/>
                <w:bCs/>
              </w:rPr>
              <w:t xml:space="preserve"> </w:t>
            </w:r>
            <w:r>
              <w:rPr>
                <w:rFonts w:ascii="Verdana" w:hAnsi="Verdana"/>
              </w:rPr>
              <w:t>Only beneficiaries and designated individuals with POA or AOR/Legal Representative documentation can provide missing information to complete a beneficiary’s enrollment application to a MED D prescription drug benefit plan.</w:t>
            </w:r>
          </w:p>
          <w:p w14:paraId="45ADABE0" w14:textId="1C7476F5" w:rsidR="009E01E8" w:rsidRPr="00403351" w:rsidRDefault="009E01E8" w:rsidP="00D144BD">
            <w:pPr>
              <w:numPr>
                <w:ilvl w:val="0"/>
                <w:numId w:val="6"/>
              </w:numPr>
              <w:rPr>
                <w:rFonts w:ascii="Verdana" w:hAnsi="Verdana" w:cs="Arial"/>
                <w:bCs/>
              </w:rPr>
            </w:pPr>
            <w:r>
              <w:rPr>
                <w:rFonts w:ascii="Verdana" w:hAnsi="Verdana"/>
              </w:rPr>
              <w:t xml:space="preserve">Refer to the </w:t>
            </w:r>
            <w:hyperlink w:anchor="_Who_is_Authorized" w:history="1">
              <w:r w:rsidRPr="0000781E">
                <w:rPr>
                  <w:rStyle w:val="Hyperlink"/>
                  <w:rFonts w:ascii="Verdana" w:hAnsi="Verdana"/>
                </w:rPr>
                <w:t>Who is Authorized to Provide Missing Information for Incomplete Enrollments</w:t>
              </w:r>
            </w:hyperlink>
            <w:r>
              <w:rPr>
                <w:rFonts w:ascii="Verdana" w:hAnsi="Verdana"/>
              </w:rPr>
              <w:t xml:space="preserve"> section of this work instruction.</w:t>
            </w:r>
          </w:p>
          <w:p w14:paraId="32A794B5" w14:textId="77777777" w:rsidR="009E01E8" w:rsidRDefault="009E01E8" w:rsidP="009E01E8">
            <w:pPr>
              <w:textAlignment w:val="top"/>
              <w:rPr>
                <w:rFonts w:ascii="Verdana" w:hAnsi="Verdana" w:cs="Arial"/>
                <w:bCs/>
              </w:rPr>
            </w:pPr>
          </w:p>
          <w:p w14:paraId="62009F8C" w14:textId="77777777" w:rsidR="009E01E8" w:rsidRDefault="009E01E8" w:rsidP="009E01E8">
            <w:pPr>
              <w:textAlignment w:val="top"/>
              <w:rPr>
                <w:rFonts w:ascii="Verdana" w:hAnsi="Verdana" w:cs="Arial"/>
                <w:bCs/>
              </w:rPr>
            </w:pPr>
            <w:r w:rsidRPr="004F07B1">
              <w:rPr>
                <w:rFonts w:ascii="Verdana" w:hAnsi="Verdana" w:cs="Arial"/>
                <w:bCs/>
              </w:rPr>
              <w:t xml:space="preserve">Proceed to </w:t>
            </w:r>
            <w:hyperlink w:anchor="Step8" w:history="1">
              <w:r>
                <w:rPr>
                  <w:rStyle w:val="Hyperlink"/>
                  <w:rFonts w:ascii="Verdana" w:hAnsi="Verdana" w:cs="Arial"/>
                  <w:bCs/>
                </w:rPr>
                <w:t>Step 8</w:t>
              </w:r>
            </w:hyperlink>
            <w:r w:rsidRPr="005828BF">
              <w:rPr>
                <w:rFonts w:ascii="Verdana" w:hAnsi="Verdana" w:cs="Arial"/>
                <w:bCs/>
              </w:rPr>
              <w:t>.</w:t>
            </w:r>
          </w:p>
          <w:p w14:paraId="4CF595C0" w14:textId="77777777" w:rsidR="002E13C7" w:rsidRPr="0091744A" w:rsidRDefault="002E13C7" w:rsidP="009E01E8">
            <w:pPr>
              <w:textAlignment w:val="top"/>
              <w:rPr>
                <w:rFonts w:ascii="Verdana" w:hAnsi="Verdana" w:cs="Arial"/>
                <w:b/>
                <w:bCs/>
              </w:rPr>
            </w:pPr>
          </w:p>
        </w:tc>
      </w:tr>
      <w:tr w:rsidR="009E01E8" w:rsidRPr="008A14FD" w14:paraId="2C680E27" w14:textId="77777777" w:rsidTr="002A6FBD">
        <w:trPr>
          <w:trHeight w:val="42"/>
        </w:trPr>
        <w:tc>
          <w:tcPr>
            <w:tcW w:w="316" w:type="pct"/>
            <w:vMerge/>
          </w:tcPr>
          <w:p w14:paraId="0E0E0E43" w14:textId="77777777" w:rsidR="009E01E8" w:rsidRDefault="009E01E8" w:rsidP="009E01E8">
            <w:pPr>
              <w:jc w:val="center"/>
              <w:textAlignment w:val="top"/>
              <w:rPr>
                <w:rFonts w:ascii="Verdana" w:hAnsi="Verdana" w:cs="Arial"/>
                <w:b/>
                <w:bCs/>
              </w:rPr>
            </w:pPr>
          </w:p>
        </w:tc>
        <w:tc>
          <w:tcPr>
            <w:tcW w:w="1317" w:type="pct"/>
            <w:gridSpan w:val="3"/>
            <w:shd w:val="clear" w:color="auto" w:fill="F2F2F2" w:themeFill="background1" w:themeFillShade="F2"/>
          </w:tcPr>
          <w:p w14:paraId="4C45E4D3" w14:textId="77777777" w:rsidR="009E01E8" w:rsidRPr="009D6E50" w:rsidRDefault="009E01E8" w:rsidP="009E01E8">
            <w:pPr>
              <w:jc w:val="center"/>
              <w:textAlignment w:val="top"/>
              <w:rPr>
                <w:rFonts w:ascii="Verdana" w:hAnsi="Verdana" w:cs="Arial"/>
                <w:b/>
                <w:bCs/>
              </w:rPr>
            </w:pPr>
            <w:r w:rsidRPr="009D6E50">
              <w:rPr>
                <w:rFonts w:ascii="Verdana" w:hAnsi="Verdana" w:cs="Arial"/>
                <w:b/>
                <w:bCs/>
              </w:rPr>
              <w:t>Missing/Incomplete Information</w:t>
            </w:r>
          </w:p>
        </w:tc>
        <w:tc>
          <w:tcPr>
            <w:tcW w:w="3368" w:type="pct"/>
            <w:shd w:val="clear" w:color="auto" w:fill="F2F2F2" w:themeFill="background1" w:themeFillShade="F2"/>
          </w:tcPr>
          <w:p w14:paraId="30684D3E" w14:textId="77777777" w:rsidR="009E01E8" w:rsidRPr="009D6E50" w:rsidRDefault="009E01E8" w:rsidP="009E01E8">
            <w:pPr>
              <w:jc w:val="center"/>
              <w:textAlignment w:val="top"/>
              <w:rPr>
                <w:rFonts w:ascii="Verdana" w:hAnsi="Verdana" w:cs="Arial"/>
                <w:b/>
                <w:bCs/>
              </w:rPr>
            </w:pPr>
            <w:r w:rsidRPr="009D6E50">
              <w:rPr>
                <w:rFonts w:ascii="Verdana" w:hAnsi="Verdana" w:cs="Arial"/>
                <w:b/>
                <w:bCs/>
              </w:rPr>
              <w:t>Documentation Note</w:t>
            </w:r>
          </w:p>
        </w:tc>
      </w:tr>
      <w:tr w:rsidR="009E01E8" w:rsidRPr="008A14FD" w14:paraId="47F13E62" w14:textId="77777777" w:rsidTr="002A6FBD">
        <w:trPr>
          <w:trHeight w:val="38"/>
        </w:trPr>
        <w:tc>
          <w:tcPr>
            <w:tcW w:w="316" w:type="pct"/>
            <w:vMerge/>
          </w:tcPr>
          <w:p w14:paraId="2EF3C4B6" w14:textId="77777777" w:rsidR="009E01E8" w:rsidRDefault="009E01E8" w:rsidP="009E01E8">
            <w:pPr>
              <w:jc w:val="center"/>
              <w:textAlignment w:val="top"/>
              <w:rPr>
                <w:rFonts w:ascii="Verdana" w:hAnsi="Verdana" w:cs="Arial"/>
                <w:b/>
                <w:bCs/>
              </w:rPr>
            </w:pPr>
          </w:p>
        </w:tc>
        <w:tc>
          <w:tcPr>
            <w:tcW w:w="1317" w:type="pct"/>
            <w:gridSpan w:val="3"/>
          </w:tcPr>
          <w:p w14:paraId="58CE4C16" w14:textId="77777777" w:rsidR="009E01E8" w:rsidRDefault="009E01E8" w:rsidP="00312D43">
            <w:pPr>
              <w:textAlignment w:val="top"/>
              <w:rPr>
                <w:rFonts w:ascii="Verdana" w:hAnsi="Verdana" w:cs="Arial"/>
                <w:bCs/>
              </w:rPr>
            </w:pPr>
            <w:r>
              <w:rPr>
                <w:rFonts w:ascii="Verdana" w:hAnsi="Verdana" w:cs="Arial"/>
                <w:bCs/>
              </w:rPr>
              <w:t>Valid MBI</w:t>
            </w:r>
          </w:p>
        </w:tc>
        <w:tc>
          <w:tcPr>
            <w:tcW w:w="3368" w:type="pct"/>
          </w:tcPr>
          <w:p w14:paraId="7D49DD40" w14:textId="77777777" w:rsidR="009E01E8" w:rsidRPr="0096156F" w:rsidRDefault="009E01E8" w:rsidP="009E01E8">
            <w:pPr>
              <w:textAlignment w:val="top"/>
              <w:rPr>
                <w:rFonts w:ascii="Verdana" w:hAnsi="Verdana" w:cs="Arial"/>
                <w:bCs/>
                <w:i/>
              </w:rPr>
            </w:pPr>
            <w:r w:rsidRPr="0096156F">
              <w:rPr>
                <w:rFonts w:ascii="Verdana" w:hAnsi="Verdana" w:cs="Arial"/>
                <w:bCs/>
                <w:i/>
              </w:rPr>
              <w:t xml:space="preserve">The beneficiary provided &lt;####&gt; as his/her MBI. </w:t>
            </w:r>
          </w:p>
          <w:p w14:paraId="15B9EAB8" w14:textId="77777777" w:rsidR="009E01E8" w:rsidRPr="0096156F" w:rsidRDefault="009E01E8" w:rsidP="00733A9B">
            <w:pPr>
              <w:numPr>
                <w:ilvl w:val="0"/>
                <w:numId w:val="42"/>
              </w:numPr>
              <w:textAlignment w:val="top"/>
              <w:rPr>
                <w:rFonts w:ascii="Verdana" w:hAnsi="Verdana" w:cs="Arial"/>
                <w:bCs/>
                <w:i/>
              </w:rPr>
            </w:pPr>
            <w:r w:rsidRPr="0096156F">
              <w:rPr>
                <w:rFonts w:ascii="Verdana" w:hAnsi="Verdana" w:cs="Arial"/>
                <w:bCs/>
                <w:i/>
              </w:rPr>
              <w:t xml:space="preserve">The MBI was verified in </w:t>
            </w:r>
            <w:r w:rsidRPr="0096156F">
              <w:rPr>
                <w:rFonts w:ascii="Verdana" w:hAnsi="Verdana" w:cs="Arial"/>
                <w:b/>
                <w:bCs/>
                <w:i/>
              </w:rPr>
              <w:t>MARx</w:t>
            </w:r>
            <w:r w:rsidRPr="0096156F">
              <w:rPr>
                <w:rFonts w:ascii="Verdana" w:hAnsi="Verdana" w:cs="Arial"/>
                <w:bCs/>
                <w:i/>
              </w:rPr>
              <w:t xml:space="preserve"> </w:t>
            </w:r>
          </w:p>
          <w:p w14:paraId="186E6219" w14:textId="77777777" w:rsidR="009E01E8" w:rsidRPr="0096156F" w:rsidRDefault="009E01E8" w:rsidP="00733A9B">
            <w:pPr>
              <w:ind w:left="720"/>
              <w:textAlignment w:val="top"/>
              <w:rPr>
                <w:rFonts w:ascii="Verdana" w:hAnsi="Verdana" w:cs="Arial"/>
                <w:b/>
                <w:bCs/>
                <w:i/>
              </w:rPr>
            </w:pPr>
            <w:r w:rsidRPr="0096156F">
              <w:rPr>
                <w:rFonts w:ascii="Verdana" w:hAnsi="Verdana" w:cs="Arial"/>
                <w:b/>
                <w:bCs/>
                <w:i/>
              </w:rPr>
              <w:t xml:space="preserve">OR </w:t>
            </w:r>
          </w:p>
          <w:p w14:paraId="5DB616F9" w14:textId="77777777" w:rsidR="009E01E8" w:rsidRPr="0096156F" w:rsidRDefault="009E01E8" w:rsidP="00733A9B">
            <w:pPr>
              <w:numPr>
                <w:ilvl w:val="0"/>
                <w:numId w:val="42"/>
              </w:numPr>
              <w:textAlignment w:val="top"/>
              <w:rPr>
                <w:rFonts w:ascii="Verdana" w:hAnsi="Verdana" w:cs="Arial"/>
                <w:bCs/>
                <w:i/>
              </w:rPr>
            </w:pPr>
            <w:r w:rsidRPr="0096156F">
              <w:rPr>
                <w:rFonts w:ascii="Verdana" w:hAnsi="Verdana" w:cs="Arial"/>
                <w:bCs/>
                <w:i/>
              </w:rPr>
              <w:t xml:space="preserve">MBI not yet available in </w:t>
            </w:r>
            <w:r w:rsidRPr="0096156F">
              <w:rPr>
                <w:rFonts w:ascii="Verdana" w:hAnsi="Verdana" w:cs="Arial"/>
                <w:b/>
                <w:bCs/>
                <w:i/>
              </w:rPr>
              <w:t>MARx</w:t>
            </w:r>
            <w:r w:rsidRPr="0096156F">
              <w:rPr>
                <w:rFonts w:ascii="Verdana" w:hAnsi="Verdana" w:cs="Arial"/>
                <w:bCs/>
                <w:i/>
              </w:rPr>
              <w:t>.</w:t>
            </w:r>
          </w:p>
          <w:p w14:paraId="2D9C29A5" w14:textId="77777777" w:rsidR="009E01E8" w:rsidRDefault="009E01E8" w:rsidP="009E01E8">
            <w:pPr>
              <w:textAlignment w:val="top"/>
              <w:rPr>
                <w:rFonts w:ascii="Verdana" w:hAnsi="Verdana" w:cs="Arial"/>
                <w:bCs/>
              </w:rPr>
            </w:pPr>
          </w:p>
          <w:p w14:paraId="5AF67AF4" w14:textId="194A901C" w:rsidR="009E01E8" w:rsidRPr="00872DF1" w:rsidRDefault="009E01E8" w:rsidP="009E01E8">
            <w:pPr>
              <w:ind w:left="360"/>
              <w:textAlignment w:val="top"/>
              <w:rPr>
                <w:rFonts w:ascii="Verdana" w:hAnsi="Verdana" w:cs="Arial"/>
                <w:bCs/>
                <w:color w:val="0000FF"/>
              </w:rPr>
            </w:pPr>
            <w:r w:rsidRPr="00872DF1">
              <w:rPr>
                <w:rFonts w:ascii="Verdana" w:hAnsi="Verdana"/>
                <w:b/>
              </w:rPr>
              <w:t>Note:</w:t>
            </w:r>
            <w:r w:rsidR="00872428">
              <w:rPr>
                <w:rFonts w:ascii="Verdana" w:hAnsi="Verdana"/>
              </w:rPr>
              <w:t xml:space="preserve"> </w:t>
            </w:r>
            <w:r>
              <w:rPr>
                <w:rFonts w:ascii="Verdana" w:hAnsi="Verdana"/>
              </w:rPr>
              <w:t>Refer to</w:t>
            </w:r>
            <w:r w:rsidR="0017131D">
              <w:rPr>
                <w:rFonts w:ascii="Verdana" w:hAnsi="Verdana"/>
              </w:rPr>
              <w:t xml:space="preserve"> </w:t>
            </w:r>
            <w:bookmarkStart w:id="23" w:name="OLE_LINK4"/>
            <w:r w:rsidR="00943846">
              <w:rPr>
                <w:rFonts w:ascii="Verdana" w:hAnsi="Verdana"/>
              </w:rPr>
              <w:fldChar w:fldCharType="begin"/>
            </w:r>
            <w:r w:rsidR="00943846">
              <w:rPr>
                <w:rFonts w:ascii="Verdana" w:hAnsi="Verdana"/>
              </w:rPr>
              <w:instrText xml:space="preserve"> HYPERLINK "https://thesource.cvshealth.com/nuxeo/thesource/" \l "!/view?docid=97073956-89ea-45dc-be12-d8b49af47bab" </w:instrText>
            </w:r>
            <w:r w:rsidR="00943846">
              <w:rPr>
                <w:rFonts w:ascii="Verdana" w:hAnsi="Verdana"/>
              </w:rPr>
            </w:r>
            <w:r w:rsidR="00943846">
              <w:rPr>
                <w:rFonts w:ascii="Verdana" w:hAnsi="Verdana"/>
              </w:rPr>
              <w:fldChar w:fldCharType="separate"/>
            </w:r>
            <w:r w:rsidR="003C4ED9" w:rsidRPr="00943846">
              <w:rPr>
                <w:rStyle w:val="Hyperlink"/>
                <w:rFonts w:ascii="Verdana" w:hAnsi="Verdana"/>
              </w:rPr>
              <w:t xml:space="preserve">Compass </w:t>
            </w:r>
            <w:r w:rsidR="003C4ED9" w:rsidRPr="00943846">
              <w:rPr>
                <w:rStyle w:val="Hyperlink"/>
                <w:rFonts w:ascii="Verdana" w:hAnsi="Verdana"/>
                <w:bCs/>
              </w:rPr>
              <w:t>MED D - Verifying Enrollment, Eligibility and LIS in MARx</w:t>
            </w:r>
            <w:r w:rsidR="00943846">
              <w:rPr>
                <w:rFonts w:ascii="Verdana" w:hAnsi="Verdana"/>
              </w:rPr>
              <w:fldChar w:fldCharType="end"/>
            </w:r>
            <w:r w:rsidR="002F4667">
              <w:rPr>
                <w:rFonts w:ascii="Verdana" w:hAnsi="Verdana"/>
              </w:rPr>
              <w:t xml:space="preserve"> </w:t>
            </w:r>
            <w:bookmarkEnd w:id="23"/>
            <w:r w:rsidR="002F4667">
              <w:rPr>
                <w:rFonts w:ascii="Verdana" w:hAnsi="Verdana"/>
              </w:rPr>
              <w:t>as needed.</w:t>
            </w:r>
            <w:r>
              <w:rPr>
                <w:rFonts w:ascii="Verdana" w:hAnsi="Verdana"/>
              </w:rPr>
              <w:t xml:space="preserve"> </w:t>
            </w:r>
          </w:p>
          <w:p w14:paraId="3CD7BE94" w14:textId="77777777" w:rsidR="009E01E8" w:rsidRDefault="009E01E8" w:rsidP="009E01E8">
            <w:pPr>
              <w:textAlignment w:val="top"/>
              <w:rPr>
                <w:rFonts w:ascii="Verdana" w:hAnsi="Verdana" w:cs="Arial"/>
                <w:b/>
                <w:bCs/>
              </w:rPr>
            </w:pPr>
          </w:p>
          <w:p w14:paraId="3BB708BC" w14:textId="00614093" w:rsidR="009E01E8" w:rsidRDefault="009E01E8" w:rsidP="009E01E8">
            <w:pPr>
              <w:textAlignment w:val="top"/>
              <w:rPr>
                <w:rFonts w:ascii="Verdana" w:hAnsi="Verdana" w:cs="Arial"/>
                <w:bCs/>
              </w:rPr>
            </w:pPr>
            <w:r w:rsidRPr="00872DF1">
              <w:rPr>
                <w:rFonts w:ascii="Verdana" w:hAnsi="Verdana" w:cs="Arial"/>
                <w:b/>
                <w:bCs/>
              </w:rPr>
              <w:t>CCR Process Note</w:t>
            </w:r>
            <w:r w:rsidRPr="00D46263">
              <w:rPr>
                <w:rFonts w:ascii="Verdana" w:hAnsi="Verdana" w:cs="Arial"/>
                <w:b/>
                <w:bCs/>
              </w:rPr>
              <w:t>:</w:t>
            </w:r>
            <w:r w:rsidR="00872428">
              <w:rPr>
                <w:rFonts w:ascii="Verdana" w:hAnsi="Verdana" w:cs="Arial"/>
                <w:bCs/>
              </w:rPr>
              <w:t xml:space="preserve"> </w:t>
            </w:r>
            <w:r>
              <w:rPr>
                <w:rFonts w:ascii="Verdana" w:hAnsi="Verdana" w:cs="Arial"/>
                <w:bCs/>
              </w:rPr>
              <w:t xml:space="preserve">If the MBI is not available in </w:t>
            </w:r>
            <w:r w:rsidRPr="00872DF1">
              <w:rPr>
                <w:rFonts w:ascii="Verdana" w:hAnsi="Verdana" w:cs="Arial"/>
                <w:b/>
                <w:bCs/>
              </w:rPr>
              <w:t>MARx</w:t>
            </w:r>
            <w:r>
              <w:rPr>
                <w:rFonts w:ascii="Verdana" w:hAnsi="Verdana" w:cs="Arial"/>
                <w:bCs/>
              </w:rPr>
              <w:t>, advise the beneficiary to send a copy of his/her Medicare card or award letter to:</w:t>
            </w:r>
          </w:p>
          <w:p w14:paraId="77D6ED62" w14:textId="77777777" w:rsidR="009E01E8" w:rsidRDefault="009E01E8" w:rsidP="009E01E8">
            <w:pPr>
              <w:textAlignment w:val="top"/>
              <w:rPr>
                <w:rFonts w:ascii="Verdana" w:hAnsi="Verdana" w:cs="Arial"/>
                <w:bCs/>
              </w:rPr>
            </w:pPr>
          </w:p>
          <w:p w14:paraId="0B5DC7AF" w14:textId="77777777" w:rsidR="009E01E8" w:rsidRPr="00B9536A" w:rsidRDefault="009E01E8" w:rsidP="009E01E8">
            <w:pPr>
              <w:jc w:val="center"/>
              <w:textAlignment w:val="top"/>
              <w:rPr>
                <w:rFonts w:ascii="Verdana" w:hAnsi="Verdana" w:cs="Arial"/>
                <w:b/>
                <w:bCs/>
              </w:rPr>
            </w:pPr>
            <w:r w:rsidRPr="00B9536A">
              <w:rPr>
                <w:rFonts w:ascii="Verdana" w:hAnsi="Verdana" w:cs="Arial"/>
                <w:b/>
                <w:bCs/>
              </w:rPr>
              <w:t>SilverScript Insurance Company</w:t>
            </w:r>
          </w:p>
          <w:p w14:paraId="27C23A73" w14:textId="77777777" w:rsidR="009E01E8" w:rsidRPr="00B9536A" w:rsidRDefault="009E01E8" w:rsidP="009E01E8">
            <w:pPr>
              <w:jc w:val="center"/>
              <w:textAlignment w:val="top"/>
              <w:rPr>
                <w:rFonts w:ascii="Verdana" w:hAnsi="Verdana" w:cs="Arial"/>
                <w:b/>
                <w:bCs/>
              </w:rPr>
            </w:pPr>
            <w:r>
              <w:rPr>
                <w:rFonts w:ascii="Verdana" w:hAnsi="Verdana" w:cs="Arial"/>
                <w:b/>
                <w:bCs/>
              </w:rPr>
              <w:t xml:space="preserve">PO Box 30001 </w:t>
            </w:r>
          </w:p>
          <w:p w14:paraId="61491841" w14:textId="77777777" w:rsidR="009E01E8" w:rsidRDefault="009E01E8" w:rsidP="009E01E8">
            <w:pPr>
              <w:jc w:val="center"/>
              <w:textAlignment w:val="top"/>
              <w:rPr>
                <w:rFonts w:ascii="Verdana" w:hAnsi="Verdana" w:cs="Arial"/>
                <w:b/>
                <w:bCs/>
              </w:rPr>
            </w:pPr>
            <w:r>
              <w:rPr>
                <w:rFonts w:ascii="Verdana" w:hAnsi="Verdana" w:cs="Arial"/>
                <w:b/>
                <w:bCs/>
              </w:rPr>
              <w:t>Pittsburgh, PA 15222-0330</w:t>
            </w:r>
          </w:p>
          <w:p w14:paraId="4C346495" w14:textId="77777777" w:rsidR="009E01E8" w:rsidRPr="00B9536A" w:rsidRDefault="009E01E8" w:rsidP="009E01E8">
            <w:pPr>
              <w:jc w:val="center"/>
              <w:textAlignment w:val="top"/>
              <w:rPr>
                <w:rFonts w:ascii="Verdana" w:hAnsi="Verdana" w:cs="Arial"/>
                <w:b/>
                <w:bCs/>
              </w:rPr>
            </w:pPr>
          </w:p>
          <w:p w14:paraId="11038259" w14:textId="749C3716" w:rsidR="009E01E8" w:rsidRDefault="009E01E8" w:rsidP="009E01E8">
            <w:pPr>
              <w:jc w:val="center"/>
              <w:textAlignment w:val="top"/>
              <w:rPr>
                <w:rFonts w:ascii="Verdana" w:hAnsi="Verdana" w:cs="Arial"/>
                <w:b/>
                <w:bCs/>
              </w:rPr>
            </w:pPr>
            <w:r w:rsidRPr="00B9536A">
              <w:rPr>
                <w:rFonts w:ascii="Verdana" w:hAnsi="Verdana" w:cs="Arial"/>
                <w:b/>
                <w:bCs/>
              </w:rPr>
              <w:t>FAX:</w:t>
            </w:r>
            <w:r w:rsidR="00872428">
              <w:rPr>
                <w:rFonts w:ascii="Verdana" w:hAnsi="Verdana" w:cs="Arial"/>
                <w:b/>
                <w:bCs/>
              </w:rPr>
              <w:t xml:space="preserve"> </w:t>
            </w:r>
            <w:r w:rsidRPr="00B9536A">
              <w:rPr>
                <w:rFonts w:ascii="Verdana" w:hAnsi="Verdana" w:cs="Arial"/>
                <w:b/>
                <w:bCs/>
              </w:rPr>
              <w:t>1-866-552-6205</w:t>
            </w:r>
          </w:p>
          <w:p w14:paraId="4EAC381E" w14:textId="77777777" w:rsidR="009E01E8" w:rsidRDefault="009E01E8" w:rsidP="009E01E8">
            <w:pPr>
              <w:jc w:val="center"/>
              <w:textAlignment w:val="top"/>
              <w:rPr>
                <w:rFonts w:ascii="Verdana" w:hAnsi="Verdana" w:cs="Arial"/>
                <w:b/>
                <w:bCs/>
              </w:rPr>
            </w:pPr>
          </w:p>
          <w:p w14:paraId="3FF1C20C" w14:textId="77777777" w:rsidR="009E01E8" w:rsidRPr="00C94C6C" w:rsidRDefault="009E01E8" w:rsidP="009E01E8">
            <w:pPr>
              <w:jc w:val="center"/>
              <w:textAlignment w:val="top"/>
              <w:rPr>
                <w:rFonts w:ascii="Verdana" w:hAnsi="Verdana" w:cs="Arial"/>
                <w:b/>
                <w:bCs/>
              </w:rPr>
            </w:pPr>
            <w:r w:rsidRPr="00C94C6C">
              <w:rPr>
                <w:rFonts w:ascii="Verdana" w:hAnsi="Verdana" w:cs="Arial"/>
                <w:b/>
                <w:bCs/>
              </w:rPr>
              <w:t>Blue MedicareRx</w:t>
            </w:r>
          </w:p>
          <w:p w14:paraId="38AE1675" w14:textId="77777777" w:rsidR="009E01E8" w:rsidRPr="00C94C6C" w:rsidRDefault="009E01E8" w:rsidP="009E01E8">
            <w:pPr>
              <w:jc w:val="center"/>
              <w:textAlignment w:val="top"/>
              <w:rPr>
                <w:rFonts w:ascii="Verdana" w:hAnsi="Verdana" w:cs="Arial"/>
                <w:b/>
                <w:bCs/>
              </w:rPr>
            </w:pPr>
            <w:r w:rsidRPr="00C94C6C">
              <w:rPr>
                <w:rFonts w:ascii="Verdana" w:hAnsi="Verdana" w:cs="Arial"/>
                <w:b/>
                <w:bCs/>
              </w:rPr>
              <w:t>P.O. Box 30001</w:t>
            </w:r>
          </w:p>
          <w:p w14:paraId="09A06704" w14:textId="77777777" w:rsidR="009E01E8" w:rsidRPr="00C94C6C" w:rsidRDefault="009E01E8" w:rsidP="009E01E8">
            <w:pPr>
              <w:jc w:val="center"/>
              <w:textAlignment w:val="top"/>
              <w:rPr>
                <w:rFonts w:ascii="Verdana" w:hAnsi="Verdana" w:cs="Arial"/>
                <w:b/>
                <w:bCs/>
              </w:rPr>
            </w:pPr>
            <w:r w:rsidRPr="00C94C6C">
              <w:rPr>
                <w:rFonts w:ascii="Verdana" w:hAnsi="Verdana" w:cs="Arial"/>
                <w:b/>
                <w:bCs/>
              </w:rPr>
              <w:t xml:space="preserve">Pittsburgh, PA 15222 </w:t>
            </w:r>
          </w:p>
          <w:p w14:paraId="699CB621" w14:textId="77777777" w:rsidR="009E01E8" w:rsidRPr="00C94C6C" w:rsidRDefault="009E01E8" w:rsidP="009E01E8">
            <w:pPr>
              <w:jc w:val="center"/>
              <w:textAlignment w:val="top"/>
              <w:rPr>
                <w:rFonts w:ascii="Verdana" w:hAnsi="Verdana" w:cs="Arial"/>
                <w:b/>
                <w:bCs/>
              </w:rPr>
            </w:pPr>
          </w:p>
          <w:p w14:paraId="3C03FA3D" w14:textId="43CFC5D9" w:rsidR="009E01E8" w:rsidRPr="00C94C6C" w:rsidRDefault="00D46263" w:rsidP="009E01E8">
            <w:pPr>
              <w:jc w:val="center"/>
              <w:textAlignment w:val="top"/>
              <w:rPr>
                <w:rFonts w:ascii="Verdana" w:hAnsi="Verdana" w:cs="Arial"/>
                <w:b/>
                <w:bCs/>
              </w:rPr>
            </w:pPr>
            <w:r>
              <w:rPr>
                <w:rFonts w:ascii="Verdana" w:hAnsi="Verdana" w:cs="Arial"/>
                <w:b/>
                <w:bCs/>
              </w:rPr>
              <w:t>Fax:</w:t>
            </w:r>
            <w:r w:rsidR="00872428">
              <w:rPr>
                <w:rFonts w:ascii="Verdana" w:hAnsi="Verdana" w:cs="Arial"/>
                <w:b/>
                <w:bCs/>
              </w:rPr>
              <w:t xml:space="preserve"> </w:t>
            </w:r>
            <w:r>
              <w:rPr>
                <w:rFonts w:ascii="Verdana" w:hAnsi="Verdana" w:cs="Arial"/>
                <w:b/>
                <w:bCs/>
              </w:rPr>
              <w:t>1-866</w:t>
            </w:r>
            <w:r w:rsidR="009E01E8" w:rsidRPr="00C94C6C">
              <w:rPr>
                <w:rFonts w:ascii="Verdana" w:hAnsi="Verdana" w:cs="Arial"/>
                <w:b/>
                <w:bCs/>
              </w:rPr>
              <w:t xml:space="preserve"> 342-7048</w:t>
            </w:r>
          </w:p>
          <w:p w14:paraId="7FA3BF5D" w14:textId="77777777" w:rsidR="009E01E8" w:rsidRDefault="009E01E8" w:rsidP="009E01E8">
            <w:pPr>
              <w:jc w:val="center"/>
              <w:textAlignment w:val="top"/>
              <w:rPr>
                <w:rFonts w:ascii="Verdana" w:hAnsi="Verdana" w:cs="Arial"/>
                <w:bCs/>
              </w:rPr>
            </w:pPr>
          </w:p>
        </w:tc>
      </w:tr>
      <w:tr w:rsidR="009E01E8" w:rsidRPr="008A14FD" w14:paraId="6396F272" w14:textId="77777777" w:rsidTr="002A6FBD">
        <w:trPr>
          <w:trHeight w:val="38"/>
        </w:trPr>
        <w:tc>
          <w:tcPr>
            <w:tcW w:w="316" w:type="pct"/>
            <w:vMerge/>
          </w:tcPr>
          <w:p w14:paraId="0CF30926" w14:textId="77777777" w:rsidR="009E01E8" w:rsidRDefault="009E01E8" w:rsidP="009E01E8">
            <w:pPr>
              <w:jc w:val="center"/>
              <w:textAlignment w:val="top"/>
              <w:rPr>
                <w:rFonts w:ascii="Verdana" w:hAnsi="Verdana" w:cs="Arial"/>
                <w:b/>
                <w:bCs/>
              </w:rPr>
            </w:pPr>
          </w:p>
        </w:tc>
        <w:tc>
          <w:tcPr>
            <w:tcW w:w="1317" w:type="pct"/>
            <w:gridSpan w:val="3"/>
          </w:tcPr>
          <w:p w14:paraId="62B2BE96" w14:textId="77777777" w:rsidR="009E01E8" w:rsidRDefault="009E01E8" w:rsidP="009E01E8">
            <w:pPr>
              <w:textAlignment w:val="top"/>
              <w:rPr>
                <w:rFonts w:ascii="Verdana" w:hAnsi="Verdana" w:cs="Arial"/>
                <w:bCs/>
              </w:rPr>
            </w:pPr>
            <w:r>
              <w:rPr>
                <w:rFonts w:ascii="Verdana" w:hAnsi="Verdana" w:cs="Arial"/>
                <w:bCs/>
              </w:rPr>
              <w:t>Permanent Address</w:t>
            </w:r>
          </w:p>
        </w:tc>
        <w:tc>
          <w:tcPr>
            <w:tcW w:w="3368" w:type="pct"/>
          </w:tcPr>
          <w:p w14:paraId="7E465AC7" w14:textId="77777777" w:rsidR="009E01E8" w:rsidRPr="0019160E" w:rsidRDefault="009E01E8" w:rsidP="00733A9B">
            <w:pPr>
              <w:numPr>
                <w:ilvl w:val="0"/>
                <w:numId w:val="42"/>
              </w:numPr>
              <w:rPr>
                <w:rFonts w:ascii="Verdana" w:hAnsi="Verdana"/>
                <w:iCs/>
              </w:rPr>
            </w:pPr>
            <w:r w:rsidRPr="0019160E">
              <w:rPr>
                <w:rFonts w:ascii="Verdana" w:hAnsi="Verdana"/>
                <w:iCs/>
              </w:rPr>
              <w:t>The beneficiary has provided &lt;Address&gt; as the permanent physical address.</w:t>
            </w:r>
          </w:p>
          <w:p w14:paraId="6C157FC6" w14:textId="77777777" w:rsidR="009E01E8" w:rsidRPr="0019160E" w:rsidRDefault="009E01E8" w:rsidP="00733A9B">
            <w:pPr>
              <w:ind w:left="720"/>
              <w:rPr>
                <w:rFonts w:ascii="Verdana" w:hAnsi="Verdana"/>
                <w:b/>
                <w:iCs/>
              </w:rPr>
            </w:pPr>
            <w:r w:rsidRPr="0019160E">
              <w:rPr>
                <w:rFonts w:ascii="Verdana" w:hAnsi="Verdana"/>
                <w:b/>
                <w:iCs/>
              </w:rPr>
              <w:t>OR</w:t>
            </w:r>
          </w:p>
          <w:p w14:paraId="0FD3B5F6" w14:textId="77777777" w:rsidR="009E01E8" w:rsidRPr="0019160E" w:rsidRDefault="009E01E8" w:rsidP="00733A9B">
            <w:pPr>
              <w:numPr>
                <w:ilvl w:val="0"/>
                <w:numId w:val="42"/>
              </w:numPr>
              <w:rPr>
                <w:rFonts w:ascii="Verdana" w:hAnsi="Verdana"/>
                <w:iCs/>
              </w:rPr>
            </w:pPr>
            <w:r w:rsidRPr="0019160E">
              <w:rPr>
                <w:rFonts w:ascii="Verdana" w:hAnsi="Verdana"/>
                <w:iCs/>
              </w:rPr>
              <w:t xml:space="preserve">The beneficiary has verbally attested that s/he resides in the plan’s coverage area and only wants to provide a P.O. Box. </w:t>
            </w:r>
          </w:p>
          <w:p w14:paraId="47F8488D" w14:textId="77777777" w:rsidR="009E01E8" w:rsidRPr="0019160E" w:rsidRDefault="009E01E8" w:rsidP="009E01E8">
            <w:pPr>
              <w:rPr>
                <w:rFonts w:ascii="Verdana" w:hAnsi="Verdana"/>
                <w:iCs/>
              </w:rPr>
            </w:pPr>
          </w:p>
          <w:p w14:paraId="1B042D2E" w14:textId="53341626" w:rsidR="009E01E8" w:rsidRPr="0019160E" w:rsidRDefault="009E01E8" w:rsidP="009E01E8">
            <w:pPr>
              <w:rPr>
                <w:rFonts w:ascii="Verdana" w:hAnsi="Verdana"/>
                <w:iCs/>
              </w:rPr>
            </w:pPr>
            <w:r w:rsidRPr="0019160E">
              <w:rPr>
                <w:rFonts w:ascii="Verdana" w:hAnsi="Verdana"/>
                <w:b/>
                <w:iCs/>
              </w:rPr>
              <w:t>Note:</w:t>
            </w:r>
            <w:r w:rsidR="00872428" w:rsidRPr="0019160E">
              <w:rPr>
                <w:rFonts w:ascii="Verdana" w:hAnsi="Verdana"/>
                <w:iCs/>
              </w:rPr>
              <w:t xml:space="preserve"> </w:t>
            </w:r>
            <w:r w:rsidRPr="0019160E">
              <w:rPr>
                <w:rFonts w:ascii="Verdana" w:hAnsi="Verdana"/>
                <w:iCs/>
              </w:rPr>
              <w:t>Make sure to include this information in the CSR notes to ensure that the record is able to be resolved successfully.</w:t>
            </w:r>
          </w:p>
          <w:p w14:paraId="0A45FD07" w14:textId="77777777" w:rsidR="009E01E8" w:rsidRPr="0019160E" w:rsidRDefault="009E01E8" w:rsidP="009E01E8">
            <w:pPr>
              <w:rPr>
                <w:rFonts w:ascii="Verdana" w:hAnsi="Verdana"/>
                <w:iCs/>
              </w:rPr>
            </w:pPr>
          </w:p>
          <w:p w14:paraId="3A08BBAD" w14:textId="6456A8B9" w:rsidR="009E01E8" w:rsidRPr="0019160E" w:rsidRDefault="009E01E8" w:rsidP="009E01E8">
            <w:pPr>
              <w:rPr>
                <w:rFonts w:ascii="Verdana" w:hAnsi="Verdana"/>
                <w:iCs/>
              </w:rPr>
            </w:pPr>
            <w:r w:rsidRPr="0019160E">
              <w:rPr>
                <w:rFonts w:ascii="Verdana" w:hAnsi="Verdana"/>
                <w:b/>
                <w:iCs/>
              </w:rPr>
              <w:t>CCR Process Note:</w:t>
            </w:r>
            <w:r w:rsidR="00872428" w:rsidRPr="0019160E">
              <w:rPr>
                <w:rFonts w:ascii="Verdana" w:hAnsi="Verdana"/>
                <w:iCs/>
              </w:rPr>
              <w:t xml:space="preserve"> </w:t>
            </w:r>
            <w:r w:rsidRPr="0019160E">
              <w:rPr>
                <w:rFonts w:ascii="Verdana" w:hAnsi="Verdana"/>
                <w:iCs/>
              </w:rPr>
              <w:t xml:space="preserve">The beneficiary must provide a valid </w:t>
            </w:r>
            <w:r w:rsidRPr="0019160E">
              <w:rPr>
                <w:rFonts w:ascii="Verdana" w:hAnsi="Verdana"/>
                <w:b/>
                <w:iCs/>
              </w:rPr>
              <w:t>physical</w:t>
            </w:r>
            <w:r w:rsidRPr="0019160E">
              <w:rPr>
                <w:rFonts w:ascii="Verdana" w:hAnsi="Verdana"/>
                <w:iCs/>
              </w:rPr>
              <w:t xml:space="preserve"> Permanent Address or a </w:t>
            </w:r>
            <w:r w:rsidRPr="0019160E">
              <w:rPr>
                <w:rFonts w:ascii="Verdana" w:hAnsi="Verdana"/>
                <w:b/>
                <w:iCs/>
              </w:rPr>
              <w:t>Verbal</w:t>
            </w:r>
            <w:r w:rsidRPr="0019160E">
              <w:rPr>
                <w:rFonts w:ascii="Verdana" w:hAnsi="Verdana"/>
                <w:iCs/>
              </w:rPr>
              <w:t xml:space="preserve"> </w:t>
            </w:r>
            <w:r w:rsidRPr="0019160E">
              <w:rPr>
                <w:rFonts w:ascii="Verdana" w:hAnsi="Verdana"/>
                <w:b/>
                <w:iCs/>
              </w:rPr>
              <w:t>Attestation</w:t>
            </w:r>
            <w:r w:rsidRPr="0019160E">
              <w:rPr>
                <w:rFonts w:ascii="Verdana" w:hAnsi="Verdana"/>
                <w:iCs/>
              </w:rPr>
              <w:t xml:space="preserve"> that s/he resides in the coverage area and only wishes to provide a P.O. Box except as indicated below.</w:t>
            </w:r>
          </w:p>
          <w:p w14:paraId="7C14B648" w14:textId="77777777" w:rsidR="009E01E8" w:rsidRPr="0019160E" w:rsidRDefault="009E01E8" w:rsidP="007977C2">
            <w:pPr>
              <w:numPr>
                <w:ilvl w:val="0"/>
                <w:numId w:val="32"/>
              </w:numPr>
              <w:rPr>
                <w:rFonts w:ascii="Verdana" w:hAnsi="Verdana"/>
                <w:iCs/>
              </w:rPr>
            </w:pPr>
            <w:r w:rsidRPr="0019160E">
              <w:rPr>
                <w:rFonts w:ascii="Verdana" w:hAnsi="Verdana"/>
                <w:iCs/>
              </w:rPr>
              <w:t>EGWP Coverage Area = All 50 states and Puerto Rico and Washington D.C.</w:t>
            </w:r>
          </w:p>
          <w:p w14:paraId="41A1F193" w14:textId="77777777" w:rsidR="009E01E8" w:rsidRPr="0019160E" w:rsidRDefault="009E01E8" w:rsidP="007977C2">
            <w:pPr>
              <w:numPr>
                <w:ilvl w:val="0"/>
                <w:numId w:val="32"/>
              </w:numPr>
              <w:rPr>
                <w:rFonts w:ascii="Verdana" w:hAnsi="Verdana"/>
                <w:iCs/>
              </w:rPr>
            </w:pPr>
            <w:r w:rsidRPr="0019160E">
              <w:rPr>
                <w:rFonts w:ascii="Verdana" w:hAnsi="Verdana"/>
                <w:iCs/>
              </w:rPr>
              <w:t>Individual Plan Coverage Area = CMS region(s).</w:t>
            </w:r>
          </w:p>
          <w:p w14:paraId="7CBD7355" w14:textId="77777777" w:rsidR="009E01E8" w:rsidRPr="0019160E" w:rsidRDefault="009E01E8" w:rsidP="009E01E8">
            <w:pPr>
              <w:rPr>
                <w:rFonts w:ascii="Verdana" w:hAnsi="Verdana"/>
                <w:iCs/>
              </w:rPr>
            </w:pPr>
          </w:p>
          <w:p w14:paraId="0AFE8968" w14:textId="1B30F032" w:rsidR="009E01E8" w:rsidRPr="0019160E" w:rsidRDefault="009E01E8" w:rsidP="009E01E8">
            <w:pPr>
              <w:rPr>
                <w:rFonts w:ascii="Verdana" w:hAnsi="Verdana"/>
                <w:iCs/>
              </w:rPr>
            </w:pPr>
            <w:r w:rsidRPr="0019160E">
              <w:rPr>
                <w:rFonts w:ascii="Verdana" w:hAnsi="Verdana"/>
                <w:b/>
                <w:iCs/>
              </w:rPr>
              <w:t>Verbal Attestation Exceptions:</w:t>
            </w:r>
            <w:r w:rsidR="00872428" w:rsidRPr="0019160E">
              <w:rPr>
                <w:rFonts w:ascii="Verdana" w:hAnsi="Verdana"/>
                <w:iCs/>
              </w:rPr>
              <w:t xml:space="preserve"> </w:t>
            </w:r>
            <w:r w:rsidRPr="0019160E">
              <w:rPr>
                <w:rFonts w:ascii="Verdana" w:hAnsi="Verdana"/>
                <w:iCs/>
              </w:rPr>
              <w:t>Certain clients have specific rules regarding verbal attestations.</w:t>
            </w:r>
          </w:p>
          <w:p w14:paraId="61EA0244" w14:textId="7B915FEB" w:rsidR="009E01E8" w:rsidRPr="0019160E" w:rsidRDefault="009E01E8" w:rsidP="007977C2">
            <w:pPr>
              <w:numPr>
                <w:ilvl w:val="0"/>
                <w:numId w:val="35"/>
              </w:numPr>
              <w:rPr>
                <w:rFonts w:ascii="Verdana" w:hAnsi="Verdana"/>
                <w:iCs/>
              </w:rPr>
            </w:pPr>
            <w:r w:rsidRPr="0019160E">
              <w:rPr>
                <w:rFonts w:ascii="Verdana" w:hAnsi="Verdana"/>
                <w:b/>
                <w:iCs/>
              </w:rPr>
              <w:t>State of Hawaii EUTF and PACE:</w:t>
            </w:r>
            <w:r w:rsidR="00872428" w:rsidRPr="0019160E">
              <w:rPr>
                <w:rFonts w:ascii="Verdana" w:hAnsi="Verdana"/>
                <w:iCs/>
              </w:rPr>
              <w:t xml:space="preserve"> </w:t>
            </w:r>
            <w:r w:rsidRPr="0019160E">
              <w:rPr>
                <w:rFonts w:ascii="Verdana" w:hAnsi="Verdana"/>
                <w:iCs/>
              </w:rPr>
              <w:t>Provides verbal attestation for all beneficiaries</w:t>
            </w:r>
          </w:p>
          <w:p w14:paraId="6965E057" w14:textId="77777777" w:rsidR="009E01E8" w:rsidRPr="0019160E" w:rsidRDefault="009E01E8" w:rsidP="007977C2">
            <w:pPr>
              <w:numPr>
                <w:ilvl w:val="1"/>
                <w:numId w:val="35"/>
              </w:numPr>
              <w:rPr>
                <w:rFonts w:ascii="Verdana" w:hAnsi="Verdana"/>
                <w:iCs/>
              </w:rPr>
            </w:pPr>
            <w:r w:rsidRPr="0019160E">
              <w:rPr>
                <w:rFonts w:ascii="Verdana" w:hAnsi="Verdana"/>
                <w:iCs/>
              </w:rPr>
              <w:t>The CCR does not need to obtain a verbal attestation from beneficiaries with a P.O. Box address.</w:t>
            </w:r>
          </w:p>
          <w:p w14:paraId="045C4A31" w14:textId="77777777" w:rsidR="002E13C7" w:rsidRPr="0019160E" w:rsidRDefault="002E13C7" w:rsidP="002E13C7">
            <w:pPr>
              <w:ind w:left="1440"/>
              <w:rPr>
                <w:rFonts w:ascii="Verdana" w:hAnsi="Verdana"/>
                <w:iCs/>
              </w:rPr>
            </w:pPr>
          </w:p>
        </w:tc>
      </w:tr>
      <w:tr w:rsidR="009E01E8" w:rsidRPr="008A14FD" w14:paraId="499E7905" w14:textId="77777777" w:rsidTr="002A6FBD">
        <w:trPr>
          <w:trHeight w:val="38"/>
        </w:trPr>
        <w:tc>
          <w:tcPr>
            <w:tcW w:w="316" w:type="pct"/>
            <w:vMerge/>
          </w:tcPr>
          <w:p w14:paraId="30DFE58B" w14:textId="77777777" w:rsidR="009E01E8" w:rsidRDefault="009E01E8" w:rsidP="009E01E8">
            <w:pPr>
              <w:jc w:val="center"/>
              <w:textAlignment w:val="top"/>
              <w:rPr>
                <w:rFonts w:ascii="Verdana" w:hAnsi="Verdana" w:cs="Arial"/>
                <w:b/>
                <w:bCs/>
              </w:rPr>
            </w:pPr>
          </w:p>
        </w:tc>
        <w:tc>
          <w:tcPr>
            <w:tcW w:w="1317" w:type="pct"/>
            <w:gridSpan w:val="3"/>
          </w:tcPr>
          <w:p w14:paraId="1875CF14" w14:textId="77777777" w:rsidR="009E01E8" w:rsidRDefault="009E01E8" w:rsidP="009E01E8">
            <w:pPr>
              <w:textAlignment w:val="top"/>
              <w:rPr>
                <w:rFonts w:ascii="Verdana" w:hAnsi="Verdana" w:cs="Arial"/>
                <w:bCs/>
              </w:rPr>
            </w:pPr>
            <w:r>
              <w:rPr>
                <w:rFonts w:ascii="Verdana" w:hAnsi="Verdana" w:cs="Arial"/>
                <w:bCs/>
              </w:rPr>
              <w:t xml:space="preserve">Reason for SEP </w:t>
            </w:r>
          </w:p>
          <w:p w14:paraId="7A95F3F9" w14:textId="77777777" w:rsidR="009E01E8" w:rsidRDefault="009E01E8" w:rsidP="009E01E8">
            <w:pPr>
              <w:textAlignment w:val="top"/>
              <w:rPr>
                <w:rFonts w:ascii="Verdana" w:hAnsi="Verdana" w:cs="Arial"/>
                <w:bCs/>
              </w:rPr>
            </w:pPr>
            <w:r>
              <w:rPr>
                <w:rFonts w:ascii="Verdana" w:hAnsi="Verdana" w:cs="Arial"/>
                <w:bCs/>
              </w:rPr>
              <w:t>(Not applicable for EGWPs)</w:t>
            </w:r>
          </w:p>
        </w:tc>
        <w:tc>
          <w:tcPr>
            <w:tcW w:w="3368" w:type="pct"/>
          </w:tcPr>
          <w:p w14:paraId="65BDA31F" w14:textId="77777777" w:rsidR="009E01E8" w:rsidRPr="0019160E" w:rsidRDefault="00AB0267" w:rsidP="00733A9B">
            <w:pPr>
              <w:numPr>
                <w:ilvl w:val="0"/>
                <w:numId w:val="35"/>
              </w:numPr>
              <w:rPr>
                <w:rFonts w:ascii="Verdana" w:hAnsi="Verdana"/>
                <w:iCs/>
              </w:rPr>
            </w:pPr>
            <w:r w:rsidRPr="0019160E">
              <w:rPr>
                <w:rFonts w:ascii="Verdana" w:hAnsi="Verdana"/>
                <w:iCs/>
              </w:rPr>
              <w:t>The beneficiary has provided</w:t>
            </w:r>
            <w:r w:rsidRPr="0019160E" w:rsidDel="00154723">
              <w:rPr>
                <w:rFonts w:ascii="Verdana" w:hAnsi="Verdana"/>
                <w:iCs/>
              </w:rPr>
              <w:t xml:space="preserve"> </w:t>
            </w:r>
            <w:r w:rsidR="009E01E8" w:rsidRPr="0019160E">
              <w:rPr>
                <w:rFonts w:ascii="Verdana" w:hAnsi="Verdana"/>
                <w:iCs/>
              </w:rPr>
              <w:t>&lt;SEP Name&gt;.</w:t>
            </w:r>
          </w:p>
          <w:p w14:paraId="3727CC48" w14:textId="77777777" w:rsidR="004264B2" w:rsidRPr="0019160E" w:rsidRDefault="00154723" w:rsidP="00733A9B">
            <w:pPr>
              <w:numPr>
                <w:ilvl w:val="0"/>
                <w:numId w:val="35"/>
              </w:numPr>
              <w:rPr>
                <w:rFonts w:ascii="Verdana" w:hAnsi="Verdana"/>
                <w:iCs/>
              </w:rPr>
            </w:pPr>
            <w:r w:rsidRPr="0019160E">
              <w:rPr>
                <w:rFonts w:ascii="Verdana" w:hAnsi="Verdana"/>
                <w:iCs/>
              </w:rPr>
              <w:t>Qualified</w:t>
            </w:r>
            <w:r w:rsidR="009E01E8" w:rsidRPr="0019160E">
              <w:rPr>
                <w:rFonts w:ascii="Verdana" w:hAnsi="Verdana"/>
                <w:iCs/>
              </w:rPr>
              <w:t xml:space="preserve"> on &lt;MM/DD/YYYY</w:t>
            </w:r>
          </w:p>
          <w:p w14:paraId="0CD4AED7" w14:textId="77777777" w:rsidR="009E01E8" w:rsidRPr="0019160E" w:rsidRDefault="00154723" w:rsidP="00733A9B">
            <w:pPr>
              <w:numPr>
                <w:ilvl w:val="0"/>
                <w:numId w:val="35"/>
              </w:numPr>
              <w:rPr>
                <w:rFonts w:ascii="Verdana" w:hAnsi="Verdana"/>
                <w:iCs/>
              </w:rPr>
            </w:pPr>
            <w:r w:rsidRPr="0019160E">
              <w:rPr>
                <w:rFonts w:ascii="Verdana" w:hAnsi="Verdana"/>
                <w:iCs/>
              </w:rPr>
              <w:t xml:space="preserve">Requested </w:t>
            </w:r>
            <w:r w:rsidR="009E01E8" w:rsidRPr="0019160E">
              <w:rPr>
                <w:rFonts w:ascii="Verdana" w:hAnsi="Verdana"/>
                <w:iCs/>
              </w:rPr>
              <w:t>effective date &lt;MM/DD/YYYY&gt;.</w:t>
            </w:r>
          </w:p>
          <w:p w14:paraId="564428EC" w14:textId="77777777" w:rsidR="009E01E8" w:rsidRPr="0019160E" w:rsidRDefault="009E01E8" w:rsidP="009E01E8">
            <w:pPr>
              <w:rPr>
                <w:rFonts w:ascii="Verdana" w:hAnsi="Verdana"/>
                <w:iCs/>
              </w:rPr>
            </w:pPr>
          </w:p>
          <w:p w14:paraId="0FE2D621" w14:textId="5D67E787" w:rsidR="009E01E8" w:rsidRPr="0019160E" w:rsidRDefault="009E01E8" w:rsidP="007977C2">
            <w:pPr>
              <w:rPr>
                <w:rFonts w:ascii="Verdana" w:hAnsi="Verdana"/>
                <w:iCs/>
              </w:rPr>
            </w:pPr>
            <w:r w:rsidRPr="0019160E">
              <w:rPr>
                <w:rFonts w:ascii="Verdana" w:hAnsi="Verdana"/>
                <w:b/>
                <w:iCs/>
              </w:rPr>
              <w:t>Note:</w:t>
            </w:r>
            <w:r w:rsidR="00872428" w:rsidRPr="0019160E">
              <w:rPr>
                <w:rFonts w:ascii="Verdana" w:hAnsi="Verdana"/>
                <w:iCs/>
              </w:rPr>
              <w:t xml:space="preserve"> </w:t>
            </w:r>
            <w:r w:rsidRPr="0019160E">
              <w:rPr>
                <w:rFonts w:ascii="Verdana" w:hAnsi="Verdana"/>
                <w:iCs/>
              </w:rPr>
              <w:t>Some SEPs require:</w:t>
            </w:r>
          </w:p>
          <w:p w14:paraId="0C3D7527" w14:textId="77777777" w:rsidR="009E01E8" w:rsidRPr="0019160E" w:rsidRDefault="009E01E8" w:rsidP="00733A9B">
            <w:pPr>
              <w:numPr>
                <w:ilvl w:val="0"/>
                <w:numId w:val="45"/>
              </w:numPr>
              <w:rPr>
                <w:rFonts w:ascii="Verdana" w:hAnsi="Verdana"/>
                <w:iCs/>
              </w:rPr>
            </w:pPr>
            <w:r w:rsidRPr="0019160E">
              <w:rPr>
                <w:rFonts w:ascii="Verdana" w:hAnsi="Verdana"/>
                <w:iCs/>
              </w:rPr>
              <w:t xml:space="preserve">The qualifying date and/or reason. </w:t>
            </w:r>
          </w:p>
          <w:p w14:paraId="2CC3FF62" w14:textId="77777777" w:rsidR="009E01E8" w:rsidRPr="0019160E" w:rsidRDefault="009E01E8" w:rsidP="00733A9B">
            <w:pPr>
              <w:numPr>
                <w:ilvl w:val="0"/>
                <w:numId w:val="45"/>
              </w:numPr>
              <w:rPr>
                <w:rFonts w:ascii="Verdana" w:hAnsi="Verdana"/>
                <w:iCs/>
              </w:rPr>
            </w:pPr>
            <w:r w:rsidRPr="0019160E">
              <w:rPr>
                <w:rFonts w:ascii="Verdana" w:hAnsi="Verdana"/>
                <w:iCs/>
              </w:rPr>
              <w:t>The beneficiary’s preferred effective date</w:t>
            </w:r>
          </w:p>
          <w:p w14:paraId="76291E80" w14:textId="77777777" w:rsidR="009E01E8" w:rsidRPr="0019160E" w:rsidRDefault="009E01E8" w:rsidP="00733A9B">
            <w:pPr>
              <w:ind w:left="720"/>
              <w:rPr>
                <w:rFonts w:ascii="Verdana" w:hAnsi="Verdana"/>
                <w:b/>
                <w:iCs/>
              </w:rPr>
            </w:pPr>
            <w:r w:rsidRPr="0019160E">
              <w:rPr>
                <w:rFonts w:ascii="Verdana" w:hAnsi="Verdana"/>
                <w:b/>
                <w:iCs/>
              </w:rPr>
              <w:t>OR</w:t>
            </w:r>
          </w:p>
          <w:p w14:paraId="228414C8" w14:textId="77777777" w:rsidR="009E01E8" w:rsidRPr="0019160E" w:rsidRDefault="009E01E8" w:rsidP="00733A9B">
            <w:pPr>
              <w:numPr>
                <w:ilvl w:val="0"/>
                <w:numId w:val="45"/>
              </w:numPr>
              <w:rPr>
                <w:rFonts w:ascii="Verdana" w:hAnsi="Verdana"/>
                <w:iCs/>
              </w:rPr>
            </w:pPr>
            <w:r w:rsidRPr="0019160E">
              <w:rPr>
                <w:rFonts w:ascii="Verdana" w:hAnsi="Verdana"/>
                <w:iCs/>
              </w:rPr>
              <w:t>Both pieces of information.</w:t>
            </w:r>
          </w:p>
          <w:p w14:paraId="401DEEEF" w14:textId="77777777" w:rsidR="009E01E8" w:rsidRPr="0019160E" w:rsidRDefault="009E01E8" w:rsidP="009E01E8">
            <w:pPr>
              <w:rPr>
                <w:rFonts w:ascii="Verdana" w:hAnsi="Verdana"/>
                <w:iCs/>
              </w:rPr>
            </w:pPr>
          </w:p>
          <w:p w14:paraId="57641C17" w14:textId="23FC796A" w:rsidR="009E01E8" w:rsidRPr="0019160E" w:rsidRDefault="009E01E8" w:rsidP="00F325D6">
            <w:pPr>
              <w:rPr>
                <w:rFonts w:ascii="Verdana" w:hAnsi="Verdana"/>
                <w:iCs/>
              </w:rPr>
            </w:pPr>
            <w:r w:rsidRPr="0019160E">
              <w:rPr>
                <w:rFonts w:ascii="Verdana" w:hAnsi="Verdana"/>
                <w:iCs/>
              </w:rPr>
              <w:t xml:space="preserve">Refer to the </w:t>
            </w:r>
            <w:hyperlink r:id="rId25" w:history="1">
              <w:r w:rsidR="009960C9" w:rsidRPr="0019160E">
                <w:rPr>
                  <w:rFonts w:ascii="Verdana" w:hAnsi="Verdana"/>
                  <w:bCs/>
                  <w:iCs/>
                  <w:color w:val="0000FF"/>
                  <w:u w:val="single"/>
                </w:rPr>
                <w:t>MED D - Election Periods for Enrollment and Disenrollment (AEP, IEP, SEP)</w:t>
              </w:r>
            </w:hyperlink>
            <w:r w:rsidRPr="0019160E">
              <w:rPr>
                <w:rFonts w:ascii="Verdana" w:hAnsi="Verdana"/>
                <w:iCs/>
                <w:color w:val="0000FF"/>
              </w:rPr>
              <w:t xml:space="preserve"> </w:t>
            </w:r>
            <w:r w:rsidRPr="0019160E">
              <w:rPr>
                <w:rFonts w:ascii="Verdana" w:hAnsi="Verdana"/>
                <w:iCs/>
              </w:rPr>
              <w:t>job aid</w:t>
            </w:r>
            <w:r w:rsidR="002E13C7" w:rsidRPr="0019160E">
              <w:rPr>
                <w:rFonts w:ascii="Verdana" w:hAnsi="Verdana"/>
                <w:iCs/>
              </w:rPr>
              <w:t>.</w:t>
            </w:r>
          </w:p>
          <w:p w14:paraId="36969352" w14:textId="77777777" w:rsidR="002E13C7" w:rsidRPr="0019160E" w:rsidRDefault="002E13C7" w:rsidP="00F325D6">
            <w:pPr>
              <w:rPr>
                <w:rFonts w:ascii="Verdana" w:hAnsi="Verdana"/>
                <w:iCs/>
              </w:rPr>
            </w:pPr>
          </w:p>
        </w:tc>
      </w:tr>
      <w:tr w:rsidR="009E01E8" w:rsidRPr="008A14FD" w14:paraId="02D57EB0" w14:textId="77777777" w:rsidTr="002A6FBD">
        <w:trPr>
          <w:trHeight w:val="38"/>
        </w:trPr>
        <w:tc>
          <w:tcPr>
            <w:tcW w:w="316" w:type="pct"/>
            <w:vMerge/>
          </w:tcPr>
          <w:p w14:paraId="5F95928D" w14:textId="77777777" w:rsidR="009E01E8" w:rsidRDefault="009E01E8" w:rsidP="009E01E8">
            <w:pPr>
              <w:jc w:val="center"/>
              <w:textAlignment w:val="top"/>
              <w:rPr>
                <w:rFonts w:ascii="Verdana" w:hAnsi="Verdana" w:cs="Arial"/>
                <w:b/>
                <w:bCs/>
              </w:rPr>
            </w:pPr>
          </w:p>
        </w:tc>
        <w:tc>
          <w:tcPr>
            <w:tcW w:w="1317" w:type="pct"/>
            <w:gridSpan w:val="3"/>
          </w:tcPr>
          <w:p w14:paraId="08240DFB" w14:textId="77777777" w:rsidR="009E01E8" w:rsidRDefault="009E01E8" w:rsidP="009E01E8">
            <w:pPr>
              <w:textAlignment w:val="top"/>
              <w:rPr>
                <w:rFonts w:ascii="Verdana" w:hAnsi="Verdana" w:cs="Arial"/>
                <w:bCs/>
              </w:rPr>
            </w:pPr>
            <w:r>
              <w:rPr>
                <w:rFonts w:ascii="Verdana" w:hAnsi="Verdana" w:cs="Arial"/>
                <w:bCs/>
              </w:rPr>
              <w:t>Phone Number</w:t>
            </w:r>
          </w:p>
        </w:tc>
        <w:tc>
          <w:tcPr>
            <w:tcW w:w="3368" w:type="pct"/>
          </w:tcPr>
          <w:p w14:paraId="6A391918" w14:textId="77777777" w:rsidR="009E01E8" w:rsidRPr="0019160E" w:rsidRDefault="009E01E8" w:rsidP="009E01E8">
            <w:pPr>
              <w:textAlignment w:val="top"/>
              <w:rPr>
                <w:rFonts w:ascii="Verdana" w:hAnsi="Verdana" w:cs="Arial"/>
                <w:bCs/>
                <w:iCs/>
              </w:rPr>
            </w:pPr>
            <w:r w:rsidRPr="0019160E">
              <w:rPr>
                <w:rFonts w:ascii="Verdana" w:hAnsi="Verdana" w:cs="Arial"/>
                <w:bCs/>
                <w:iCs/>
              </w:rPr>
              <w:t>The beneficiary verified his/her phone number as &lt;XXX-XXX-XXXX&gt;.</w:t>
            </w:r>
          </w:p>
          <w:p w14:paraId="2B848F6D" w14:textId="77777777" w:rsidR="009E01E8" w:rsidRPr="0019160E" w:rsidRDefault="009E01E8" w:rsidP="009E01E8">
            <w:pPr>
              <w:textAlignment w:val="top"/>
              <w:rPr>
                <w:rFonts w:ascii="Verdana" w:hAnsi="Verdana" w:cs="Arial"/>
                <w:bCs/>
                <w:iCs/>
              </w:rPr>
            </w:pPr>
          </w:p>
          <w:p w14:paraId="177F1D0B" w14:textId="4538E80A" w:rsidR="009E01E8" w:rsidRPr="0019160E" w:rsidRDefault="009E01E8" w:rsidP="009E01E8">
            <w:pPr>
              <w:textAlignment w:val="top"/>
              <w:rPr>
                <w:rFonts w:ascii="Verdana" w:hAnsi="Verdana" w:cs="Arial"/>
                <w:bCs/>
                <w:iCs/>
              </w:rPr>
            </w:pPr>
            <w:r w:rsidRPr="0019160E">
              <w:rPr>
                <w:rFonts w:ascii="Verdana" w:hAnsi="Verdana" w:cs="Arial"/>
                <w:b/>
                <w:bCs/>
                <w:iCs/>
              </w:rPr>
              <w:t>Note:</w:t>
            </w:r>
            <w:r w:rsidR="00872428" w:rsidRPr="0019160E">
              <w:rPr>
                <w:rFonts w:ascii="Verdana" w:hAnsi="Verdana" w:cs="Arial"/>
                <w:bCs/>
                <w:iCs/>
              </w:rPr>
              <w:t xml:space="preserve"> </w:t>
            </w:r>
            <w:r w:rsidRPr="0019160E">
              <w:rPr>
                <w:rFonts w:ascii="Verdana" w:hAnsi="Verdana" w:cs="Arial"/>
                <w:bCs/>
                <w:iCs/>
              </w:rPr>
              <w:t xml:space="preserve">The CCR </w:t>
            </w:r>
            <w:r w:rsidRPr="0019160E">
              <w:rPr>
                <w:rFonts w:ascii="Verdana" w:hAnsi="Verdana" w:cs="Arial"/>
                <w:b/>
                <w:bCs/>
                <w:iCs/>
              </w:rPr>
              <w:t>must</w:t>
            </w:r>
            <w:r w:rsidRPr="0019160E">
              <w:rPr>
                <w:rFonts w:ascii="Verdana" w:hAnsi="Verdana" w:cs="Arial"/>
                <w:bCs/>
                <w:iCs/>
              </w:rPr>
              <w:t xml:space="preserve"> complete missing phone numbers for enrollees for future communications from the plan.</w:t>
            </w:r>
          </w:p>
          <w:p w14:paraId="0289FDAD" w14:textId="77777777" w:rsidR="002E13C7" w:rsidRPr="0019160E" w:rsidRDefault="002E13C7" w:rsidP="009E01E8">
            <w:pPr>
              <w:textAlignment w:val="top"/>
              <w:rPr>
                <w:rFonts w:ascii="Verdana" w:hAnsi="Verdana" w:cs="Arial"/>
                <w:bCs/>
                <w:iCs/>
              </w:rPr>
            </w:pPr>
          </w:p>
        </w:tc>
      </w:tr>
      <w:tr w:rsidR="009E01E8" w:rsidRPr="008A14FD" w14:paraId="29CAEC5D" w14:textId="77777777" w:rsidTr="002A6FBD">
        <w:tc>
          <w:tcPr>
            <w:tcW w:w="316" w:type="pct"/>
          </w:tcPr>
          <w:p w14:paraId="5369D931" w14:textId="77777777" w:rsidR="009E01E8" w:rsidRDefault="009E01E8" w:rsidP="009E01E8">
            <w:pPr>
              <w:jc w:val="center"/>
              <w:textAlignment w:val="top"/>
              <w:rPr>
                <w:rFonts w:ascii="Verdana" w:hAnsi="Verdana" w:cs="Arial"/>
                <w:b/>
                <w:bCs/>
              </w:rPr>
            </w:pPr>
            <w:bookmarkStart w:id="24" w:name="Step7"/>
            <w:r>
              <w:rPr>
                <w:rFonts w:ascii="Verdana" w:hAnsi="Verdana" w:cs="Arial"/>
                <w:b/>
                <w:bCs/>
              </w:rPr>
              <w:t>7</w:t>
            </w:r>
            <w:bookmarkEnd w:id="24"/>
          </w:p>
        </w:tc>
        <w:tc>
          <w:tcPr>
            <w:tcW w:w="4684" w:type="pct"/>
            <w:gridSpan w:val="4"/>
          </w:tcPr>
          <w:p w14:paraId="1EBE0091" w14:textId="4A0440BA" w:rsidR="008848CD" w:rsidRDefault="00154723" w:rsidP="006143FD">
            <w:pPr>
              <w:textAlignment w:val="top"/>
              <w:rPr>
                <w:rFonts w:ascii="Verdana" w:hAnsi="Verdana" w:cs="Arial"/>
                <w:bCs/>
              </w:rPr>
            </w:pPr>
            <w:r>
              <w:rPr>
                <w:rFonts w:ascii="Verdana" w:hAnsi="Verdana"/>
              </w:rPr>
              <w:t>Only s</w:t>
            </w:r>
            <w:r w:rsidR="009E01E8">
              <w:rPr>
                <w:rFonts w:ascii="Verdana" w:hAnsi="Verdana"/>
              </w:rPr>
              <w:t xml:space="preserve">ubmit a </w:t>
            </w:r>
            <w:r w:rsidR="009E01E8" w:rsidRPr="00397749">
              <w:rPr>
                <w:rFonts w:ascii="Verdana" w:hAnsi="Verdana"/>
                <w:b/>
              </w:rPr>
              <w:t>Request for Information/Incomplete Enrollment</w:t>
            </w:r>
            <w:r w:rsidR="009E01E8">
              <w:rPr>
                <w:rFonts w:ascii="Verdana" w:hAnsi="Verdana"/>
              </w:rPr>
              <w:t xml:space="preserve"> </w:t>
            </w:r>
            <w:r w:rsidR="00DE546B">
              <w:rPr>
                <w:rFonts w:ascii="Verdana" w:hAnsi="Verdana"/>
                <w:b/>
                <w:bCs/>
              </w:rPr>
              <w:t>Support</w:t>
            </w:r>
            <w:r w:rsidR="009E01E8" w:rsidRPr="00331FDC">
              <w:rPr>
                <w:rFonts w:ascii="Verdana" w:hAnsi="Verdana"/>
                <w:b/>
                <w:bCs/>
              </w:rPr>
              <w:t xml:space="preserve"> Task</w:t>
            </w:r>
            <w:r w:rsidR="009E01E8">
              <w:rPr>
                <w:rFonts w:ascii="Verdana" w:hAnsi="Verdana"/>
              </w:rPr>
              <w:t xml:space="preserve"> </w:t>
            </w:r>
            <w:r w:rsidR="009E01E8" w:rsidRPr="00A452B9">
              <w:rPr>
                <w:rFonts w:ascii="Verdana" w:hAnsi="Verdana"/>
                <w:b/>
                <w:bCs/>
              </w:rPr>
              <w:t>in</w:t>
            </w:r>
            <w:r w:rsidR="009E01E8" w:rsidRPr="00DE546B">
              <w:rPr>
                <w:rFonts w:ascii="Verdana" w:hAnsi="Verdana"/>
                <w:b/>
                <w:bCs/>
              </w:rPr>
              <w:t xml:space="preserve"> </w:t>
            </w:r>
            <w:r w:rsidR="00DE546B" w:rsidRPr="00DE546B">
              <w:rPr>
                <w:rFonts w:ascii="Verdana" w:hAnsi="Verdana"/>
                <w:b/>
                <w:bCs/>
              </w:rPr>
              <w:t>Compass</w:t>
            </w:r>
            <w:r w:rsidRPr="00DE546B">
              <w:rPr>
                <w:rFonts w:ascii="Verdana" w:hAnsi="Verdana"/>
                <w:b/>
                <w:bCs/>
              </w:rPr>
              <w:t xml:space="preserve"> </w:t>
            </w:r>
            <w:r>
              <w:rPr>
                <w:rFonts w:ascii="Verdana" w:hAnsi="Verdana"/>
                <w:b/>
              </w:rPr>
              <w:t>if unable to document in Fazal</w:t>
            </w:r>
            <w:r w:rsidR="004F07B1">
              <w:rPr>
                <w:rFonts w:ascii="Verdana" w:hAnsi="Verdana"/>
              </w:rPr>
              <w:t xml:space="preserve">. </w:t>
            </w:r>
            <w:r w:rsidR="008848CD">
              <w:rPr>
                <w:rFonts w:ascii="Verdana" w:hAnsi="Verdana"/>
              </w:rPr>
              <w:t xml:space="preserve">This will be a manual </w:t>
            </w:r>
            <w:r w:rsidR="00DE546B">
              <w:rPr>
                <w:rFonts w:ascii="Verdana" w:hAnsi="Verdana"/>
              </w:rPr>
              <w:t xml:space="preserve">(offline) </w:t>
            </w:r>
            <w:r w:rsidR="008848CD">
              <w:rPr>
                <w:rFonts w:ascii="Verdana" w:hAnsi="Verdana"/>
              </w:rPr>
              <w:t>process.</w:t>
            </w:r>
          </w:p>
          <w:p w14:paraId="7A288FB7" w14:textId="77777777" w:rsidR="008848CD" w:rsidRDefault="008848CD" w:rsidP="008848CD">
            <w:pPr>
              <w:rPr>
                <w:rFonts w:ascii="Verdana" w:hAnsi="Verdana" w:cs="Arial"/>
                <w:bCs/>
              </w:rPr>
            </w:pPr>
          </w:p>
          <w:p w14:paraId="011E65E8" w14:textId="58DBE531" w:rsidR="009E01E8" w:rsidRDefault="008848CD" w:rsidP="008848CD">
            <w:pPr>
              <w:rPr>
                <w:rFonts w:ascii="Verdana" w:hAnsi="Verdana"/>
              </w:rPr>
            </w:pPr>
            <w:r>
              <w:rPr>
                <w:rFonts w:ascii="Verdana" w:hAnsi="Verdana" w:cs="Arial"/>
                <w:bCs/>
              </w:rPr>
              <w:t xml:space="preserve">Refer to </w:t>
            </w:r>
            <w:hyperlink r:id="rId26" w:anchor="!/view?docid=39a75bb6-425d-4eb7-a436-036f5da9d31a" w:history="1">
              <w:r w:rsidR="005C1C1B" w:rsidRPr="0018502D">
                <w:rPr>
                  <w:rStyle w:val="Hyperlink"/>
                  <w:rFonts w:ascii="Verdana" w:hAnsi="Verdana"/>
                  <w:shd w:val="clear" w:color="auto" w:fill="FFFFFF"/>
                </w:rPr>
                <w:t>Compass MED D - SilverScript and Blue MedicareRx (NEJE) - Enrollment Related Support Tasks</w:t>
              </w:r>
            </w:hyperlink>
            <w:r w:rsidR="00DE546B">
              <w:rPr>
                <w:rFonts w:ascii="Verdana" w:hAnsi="Verdana"/>
              </w:rPr>
              <w:t>.</w:t>
            </w:r>
          </w:p>
          <w:p w14:paraId="063823AA" w14:textId="77777777" w:rsidR="00331FDC" w:rsidRDefault="00331FDC" w:rsidP="008848CD">
            <w:pPr>
              <w:rPr>
                <w:rFonts w:ascii="Verdana" w:hAnsi="Verdana"/>
              </w:rPr>
            </w:pPr>
          </w:p>
          <w:p w14:paraId="3CA6CF74" w14:textId="5AD47B0C" w:rsidR="005B7F8B" w:rsidRDefault="005B7F8B" w:rsidP="005B7F8B">
            <w:pPr>
              <w:pStyle w:val="NormalWeb"/>
              <w:spacing w:before="0" w:beforeAutospacing="0" w:after="0" w:afterAutospacing="0"/>
              <w:ind w:left="360"/>
              <w:rPr>
                <w:color w:val="000000"/>
                <w:sz w:val="27"/>
                <w:szCs w:val="27"/>
              </w:rPr>
            </w:pPr>
            <w:r>
              <w:rPr>
                <w:rFonts w:ascii="Verdana" w:hAnsi="Verdana"/>
                <w:b/>
                <w:bCs/>
                <w:color w:val="000000"/>
              </w:rPr>
              <w:t>Task Type:</w:t>
            </w:r>
            <w:r w:rsidR="007E4092">
              <w:rPr>
                <w:rFonts w:ascii="Verdana" w:hAnsi="Verdana"/>
                <w:color w:val="000000"/>
              </w:rPr>
              <w:t xml:space="preserve"> </w:t>
            </w:r>
            <w:r w:rsidR="00274597">
              <w:rPr>
                <w:rFonts w:ascii="Verdana" w:hAnsi="Verdana"/>
                <w:color w:val="000000"/>
              </w:rPr>
              <w:t xml:space="preserve"> </w:t>
            </w:r>
            <w:r w:rsidR="008A0AB8" w:rsidRPr="008A0AB8">
              <w:rPr>
                <w:rFonts w:ascii="Verdana" w:hAnsi="Verdana"/>
              </w:rPr>
              <w:t xml:space="preserve">Enrollment - </w:t>
            </w:r>
            <w:r>
              <w:rPr>
                <w:rFonts w:ascii="Verdana" w:hAnsi="Verdana"/>
                <w:color w:val="000000"/>
              </w:rPr>
              <w:t>Missing Pre-Enrollment RFI</w:t>
            </w:r>
            <w:r w:rsidR="0087039B">
              <w:rPr>
                <w:rFonts w:ascii="Verdana" w:hAnsi="Verdana"/>
                <w:color w:val="000000"/>
              </w:rPr>
              <w:t xml:space="preserve"> </w:t>
            </w:r>
          </w:p>
          <w:p w14:paraId="27F22DE9" w14:textId="6BFA5FC5" w:rsidR="005B7F8B" w:rsidRDefault="005B7F8B" w:rsidP="0076581A">
            <w:pPr>
              <w:pStyle w:val="NormalWeb"/>
              <w:spacing w:before="0" w:beforeAutospacing="0" w:after="0" w:afterAutospacing="0"/>
              <w:ind w:left="360"/>
              <w:rPr>
                <w:color w:val="000000"/>
                <w:sz w:val="27"/>
                <w:szCs w:val="27"/>
              </w:rPr>
            </w:pPr>
            <w:r>
              <w:rPr>
                <w:rFonts w:ascii="Verdana" w:hAnsi="Verdana"/>
                <w:b/>
                <w:bCs/>
                <w:color w:val="000000"/>
              </w:rPr>
              <w:t>Task Data: </w:t>
            </w:r>
            <w:r w:rsidR="00274597">
              <w:rPr>
                <w:rFonts w:ascii="Verdana" w:hAnsi="Verdana"/>
                <w:b/>
                <w:bCs/>
                <w:color w:val="000000"/>
              </w:rPr>
              <w:t xml:space="preserve"> </w:t>
            </w:r>
            <w:r>
              <w:rPr>
                <w:rFonts w:ascii="Verdana" w:hAnsi="Verdana"/>
                <w:color w:val="000000"/>
              </w:rPr>
              <w:t>Complete all Required Fields</w:t>
            </w:r>
          </w:p>
          <w:p w14:paraId="10D80A9B" w14:textId="77777777" w:rsidR="005B7F8B" w:rsidRPr="005E4E60" w:rsidRDefault="005B7F8B" w:rsidP="006E1DCB">
            <w:pPr>
              <w:numPr>
                <w:ilvl w:val="1"/>
                <w:numId w:val="45"/>
              </w:numPr>
              <w:rPr>
                <w:color w:val="000000"/>
              </w:rPr>
            </w:pPr>
            <w:r w:rsidRPr="005E4E60">
              <w:rPr>
                <w:rFonts w:ascii="Verdana" w:hAnsi="Verdana"/>
                <w:color w:val="000000"/>
              </w:rPr>
              <w:t>Caller Name</w:t>
            </w:r>
          </w:p>
          <w:p w14:paraId="4B1B904F" w14:textId="77777777" w:rsidR="005B7F8B" w:rsidRPr="005E4E60" w:rsidRDefault="005B7F8B" w:rsidP="006E1DCB">
            <w:pPr>
              <w:numPr>
                <w:ilvl w:val="1"/>
                <w:numId w:val="45"/>
              </w:numPr>
              <w:rPr>
                <w:color w:val="000000"/>
              </w:rPr>
            </w:pPr>
            <w:r w:rsidRPr="005E4E60">
              <w:rPr>
                <w:rFonts w:ascii="Verdana" w:hAnsi="Verdana"/>
                <w:color w:val="000000"/>
              </w:rPr>
              <w:t>Verbal Attestation: Yes</w:t>
            </w:r>
          </w:p>
          <w:p w14:paraId="7B7C02C8" w14:textId="77777777" w:rsidR="005B7F8B" w:rsidRPr="005E4E60" w:rsidRDefault="005B7F8B" w:rsidP="006E1DCB">
            <w:pPr>
              <w:numPr>
                <w:ilvl w:val="1"/>
                <w:numId w:val="45"/>
              </w:numPr>
              <w:rPr>
                <w:color w:val="000000"/>
              </w:rPr>
            </w:pPr>
            <w:r w:rsidRPr="005E4E60">
              <w:rPr>
                <w:rFonts w:ascii="Verdana" w:hAnsi="Verdana"/>
                <w:color w:val="000000"/>
              </w:rPr>
              <w:t>Contract ID: S5601 (SilverScript) or S2893 (NEJE)</w:t>
            </w:r>
          </w:p>
          <w:p w14:paraId="5F83BBEC" w14:textId="77777777" w:rsidR="005B7F8B" w:rsidRPr="005E4E60" w:rsidRDefault="005B7F8B" w:rsidP="006E1DCB">
            <w:pPr>
              <w:numPr>
                <w:ilvl w:val="1"/>
                <w:numId w:val="45"/>
              </w:numPr>
              <w:rPr>
                <w:color w:val="000000"/>
              </w:rPr>
            </w:pPr>
            <w:r w:rsidRPr="005E4E60">
              <w:rPr>
                <w:rFonts w:ascii="Verdana" w:hAnsi="Verdana"/>
                <w:color w:val="000000"/>
              </w:rPr>
              <w:t>PBP ID: If unavailable, use “000”</w:t>
            </w:r>
          </w:p>
          <w:p w14:paraId="5BCD43F2" w14:textId="77777777" w:rsidR="005B7F8B" w:rsidRPr="005E4E60" w:rsidRDefault="005B7F8B" w:rsidP="006E1DCB">
            <w:pPr>
              <w:numPr>
                <w:ilvl w:val="1"/>
                <w:numId w:val="45"/>
              </w:numPr>
              <w:rPr>
                <w:color w:val="000000"/>
              </w:rPr>
            </w:pPr>
            <w:r w:rsidRPr="005E4E60">
              <w:rPr>
                <w:rFonts w:ascii="Verdana" w:hAnsi="Verdana"/>
                <w:color w:val="000000"/>
              </w:rPr>
              <w:t>MBI/HICN</w:t>
            </w:r>
          </w:p>
          <w:p w14:paraId="6CB47460" w14:textId="77777777" w:rsidR="005B7F8B" w:rsidRPr="005E4E60" w:rsidRDefault="005B7F8B" w:rsidP="006E1DCB">
            <w:pPr>
              <w:numPr>
                <w:ilvl w:val="1"/>
                <w:numId w:val="45"/>
              </w:numPr>
              <w:rPr>
                <w:color w:val="000000"/>
              </w:rPr>
            </w:pPr>
            <w:r w:rsidRPr="005E4E60">
              <w:rPr>
                <w:rFonts w:ascii="Verdana" w:hAnsi="Verdana"/>
                <w:color w:val="000000"/>
              </w:rPr>
              <w:t>First Name</w:t>
            </w:r>
          </w:p>
          <w:p w14:paraId="61E1826E" w14:textId="77777777" w:rsidR="005B7F8B" w:rsidRPr="005E4E60" w:rsidRDefault="005B7F8B" w:rsidP="006E1DCB">
            <w:pPr>
              <w:numPr>
                <w:ilvl w:val="1"/>
                <w:numId w:val="45"/>
              </w:numPr>
              <w:rPr>
                <w:color w:val="000000"/>
              </w:rPr>
            </w:pPr>
            <w:r w:rsidRPr="005E4E60">
              <w:rPr>
                <w:rFonts w:ascii="Verdana" w:hAnsi="Verdana"/>
                <w:color w:val="000000"/>
              </w:rPr>
              <w:t>Last Name</w:t>
            </w:r>
          </w:p>
          <w:p w14:paraId="2355A408" w14:textId="77777777" w:rsidR="005B7F8B" w:rsidRPr="005E4E60" w:rsidRDefault="005B7F8B" w:rsidP="006E1DCB">
            <w:pPr>
              <w:numPr>
                <w:ilvl w:val="1"/>
                <w:numId w:val="45"/>
              </w:numPr>
              <w:rPr>
                <w:color w:val="000000"/>
              </w:rPr>
            </w:pPr>
            <w:r w:rsidRPr="005E4E60">
              <w:rPr>
                <w:rFonts w:ascii="Verdana" w:hAnsi="Verdana"/>
                <w:color w:val="000000"/>
              </w:rPr>
              <w:t>Phone</w:t>
            </w:r>
          </w:p>
          <w:p w14:paraId="27829A3A" w14:textId="77777777" w:rsidR="005B7F8B" w:rsidRPr="005E4E60" w:rsidRDefault="005B7F8B" w:rsidP="006E1DCB">
            <w:pPr>
              <w:numPr>
                <w:ilvl w:val="1"/>
                <w:numId w:val="45"/>
              </w:numPr>
              <w:rPr>
                <w:color w:val="000000"/>
              </w:rPr>
            </w:pPr>
            <w:r w:rsidRPr="005E4E60">
              <w:rPr>
                <w:rFonts w:ascii="Verdana" w:hAnsi="Verdana"/>
                <w:color w:val="000000"/>
              </w:rPr>
              <w:t>Date of Birth</w:t>
            </w:r>
          </w:p>
          <w:p w14:paraId="58637C4F" w14:textId="77777777" w:rsidR="005B7F8B" w:rsidRPr="005E4E60" w:rsidRDefault="005B7F8B" w:rsidP="006E1DCB">
            <w:pPr>
              <w:numPr>
                <w:ilvl w:val="1"/>
                <w:numId w:val="45"/>
              </w:numPr>
              <w:rPr>
                <w:color w:val="000000"/>
              </w:rPr>
            </w:pPr>
            <w:r w:rsidRPr="005E4E60">
              <w:rPr>
                <w:rFonts w:ascii="Verdana" w:hAnsi="Verdana"/>
                <w:color w:val="000000"/>
              </w:rPr>
              <w:t>State</w:t>
            </w:r>
          </w:p>
          <w:p w14:paraId="7BA4C959" w14:textId="77777777" w:rsidR="005B7F8B" w:rsidRDefault="005B7F8B" w:rsidP="006E1DCB">
            <w:pPr>
              <w:numPr>
                <w:ilvl w:val="1"/>
                <w:numId w:val="45"/>
              </w:numPr>
              <w:rPr>
                <w:color w:val="000000"/>
              </w:rPr>
            </w:pPr>
            <w:r>
              <w:rPr>
                <w:rFonts w:ascii="Verdana" w:hAnsi="Verdana"/>
                <w:color w:val="000000"/>
              </w:rPr>
              <w:t>Complete additional fields that provide missing information for the application</w:t>
            </w:r>
          </w:p>
          <w:p w14:paraId="59AC43D5" w14:textId="0AB70374" w:rsidR="009E01E8" w:rsidRDefault="005B7F8B" w:rsidP="005E4E60">
            <w:pPr>
              <w:pStyle w:val="NormalWeb"/>
              <w:spacing w:before="240" w:beforeAutospacing="0" w:after="0" w:afterAutospacing="0"/>
              <w:rPr>
                <w:rFonts w:ascii="Verdana" w:hAnsi="Verdana" w:cs="Arial"/>
                <w:bCs/>
              </w:rPr>
            </w:pPr>
            <w:r w:rsidRPr="15730057">
              <w:rPr>
                <w:rFonts w:ascii="Verdana" w:hAnsi="Verdana"/>
                <w:b/>
                <w:bCs/>
                <w:color w:val="000000" w:themeColor="text1"/>
              </w:rPr>
              <w:t>Note:</w:t>
            </w:r>
            <w:r w:rsidR="007E4092" w:rsidRPr="15730057">
              <w:rPr>
                <w:rFonts w:ascii="Verdana" w:hAnsi="Verdana"/>
                <w:color w:val="000000" w:themeColor="text1"/>
              </w:rPr>
              <w:t xml:space="preserve"> </w:t>
            </w:r>
            <w:r w:rsidR="00274597" w:rsidRPr="15730057">
              <w:rPr>
                <w:rFonts w:ascii="Verdana" w:hAnsi="Verdana"/>
                <w:color w:val="000000" w:themeColor="text1"/>
              </w:rPr>
              <w:t xml:space="preserve"> </w:t>
            </w:r>
            <w:r w:rsidRPr="15730057">
              <w:rPr>
                <w:rFonts w:ascii="Verdana" w:hAnsi="Verdana"/>
                <w:color w:val="000000" w:themeColor="text1"/>
              </w:rPr>
              <w:t>Document detailed information in the </w:t>
            </w:r>
            <w:r w:rsidR="005E4E60" w:rsidRPr="15730057">
              <w:rPr>
                <w:rFonts w:ascii="Verdana" w:hAnsi="Verdana"/>
                <w:color w:val="000000" w:themeColor="text1"/>
              </w:rPr>
              <w:t>Support </w:t>
            </w:r>
            <w:r w:rsidR="3B5FC31F" w:rsidRPr="15730057">
              <w:rPr>
                <w:rFonts w:ascii="Verdana" w:hAnsi="Verdana"/>
                <w:color w:val="000000" w:themeColor="text1"/>
              </w:rPr>
              <w:t>T</w:t>
            </w:r>
            <w:r w:rsidRPr="15730057">
              <w:rPr>
                <w:rFonts w:ascii="Verdana" w:hAnsi="Verdana"/>
                <w:color w:val="000000" w:themeColor="text1"/>
              </w:rPr>
              <w:t>ask note</w:t>
            </w:r>
            <w:r w:rsidR="006E1DCB" w:rsidRPr="15730057">
              <w:rPr>
                <w:rFonts w:ascii="Verdana" w:hAnsi="Verdana"/>
                <w:color w:val="000000" w:themeColor="text1"/>
              </w:rPr>
              <w:t>.</w:t>
            </w:r>
            <w:r w:rsidR="005E4E60" w:rsidRPr="15730057">
              <w:rPr>
                <w:rFonts w:ascii="Verdana" w:hAnsi="Verdana"/>
                <w:color w:val="000000" w:themeColor="text1"/>
              </w:rPr>
              <w:t xml:space="preserve"> </w:t>
            </w:r>
            <w:r w:rsidR="009E01E8">
              <w:rPr>
                <w:rFonts w:ascii="Verdana" w:hAnsi="Verdana" w:cs="Arial"/>
                <w:bCs/>
              </w:rPr>
              <w:t xml:space="preserve">Use the documentation notes provided in </w:t>
            </w:r>
            <w:hyperlink w:anchor="Step6" w:history="1">
              <w:r w:rsidR="009E01E8">
                <w:rPr>
                  <w:rStyle w:val="Hyperlink"/>
                  <w:rFonts w:ascii="Verdana" w:hAnsi="Verdana" w:cs="Arial"/>
                  <w:bCs/>
                </w:rPr>
                <w:t>Step 6</w:t>
              </w:r>
            </w:hyperlink>
            <w:r w:rsidR="009E01E8" w:rsidRPr="005828BF">
              <w:rPr>
                <w:rFonts w:ascii="Verdana" w:hAnsi="Verdana" w:cs="Arial"/>
                <w:bCs/>
              </w:rPr>
              <w:t>.</w:t>
            </w:r>
          </w:p>
          <w:p w14:paraId="0EF6A7B1" w14:textId="77777777" w:rsidR="00DE546B" w:rsidRDefault="00DE546B" w:rsidP="006143FD">
            <w:pPr>
              <w:textAlignment w:val="top"/>
              <w:rPr>
                <w:rFonts w:ascii="Verdana" w:hAnsi="Verdana" w:cs="Arial"/>
                <w:bCs/>
              </w:rPr>
            </w:pPr>
          </w:p>
          <w:p w14:paraId="33653579" w14:textId="472151F3" w:rsidR="009E01E8" w:rsidRDefault="00DE546B" w:rsidP="00DE546B">
            <w:pPr>
              <w:textAlignment w:val="top"/>
              <w:rPr>
                <w:rFonts w:ascii="Verdana" w:hAnsi="Verdana"/>
              </w:rPr>
            </w:pPr>
            <w:r w:rsidRPr="00DE546B">
              <w:rPr>
                <w:rFonts w:ascii="Verdana" w:hAnsi="Verdana" w:cs="Arial"/>
                <w:b/>
              </w:rPr>
              <w:t>Proceed</w:t>
            </w:r>
            <w:r>
              <w:rPr>
                <w:rFonts w:ascii="Verdana" w:hAnsi="Verdana" w:cs="Arial"/>
                <w:bCs/>
              </w:rPr>
              <w:t xml:space="preserve"> to </w:t>
            </w:r>
            <w:hyperlink w:anchor="Step10" w:history="1">
              <w:r w:rsidR="00507126" w:rsidRPr="06E867BB">
                <w:rPr>
                  <w:rStyle w:val="Hyperlink"/>
                  <w:rFonts w:ascii="Verdana" w:hAnsi="Verdana"/>
                </w:rPr>
                <w:t>Step 10</w:t>
              </w:r>
            </w:hyperlink>
            <w:r w:rsidR="002E13C7" w:rsidRPr="06E867BB">
              <w:rPr>
                <w:rFonts w:ascii="Verdana" w:hAnsi="Verdana"/>
              </w:rPr>
              <w:t>.</w:t>
            </w:r>
          </w:p>
          <w:p w14:paraId="4CC12C3D" w14:textId="77777777" w:rsidR="002E13C7" w:rsidRPr="004F07B1" w:rsidRDefault="002E13C7" w:rsidP="00507126">
            <w:pPr>
              <w:rPr>
                <w:rFonts w:ascii="Verdana" w:hAnsi="Verdana" w:cs="Arial"/>
                <w:bCs/>
              </w:rPr>
            </w:pPr>
          </w:p>
        </w:tc>
      </w:tr>
      <w:tr w:rsidR="009E01E8" w:rsidRPr="008A14FD" w14:paraId="0CBA87DF" w14:textId="77777777" w:rsidTr="002A6FBD">
        <w:tc>
          <w:tcPr>
            <w:tcW w:w="316" w:type="pct"/>
          </w:tcPr>
          <w:p w14:paraId="68DA7B35" w14:textId="77777777" w:rsidR="009E01E8" w:rsidRDefault="009E01E8" w:rsidP="009E01E8">
            <w:pPr>
              <w:jc w:val="center"/>
              <w:textAlignment w:val="top"/>
              <w:rPr>
                <w:rFonts w:ascii="Verdana" w:hAnsi="Verdana" w:cs="Arial"/>
                <w:b/>
                <w:bCs/>
              </w:rPr>
            </w:pPr>
            <w:bookmarkStart w:id="25" w:name="Step8"/>
            <w:r>
              <w:rPr>
                <w:rFonts w:ascii="Verdana" w:hAnsi="Verdana" w:cs="Arial"/>
                <w:b/>
                <w:bCs/>
              </w:rPr>
              <w:t>8</w:t>
            </w:r>
            <w:bookmarkEnd w:id="25"/>
          </w:p>
        </w:tc>
        <w:tc>
          <w:tcPr>
            <w:tcW w:w="4684" w:type="pct"/>
            <w:gridSpan w:val="4"/>
          </w:tcPr>
          <w:p w14:paraId="20B58EC6" w14:textId="790D176E" w:rsidR="009E01E8" w:rsidRDefault="009E01E8" w:rsidP="009E01E8">
            <w:pPr>
              <w:textAlignment w:val="top"/>
              <w:rPr>
                <w:rFonts w:ascii="Verdana" w:hAnsi="Verdana" w:cs="Arial"/>
                <w:bCs/>
              </w:rPr>
            </w:pPr>
            <w:r w:rsidRPr="00605B37">
              <w:rPr>
                <w:rFonts w:ascii="Verdana" w:hAnsi="Verdana" w:cs="Arial"/>
                <w:b/>
                <w:bCs/>
              </w:rPr>
              <w:t>For EGWP Enrollees only</w:t>
            </w:r>
            <w:r w:rsidRPr="004F07B1">
              <w:rPr>
                <w:rFonts w:ascii="Verdana" w:hAnsi="Verdana" w:cs="Arial"/>
                <w:b/>
                <w:bCs/>
              </w:rPr>
              <w:t>:</w:t>
            </w:r>
            <w:r w:rsidR="007E4092">
              <w:rPr>
                <w:rFonts w:ascii="Verdana" w:hAnsi="Verdana" w:cs="Arial"/>
                <w:bCs/>
              </w:rPr>
              <w:t xml:space="preserve"> </w:t>
            </w:r>
            <w:r w:rsidR="00B62E90">
              <w:rPr>
                <w:rFonts w:ascii="Verdana" w:hAnsi="Verdana"/>
                <w:color w:val="000000"/>
              </w:rPr>
              <w:t>If necessary, complete the </w:t>
            </w:r>
            <w:r w:rsidR="00B62E90">
              <w:rPr>
                <w:rFonts w:ascii="Verdana" w:hAnsi="Verdana"/>
                <w:b/>
                <w:bCs/>
                <w:color w:val="000000"/>
              </w:rPr>
              <w:t xml:space="preserve">Opt Hold </w:t>
            </w:r>
            <w:proofErr w:type="gramStart"/>
            <w:r w:rsidR="00B62E90">
              <w:rPr>
                <w:rFonts w:ascii="Verdana" w:hAnsi="Verdana"/>
                <w:b/>
                <w:bCs/>
                <w:color w:val="000000"/>
              </w:rPr>
              <w:t>Attestation.</w:t>
            </w:r>
            <w:r>
              <w:rPr>
                <w:rFonts w:ascii="Verdana" w:hAnsi="Verdana" w:cs="Arial"/>
                <w:bCs/>
              </w:rPr>
              <w:t>.</w:t>
            </w:r>
            <w:proofErr w:type="gramEnd"/>
          </w:p>
          <w:p w14:paraId="703318B2" w14:textId="77777777" w:rsidR="009E01E8" w:rsidRDefault="009E01E8" w:rsidP="009E01E8">
            <w:pPr>
              <w:textAlignment w:val="top"/>
              <w:rPr>
                <w:rFonts w:ascii="Verdana" w:hAnsi="Verdana"/>
                <w:b/>
              </w:rPr>
            </w:pPr>
          </w:p>
          <w:p w14:paraId="1129D61C" w14:textId="77777777" w:rsidR="009E01E8" w:rsidRPr="00833494" w:rsidRDefault="009E01E8" w:rsidP="009E01E8">
            <w:pPr>
              <w:textAlignment w:val="top"/>
              <w:rPr>
                <w:rFonts w:ascii="Verdana" w:hAnsi="Verdana" w:cs="Arial"/>
                <w:bCs/>
              </w:rPr>
            </w:pPr>
          </w:p>
          <w:p w14:paraId="0D07B615" w14:textId="7007DF7A" w:rsidR="009E01E8" w:rsidRPr="0091744A" w:rsidRDefault="009E01E8" w:rsidP="007977C2">
            <w:pPr>
              <w:rPr>
                <w:rFonts w:ascii="Verdana" w:hAnsi="Verdana" w:cs="Verdana"/>
              </w:rPr>
            </w:pPr>
            <w:r w:rsidRPr="00941D17">
              <w:rPr>
                <w:rFonts w:ascii="Verdana" w:hAnsi="Verdana" w:cs="Verdana"/>
              </w:rPr>
              <w:t>Refer to</w:t>
            </w:r>
            <w:r w:rsidR="00B95FD3">
              <w:rPr>
                <w:rFonts w:ascii="Verdana" w:hAnsi="Verdana" w:cs="Verdana"/>
              </w:rPr>
              <w:t xml:space="preserve"> </w:t>
            </w:r>
            <w:hyperlink r:id="rId27" w:anchor="!/view?docid=0b79e168-549f-495d-aa63-9b8e667cb43f" w:history="1">
              <w:r w:rsidR="006E2EB6" w:rsidRPr="006E2EB6">
                <w:rPr>
                  <w:rStyle w:val="Hyperlink"/>
                  <w:rFonts w:ascii="Verdana" w:hAnsi="Verdana" w:cs="Verdana"/>
                </w:rPr>
                <w:t>MED D - Specialized Member Services Team (SMST) - EGWP Opt Hold Release Process in FAZAL 078801</w:t>
              </w:r>
            </w:hyperlink>
            <w:r w:rsidR="002F4667">
              <w:rPr>
                <w:rFonts w:ascii="Verdana" w:hAnsi="Verdana"/>
              </w:rPr>
              <w:t>as needed</w:t>
            </w:r>
            <w:r>
              <w:rPr>
                <w:rFonts w:ascii="Verdana" w:hAnsi="Verdana"/>
              </w:rPr>
              <w:t>.</w:t>
            </w:r>
          </w:p>
          <w:p w14:paraId="7BE10929" w14:textId="77777777" w:rsidR="009E01E8" w:rsidRDefault="009E01E8" w:rsidP="009E01E8">
            <w:pPr>
              <w:ind w:left="360"/>
              <w:rPr>
                <w:rFonts w:ascii="Verdana" w:hAnsi="Verdana"/>
              </w:rPr>
            </w:pPr>
          </w:p>
          <w:p w14:paraId="03295951" w14:textId="77777777" w:rsidR="009E01E8" w:rsidRDefault="008848CD" w:rsidP="009E01E8">
            <w:pPr>
              <w:rPr>
                <w:rFonts w:ascii="Verdana" w:hAnsi="Verdana"/>
              </w:rPr>
            </w:pPr>
            <w:r>
              <w:rPr>
                <w:rFonts w:ascii="Verdana" w:hAnsi="Verdana"/>
              </w:rPr>
              <w:t xml:space="preserve">Proceed to next step. </w:t>
            </w:r>
          </w:p>
          <w:p w14:paraId="64542FCC" w14:textId="77777777" w:rsidR="002E13C7" w:rsidRPr="004F07B1" w:rsidRDefault="002E13C7" w:rsidP="009E01E8">
            <w:pPr>
              <w:rPr>
                <w:rFonts w:ascii="Verdana" w:hAnsi="Verdana" w:cs="Arial"/>
                <w:bCs/>
              </w:rPr>
            </w:pPr>
          </w:p>
        </w:tc>
      </w:tr>
      <w:tr w:rsidR="009E01E8" w:rsidRPr="008A14FD" w14:paraId="1601BCD7" w14:textId="77777777" w:rsidTr="002A6FBD">
        <w:tc>
          <w:tcPr>
            <w:tcW w:w="316" w:type="pct"/>
          </w:tcPr>
          <w:p w14:paraId="6AFB298F" w14:textId="77777777" w:rsidR="009E01E8" w:rsidRDefault="009E01E8" w:rsidP="009E01E8">
            <w:pPr>
              <w:jc w:val="center"/>
              <w:textAlignment w:val="top"/>
              <w:rPr>
                <w:rFonts w:ascii="Verdana" w:hAnsi="Verdana" w:cs="Arial"/>
                <w:b/>
                <w:bCs/>
              </w:rPr>
            </w:pPr>
            <w:bookmarkStart w:id="26" w:name="Step9"/>
            <w:r>
              <w:rPr>
                <w:rFonts w:ascii="Verdana" w:hAnsi="Verdana" w:cs="Arial"/>
                <w:b/>
                <w:bCs/>
              </w:rPr>
              <w:t>9</w:t>
            </w:r>
            <w:bookmarkEnd w:id="26"/>
          </w:p>
        </w:tc>
        <w:tc>
          <w:tcPr>
            <w:tcW w:w="4684" w:type="pct"/>
            <w:gridSpan w:val="4"/>
          </w:tcPr>
          <w:p w14:paraId="407651F4" w14:textId="77777777" w:rsidR="009E01E8" w:rsidRDefault="009E01E8" w:rsidP="009E01E8">
            <w:pPr>
              <w:rPr>
                <w:rFonts w:ascii="Verdana" w:hAnsi="Verdana" w:cs="Arial"/>
                <w:bCs/>
              </w:rPr>
            </w:pPr>
            <w:r>
              <w:rPr>
                <w:rFonts w:ascii="Verdana" w:hAnsi="Verdana" w:cs="Arial"/>
                <w:bCs/>
              </w:rPr>
              <w:t xml:space="preserve">Click the </w:t>
            </w:r>
            <w:r>
              <w:rPr>
                <w:rFonts w:ascii="Verdana" w:hAnsi="Verdana" w:cs="Arial"/>
                <w:b/>
                <w:bCs/>
              </w:rPr>
              <w:t xml:space="preserve">Submit/Save </w:t>
            </w:r>
            <w:r>
              <w:rPr>
                <w:rFonts w:ascii="Verdana" w:hAnsi="Verdana" w:cs="Arial"/>
                <w:bCs/>
              </w:rPr>
              <w:t xml:space="preserve">button to </w:t>
            </w:r>
            <w:r w:rsidRPr="006E7C8A">
              <w:rPr>
                <w:rFonts w:ascii="Verdana" w:hAnsi="Verdana" w:cs="Arial"/>
                <w:b/>
                <w:bCs/>
              </w:rPr>
              <w:t>save and close</w:t>
            </w:r>
            <w:r>
              <w:rPr>
                <w:rFonts w:ascii="Verdana" w:hAnsi="Verdana" w:cs="Arial"/>
                <w:bCs/>
              </w:rPr>
              <w:t xml:space="preserve"> the application.</w:t>
            </w:r>
          </w:p>
          <w:p w14:paraId="1632D2FD" w14:textId="77777777" w:rsidR="009E01E8" w:rsidRDefault="009E01E8" w:rsidP="009E01E8">
            <w:pPr>
              <w:rPr>
                <w:rFonts w:ascii="Verdana" w:hAnsi="Verdana" w:cs="Arial"/>
                <w:bCs/>
              </w:rPr>
            </w:pPr>
          </w:p>
          <w:p w14:paraId="36D4E31E" w14:textId="77777777" w:rsidR="009E01E8" w:rsidRDefault="009E01E8" w:rsidP="009E01E8">
            <w:pPr>
              <w:rPr>
                <w:rFonts w:ascii="Verdana" w:hAnsi="Verdana" w:cs="Arial"/>
                <w:bCs/>
              </w:rPr>
            </w:pPr>
            <w:r w:rsidRPr="004F07B1">
              <w:rPr>
                <w:rFonts w:ascii="Verdana" w:hAnsi="Verdana" w:cs="Arial"/>
                <w:bCs/>
              </w:rPr>
              <w:t>Proceed to the next step</w:t>
            </w:r>
            <w:r>
              <w:rPr>
                <w:rFonts w:ascii="Verdana" w:hAnsi="Verdana" w:cs="Arial"/>
                <w:bCs/>
              </w:rPr>
              <w:t>.</w:t>
            </w:r>
          </w:p>
          <w:p w14:paraId="2019BA03" w14:textId="77777777" w:rsidR="002E13C7" w:rsidRDefault="002E13C7" w:rsidP="009E01E8">
            <w:pPr>
              <w:rPr>
                <w:rFonts w:ascii="Verdana" w:hAnsi="Verdana"/>
              </w:rPr>
            </w:pPr>
          </w:p>
        </w:tc>
      </w:tr>
      <w:tr w:rsidR="009E01E8" w:rsidRPr="008A14FD" w14:paraId="6B52E11E" w14:textId="77777777" w:rsidTr="002A6FBD">
        <w:tc>
          <w:tcPr>
            <w:tcW w:w="316" w:type="pct"/>
            <w:vMerge w:val="restart"/>
          </w:tcPr>
          <w:p w14:paraId="5BB63CFA" w14:textId="77777777" w:rsidR="009E01E8" w:rsidRDefault="009E01E8" w:rsidP="009E01E8">
            <w:pPr>
              <w:jc w:val="center"/>
              <w:textAlignment w:val="top"/>
              <w:rPr>
                <w:rFonts w:ascii="Verdana" w:hAnsi="Verdana" w:cs="Arial"/>
                <w:b/>
                <w:bCs/>
              </w:rPr>
            </w:pPr>
            <w:bookmarkStart w:id="27" w:name="Step10"/>
            <w:r>
              <w:rPr>
                <w:rFonts w:ascii="Verdana" w:hAnsi="Verdana" w:cs="Arial"/>
                <w:b/>
                <w:bCs/>
              </w:rPr>
              <w:t>10</w:t>
            </w:r>
            <w:bookmarkEnd w:id="27"/>
          </w:p>
          <w:p w14:paraId="794E177C" w14:textId="77777777" w:rsidR="003A7528" w:rsidRDefault="003A7528" w:rsidP="009E01E8">
            <w:pPr>
              <w:jc w:val="center"/>
              <w:textAlignment w:val="top"/>
              <w:rPr>
                <w:rFonts w:ascii="Verdana" w:hAnsi="Verdana" w:cs="Arial"/>
                <w:b/>
                <w:bCs/>
              </w:rPr>
            </w:pPr>
          </w:p>
        </w:tc>
        <w:tc>
          <w:tcPr>
            <w:tcW w:w="4684" w:type="pct"/>
            <w:gridSpan w:val="4"/>
            <w:tcBorders>
              <w:bottom w:val="single" w:sz="4" w:space="0" w:color="auto"/>
            </w:tcBorders>
          </w:tcPr>
          <w:p w14:paraId="43E7F9FD" w14:textId="19325572" w:rsidR="008848CD" w:rsidRPr="00DE4B4D" w:rsidRDefault="00F760D0" w:rsidP="008848CD">
            <w:pPr>
              <w:contextualSpacing/>
              <w:textAlignment w:val="top"/>
              <w:rPr>
                <w:rFonts w:ascii="Verdana" w:hAnsi="Verdana" w:cs="Verdana"/>
                <w:b/>
              </w:rPr>
            </w:pPr>
            <w:r>
              <w:rPr>
                <w:rFonts w:ascii="Verdana" w:hAnsi="Verdana"/>
                <w:noProof/>
              </w:rPr>
              <w:drawing>
                <wp:inline distT="0" distB="0" distL="0" distR="0" wp14:anchorId="04427F12" wp14:editId="7CE285C2">
                  <wp:extent cx="285750"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56E482F" w14:textId="77777777" w:rsidR="008848CD" w:rsidRPr="005C2CFE" w:rsidRDefault="008848CD" w:rsidP="007977C2">
            <w:pPr>
              <w:numPr>
                <w:ilvl w:val="0"/>
                <w:numId w:val="41"/>
              </w:numPr>
              <w:contextualSpacing/>
              <w:textAlignment w:val="top"/>
              <w:rPr>
                <w:rFonts w:ascii="Verdana" w:hAnsi="Verdana"/>
                <w:bCs/>
              </w:rPr>
            </w:pPr>
            <w:r w:rsidRPr="005C2CFE">
              <w:rPr>
                <w:rFonts w:ascii="Verdana" w:hAnsi="Verdana" w:cs="Verdana"/>
              </w:rPr>
              <w:t>Thank you for your time today.</w:t>
            </w:r>
            <w:r w:rsidRPr="005C2CFE">
              <w:rPr>
                <w:rFonts w:ascii="Verdana" w:hAnsi="Verdana"/>
                <w:bCs/>
              </w:rPr>
              <w:t xml:space="preserve"> </w:t>
            </w:r>
          </w:p>
          <w:p w14:paraId="62D414C7" w14:textId="77777777" w:rsidR="008848CD" w:rsidRDefault="008848CD" w:rsidP="007977C2">
            <w:pPr>
              <w:numPr>
                <w:ilvl w:val="0"/>
                <w:numId w:val="41"/>
              </w:numPr>
              <w:contextualSpacing/>
              <w:rPr>
                <w:rFonts w:ascii="Verdana" w:hAnsi="Verdana"/>
                <w:bCs/>
              </w:rPr>
            </w:pPr>
            <w:r w:rsidRPr="00DE4B4D">
              <w:rPr>
                <w:rFonts w:ascii="Verdana" w:hAnsi="Verdana"/>
                <w:bCs/>
              </w:rPr>
              <w:t xml:space="preserve">As a quality measure, have I fully answered and resolved </w:t>
            </w:r>
            <w:r>
              <w:rPr>
                <w:rFonts w:ascii="Verdana" w:hAnsi="Verdana"/>
                <w:bCs/>
              </w:rPr>
              <w:t>&lt;your/the beneficiary’s&gt;</w:t>
            </w:r>
            <w:r w:rsidRPr="00DE4B4D">
              <w:rPr>
                <w:rFonts w:ascii="Verdana" w:hAnsi="Verdana"/>
                <w:bCs/>
              </w:rPr>
              <w:t xml:space="preserve"> question(s) to </w:t>
            </w:r>
            <w:r>
              <w:rPr>
                <w:rFonts w:ascii="Verdana" w:hAnsi="Verdana"/>
                <w:bCs/>
              </w:rPr>
              <w:t>&lt;your/the beneficiary’s&gt;</w:t>
            </w:r>
            <w:r w:rsidRPr="00DE4B4D">
              <w:rPr>
                <w:rFonts w:ascii="Verdana" w:hAnsi="Verdana"/>
                <w:bCs/>
              </w:rPr>
              <w:t xml:space="preserve"> satisfaction?</w:t>
            </w:r>
          </w:p>
          <w:p w14:paraId="7D2E1119" w14:textId="77777777" w:rsidR="009E01E8" w:rsidRPr="000B3711" w:rsidRDefault="009E01E8" w:rsidP="009E01E8">
            <w:pPr>
              <w:textAlignment w:val="top"/>
              <w:rPr>
                <w:rFonts w:ascii="Verdana" w:hAnsi="Verdana" w:cs="Arial"/>
                <w:bCs/>
              </w:rPr>
            </w:pPr>
          </w:p>
        </w:tc>
      </w:tr>
      <w:tr w:rsidR="008848CD" w:rsidRPr="008A14FD" w14:paraId="3AFA459D" w14:textId="77777777" w:rsidTr="002A6FBD">
        <w:tc>
          <w:tcPr>
            <w:tcW w:w="316" w:type="pct"/>
            <w:vMerge/>
          </w:tcPr>
          <w:p w14:paraId="6593319C" w14:textId="77777777" w:rsidR="008848CD" w:rsidRDefault="008848CD" w:rsidP="008848CD">
            <w:pPr>
              <w:jc w:val="center"/>
              <w:textAlignment w:val="top"/>
              <w:rPr>
                <w:rFonts w:ascii="Verdana" w:hAnsi="Verdana" w:cs="Arial"/>
                <w:b/>
                <w:bCs/>
              </w:rPr>
            </w:pPr>
          </w:p>
        </w:tc>
        <w:tc>
          <w:tcPr>
            <w:tcW w:w="860" w:type="pct"/>
            <w:shd w:val="clear" w:color="auto" w:fill="F2F2F2" w:themeFill="background1" w:themeFillShade="F2"/>
          </w:tcPr>
          <w:p w14:paraId="5AE3154C" w14:textId="77777777" w:rsidR="008848CD" w:rsidRPr="000B3711" w:rsidRDefault="008848CD" w:rsidP="008848CD">
            <w:pPr>
              <w:jc w:val="center"/>
              <w:textAlignment w:val="top"/>
              <w:rPr>
                <w:rFonts w:ascii="Verdana" w:hAnsi="Verdana" w:cs="Arial"/>
                <w:b/>
                <w:bCs/>
              </w:rPr>
            </w:pPr>
            <w:r w:rsidRPr="009758AA">
              <w:rPr>
                <w:rFonts w:ascii="Verdana" w:hAnsi="Verdana"/>
                <w:b/>
                <w:bCs/>
              </w:rPr>
              <w:t>If…</w:t>
            </w:r>
          </w:p>
        </w:tc>
        <w:tc>
          <w:tcPr>
            <w:tcW w:w="3824" w:type="pct"/>
            <w:gridSpan w:val="3"/>
            <w:shd w:val="clear" w:color="auto" w:fill="F2F2F2" w:themeFill="background1" w:themeFillShade="F2"/>
          </w:tcPr>
          <w:p w14:paraId="54B4E677" w14:textId="77777777" w:rsidR="008848CD" w:rsidRPr="000B3711" w:rsidRDefault="008848CD" w:rsidP="008848CD">
            <w:pPr>
              <w:jc w:val="center"/>
              <w:textAlignment w:val="top"/>
              <w:rPr>
                <w:rFonts w:ascii="Verdana" w:hAnsi="Verdana" w:cs="Arial"/>
                <w:b/>
                <w:bCs/>
              </w:rPr>
            </w:pPr>
            <w:r w:rsidRPr="009758AA">
              <w:rPr>
                <w:rFonts w:ascii="Verdana" w:hAnsi="Verdana"/>
                <w:b/>
                <w:bCs/>
              </w:rPr>
              <w:t>Then…</w:t>
            </w:r>
          </w:p>
        </w:tc>
      </w:tr>
      <w:tr w:rsidR="008848CD" w:rsidRPr="008A14FD" w14:paraId="414ABF1E" w14:textId="77777777" w:rsidTr="002A6FBD">
        <w:tc>
          <w:tcPr>
            <w:tcW w:w="316" w:type="pct"/>
            <w:vMerge/>
          </w:tcPr>
          <w:p w14:paraId="2E4D5E78" w14:textId="77777777" w:rsidR="008848CD" w:rsidRDefault="008848CD" w:rsidP="008848CD">
            <w:pPr>
              <w:jc w:val="center"/>
              <w:textAlignment w:val="top"/>
              <w:rPr>
                <w:rFonts w:ascii="Verdana" w:hAnsi="Verdana" w:cs="Arial"/>
                <w:b/>
                <w:bCs/>
              </w:rPr>
            </w:pPr>
          </w:p>
        </w:tc>
        <w:tc>
          <w:tcPr>
            <w:tcW w:w="860" w:type="pct"/>
          </w:tcPr>
          <w:p w14:paraId="692DF18A" w14:textId="77777777" w:rsidR="008848CD" w:rsidRPr="00EC6A77" w:rsidRDefault="008848CD" w:rsidP="008848CD">
            <w:pPr>
              <w:textAlignment w:val="top"/>
              <w:rPr>
                <w:rFonts w:ascii="Verdana" w:hAnsi="Verdana" w:cs="Arial"/>
                <w:bCs/>
              </w:rPr>
            </w:pPr>
            <w:r w:rsidRPr="009758AA">
              <w:rPr>
                <w:rFonts w:ascii="Verdana" w:hAnsi="Verdana"/>
                <w:bCs/>
              </w:rPr>
              <w:t>Yes</w:t>
            </w:r>
          </w:p>
        </w:tc>
        <w:tc>
          <w:tcPr>
            <w:tcW w:w="3824" w:type="pct"/>
            <w:gridSpan w:val="3"/>
          </w:tcPr>
          <w:p w14:paraId="22983412" w14:textId="77777777" w:rsidR="00E43A47" w:rsidRDefault="00E43A47" w:rsidP="00E43A47">
            <w:pPr>
              <w:spacing w:line="252" w:lineRule="auto"/>
              <w:rPr>
                <w:rFonts w:ascii="Verdana" w:hAnsi="Verdana"/>
                <w:color w:val="000000"/>
              </w:rPr>
            </w:pPr>
            <w:bookmarkStart w:id="28" w:name="OLE_LINK6"/>
            <w:r>
              <w:rPr>
                <w:rFonts w:ascii="Verdana" w:hAnsi="Verdana"/>
                <w:color w:val="000000"/>
              </w:rPr>
              <w:t>Close the call:</w:t>
            </w:r>
          </w:p>
          <w:p w14:paraId="44125075" w14:textId="77777777" w:rsidR="00E43A47" w:rsidRDefault="00E43A47" w:rsidP="00E43A47">
            <w:pPr>
              <w:numPr>
                <w:ilvl w:val="0"/>
                <w:numId w:val="46"/>
              </w:numPr>
              <w:spacing w:line="252" w:lineRule="auto"/>
              <w:rPr>
                <w:rFonts w:ascii="Verdana" w:hAnsi="Verdana"/>
                <w:color w:val="000000"/>
              </w:rPr>
            </w:pPr>
            <w:r>
              <w:rPr>
                <w:rFonts w:ascii="Verdana" w:hAnsi="Verdana"/>
                <w:color w:val="000000"/>
              </w:rPr>
              <w:t>Address any benefit issues.</w:t>
            </w:r>
          </w:p>
          <w:p w14:paraId="0DA58202" w14:textId="5A643757" w:rsidR="00E43A47" w:rsidRDefault="00E43A47" w:rsidP="00E43A47">
            <w:pPr>
              <w:numPr>
                <w:ilvl w:val="0"/>
                <w:numId w:val="46"/>
              </w:numPr>
              <w:spacing w:line="252" w:lineRule="auto"/>
              <w:rPr>
                <w:rFonts w:ascii="Verdana" w:hAnsi="Verdana"/>
              </w:rPr>
            </w:pPr>
            <w:r>
              <w:rPr>
                <w:rFonts w:ascii="Verdana" w:hAnsi="Verdana"/>
                <w:color w:val="000000"/>
              </w:rPr>
              <w:t>Document and close the call according to existing policies and procedures</w:t>
            </w:r>
            <w:r>
              <w:rPr>
                <w:rFonts w:ascii="Verdana" w:hAnsi="Verdana"/>
              </w:rPr>
              <w:t>, including all options discussed.</w:t>
            </w:r>
            <w:r w:rsidR="009856DE">
              <w:rPr>
                <w:rFonts w:ascii="Verdana" w:hAnsi="Verdana"/>
              </w:rPr>
              <w:t xml:space="preserve"> Refer to </w:t>
            </w:r>
            <w:hyperlink r:id="rId28" w:anchor="!/view?docid=0296717e-6df6-4184-b337-13abcd4b070b" w:history="1">
              <w:r w:rsidR="009856DE" w:rsidRPr="009856DE">
                <w:rPr>
                  <w:rStyle w:val="Hyperlink"/>
                  <w:rFonts w:ascii="Verdana" w:hAnsi="Verdana"/>
                </w:rPr>
                <w:t>Compass</w:t>
              </w:r>
              <w:r w:rsidR="009856DE" w:rsidRPr="009856DE">
                <w:rPr>
                  <w:rStyle w:val="Hyperlink"/>
                  <w:rFonts w:ascii="Verdana" w:hAnsi="Verdana"/>
                  <w:bCs/>
                </w:rPr>
                <w:t xml:space="preserve"> - Call Documentation</w:t>
              </w:r>
            </w:hyperlink>
            <w:r w:rsidR="002F4667">
              <w:rPr>
                <w:rFonts w:ascii="Verdana" w:hAnsi="Verdana"/>
              </w:rPr>
              <w:t xml:space="preserve"> an</w:t>
            </w:r>
            <w:r w:rsidR="002F4667">
              <w:t xml:space="preserve">d </w:t>
            </w:r>
            <w:hyperlink r:id="rId29" w:anchor="!/view?docid=433711aa-8fa6-447c-872b-bd69cd6cd7c" w:history="1">
              <w:r w:rsidR="00E96231">
                <w:rPr>
                  <w:rStyle w:val="Hyperlink"/>
                  <w:rFonts w:ascii="Verdana" w:hAnsi="Verdana"/>
                </w:rPr>
                <w:t>Compass MED D - Call Documentation Job Aid</w:t>
              </w:r>
            </w:hyperlink>
            <w:r w:rsidR="006E1DCB">
              <w:rPr>
                <w:rFonts w:ascii="Verdana" w:hAnsi="Verdana"/>
              </w:rPr>
              <w:t xml:space="preserve"> </w:t>
            </w:r>
            <w:r w:rsidR="002F4667">
              <w:rPr>
                <w:rFonts w:ascii="Verdana" w:hAnsi="Verdana"/>
              </w:rPr>
              <w:t>as needed</w:t>
            </w:r>
            <w:r>
              <w:rPr>
                <w:rFonts w:ascii="Verdana" w:hAnsi="Verdana"/>
              </w:rPr>
              <w:t>.</w:t>
            </w:r>
            <w:bookmarkEnd w:id="28"/>
          </w:p>
          <w:p w14:paraId="2179309D" w14:textId="77777777" w:rsidR="008848CD" w:rsidRPr="000B3711" w:rsidRDefault="008848CD" w:rsidP="008848CD">
            <w:pPr>
              <w:textAlignment w:val="top"/>
              <w:rPr>
                <w:rFonts w:ascii="Verdana" w:hAnsi="Verdana" w:cs="Arial"/>
                <w:bCs/>
              </w:rPr>
            </w:pPr>
          </w:p>
        </w:tc>
      </w:tr>
      <w:tr w:rsidR="008848CD" w:rsidRPr="008A14FD" w14:paraId="5647F38E" w14:textId="77777777" w:rsidTr="002A6FBD">
        <w:tc>
          <w:tcPr>
            <w:tcW w:w="316" w:type="pct"/>
            <w:vMerge/>
          </w:tcPr>
          <w:p w14:paraId="6B92B1B2" w14:textId="77777777" w:rsidR="008848CD" w:rsidRDefault="008848CD" w:rsidP="008848CD">
            <w:pPr>
              <w:jc w:val="center"/>
              <w:textAlignment w:val="top"/>
              <w:rPr>
                <w:rFonts w:ascii="Verdana" w:hAnsi="Verdana" w:cs="Arial"/>
                <w:b/>
                <w:bCs/>
              </w:rPr>
            </w:pPr>
          </w:p>
        </w:tc>
        <w:tc>
          <w:tcPr>
            <w:tcW w:w="860" w:type="pct"/>
          </w:tcPr>
          <w:p w14:paraId="75B7E4A9" w14:textId="77777777" w:rsidR="008848CD" w:rsidRPr="0042113A" w:rsidRDefault="008848CD" w:rsidP="008848CD">
            <w:pPr>
              <w:textAlignment w:val="top"/>
              <w:rPr>
                <w:rFonts w:ascii="Verdana" w:hAnsi="Verdana" w:cs="Arial"/>
                <w:bCs/>
              </w:rPr>
            </w:pPr>
            <w:r w:rsidRPr="009758AA">
              <w:rPr>
                <w:rFonts w:ascii="Verdana" w:hAnsi="Verdana"/>
                <w:bCs/>
              </w:rPr>
              <w:t>No</w:t>
            </w:r>
          </w:p>
        </w:tc>
        <w:tc>
          <w:tcPr>
            <w:tcW w:w="3824" w:type="pct"/>
            <w:gridSpan w:val="3"/>
          </w:tcPr>
          <w:p w14:paraId="2ACC0FEC" w14:textId="0F7C745F" w:rsidR="008848CD" w:rsidRDefault="008848CD" w:rsidP="007977C2">
            <w:pPr>
              <w:numPr>
                <w:ilvl w:val="0"/>
                <w:numId w:val="40"/>
              </w:numPr>
              <w:contextualSpacing/>
              <w:rPr>
                <w:rFonts w:ascii="Verdana" w:hAnsi="Verdana"/>
                <w:bCs/>
              </w:rPr>
            </w:pPr>
            <w:r w:rsidRPr="003E350A">
              <w:rPr>
                <w:rFonts w:ascii="Verdana" w:hAnsi="Verdana"/>
                <w:bCs/>
              </w:rPr>
              <w:t>Ask additional probing questions to attempt to resolve remaining questions or concerns.</w:t>
            </w:r>
          </w:p>
          <w:p w14:paraId="718B9331" w14:textId="77777777" w:rsidR="008848CD" w:rsidRPr="002E13C7" w:rsidRDefault="008848CD" w:rsidP="007977C2">
            <w:pPr>
              <w:numPr>
                <w:ilvl w:val="0"/>
                <w:numId w:val="40"/>
              </w:numPr>
              <w:textAlignment w:val="top"/>
              <w:rPr>
                <w:rFonts w:ascii="Verdana" w:hAnsi="Verdana" w:cs="Arial"/>
                <w:bCs/>
              </w:rPr>
            </w:pPr>
            <w:r>
              <w:rPr>
                <w:rFonts w:ascii="Verdana" w:hAnsi="Verdana"/>
                <w:bCs/>
              </w:rPr>
              <w:t>I</w:t>
            </w:r>
            <w:r w:rsidRPr="003E350A">
              <w:rPr>
                <w:rFonts w:ascii="Verdana" w:hAnsi="Verdana"/>
                <w:bCs/>
              </w:rPr>
              <w:t>f unable to resolve the questions/concerns, transfer the call to a Supervisor.</w:t>
            </w:r>
          </w:p>
          <w:p w14:paraId="129AC36D" w14:textId="77777777" w:rsidR="002E13C7" w:rsidRPr="000B53E5" w:rsidRDefault="002E13C7" w:rsidP="002E13C7">
            <w:pPr>
              <w:ind w:left="720"/>
              <w:textAlignment w:val="top"/>
              <w:rPr>
                <w:rFonts w:ascii="Verdana" w:hAnsi="Verdana" w:cs="Arial"/>
                <w:bCs/>
              </w:rPr>
            </w:pPr>
          </w:p>
        </w:tc>
      </w:tr>
    </w:tbl>
    <w:p w14:paraId="215768F4" w14:textId="77777777" w:rsidR="00023D5E" w:rsidRDefault="00023D5E" w:rsidP="00023D5E">
      <w:pPr>
        <w:jc w:val="right"/>
        <w:rPr>
          <w:rFonts w:ascii="Verdana" w:hAnsi="Verdana"/>
        </w:rPr>
      </w:pPr>
      <w:bookmarkStart w:id="29" w:name="_Accessing_Enrollment_Letter"/>
      <w:bookmarkEnd w:id="29"/>
    </w:p>
    <w:bookmarkStart w:id="30" w:name="_Closing_the_Call"/>
    <w:bookmarkEnd w:id="30"/>
    <w:p w14:paraId="31620E5E" w14:textId="77777777" w:rsidR="00023D5E" w:rsidRPr="00023D5E" w:rsidRDefault="008848CD" w:rsidP="00023D5E">
      <w:pPr>
        <w:jc w:val="right"/>
        <w:rPr>
          <w:rFonts w:ascii="Verdana" w:hAnsi="Verdana"/>
        </w:rPr>
      </w:pPr>
      <w:r w:rsidRPr="00023D5E">
        <w:rPr>
          <w:rFonts w:ascii="Verdana" w:hAnsi="Verdana"/>
        </w:rPr>
        <w:fldChar w:fldCharType="begin"/>
      </w:r>
      <w:r w:rsidRPr="00023D5E">
        <w:rPr>
          <w:rFonts w:ascii="Verdana" w:hAnsi="Verdana"/>
        </w:rPr>
        <w:instrText xml:space="preserve"> HYPERLINK  \l "_top" </w:instrText>
      </w:r>
      <w:r w:rsidRPr="00023D5E">
        <w:rPr>
          <w:rFonts w:ascii="Verdana" w:hAnsi="Verdana"/>
        </w:rPr>
      </w:r>
      <w:r w:rsidRPr="00023D5E">
        <w:rPr>
          <w:rFonts w:ascii="Verdana" w:hAnsi="Verdana"/>
        </w:rPr>
        <w:fldChar w:fldCharType="separate"/>
      </w:r>
      <w:r w:rsidRPr="00023D5E">
        <w:rPr>
          <w:rStyle w:val="Hyperlink"/>
          <w:rFonts w:ascii="Verdana" w:hAnsi="Verdana"/>
        </w:rPr>
        <w:t>Top of the Document</w:t>
      </w:r>
      <w:r w:rsidRPr="00023D5E">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4186" w:rsidRPr="00BF74E9" w14:paraId="0B649F27" w14:textId="77777777" w:rsidTr="00EB3EA1">
        <w:tc>
          <w:tcPr>
            <w:tcW w:w="5000" w:type="pct"/>
            <w:shd w:val="clear" w:color="auto" w:fill="C0C0C0"/>
          </w:tcPr>
          <w:p w14:paraId="19CDE8B1" w14:textId="77777777" w:rsidR="00904186" w:rsidRPr="00DF4BFE" w:rsidRDefault="00904186" w:rsidP="00DF4BFE">
            <w:pPr>
              <w:pStyle w:val="Heading2"/>
              <w:rPr>
                <w:rFonts w:ascii="Verdana" w:hAnsi="Verdana"/>
                <w:i w:val="0"/>
              </w:rPr>
            </w:pPr>
            <w:bookmarkStart w:id="31" w:name="_Resolution_Time"/>
            <w:bookmarkStart w:id="32" w:name="_Toc151375441"/>
            <w:bookmarkEnd w:id="31"/>
            <w:r w:rsidRPr="00DF4BFE">
              <w:rPr>
                <w:rFonts w:ascii="Verdana" w:hAnsi="Verdana"/>
                <w:i w:val="0"/>
              </w:rPr>
              <w:t>Resolution Time</w:t>
            </w:r>
            <w:bookmarkEnd w:id="32"/>
          </w:p>
        </w:tc>
      </w:tr>
    </w:tbl>
    <w:p w14:paraId="2E3A4E45" w14:textId="77777777" w:rsidR="00A346B4" w:rsidRDefault="00A346B4" w:rsidP="0034710C">
      <w:pPr>
        <w:pStyle w:val="NormalWeb"/>
        <w:spacing w:before="0" w:beforeAutospacing="0" w:after="0" w:afterAutospacing="0"/>
        <w:textAlignment w:val="top"/>
        <w:rPr>
          <w:rFonts w:ascii="Verdana" w:hAnsi="Verdana"/>
        </w:rPr>
      </w:pPr>
    </w:p>
    <w:p w14:paraId="0DD98243" w14:textId="77777777" w:rsidR="000B3711" w:rsidRPr="00EB005A" w:rsidRDefault="000B3711" w:rsidP="0034710C">
      <w:pPr>
        <w:pStyle w:val="NormalWeb"/>
        <w:spacing w:before="0" w:beforeAutospacing="0" w:after="0" w:afterAutospacing="0"/>
        <w:textAlignment w:val="top"/>
        <w:rPr>
          <w:rFonts w:ascii="Verdana" w:hAnsi="Verdana"/>
        </w:rPr>
      </w:pPr>
      <w:r w:rsidRPr="00EB005A">
        <w:rPr>
          <w:rFonts w:ascii="Verdana" w:hAnsi="Verdana"/>
        </w:rPr>
        <w:t>Information = Immediate</w:t>
      </w:r>
    </w:p>
    <w:p w14:paraId="6C670BF8" w14:textId="77777777" w:rsidR="004F07B1" w:rsidRDefault="00360487" w:rsidP="0034710C">
      <w:pPr>
        <w:pStyle w:val="NormalWeb"/>
        <w:spacing w:before="0" w:beforeAutospacing="0" w:after="0" w:afterAutospacing="0"/>
        <w:textAlignment w:val="top"/>
        <w:rPr>
          <w:rFonts w:ascii="Verdana" w:hAnsi="Verdana"/>
        </w:rPr>
      </w:pPr>
      <w:r>
        <w:rPr>
          <w:rFonts w:ascii="Verdana" w:hAnsi="Verdana"/>
        </w:rPr>
        <w:t>Processing of</w:t>
      </w:r>
      <w:r w:rsidR="00EB005A" w:rsidRPr="00EB005A">
        <w:rPr>
          <w:rFonts w:ascii="Verdana" w:hAnsi="Verdana"/>
        </w:rPr>
        <w:t xml:space="preserve"> completed enrollment application</w:t>
      </w:r>
      <w:r>
        <w:rPr>
          <w:rFonts w:ascii="Verdana" w:hAnsi="Verdana"/>
        </w:rPr>
        <w:t>s =</w:t>
      </w:r>
      <w:r w:rsidR="00EB005A" w:rsidRPr="00EB005A">
        <w:rPr>
          <w:rFonts w:ascii="Verdana" w:hAnsi="Verdana"/>
        </w:rPr>
        <w:t xml:space="preserve"> </w:t>
      </w:r>
      <w:r w:rsidR="000B3711" w:rsidRPr="00360487">
        <w:rPr>
          <w:rFonts w:ascii="Verdana" w:hAnsi="Verdana"/>
          <w:bCs/>
        </w:rPr>
        <w:t>72 hours</w:t>
      </w:r>
      <w:r w:rsidR="00EB005A" w:rsidRPr="00EB005A">
        <w:rPr>
          <w:rFonts w:ascii="Verdana" w:hAnsi="Verdana"/>
        </w:rPr>
        <w:t xml:space="preserve">. </w:t>
      </w:r>
    </w:p>
    <w:p w14:paraId="48431BCF" w14:textId="77777777" w:rsidR="00360487" w:rsidRDefault="000B3711" w:rsidP="0034710C">
      <w:pPr>
        <w:pStyle w:val="NormalWeb"/>
        <w:spacing w:before="0" w:beforeAutospacing="0" w:after="0" w:afterAutospacing="0"/>
        <w:textAlignment w:val="top"/>
        <w:rPr>
          <w:rFonts w:ascii="Verdana" w:hAnsi="Verdana"/>
        </w:rPr>
      </w:pPr>
      <w:r w:rsidRPr="00EB005A">
        <w:rPr>
          <w:rFonts w:ascii="Verdana" w:hAnsi="Verdana"/>
        </w:rPr>
        <w:t>Beneficiary materials</w:t>
      </w:r>
      <w:r w:rsidR="00360487">
        <w:rPr>
          <w:rFonts w:ascii="Verdana" w:hAnsi="Verdana"/>
        </w:rPr>
        <w:t xml:space="preserve"> =</w:t>
      </w:r>
      <w:r w:rsidRPr="00EB005A">
        <w:rPr>
          <w:rFonts w:ascii="Verdana" w:hAnsi="Verdana"/>
        </w:rPr>
        <w:t xml:space="preserve"> </w:t>
      </w:r>
      <w:r w:rsidR="005F7BA0">
        <w:rPr>
          <w:rFonts w:ascii="Verdana" w:hAnsi="Verdana"/>
        </w:rPr>
        <w:t>within</w:t>
      </w:r>
      <w:r w:rsidRPr="00EB005A">
        <w:rPr>
          <w:rFonts w:ascii="Verdana" w:hAnsi="Verdana"/>
        </w:rPr>
        <w:t xml:space="preserve"> </w:t>
      </w:r>
      <w:r w:rsidRPr="00EB005A">
        <w:rPr>
          <w:rFonts w:ascii="Verdana" w:hAnsi="Verdana"/>
          <w:b/>
          <w:bCs/>
        </w:rPr>
        <w:t>10 calendar days</w:t>
      </w:r>
      <w:r w:rsidRPr="00EB005A">
        <w:rPr>
          <w:rFonts w:ascii="Verdana" w:hAnsi="Verdana"/>
        </w:rPr>
        <w:t xml:space="preserve"> after </w:t>
      </w:r>
      <w:r w:rsidR="008F789C">
        <w:rPr>
          <w:rFonts w:ascii="Verdana" w:hAnsi="Verdana"/>
        </w:rPr>
        <w:t xml:space="preserve">an </w:t>
      </w:r>
      <w:r w:rsidR="00EB005A" w:rsidRPr="00EB005A">
        <w:rPr>
          <w:rFonts w:ascii="Verdana" w:hAnsi="Verdana"/>
        </w:rPr>
        <w:t xml:space="preserve">enrollment application is </w:t>
      </w:r>
      <w:r w:rsidR="008F789C" w:rsidRPr="00EB005A">
        <w:rPr>
          <w:rFonts w:ascii="Verdana" w:hAnsi="Verdana"/>
        </w:rPr>
        <w:t xml:space="preserve">completed </w:t>
      </w:r>
      <w:r w:rsidR="008F789C">
        <w:rPr>
          <w:rFonts w:ascii="Verdana" w:hAnsi="Verdana"/>
        </w:rPr>
        <w:t xml:space="preserve">and </w:t>
      </w:r>
      <w:r w:rsidR="00EB005A" w:rsidRPr="00EB005A">
        <w:rPr>
          <w:rFonts w:ascii="Verdana" w:hAnsi="Verdana"/>
        </w:rPr>
        <w:t>full</w:t>
      </w:r>
      <w:r w:rsidR="008F789C">
        <w:rPr>
          <w:rFonts w:ascii="Verdana" w:hAnsi="Verdana"/>
        </w:rPr>
        <w:t>y</w:t>
      </w:r>
      <w:r w:rsidR="00EB005A" w:rsidRPr="00EB005A">
        <w:rPr>
          <w:rFonts w:ascii="Verdana" w:hAnsi="Verdana"/>
        </w:rPr>
        <w:t xml:space="preserve"> processed. </w:t>
      </w:r>
    </w:p>
    <w:p w14:paraId="518EB1A2" w14:textId="77777777" w:rsidR="00023D5E" w:rsidRDefault="00023D5E" w:rsidP="0034710C">
      <w:pPr>
        <w:pStyle w:val="NormalWeb"/>
        <w:spacing w:before="0" w:beforeAutospacing="0" w:after="0" w:afterAutospacing="0"/>
        <w:textAlignment w:val="top"/>
        <w:rPr>
          <w:rFonts w:ascii="Verdana" w:hAnsi="Verdana"/>
        </w:rPr>
      </w:pPr>
    </w:p>
    <w:p w14:paraId="6A418118" w14:textId="77777777" w:rsidR="00023D5E" w:rsidRPr="00023D5E" w:rsidRDefault="00023D5E" w:rsidP="00023D5E">
      <w:pPr>
        <w:jc w:val="right"/>
        <w:rPr>
          <w:rFonts w:ascii="Verdana" w:hAnsi="Verdana"/>
        </w:rPr>
      </w:pPr>
      <w:hyperlink w:anchor="_top" w:history="1">
        <w:r w:rsidRPr="00023D5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23D5E" w:rsidRPr="0064267B" w14:paraId="6E7B7B87" w14:textId="77777777" w:rsidTr="00810EAA">
        <w:tc>
          <w:tcPr>
            <w:tcW w:w="5000" w:type="pct"/>
            <w:shd w:val="clear" w:color="auto" w:fill="C0C0C0"/>
          </w:tcPr>
          <w:p w14:paraId="6E026F7A" w14:textId="77777777" w:rsidR="00023D5E" w:rsidRPr="0064267B" w:rsidRDefault="00023D5E" w:rsidP="00810EAA">
            <w:pPr>
              <w:pStyle w:val="Heading2"/>
              <w:rPr>
                <w:rFonts w:ascii="Verdana" w:hAnsi="Verdana"/>
                <w:i w:val="0"/>
                <w:iCs w:val="0"/>
              </w:rPr>
            </w:pPr>
            <w:bookmarkStart w:id="33" w:name="_Toc525825645"/>
            <w:bookmarkStart w:id="34" w:name="_Toc151375442"/>
            <w:r>
              <w:rPr>
                <w:rFonts w:ascii="Verdana" w:hAnsi="Verdana"/>
                <w:i w:val="0"/>
                <w:iCs w:val="0"/>
              </w:rPr>
              <w:t>Related Documents</w:t>
            </w:r>
            <w:bookmarkEnd w:id="33"/>
            <w:bookmarkEnd w:id="34"/>
          </w:p>
        </w:tc>
      </w:tr>
    </w:tbl>
    <w:p w14:paraId="123ECC94" w14:textId="77777777" w:rsidR="00A346B4" w:rsidRDefault="00A346B4" w:rsidP="00023D5E">
      <w:pPr>
        <w:rPr>
          <w:rFonts w:ascii="Verdana" w:hAnsi="Verdana" w:cs="Verdana"/>
        </w:rPr>
      </w:pPr>
    </w:p>
    <w:p w14:paraId="0E3AF7DA" w14:textId="323B7A99" w:rsidR="00023D5E" w:rsidRPr="000D4BA2" w:rsidRDefault="00023D5E" w:rsidP="00023D5E">
      <w:pPr>
        <w:rPr>
          <w:rFonts w:ascii="Verdana" w:hAnsi="Verdana"/>
        </w:rPr>
      </w:pPr>
      <w:r>
        <w:rPr>
          <w:rFonts w:ascii="Verdana" w:hAnsi="Verdana" w:cs="Verdana"/>
        </w:rPr>
        <w:t xml:space="preserve">Grievance Standard Verbiage (for use in Discussion with Beneficiary) section in </w:t>
      </w:r>
      <w:bookmarkStart w:id="35" w:name="OLE_LINK3"/>
      <w:r w:rsidR="00274597">
        <w:rPr>
          <w:rFonts w:ascii="Verdana" w:hAnsi="Verdana" w:cs="Verdana"/>
        </w:rPr>
        <w:t xml:space="preserve">the appropriate Grievances work instruction. Refer to </w:t>
      </w:r>
      <w:hyperlink r:id="rId30" w:anchor="!/view?docid=70034f51-77df-49a4-ae97-7d3d63b216b3" w:history="1">
        <w:r w:rsidR="009856DE" w:rsidRPr="00913221">
          <w:rPr>
            <w:rStyle w:val="Hyperlink"/>
            <w:rFonts w:ascii="Verdana" w:hAnsi="Verdana" w:cs="Verdana"/>
          </w:rPr>
          <w:t>Compass MED D - Grievances Index</w:t>
        </w:r>
        <w:bookmarkEnd w:id="35"/>
      </w:hyperlink>
      <w:r w:rsidR="00913221">
        <w:rPr>
          <w:rFonts w:ascii="Verdana" w:hAnsi="Verdana" w:cs="Verdana"/>
        </w:rPr>
        <w:t>.</w:t>
      </w:r>
    </w:p>
    <w:p w14:paraId="07430E83" w14:textId="77777777" w:rsidR="00023D5E" w:rsidRDefault="00023D5E" w:rsidP="0034710C">
      <w:pPr>
        <w:pStyle w:val="NormalWeb"/>
        <w:spacing w:before="0" w:beforeAutospacing="0" w:after="0" w:afterAutospacing="0"/>
        <w:textAlignment w:val="top"/>
        <w:rPr>
          <w:rFonts w:ascii="Verdana" w:hAnsi="Verdana"/>
        </w:rPr>
      </w:pPr>
    </w:p>
    <w:p w14:paraId="3290606D" w14:textId="6EE6F1AD" w:rsidR="009E01E8" w:rsidRPr="0000781E" w:rsidRDefault="009E01E8" w:rsidP="009E01E8">
      <w:pPr>
        <w:rPr>
          <w:rFonts w:ascii="Verdana" w:hAnsi="Verdana" w:cs="TimesNewRomanPS-BoldMT"/>
          <w:bCs/>
        </w:rPr>
      </w:pPr>
      <w:r>
        <w:rPr>
          <w:rFonts w:ascii="Verdana" w:hAnsi="Verdana"/>
          <w:b/>
        </w:rPr>
        <w:t>Parent SOP:</w:t>
      </w:r>
      <w:r w:rsidR="007E4092">
        <w:rPr>
          <w:rFonts w:ascii="Verdana" w:hAnsi="Verdana"/>
          <w:b/>
        </w:rPr>
        <w:t xml:space="preserve"> </w:t>
      </w:r>
      <w:r w:rsidRPr="009E01E8">
        <w:rPr>
          <w:rFonts w:ascii="Verdana" w:hAnsi="Verdana"/>
        </w:rPr>
        <w:t>MEDS-0285:</w:t>
      </w:r>
      <w:r w:rsidR="007E4092">
        <w:rPr>
          <w:rFonts w:ascii="Verdana" w:hAnsi="Verdana"/>
        </w:rPr>
        <w:t xml:space="preserve"> </w:t>
      </w:r>
      <w:hyperlink r:id="rId31" w:history="1">
        <w:r w:rsidRPr="009E01E8">
          <w:rPr>
            <w:rStyle w:val="Hyperlink"/>
            <w:rFonts w:ascii="Verdana" w:hAnsi="Verdana" w:cs="TimesNewRomanPS-BoldMT"/>
            <w:bCs/>
          </w:rPr>
          <w:t>Medicare Part D, Incomplete Enrollment Requests Policy and Procedure, CVS Caremark Part D Services L.L.C.</w:t>
        </w:r>
      </w:hyperlink>
    </w:p>
    <w:p w14:paraId="67D00F36" w14:textId="27CA8AD6" w:rsidR="009E01E8" w:rsidRDefault="009E01E8" w:rsidP="009E01E8">
      <w:pPr>
        <w:rPr>
          <w:rFonts w:ascii="Verdana" w:hAnsi="Verdana"/>
        </w:rPr>
      </w:pPr>
      <w:r>
        <w:rPr>
          <w:rFonts w:ascii="Verdana" w:hAnsi="Verdana"/>
          <w:b/>
        </w:rPr>
        <w:t>Abbreviations/Definitions:</w:t>
      </w:r>
      <w:r w:rsidR="007E4092">
        <w:rPr>
          <w:rFonts w:ascii="Verdana" w:hAnsi="Verdana"/>
          <w:b/>
        </w:rPr>
        <w:t xml:space="preserve"> </w:t>
      </w:r>
      <w:hyperlink r:id="rId32" w:history="1">
        <w:r>
          <w:rPr>
            <w:rStyle w:val="Hyperlink"/>
            <w:rFonts w:ascii="Verdana" w:hAnsi="Verdana"/>
          </w:rPr>
          <w:t>Abbreviations / Definitions</w:t>
        </w:r>
      </w:hyperlink>
    </w:p>
    <w:p w14:paraId="33E46DC0" w14:textId="77777777" w:rsidR="00023D5E" w:rsidRPr="00274597" w:rsidRDefault="00023D5E" w:rsidP="00023D5E">
      <w:pPr>
        <w:rPr>
          <w:rFonts w:ascii="Verdana" w:hAnsi="Verdana"/>
        </w:rPr>
      </w:pPr>
      <w:bookmarkStart w:id="36" w:name="_Parent_SOP"/>
      <w:bookmarkEnd w:id="36"/>
    </w:p>
    <w:p w14:paraId="4B0EBCA5" w14:textId="2EF9BC2B" w:rsidR="00274597" w:rsidRPr="00274597" w:rsidRDefault="00274597" w:rsidP="00274597">
      <w:pPr>
        <w:jc w:val="right"/>
        <w:rPr>
          <w:rFonts w:ascii="Verdana" w:hAnsi="Verdana"/>
        </w:rPr>
      </w:pPr>
      <w:hyperlink w:anchor="_top" w:history="1">
        <w:r w:rsidRPr="00274597">
          <w:rPr>
            <w:rStyle w:val="Hyperlink"/>
            <w:rFonts w:ascii="Verdana" w:hAnsi="Verdana"/>
          </w:rPr>
          <w:t>Top of the Document</w:t>
        </w:r>
      </w:hyperlink>
    </w:p>
    <w:p w14:paraId="29847308" w14:textId="77777777" w:rsidR="00710E68" w:rsidRPr="00C247CB" w:rsidRDefault="00710E68" w:rsidP="0034710C">
      <w:pPr>
        <w:jc w:val="center"/>
        <w:rPr>
          <w:rFonts w:ascii="Verdana" w:hAnsi="Verdana"/>
          <w:sz w:val="16"/>
          <w:szCs w:val="16"/>
        </w:rPr>
      </w:pPr>
      <w:r w:rsidRPr="00C247CB">
        <w:rPr>
          <w:rFonts w:ascii="Verdana" w:hAnsi="Verdana"/>
          <w:sz w:val="16"/>
          <w:szCs w:val="16"/>
        </w:rPr>
        <w:t xml:space="preserve">Not </w:t>
      </w:r>
      <w:r w:rsidR="002524A6" w:rsidRPr="00C247CB">
        <w:rPr>
          <w:rFonts w:ascii="Verdana" w:hAnsi="Verdana"/>
          <w:sz w:val="16"/>
          <w:szCs w:val="16"/>
        </w:rPr>
        <w:t>to</w:t>
      </w:r>
      <w:r w:rsidRPr="00C247CB">
        <w:rPr>
          <w:rFonts w:ascii="Verdana" w:hAnsi="Verdana"/>
          <w:sz w:val="16"/>
          <w:szCs w:val="16"/>
        </w:rPr>
        <w:t xml:space="preserve"> Be Reproduced </w:t>
      </w:r>
      <w:r w:rsidR="002524A6" w:rsidRPr="00C247CB">
        <w:rPr>
          <w:rFonts w:ascii="Verdana" w:hAnsi="Verdana"/>
          <w:sz w:val="16"/>
          <w:szCs w:val="16"/>
        </w:rPr>
        <w:t>or</w:t>
      </w:r>
      <w:r w:rsidRPr="00C247CB">
        <w:rPr>
          <w:rFonts w:ascii="Verdana" w:hAnsi="Verdana"/>
          <w:sz w:val="16"/>
          <w:szCs w:val="16"/>
        </w:rPr>
        <w:t xml:space="preserve"> Disclosed to Others </w:t>
      </w:r>
      <w:r w:rsidR="002524A6" w:rsidRPr="00C247CB">
        <w:rPr>
          <w:rFonts w:ascii="Verdana" w:hAnsi="Verdana"/>
          <w:sz w:val="16"/>
          <w:szCs w:val="16"/>
        </w:rPr>
        <w:t>without</w:t>
      </w:r>
      <w:r w:rsidRPr="00C247CB">
        <w:rPr>
          <w:rFonts w:ascii="Verdana" w:hAnsi="Verdana"/>
          <w:sz w:val="16"/>
          <w:szCs w:val="16"/>
        </w:rPr>
        <w:t xml:space="preserve"> Prior Written Approval</w:t>
      </w:r>
    </w:p>
    <w:p w14:paraId="593DB6F9" w14:textId="124E9683" w:rsidR="005A64DA" w:rsidRPr="00C247CB" w:rsidRDefault="00710E68" w:rsidP="0034710C">
      <w:pPr>
        <w:jc w:val="center"/>
        <w:rPr>
          <w:rFonts w:ascii="Verdana" w:hAnsi="Verdana"/>
          <w:sz w:val="16"/>
          <w:szCs w:val="16"/>
        </w:rPr>
      </w:pPr>
      <w:r w:rsidRPr="00C247CB">
        <w:rPr>
          <w:rFonts w:ascii="Verdana" w:hAnsi="Verdana"/>
          <w:b/>
          <w:color w:val="000000"/>
          <w:sz w:val="16"/>
          <w:szCs w:val="16"/>
        </w:rPr>
        <w:t xml:space="preserve">ELECTRONIC DATA = OFFICIAL VERSION </w:t>
      </w:r>
      <w:r w:rsidR="00274597">
        <w:rPr>
          <w:rFonts w:ascii="Verdana" w:hAnsi="Verdana"/>
          <w:b/>
          <w:color w:val="000000"/>
          <w:sz w:val="16"/>
          <w:szCs w:val="16"/>
        </w:rPr>
        <w:t>/</w:t>
      </w:r>
      <w:r w:rsidRPr="00C247CB">
        <w:rPr>
          <w:rFonts w:ascii="Verdana" w:hAnsi="Verdana"/>
          <w:b/>
          <w:color w:val="000000"/>
          <w:sz w:val="16"/>
          <w:szCs w:val="16"/>
        </w:rPr>
        <w:t xml:space="preserve"> PAPER COPY </w:t>
      </w:r>
      <w:r w:rsidR="00C36C20">
        <w:rPr>
          <w:rFonts w:ascii="Verdana" w:hAnsi="Verdana"/>
          <w:b/>
          <w:color w:val="000000"/>
          <w:sz w:val="16"/>
          <w:szCs w:val="16"/>
        </w:rPr>
        <w:t xml:space="preserve">= </w:t>
      </w:r>
      <w:r w:rsidRPr="00C247CB">
        <w:rPr>
          <w:rFonts w:ascii="Verdana" w:hAnsi="Verdana"/>
          <w:b/>
          <w:color w:val="000000"/>
          <w:sz w:val="16"/>
          <w:szCs w:val="16"/>
        </w:rPr>
        <w:t>INFORMATIONAL ONLY</w:t>
      </w:r>
    </w:p>
    <w:sectPr w:rsidR="005A64DA" w:rsidRPr="00C247CB" w:rsidSect="008825E7">
      <w:headerReference w:type="default" r:id="rId33"/>
      <w:footerReference w:type="default" r:id="rId34"/>
      <w:headerReference w:type="first" r:id="rId35"/>
      <w:footerReference w:type="firs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2A3B0" w14:textId="77777777" w:rsidR="00801BAD" w:rsidRDefault="00801BAD">
      <w:r>
        <w:separator/>
      </w:r>
    </w:p>
  </w:endnote>
  <w:endnote w:type="continuationSeparator" w:id="0">
    <w:p w14:paraId="4D08DBE9" w14:textId="77777777" w:rsidR="00801BAD" w:rsidRDefault="00801BAD">
      <w:r>
        <w:continuationSeparator/>
      </w:r>
    </w:p>
  </w:endnote>
  <w:endnote w:type="continuationNotice" w:id="1">
    <w:p w14:paraId="005C4962" w14:textId="77777777" w:rsidR="00801BAD" w:rsidRDefault="00801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yriadPro-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45E1B" w14:textId="77777777" w:rsidR="00023D5E" w:rsidRDefault="00023D5E">
    <w:pPr>
      <w:pStyle w:val="Footer"/>
      <w:jc w:val="right"/>
    </w:pPr>
    <w:r>
      <w:fldChar w:fldCharType="begin"/>
    </w:r>
    <w:r>
      <w:instrText xml:space="preserve"> PAGE   \* MERGEFORMAT </w:instrText>
    </w:r>
    <w:r>
      <w:fldChar w:fldCharType="separate"/>
    </w:r>
    <w:r w:rsidR="00CD1669">
      <w:rPr>
        <w:noProof/>
      </w:rPr>
      <w:t>10</w:t>
    </w:r>
    <w:r>
      <w:rPr>
        <w:noProof/>
      </w:rPr>
      <w:fldChar w:fldCharType="end"/>
    </w:r>
  </w:p>
  <w:p w14:paraId="2CAB1E4E" w14:textId="77777777" w:rsidR="00C476E1" w:rsidRPr="00023D5E" w:rsidRDefault="00C476E1" w:rsidP="00023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A161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5A06" w14:textId="77777777" w:rsidR="00801BAD" w:rsidRDefault="00801BAD">
      <w:r>
        <w:separator/>
      </w:r>
    </w:p>
  </w:footnote>
  <w:footnote w:type="continuationSeparator" w:id="0">
    <w:p w14:paraId="660BB929" w14:textId="77777777" w:rsidR="00801BAD" w:rsidRDefault="00801BAD">
      <w:r>
        <w:continuationSeparator/>
      </w:r>
    </w:p>
  </w:footnote>
  <w:footnote w:type="continuationNotice" w:id="1">
    <w:p w14:paraId="10DD015A" w14:textId="77777777" w:rsidR="00801BAD" w:rsidRDefault="00801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5877A" w14:textId="77777777" w:rsidR="006143FD" w:rsidRDefault="00614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3EFC"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 w15:restartNumberingAfterBreak="0">
    <w:nsid w:val="0C8D390F"/>
    <w:multiLevelType w:val="hybridMultilevel"/>
    <w:tmpl w:val="7ED04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D3E22"/>
    <w:multiLevelType w:val="hybridMultilevel"/>
    <w:tmpl w:val="88301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4F4E49"/>
    <w:multiLevelType w:val="hybridMultilevel"/>
    <w:tmpl w:val="F7ECC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455CF"/>
    <w:multiLevelType w:val="hybridMultilevel"/>
    <w:tmpl w:val="5A060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655D92"/>
    <w:multiLevelType w:val="hybridMultilevel"/>
    <w:tmpl w:val="CDA6D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516D9F"/>
    <w:multiLevelType w:val="hybridMultilevel"/>
    <w:tmpl w:val="93AC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F7D7F"/>
    <w:multiLevelType w:val="hybridMultilevel"/>
    <w:tmpl w:val="1FF6A2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74757"/>
    <w:multiLevelType w:val="hybridMultilevel"/>
    <w:tmpl w:val="F0581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B24683"/>
    <w:multiLevelType w:val="hybridMultilevel"/>
    <w:tmpl w:val="862A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00FF6"/>
    <w:multiLevelType w:val="hybridMultilevel"/>
    <w:tmpl w:val="FEFC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C5585"/>
    <w:multiLevelType w:val="hybridMultilevel"/>
    <w:tmpl w:val="2250B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033C5E"/>
    <w:multiLevelType w:val="hybridMultilevel"/>
    <w:tmpl w:val="286C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47F13"/>
    <w:multiLevelType w:val="hybridMultilevel"/>
    <w:tmpl w:val="14C40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EC25B8"/>
    <w:multiLevelType w:val="hybridMultilevel"/>
    <w:tmpl w:val="53DA6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A906B6"/>
    <w:multiLevelType w:val="hybridMultilevel"/>
    <w:tmpl w:val="5CCA2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8443A"/>
    <w:multiLevelType w:val="hybridMultilevel"/>
    <w:tmpl w:val="3CAA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532B7"/>
    <w:multiLevelType w:val="hybridMultilevel"/>
    <w:tmpl w:val="EA484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E5999"/>
    <w:multiLevelType w:val="hybridMultilevel"/>
    <w:tmpl w:val="438CC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7B7F56"/>
    <w:multiLevelType w:val="hybridMultilevel"/>
    <w:tmpl w:val="F190B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8E7BA7"/>
    <w:multiLevelType w:val="hybridMultilevel"/>
    <w:tmpl w:val="77DE1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900FE0"/>
    <w:multiLevelType w:val="hybridMultilevel"/>
    <w:tmpl w:val="585E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97A20"/>
    <w:multiLevelType w:val="hybridMultilevel"/>
    <w:tmpl w:val="E6061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131165"/>
    <w:multiLevelType w:val="hybridMultilevel"/>
    <w:tmpl w:val="FBEC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47583"/>
    <w:multiLevelType w:val="hybridMultilevel"/>
    <w:tmpl w:val="0AAE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453A0"/>
    <w:multiLevelType w:val="hybridMultilevel"/>
    <w:tmpl w:val="B1966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0653C"/>
    <w:multiLevelType w:val="hybridMultilevel"/>
    <w:tmpl w:val="D2B0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875F9"/>
    <w:multiLevelType w:val="hybridMultilevel"/>
    <w:tmpl w:val="E6D2A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13A62"/>
    <w:multiLevelType w:val="multilevel"/>
    <w:tmpl w:val="EA7638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53411A6"/>
    <w:multiLevelType w:val="hybridMultilevel"/>
    <w:tmpl w:val="83AE4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5A0510C"/>
    <w:multiLevelType w:val="hybridMultilevel"/>
    <w:tmpl w:val="DF3E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C848F5"/>
    <w:multiLevelType w:val="hybridMultilevel"/>
    <w:tmpl w:val="3E3E2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003CA"/>
    <w:multiLevelType w:val="hybridMultilevel"/>
    <w:tmpl w:val="6C14B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823840"/>
    <w:multiLevelType w:val="hybridMultilevel"/>
    <w:tmpl w:val="46A0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CF5DA2"/>
    <w:multiLevelType w:val="hybridMultilevel"/>
    <w:tmpl w:val="910CE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A6622"/>
    <w:multiLevelType w:val="hybridMultilevel"/>
    <w:tmpl w:val="7BD87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F22A90"/>
    <w:multiLevelType w:val="hybridMultilevel"/>
    <w:tmpl w:val="9F949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2243B5"/>
    <w:multiLevelType w:val="hybridMultilevel"/>
    <w:tmpl w:val="EA7E8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3B6184"/>
    <w:multiLevelType w:val="hybridMultilevel"/>
    <w:tmpl w:val="364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60DED"/>
    <w:multiLevelType w:val="hybridMultilevel"/>
    <w:tmpl w:val="DE200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8B2CDE"/>
    <w:multiLevelType w:val="hybridMultilevel"/>
    <w:tmpl w:val="70EED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FD95684"/>
    <w:multiLevelType w:val="hybridMultilevel"/>
    <w:tmpl w:val="8B384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E4464F"/>
    <w:multiLevelType w:val="hybridMultilevel"/>
    <w:tmpl w:val="126C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07D35"/>
    <w:multiLevelType w:val="hybridMultilevel"/>
    <w:tmpl w:val="E182F026"/>
    <w:lvl w:ilvl="0" w:tplc="D1A656EA">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C35447"/>
    <w:multiLevelType w:val="hybridMultilevel"/>
    <w:tmpl w:val="C2C6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6B7BF8"/>
    <w:multiLevelType w:val="hybridMultilevel"/>
    <w:tmpl w:val="6B6A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E7128"/>
    <w:multiLevelType w:val="hybridMultilevel"/>
    <w:tmpl w:val="B97AF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75782532">
    <w:abstractNumId w:val="0"/>
  </w:num>
  <w:num w:numId="2" w16cid:durableId="722798577">
    <w:abstractNumId w:val="19"/>
  </w:num>
  <w:num w:numId="3" w16cid:durableId="1616713066">
    <w:abstractNumId w:val="2"/>
  </w:num>
  <w:num w:numId="4" w16cid:durableId="1119954923">
    <w:abstractNumId w:val="20"/>
  </w:num>
  <w:num w:numId="5" w16cid:durableId="791170849">
    <w:abstractNumId w:val="8"/>
  </w:num>
  <w:num w:numId="6" w16cid:durableId="1676804822">
    <w:abstractNumId w:val="17"/>
  </w:num>
  <w:num w:numId="7" w16cid:durableId="1882281209">
    <w:abstractNumId w:val="37"/>
  </w:num>
  <w:num w:numId="8" w16cid:durableId="600526898">
    <w:abstractNumId w:val="14"/>
  </w:num>
  <w:num w:numId="9" w16cid:durableId="1552307440">
    <w:abstractNumId w:val="39"/>
  </w:num>
  <w:num w:numId="10" w16cid:durableId="913978525">
    <w:abstractNumId w:val="13"/>
  </w:num>
  <w:num w:numId="11" w16cid:durableId="853767246">
    <w:abstractNumId w:val="7"/>
  </w:num>
  <w:num w:numId="12" w16cid:durableId="684937002">
    <w:abstractNumId w:val="33"/>
  </w:num>
  <w:num w:numId="13" w16cid:durableId="1050375290">
    <w:abstractNumId w:val="32"/>
  </w:num>
  <w:num w:numId="14" w16cid:durableId="1284917379">
    <w:abstractNumId w:val="27"/>
  </w:num>
  <w:num w:numId="15" w16cid:durableId="534200379">
    <w:abstractNumId w:val="41"/>
  </w:num>
  <w:num w:numId="16" w16cid:durableId="1417050519">
    <w:abstractNumId w:val="4"/>
  </w:num>
  <w:num w:numId="17" w16cid:durableId="1667202343">
    <w:abstractNumId w:val="22"/>
  </w:num>
  <w:num w:numId="18" w16cid:durableId="370619438">
    <w:abstractNumId w:val="29"/>
  </w:num>
  <w:num w:numId="19" w16cid:durableId="30350534">
    <w:abstractNumId w:val="40"/>
  </w:num>
  <w:num w:numId="20" w16cid:durableId="401679264">
    <w:abstractNumId w:val="1"/>
  </w:num>
  <w:num w:numId="21" w16cid:durableId="1592739349">
    <w:abstractNumId w:val="18"/>
  </w:num>
  <w:num w:numId="22" w16cid:durableId="1288001464">
    <w:abstractNumId w:val="43"/>
  </w:num>
  <w:num w:numId="23" w16cid:durableId="74010421">
    <w:abstractNumId w:val="21"/>
  </w:num>
  <w:num w:numId="24" w16cid:durableId="1974363816">
    <w:abstractNumId w:val="15"/>
  </w:num>
  <w:num w:numId="25" w16cid:durableId="111291215">
    <w:abstractNumId w:val="12"/>
  </w:num>
  <w:num w:numId="26" w16cid:durableId="592511418">
    <w:abstractNumId w:val="16"/>
  </w:num>
  <w:num w:numId="27" w16cid:durableId="1892113419">
    <w:abstractNumId w:val="9"/>
  </w:num>
  <w:num w:numId="28" w16cid:durableId="1645157006">
    <w:abstractNumId w:val="44"/>
  </w:num>
  <w:num w:numId="29" w16cid:durableId="1849950852">
    <w:abstractNumId w:val="25"/>
  </w:num>
  <w:num w:numId="30" w16cid:durableId="772213626">
    <w:abstractNumId w:val="3"/>
  </w:num>
  <w:num w:numId="31" w16cid:durableId="1753964095">
    <w:abstractNumId w:val="30"/>
  </w:num>
  <w:num w:numId="32" w16cid:durableId="1915119685">
    <w:abstractNumId w:val="42"/>
  </w:num>
  <w:num w:numId="33" w16cid:durableId="1685209734">
    <w:abstractNumId w:val="6"/>
  </w:num>
  <w:num w:numId="34" w16cid:durableId="1462965813">
    <w:abstractNumId w:val="11"/>
  </w:num>
  <w:num w:numId="35" w16cid:durableId="394663726">
    <w:abstractNumId w:val="31"/>
  </w:num>
  <w:num w:numId="36" w16cid:durableId="41057261">
    <w:abstractNumId w:val="35"/>
  </w:num>
  <w:num w:numId="37" w16cid:durableId="412557705">
    <w:abstractNumId w:val="34"/>
  </w:num>
  <w:num w:numId="38" w16cid:durableId="924532030">
    <w:abstractNumId w:val="45"/>
  </w:num>
  <w:num w:numId="39" w16cid:durableId="790056291">
    <w:abstractNumId w:val="26"/>
  </w:num>
  <w:num w:numId="40" w16cid:durableId="454328103">
    <w:abstractNumId w:val="10"/>
  </w:num>
  <w:num w:numId="41" w16cid:durableId="1501654043">
    <w:abstractNumId w:val="24"/>
  </w:num>
  <w:num w:numId="42" w16cid:durableId="125856198">
    <w:abstractNumId w:val="38"/>
  </w:num>
  <w:num w:numId="43" w16cid:durableId="273904626">
    <w:abstractNumId w:val="23"/>
  </w:num>
  <w:num w:numId="44" w16cid:durableId="1579172269">
    <w:abstractNumId w:val="5"/>
  </w:num>
  <w:num w:numId="45" w16cid:durableId="1242372961">
    <w:abstractNumId w:val="36"/>
  </w:num>
  <w:num w:numId="46" w16cid:durableId="323752262">
    <w:abstractNumId w:val="46"/>
  </w:num>
  <w:num w:numId="47" w16cid:durableId="65950054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E7D"/>
    <w:rsid w:val="0000781E"/>
    <w:rsid w:val="00015A2E"/>
    <w:rsid w:val="00021DF0"/>
    <w:rsid w:val="00023D5E"/>
    <w:rsid w:val="000256D9"/>
    <w:rsid w:val="000301CD"/>
    <w:rsid w:val="0003291B"/>
    <w:rsid w:val="00032CFC"/>
    <w:rsid w:val="00035BED"/>
    <w:rsid w:val="00042290"/>
    <w:rsid w:val="00043CF4"/>
    <w:rsid w:val="0005334B"/>
    <w:rsid w:val="00061AD2"/>
    <w:rsid w:val="00063F9D"/>
    <w:rsid w:val="000641FA"/>
    <w:rsid w:val="00073921"/>
    <w:rsid w:val="000740EB"/>
    <w:rsid w:val="000863D4"/>
    <w:rsid w:val="0008665F"/>
    <w:rsid w:val="00095AB5"/>
    <w:rsid w:val="00097AE4"/>
    <w:rsid w:val="000A6B88"/>
    <w:rsid w:val="000B3711"/>
    <w:rsid w:val="000B3C4C"/>
    <w:rsid w:val="000B53E5"/>
    <w:rsid w:val="000B656F"/>
    <w:rsid w:val="000B6AA3"/>
    <w:rsid w:val="000B72DF"/>
    <w:rsid w:val="000C14B1"/>
    <w:rsid w:val="000C40A6"/>
    <w:rsid w:val="000D1870"/>
    <w:rsid w:val="000D196D"/>
    <w:rsid w:val="000D4BA2"/>
    <w:rsid w:val="000D6714"/>
    <w:rsid w:val="000D6ACE"/>
    <w:rsid w:val="000E2D35"/>
    <w:rsid w:val="000F0D1B"/>
    <w:rsid w:val="000F1525"/>
    <w:rsid w:val="000F54AF"/>
    <w:rsid w:val="00104CDE"/>
    <w:rsid w:val="00107B5F"/>
    <w:rsid w:val="00115944"/>
    <w:rsid w:val="001200F7"/>
    <w:rsid w:val="001203A1"/>
    <w:rsid w:val="0012373E"/>
    <w:rsid w:val="001257C9"/>
    <w:rsid w:val="001360A5"/>
    <w:rsid w:val="001369D7"/>
    <w:rsid w:val="001405E3"/>
    <w:rsid w:val="00142F4C"/>
    <w:rsid w:val="00154723"/>
    <w:rsid w:val="00160C3C"/>
    <w:rsid w:val="00161320"/>
    <w:rsid w:val="0016273A"/>
    <w:rsid w:val="001640D9"/>
    <w:rsid w:val="0016657D"/>
    <w:rsid w:val="00166BBE"/>
    <w:rsid w:val="00170F3B"/>
    <w:rsid w:val="0017131D"/>
    <w:rsid w:val="00171386"/>
    <w:rsid w:val="00174918"/>
    <w:rsid w:val="001765F1"/>
    <w:rsid w:val="00181B1A"/>
    <w:rsid w:val="0018502D"/>
    <w:rsid w:val="00185AFB"/>
    <w:rsid w:val="00190D82"/>
    <w:rsid w:val="0019130B"/>
    <w:rsid w:val="0019160E"/>
    <w:rsid w:val="001965A1"/>
    <w:rsid w:val="001966A1"/>
    <w:rsid w:val="00197E16"/>
    <w:rsid w:val="001A5256"/>
    <w:rsid w:val="001A6ECD"/>
    <w:rsid w:val="001B356C"/>
    <w:rsid w:val="001B3879"/>
    <w:rsid w:val="001E7746"/>
    <w:rsid w:val="001F0136"/>
    <w:rsid w:val="001F0774"/>
    <w:rsid w:val="001F1218"/>
    <w:rsid w:val="001F34EC"/>
    <w:rsid w:val="001F5947"/>
    <w:rsid w:val="002016B4"/>
    <w:rsid w:val="002055CF"/>
    <w:rsid w:val="00216D62"/>
    <w:rsid w:val="00216E8A"/>
    <w:rsid w:val="002206D1"/>
    <w:rsid w:val="00227EB2"/>
    <w:rsid w:val="002434C1"/>
    <w:rsid w:val="00243EBB"/>
    <w:rsid w:val="0025056C"/>
    <w:rsid w:val="002524A6"/>
    <w:rsid w:val="00255C6B"/>
    <w:rsid w:val="0026314D"/>
    <w:rsid w:val="00265D86"/>
    <w:rsid w:val="00274597"/>
    <w:rsid w:val="002750DC"/>
    <w:rsid w:val="00291152"/>
    <w:rsid w:val="00291CE8"/>
    <w:rsid w:val="00296127"/>
    <w:rsid w:val="00296765"/>
    <w:rsid w:val="002A074D"/>
    <w:rsid w:val="002A2A70"/>
    <w:rsid w:val="002A3565"/>
    <w:rsid w:val="002A5AA9"/>
    <w:rsid w:val="002A6FBD"/>
    <w:rsid w:val="002B593E"/>
    <w:rsid w:val="002B7CDA"/>
    <w:rsid w:val="002E13C7"/>
    <w:rsid w:val="002E1D39"/>
    <w:rsid w:val="002E6E58"/>
    <w:rsid w:val="002F1F92"/>
    <w:rsid w:val="002F4667"/>
    <w:rsid w:val="002F55AE"/>
    <w:rsid w:val="002F6F9E"/>
    <w:rsid w:val="00304FD9"/>
    <w:rsid w:val="00305E04"/>
    <w:rsid w:val="00312D43"/>
    <w:rsid w:val="0033143E"/>
    <w:rsid w:val="00331FDC"/>
    <w:rsid w:val="00332B3F"/>
    <w:rsid w:val="00340BDE"/>
    <w:rsid w:val="0034318F"/>
    <w:rsid w:val="0034322A"/>
    <w:rsid w:val="00343EEA"/>
    <w:rsid w:val="0034552B"/>
    <w:rsid w:val="0034710C"/>
    <w:rsid w:val="0035659B"/>
    <w:rsid w:val="00360487"/>
    <w:rsid w:val="00364C43"/>
    <w:rsid w:val="003725A1"/>
    <w:rsid w:val="00376FCB"/>
    <w:rsid w:val="00386641"/>
    <w:rsid w:val="003868A2"/>
    <w:rsid w:val="00387B06"/>
    <w:rsid w:val="00391488"/>
    <w:rsid w:val="00392A5B"/>
    <w:rsid w:val="003A573A"/>
    <w:rsid w:val="003A64C6"/>
    <w:rsid w:val="003A65DF"/>
    <w:rsid w:val="003A6D70"/>
    <w:rsid w:val="003A7528"/>
    <w:rsid w:val="003B1F86"/>
    <w:rsid w:val="003B2187"/>
    <w:rsid w:val="003B2CB2"/>
    <w:rsid w:val="003C14F4"/>
    <w:rsid w:val="003C4627"/>
    <w:rsid w:val="003C4ED9"/>
    <w:rsid w:val="003C6A8F"/>
    <w:rsid w:val="003C738F"/>
    <w:rsid w:val="003E06FA"/>
    <w:rsid w:val="003E221C"/>
    <w:rsid w:val="003E2631"/>
    <w:rsid w:val="003E34D4"/>
    <w:rsid w:val="003E6C1A"/>
    <w:rsid w:val="003F778E"/>
    <w:rsid w:val="00403351"/>
    <w:rsid w:val="0040640A"/>
    <w:rsid w:val="00406DB5"/>
    <w:rsid w:val="0042113A"/>
    <w:rsid w:val="0042336D"/>
    <w:rsid w:val="00423D35"/>
    <w:rsid w:val="004249C7"/>
    <w:rsid w:val="004249FD"/>
    <w:rsid w:val="004264B2"/>
    <w:rsid w:val="00431C35"/>
    <w:rsid w:val="00442D64"/>
    <w:rsid w:val="00445CC1"/>
    <w:rsid w:val="00457EAE"/>
    <w:rsid w:val="004705D8"/>
    <w:rsid w:val="004768BE"/>
    <w:rsid w:val="00477F73"/>
    <w:rsid w:val="00481CC0"/>
    <w:rsid w:val="0048355A"/>
    <w:rsid w:val="00484781"/>
    <w:rsid w:val="00485AD9"/>
    <w:rsid w:val="00486108"/>
    <w:rsid w:val="00497BDA"/>
    <w:rsid w:val="004A118C"/>
    <w:rsid w:val="004A3324"/>
    <w:rsid w:val="004B0134"/>
    <w:rsid w:val="004B6595"/>
    <w:rsid w:val="004C1FBD"/>
    <w:rsid w:val="004D0335"/>
    <w:rsid w:val="004D0702"/>
    <w:rsid w:val="004D0AF2"/>
    <w:rsid w:val="004D3C53"/>
    <w:rsid w:val="004E561C"/>
    <w:rsid w:val="004E6318"/>
    <w:rsid w:val="004F07B1"/>
    <w:rsid w:val="004F7F34"/>
    <w:rsid w:val="00503BFC"/>
    <w:rsid w:val="00503EDB"/>
    <w:rsid w:val="00505588"/>
    <w:rsid w:val="00507126"/>
    <w:rsid w:val="00512486"/>
    <w:rsid w:val="00517411"/>
    <w:rsid w:val="00521913"/>
    <w:rsid w:val="00521C28"/>
    <w:rsid w:val="005230B1"/>
    <w:rsid w:val="0052465B"/>
    <w:rsid w:val="00524CDD"/>
    <w:rsid w:val="00543254"/>
    <w:rsid w:val="00545F22"/>
    <w:rsid w:val="00545F9E"/>
    <w:rsid w:val="00547C68"/>
    <w:rsid w:val="00550DF2"/>
    <w:rsid w:val="00553817"/>
    <w:rsid w:val="005539EA"/>
    <w:rsid w:val="005554BC"/>
    <w:rsid w:val="00557C97"/>
    <w:rsid w:val="00561682"/>
    <w:rsid w:val="00564708"/>
    <w:rsid w:val="00565A58"/>
    <w:rsid w:val="00571407"/>
    <w:rsid w:val="0057388F"/>
    <w:rsid w:val="00577909"/>
    <w:rsid w:val="00581072"/>
    <w:rsid w:val="005828BF"/>
    <w:rsid w:val="0058295E"/>
    <w:rsid w:val="00582E85"/>
    <w:rsid w:val="00583CE3"/>
    <w:rsid w:val="00587EE4"/>
    <w:rsid w:val="005910B5"/>
    <w:rsid w:val="005934FE"/>
    <w:rsid w:val="005A6118"/>
    <w:rsid w:val="005A64DA"/>
    <w:rsid w:val="005B2BF9"/>
    <w:rsid w:val="005B446E"/>
    <w:rsid w:val="005B484C"/>
    <w:rsid w:val="005B7F8B"/>
    <w:rsid w:val="005C1C1B"/>
    <w:rsid w:val="005C1D83"/>
    <w:rsid w:val="005D7CF3"/>
    <w:rsid w:val="005E4E60"/>
    <w:rsid w:val="005E650E"/>
    <w:rsid w:val="005F268C"/>
    <w:rsid w:val="005F63C8"/>
    <w:rsid w:val="005F7BA0"/>
    <w:rsid w:val="00605B37"/>
    <w:rsid w:val="006076D7"/>
    <w:rsid w:val="00611623"/>
    <w:rsid w:val="00611E0E"/>
    <w:rsid w:val="006143FD"/>
    <w:rsid w:val="00617549"/>
    <w:rsid w:val="00620AF6"/>
    <w:rsid w:val="00622D77"/>
    <w:rsid w:val="00623EB4"/>
    <w:rsid w:val="00624772"/>
    <w:rsid w:val="00627F34"/>
    <w:rsid w:val="00631FC8"/>
    <w:rsid w:val="00636B18"/>
    <w:rsid w:val="00637CA1"/>
    <w:rsid w:val="00647CDD"/>
    <w:rsid w:val="006504E2"/>
    <w:rsid w:val="00652BBA"/>
    <w:rsid w:val="00655A9B"/>
    <w:rsid w:val="00655C11"/>
    <w:rsid w:val="00657831"/>
    <w:rsid w:val="00660817"/>
    <w:rsid w:val="00662334"/>
    <w:rsid w:val="0066617F"/>
    <w:rsid w:val="006706A9"/>
    <w:rsid w:val="00674A16"/>
    <w:rsid w:val="00677BE5"/>
    <w:rsid w:val="0068661D"/>
    <w:rsid w:val="00686C82"/>
    <w:rsid w:val="00687950"/>
    <w:rsid w:val="00691E10"/>
    <w:rsid w:val="00691FC9"/>
    <w:rsid w:val="00692E1F"/>
    <w:rsid w:val="00697560"/>
    <w:rsid w:val="006A0481"/>
    <w:rsid w:val="006A3448"/>
    <w:rsid w:val="006B30C5"/>
    <w:rsid w:val="006C653F"/>
    <w:rsid w:val="006E1DCB"/>
    <w:rsid w:val="006E2EB6"/>
    <w:rsid w:val="006E7AF5"/>
    <w:rsid w:val="006F23B1"/>
    <w:rsid w:val="006F7DFC"/>
    <w:rsid w:val="0070223F"/>
    <w:rsid w:val="0070346F"/>
    <w:rsid w:val="00704AF2"/>
    <w:rsid w:val="0070776C"/>
    <w:rsid w:val="00710E68"/>
    <w:rsid w:val="00714BA0"/>
    <w:rsid w:val="00723A8A"/>
    <w:rsid w:val="00724592"/>
    <w:rsid w:val="00725B82"/>
    <w:rsid w:val="007269B6"/>
    <w:rsid w:val="00726E7A"/>
    <w:rsid w:val="0073216F"/>
    <w:rsid w:val="0073294A"/>
    <w:rsid w:val="00732BA1"/>
    <w:rsid w:val="00732E52"/>
    <w:rsid w:val="00733A9B"/>
    <w:rsid w:val="00736607"/>
    <w:rsid w:val="00744354"/>
    <w:rsid w:val="00744A84"/>
    <w:rsid w:val="00752801"/>
    <w:rsid w:val="0075361F"/>
    <w:rsid w:val="00761EB1"/>
    <w:rsid w:val="007632D9"/>
    <w:rsid w:val="0076581A"/>
    <w:rsid w:val="0077433F"/>
    <w:rsid w:val="0077462C"/>
    <w:rsid w:val="007760BE"/>
    <w:rsid w:val="00776651"/>
    <w:rsid w:val="00781013"/>
    <w:rsid w:val="00785118"/>
    <w:rsid w:val="00785C47"/>
    <w:rsid w:val="00786BEB"/>
    <w:rsid w:val="007870A2"/>
    <w:rsid w:val="007921A1"/>
    <w:rsid w:val="007977C2"/>
    <w:rsid w:val="007A2ABC"/>
    <w:rsid w:val="007A344A"/>
    <w:rsid w:val="007A403E"/>
    <w:rsid w:val="007A75EA"/>
    <w:rsid w:val="007B3CDE"/>
    <w:rsid w:val="007B7D99"/>
    <w:rsid w:val="007C606C"/>
    <w:rsid w:val="007C77DD"/>
    <w:rsid w:val="007E3EA6"/>
    <w:rsid w:val="007E4092"/>
    <w:rsid w:val="007F04AB"/>
    <w:rsid w:val="00801BAD"/>
    <w:rsid w:val="00803AE3"/>
    <w:rsid w:val="008042E1"/>
    <w:rsid w:val="00804B70"/>
    <w:rsid w:val="00804D63"/>
    <w:rsid w:val="00806B9D"/>
    <w:rsid w:val="008072BF"/>
    <w:rsid w:val="00810EAA"/>
    <w:rsid w:val="00812777"/>
    <w:rsid w:val="0081699F"/>
    <w:rsid w:val="00822ED8"/>
    <w:rsid w:val="008230FA"/>
    <w:rsid w:val="00831582"/>
    <w:rsid w:val="00833494"/>
    <w:rsid w:val="008335F3"/>
    <w:rsid w:val="0084129E"/>
    <w:rsid w:val="00843390"/>
    <w:rsid w:val="0084588E"/>
    <w:rsid w:val="00846373"/>
    <w:rsid w:val="0084640A"/>
    <w:rsid w:val="00846ECB"/>
    <w:rsid w:val="008568AE"/>
    <w:rsid w:val="00856B98"/>
    <w:rsid w:val="00860590"/>
    <w:rsid w:val="008614E8"/>
    <w:rsid w:val="008634FC"/>
    <w:rsid w:val="00866CA6"/>
    <w:rsid w:val="00867EDF"/>
    <w:rsid w:val="0087039B"/>
    <w:rsid w:val="00870979"/>
    <w:rsid w:val="00870A33"/>
    <w:rsid w:val="008722B1"/>
    <w:rsid w:val="00872428"/>
    <w:rsid w:val="008727DC"/>
    <w:rsid w:val="00872DF1"/>
    <w:rsid w:val="0087339B"/>
    <w:rsid w:val="008734D7"/>
    <w:rsid w:val="008756AC"/>
    <w:rsid w:val="00875F0D"/>
    <w:rsid w:val="00877414"/>
    <w:rsid w:val="008825E7"/>
    <w:rsid w:val="008848CD"/>
    <w:rsid w:val="0088549D"/>
    <w:rsid w:val="00894D0E"/>
    <w:rsid w:val="0089542D"/>
    <w:rsid w:val="0089563A"/>
    <w:rsid w:val="008A03B7"/>
    <w:rsid w:val="008A0AB8"/>
    <w:rsid w:val="008A14FD"/>
    <w:rsid w:val="008B2424"/>
    <w:rsid w:val="008C00A4"/>
    <w:rsid w:val="008C09FE"/>
    <w:rsid w:val="008C0FD0"/>
    <w:rsid w:val="008C2197"/>
    <w:rsid w:val="008C3493"/>
    <w:rsid w:val="008C496A"/>
    <w:rsid w:val="008C4EC8"/>
    <w:rsid w:val="008D11A6"/>
    <w:rsid w:val="008D12A0"/>
    <w:rsid w:val="008D1F7B"/>
    <w:rsid w:val="008D2D64"/>
    <w:rsid w:val="008D4B87"/>
    <w:rsid w:val="008D5B1D"/>
    <w:rsid w:val="008D7BAF"/>
    <w:rsid w:val="008E21BE"/>
    <w:rsid w:val="008E7C1A"/>
    <w:rsid w:val="008F3084"/>
    <w:rsid w:val="008F7469"/>
    <w:rsid w:val="008F789C"/>
    <w:rsid w:val="00902E07"/>
    <w:rsid w:val="00904186"/>
    <w:rsid w:val="00904E0A"/>
    <w:rsid w:val="00913221"/>
    <w:rsid w:val="00913801"/>
    <w:rsid w:val="00913B1B"/>
    <w:rsid w:val="0091744A"/>
    <w:rsid w:val="0092695E"/>
    <w:rsid w:val="00927861"/>
    <w:rsid w:val="009338CF"/>
    <w:rsid w:val="0094148C"/>
    <w:rsid w:val="00943846"/>
    <w:rsid w:val="0094602A"/>
    <w:rsid w:val="00947783"/>
    <w:rsid w:val="0095119D"/>
    <w:rsid w:val="0095297F"/>
    <w:rsid w:val="00954FE8"/>
    <w:rsid w:val="00955B14"/>
    <w:rsid w:val="0096156F"/>
    <w:rsid w:val="00965BD3"/>
    <w:rsid w:val="0096648A"/>
    <w:rsid w:val="009726E0"/>
    <w:rsid w:val="00981EE7"/>
    <w:rsid w:val="009856DE"/>
    <w:rsid w:val="00990822"/>
    <w:rsid w:val="00991FE3"/>
    <w:rsid w:val="00993667"/>
    <w:rsid w:val="009960C9"/>
    <w:rsid w:val="009B2B4C"/>
    <w:rsid w:val="009C1CA3"/>
    <w:rsid w:val="009C4A31"/>
    <w:rsid w:val="009D6E50"/>
    <w:rsid w:val="009E00C2"/>
    <w:rsid w:val="009E01E8"/>
    <w:rsid w:val="009E399A"/>
    <w:rsid w:val="009F3CF0"/>
    <w:rsid w:val="009F6FD2"/>
    <w:rsid w:val="009F78D3"/>
    <w:rsid w:val="00A00E45"/>
    <w:rsid w:val="00A1116A"/>
    <w:rsid w:val="00A26D5A"/>
    <w:rsid w:val="00A2786A"/>
    <w:rsid w:val="00A31877"/>
    <w:rsid w:val="00A346B4"/>
    <w:rsid w:val="00A35E43"/>
    <w:rsid w:val="00A40EC1"/>
    <w:rsid w:val="00A452B9"/>
    <w:rsid w:val="00A46283"/>
    <w:rsid w:val="00A4732A"/>
    <w:rsid w:val="00A55554"/>
    <w:rsid w:val="00A57D26"/>
    <w:rsid w:val="00A7102D"/>
    <w:rsid w:val="00A7166B"/>
    <w:rsid w:val="00A7237B"/>
    <w:rsid w:val="00A72DEB"/>
    <w:rsid w:val="00A74BF3"/>
    <w:rsid w:val="00A816B8"/>
    <w:rsid w:val="00A83BA0"/>
    <w:rsid w:val="00A84F18"/>
    <w:rsid w:val="00A85045"/>
    <w:rsid w:val="00A93857"/>
    <w:rsid w:val="00A94E06"/>
    <w:rsid w:val="00A95738"/>
    <w:rsid w:val="00A970B2"/>
    <w:rsid w:val="00A97B7D"/>
    <w:rsid w:val="00AA377A"/>
    <w:rsid w:val="00AA3EEC"/>
    <w:rsid w:val="00AA4825"/>
    <w:rsid w:val="00AA5BDB"/>
    <w:rsid w:val="00AB0267"/>
    <w:rsid w:val="00AB33E1"/>
    <w:rsid w:val="00AB59E0"/>
    <w:rsid w:val="00AC4214"/>
    <w:rsid w:val="00AC6E70"/>
    <w:rsid w:val="00AD0155"/>
    <w:rsid w:val="00AD1646"/>
    <w:rsid w:val="00AD7AB4"/>
    <w:rsid w:val="00AE3A76"/>
    <w:rsid w:val="00AE63C9"/>
    <w:rsid w:val="00AF038B"/>
    <w:rsid w:val="00AF36D6"/>
    <w:rsid w:val="00AF78FA"/>
    <w:rsid w:val="00B078F6"/>
    <w:rsid w:val="00B11CFC"/>
    <w:rsid w:val="00B26045"/>
    <w:rsid w:val="00B329FB"/>
    <w:rsid w:val="00B33614"/>
    <w:rsid w:val="00B37F71"/>
    <w:rsid w:val="00B44C55"/>
    <w:rsid w:val="00B46A95"/>
    <w:rsid w:val="00B506EE"/>
    <w:rsid w:val="00B5114C"/>
    <w:rsid w:val="00B5123C"/>
    <w:rsid w:val="00B544C2"/>
    <w:rsid w:val="00B5566F"/>
    <w:rsid w:val="00B62534"/>
    <w:rsid w:val="00B62E90"/>
    <w:rsid w:val="00B630A6"/>
    <w:rsid w:val="00B70633"/>
    <w:rsid w:val="00B70CC4"/>
    <w:rsid w:val="00B7166A"/>
    <w:rsid w:val="00B73027"/>
    <w:rsid w:val="00B8291D"/>
    <w:rsid w:val="00B84FB2"/>
    <w:rsid w:val="00B9536A"/>
    <w:rsid w:val="00B95FD3"/>
    <w:rsid w:val="00BA3487"/>
    <w:rsid w:val="00BB02DE"/>
    <w:rsid w:val="00BB3082"/>
    <w:rsid w:val="00BB371A"/>
    <w:rsid w:val="00BD02BD"/>
    <w:rsid w:val="00BD5E06"/>
    <w:rsid w:val="00BD6A32"/>
    <w:rsid w:val="00BD7B25"/>
    <w:rsid w:val="00BE1AFF"/>
    <w:rsid w:val="00BE3AE6"/>
    <w:rsid w:val="00BF4256"/>
    <w:rsid w:val="00BF74E9"/>
    <w:rsid w:val="00C04EAA"/>
    <w:rsid w:val="00C059F6"/>
    <w:rsid w:val="00C1021C"/>
    <w:rsid w:val="00C12A9D"/>
    <w:rsid w:val="00C17840"/>
    <w:rsid w:val="00C247CB"/>
    <w:rsid w:val="00C27375"/>
    <w:rsid w:val="00C31E36"/>
    <w:rsid w:val="00C360BD"/>
    <w:rsid w:val="00C36C20"/>
    <w:rsid w:val="00C43C53"/>
    <w:rsid w:val="00C476E1"/>
    <w:rsid w:val="00C52E77"/>
    <w:rsid w:val="00C53878"/>
    <w:rsid w:val="00C566B3"/>
    <w:rsid w:val="00C65249"/>
    <w:rsid w:val="00C67B32"/>
    <w:rsid w:val="00C71685"/>
    <w:rsid w:val="00C72007"/>
    <w:rsid w:val="00C73270"/>
    <w:rsid w:val="00C75C83"/>
    <w:rsid w:val="00C837BA"/>
    <w:rsid w:val="00C91577"/>
    <w:rsid w:val="00C931BB"/>
    <w:rsid w:val="00C9468A"/>
    <w:rsid w:val="00C94C6C"/>
    <w:rsid w:val="00C95346"/>
    <w:rsid w:val="00CA125B"/>
    <w:rsid w:val="00CA2A71"/>
    <w:rsid w:val="00CA3B23"/>
    <w:rsid w:val="00CA62F6"/>
    <w:rsid w:val="00CB01D4"/>
    <w:rsid w:val="00CB0C1D"/>
    <w:rsid w:val="00CB0FFB"/>
    <w:rsid w:val="00CB4A56"/>
    <w:rsid w:val="00CC5AA2"/>
    <w:rsid w:val="00CC721A"/>
    <w:rsid w:val="00CD04B7"/>
    <w:rsid w:val="00CD0963"/>
    <w:rsid w:val="00CD1669"/>
    <w:rsid w:val="00CD1A74"/>
    <w:rsid w:val="00CD5C71"/>
    <w:rsid w:val="00CE3D42"/>
    <w:rsid w:val="00CE4749"/>
    <w:rsid w:val="00CE53E6"/>
    <w:rsid w:val="00CE66B6"/>
    <w:rsid w:val="00CF539A"/>
    <w:rsid w:val="00CF6131"/>
    <w:rsid w:val="00D0298F"/>
    <w:rsid w:val="00D06EAA"/>
    <w:rsid w:val="00D13DFB"/>
    <w:rsid w:val="00D144BD"/>
    <w:rsid w:val="00D17559"/>
    <w:rsid w:val="00D22E2A"/>
    <w:rsid w:val="00D27A13"/>
    <w:rsid w:val="00D27FB0"/>
    <w:rsid w:val="00D35835"/>
    <w:rsid w:val="00D36733"/>
    <w:rsid w:val="00D46263"/>
    <w:rsid w:val="00D471B5"/>
    <w:rsid w:val="00D52369"/>
    <w:rsid w:val="00D53A23"/>
    <w:rsid w:val="00D55994"/>
    <w:rsid w:val="00D571DB"/>
    <w:rsid w:val="00D62D41"/>
    <w:rsid w:val="00D65D47"/>
    <w:rsid w:val="00D6774D"/>
    <w:rsid w:val="00D72221"/>
    <w:rsid w:val="00D74972"/>
    <w:rsid w:val="00D75191"/>
    <w:rsid w:val="00D80929"/>
    <w:rsid w:val="00D85254"/>
    <w:rsid w:val="00D92FCF"/>
    <w:rsid w:val="00DA7D69"/>
    <w:rsid w:val="00DB25EF"/>
    <w:rsid w:val="00DC0E67"/>
    <w:rsid w:val="00DC403F"/>
    <w:rsid w:val="00DC4FFC"/>
    <w:rsid w:val="00DD243D"/>
    <w:rsid w:val="00DE2EE5"/>
    <w:rsid w:val="00DE546B"/>
    <w:rsid w:val="00DE6248"/>
    <w:rsid w:val="00DE73EF"/>
    <w:rsid w:val="00DE791C"/>
    <w:rsid w:val="00DE79F7"/>
    <w:rsid w:val="00DF378F"/>
    <w:rsid w:val="00DF4BFE"/>
    <w:rsid w:val="00DF4E96"/>
    <w:rsid w:val="00DF54DE"/>
    <w:rsid w:val="00DF6157"/>
    <w:rsid w:val="00DF6BE4"/>
    <w:rsid w:val="00E157BC"/>
    <w:rsid w:val="00E25027"/>
    <w:rsid w:val="00E25E61"/>
    <w:rsid w:val="00E31844"/>
    <w:rsid w:val="00E34316"/>
    <w:rsid w:val="00E414EC"/>
    <w:rsid w:val="00E43A47"/>
    <w:rsid w:val="00E47A55"/>
    <w:rsid w:val="00E505A5"/>
    <w:rsid w:val="00E50E4A"/>
    <w:rsid w:val="00E62D5B"/>
    <w:rsid w:val="00E650D0"/>
    <w:rsid w:val="00E71ECD"/>
    <w:rsid w:val="00E7321E"/>
    <w:rsid w:val="00E836F6"/>
    <w:rsid w:val="00E8421A"/>
    <w:rsid w:val="00E91F5F"/>
    <w:rsid w:val="00E94841"/>
    <w:rsid w:val="00E96231"/>
    <w:rsid w:val="00E97DDB"/>
    <w:rsid w:val="00EB005A"/>
    <w:rsid w:val="00EB12DD"/>
    <w:rsid w:val="00EB153E"/>
    <w:rsid w:val="00EB20BB"/>
    <w:rsid w:val="00EB2A30"/>
    <w:rsid w:val="00EB3EA1"/>
    <w:rsid w:val="00EB57EB"/>
    <w:rsid w:val="00EB5C3D"/>
    <w:rsid w:val="00EC6A77"/>
    <w:rsid w:val="00ED1922"/>
    <w:rsid w:val="00ED2867"/>
    <w:rsid w:val="00ED4AF0"/>
    <w:rsid w:val="00ED50CF"/>
    <w:rsid w:val="00ED5F85"/>
    <w:rsid w:val="00ED7F1C"/>
    <w:rsid w:val="00EE089B"/>
    <w:rsid w:val="00EE7DAD"/>
    <w:rsid w:val="00EF605B"/>
    <w:rsid w:val="00F1152F"/>
    <w:rsid w:val="00F207B3"/>
    <w:rsid w:val="00F325D6"/>
    <w:rsid w:val="00F46FE7"/>
    <w:rsid w:val="00F5486B"/>
    <w:rsid w:val="00F62BC4"/>
    <w:rsid w:val="00F658E0"/>
    <w:rsid w:val="00F760D0"/>
    <w:rsid w:val="00F81783"/>
    <w:rsid w:val="00F84C5D"/>
    <w:rsid w:val="00F859B7"/>
    <w:rsid w:val="00F877B4"/>
    <w:rsid w:val="00F92272"/>
    <w:rsid w:val="00F944DE"/>
    <w:rsid w:val="00F972EA"/>
    <w:rsid w:val="00FA47E0"/>
    <w:rsid w:val="00FB0924"/>
    <w:rsid w:val="00FB2D67"/>
    <w:rsid w:val="00FB2E93"/>
    <w:rsid w:val="00FB35EF"/>
    <w:rsid w:val="00FB3DBC"/>
    <w:rsid w:val="00FC1C44"/>
    <w:rsid w:val="00FC3532"/>
    <w:rsid w:val="00FC4CC7"/>
    <w:rsid w:val="00FC7158"/>
    <w:rsid w:val="00FE23C4"/>
    <w:rsid w:val="00FE335C"/>
    <w:rsid w:val="00FF213E"/>
    <w:rsid w:val="00FF636B"/>
    <w:rsid w:val="06E867BB"/>
    <w:rsid w:val="15730057"/>
    <w:rsid w:val="3B5FC3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2AB7C"/>
  <w15:chartTrackingRefBased/>
  <w15:docId w15:val="{51E347CA-D619-40FD-84E5-B2CC2AC1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rPr>
      <w:lang w:val="x-none" w:eastAsia="x-none"/>
    </w:r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styleId="BalloonText">
    <w:name w:val="Balloon Text"/>
    <w:basedOn w:val="Normal"/>
    <w:link w:val="BalloonTextChar"/>
    <w:rsid w:val="00B329FB"/>
    <w:rPr>
      <w:rFonts w:ascii="Tahoma" w:hAnsi="Tahoma"/>
      <w:sz w:val="16"/>
      <w:szCs w:val="16"/>
      <w:lang w:val="x-none" w:eastAsia="x-none"/>
    </w:rPr>
  </w:style>
  <w:style w:type="character" w:customStyle="1" w:styleId="BalloonTextChar">
    <w:name w:val="Balloon Text Char"/>
    <w:link w:val="BalloonText"/>
    <w:rsid w:val="00B329FB"/>
    <w:rPr>
      <w:rFonts w:ascii="Tahoma" w:hAnsi="Tahoma" w:cs="Tahoma"/>
      <w:sz w:val="16"/>
      <w:szCs w:val="16"/>
    </w:rPr>
  </w:style>
  <w:style w:type="character" w:styleId="CommentReference">
    <w:name w:val="annotation reference"/>
    <w:rsid w:val="00481CC0"/>
    <w:rPr>
      <w:sz w:val="16"/>
      <w:szCs w:val="16"/>
    </w:rPr>
  </w:style>
  <w:style w:type="paragraph" w:styleId="CommentText">
    <w:name w:val="annotation text"/>
    <w:basedOn w:val="Normal"/>
    <w:link w:val="CommentTextChar"/>
    <w:rsid w:val="00481CC0"/>
    <w:rPr>
      <w:sz w:val="20"/>
      <w:szCs w:val="20"/>
    </w:rPr>
  </w:style>
  <w:style w:type="character" w:customStyle="1" w:styleId="CommentTextChar">
    <w:name w:val="Comment Text Char"/>
    <w:basedOn w:val="DefaultParagraphFont"/>
    <w:link w:val="CommentText"/>
    <w:rsid w:val="00481CC0"/>
  </w:style>
  <w:style w:type="paragraph" w:styleId="CommentSubject">
    <w:name w:val="annotation subject"/>
    <w:basedOn w:val="CommentText"/>
    <w:next w:val="CommentText"/>
    <w:link w:val="CommentSubjectChar"/>
    <w:rsid w:val="00481CC0"/>
    <w:rPr>
      <w:b/>
      <w:bCs/>
      <w:lang w:val="x-none" w:eastAsia="x-none"/>
    </w:rPr>
  </w:style>
  <w:style w:type="character" w:customStyle="1" w:styleId="CommentSubjectChar">
    <w:name w:val="Comment Subject Char"/>
    <w:link w:val="CommentSubject"/>
    <w:rsid w:val="00481CC0"/>
    <w:rPr>
      <w:b/>
      <w:bCs/>
    </w:rPr>
  </w:style>
  <w:style w:type="paragraph" w:styleId="Revision">
    <w:name w:val="Revision"/>
    <w:hidden/>
    <w:uiPriority w:val="99"/>
    <w:semiHidden/>
    <w:rsid w:val="00445CC1"/>
    <w:rPr>
      <w:sz w:val="24"/>
      <w:szCs w:val="24"/>
    </w:rPr>
  </w:style>
  <w:style w:type="paragraph" w:styleId="TOC1">
    <w:name w:val="toc 1"/>
    <w:basedOn w:val="Normal"/>
    <w:next w:val="Normal"/>
    <w:autoRedefine/>
    <w:uiPriority w:val="39"/>
    <w:rsid w:val="00A346B4"/>
    <w:pPr>
      <w:tabs>
        <w:tab w:val="right" w:leader="dot" w:pos="12950"/>
      </w:tabs>
    </w:pPr>
  </w:style>
  <w:style w:type="paragraph" w:styleId="TOC2">
    <w:name w:val="toc 2"/>
    <w:basedOn w:val="Normal"/>
    <w:next w:val="Normal"/>
    <w:autoRedefine/>
    <w:uiPriority w:val="39"/>
    <w:rsid w:val="001203A1"/>
    <w:pPr>
      <w:tabs>
        <w:tab w:val="right" w:leader="dot" w:pos="12950"/>
      </w:tabs>
    </w:pPr>
  </w:style>
  <w:style w:type="character" w:customStyle="1" w:styleId="HeaderChar">
    <w:name w:val="Header Char"/>
    <w:link w:val="Header"/>
    <w:locked/>
    <w:rsid w:val="00DC403F"/>
    <w:rPr>
      <w:sz w:val="24"/>
      <w:szCs w:val="24"/>
    </w:rPr>
  </w:style>
  <w:style w:type="character" w:customStyle="1" w:styleId="FooterChar">
    <w:name w:val="Footer Char"/>
    <w:link w:val="Footer"/>
    <w:uiPriority w:val="99"/>
    <w:rsid w:val="00023D5E"/>
    <w:rPr>
      <w:sz w:val="24"/>
      <w:szCs w:val="24"/>
    </w:rPr>
  </w:style>
  <w:style w:type="paragraph" w:customStyle="1" w:styleId="body">
    <w:name w:val="body"/>
    <w:basedOn w:val="Normal"/>
    <w:uiPriority w:val="99"/>
    <w:rsid w:val="00507126"/>
    <w:pPr>
      <w:widowControl w:val="0"/>
      <w:autoSpaceDE w:val="0"/>
      <w:autoSpaceDN w:val="0"/>
      <w:adjustRightInd w:val="0"/>
      <w:spacing w:line="280" w:lineRule="atLeast"/>
      <w:textAlignment w:val="center"/>
    </w:pPr>
    <w:rPr>
      <w:rFonts w:ascii="MyriadPro-Regular" w:eastAsia="Cambria" w:hAnsi="MyriadPro-Regular" w:cs="MyriadPro-Regular"/>
      <w:color w:val="000000"/>
    </w:rPr>
  </w:style>
  <w:style w:type="character" w:customStyle="1" w:styleId="bodybold">
    <w:name w:val="body bold"/>
    <w:uiPriority w:val="99"/>
    <w:rsid w:val="00507126"/>
    <w:rPr>
      <w:rFonts w:ascii="MyriadPro-Bold" w:hAnsi="MyriadPro-Bold" w:cs="MyriadPro-Bold"/>
      <w:b/>
      <w:bCs/>
    </w:rPr>
  </w:style>
  <w:style w:type="paragraph" w:customStyle="1" w:styleId="Finelightbodytext">
    <w:name w:val="Finelight body text"/>
    <w:basedOn w:val="Normal"/>
    <w:rsid w:val="00521913"/>
    <w:pPr>
      <w:spacing w:line="280" w:lineRule="exact"/>
    </w:pPr>
    <w:rPr>
      <w:rFonts w:ascii="Verdana" w:hAnsi="Verdana"/>
      <w:color w:val="333333"/>
      <w:sz w:val="18"/>
    </w:rPr>
  </w:style>
  <w:style w:type="character" w:styleId="UnresolvedMention">
    <w:name w:val="Unresolved Mention"/>
    <w:uiPriority w:val="99"/>
    <w:semiHidden/>
    <w:unhideWhenUsed/>
    <w:rsid w:val="00A3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1612564">
      <w:bodyDiv w:val="1"/>
      <w:marLeft w:val="0"/>
      <w:marRight w:val="0"/>
      <w:marTop w:val="0"/>
      <w:marBottom w:val="0"/>
      <w:divBdr>
        <w:top w:val="none" w:sz="0" w:space="0" w:color="auto"/>
        <w:left w:val="none" w:sz="0" w:space="0" w:color="auto"/>
        <w:bottom w:val="none" w:sz="0" w:space="0" w:color="auto"/>
        <w:right w:val="none" w:sz="0" w:space="0" w:color="auto"/>
      </w:divBdr>
    </w:div>
    <w:div w:id="367098770">
      <w:bodyDiv w:val="1"/>
      <w:marLeft w:val="0"/>
      <w:marRight w:val="0"/>
      <w:marTop w:val="0"/>
      <w:marBottom w:val="0"/>
      <w:divBdr>
        <w:top w:val="none" w:sz="0" w:space="0" w:color="auto"/>
        <w:left w:val="none" w:sz="0" w:space="0" w:color="auto"/>
        <w:bottom w:val="none" w:sz="0" w:space="0" w:color="auto"/>
        <w:right w:val="none" w:sz="0" w:space="0" w:color="auto"/>
      </w:divBdr>
    </w:div>
    <w:div w:id="45626524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52451942">
      <w:bodyDiv w:val="1"/>
      <w:marLeft w:val="0"/>
      <w:marRight w:val="0"/>
      <w:marTop w:val="0"/>
      <w:marBottom w:val="0"/>
      <w:divBdr>
        <w:top w:val="none" w:sz="0" w:space="0" w:color="auto"/>
        <w:left w:val="none" w:sz="0" w:space="0" w:color="auto"/>
        <w:bottom w:val="none" w:sz="0" w:space="0" w:color="auto"/>
        <w:right w:val="none" w:sz="0" w:space="0" w:color="auto"/>
      </w:divBdr>
    </w:div>
    <w:div w:id="86902495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0242566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306562">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2145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file:///C:\Users\CMS-PRD1-078799" TargetMode="External"/><Relationship Id="rId26" Type="http://schemas.openxmlformats.org/officeDocument/2006/relationships/hyperlink" Target="https://thesource.cvshealth.com/nuxeo/thesource/" TargetMode="Externa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file:///C:\Users\CMS-PRD1-078799" TargetMode="External"/><Relationship Id="rId25" Type="http://schemas.openxmlformats.org/officeDocument/2006/relationships/hyperlink" Target="file:///C:\Users\CMS-PCP1-04003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CMS-2-029788" TargetMode="External"/><Relationship Id="rId24" Type="http://schemas.openxmlformats.org/officeDocument/2006/relationships/image" Target="media/image5.png"/><Relationship Id="rId32" Type="http://schemas.openxmlformats.org/officeDocument/2006/relationships/hyperlink" Target="file:///C:\Users\CMS-2-017428"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Downloads\CMS-2-028920" TargetMode="External"/><Relationship Id="rId23" Type="http://schemas.openxmlformats.org/officeDocument/2006/relationships/image" Target="media/image4.png"/><Relationship Id="rId28" Type="http://schemas.openxmlformats.org/officeDocument/2006/relationships/hyperlink" Target="https://thesource.cvshealth.com/nuxeo/thesourc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file:///C:\Users\CMS-PRD1-078799" TargetMode="External"/><Relationship Id="rId31" Type="http://schemas.openxmlformats.org/officeDocument/2006/relationships/hyperlink" Target="https://policy.corp.cvscaremark.com/pnp/faces/DocRenderer?documentId=MEDS-028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file:///C:\Users\CMS-PCP1-040036"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US477183 FEB24</Note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CE771-5D1A-4590-B35C-054AFDA04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FF87A-1DC0-4C07-B0E2-07F779DBB3E6}">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5777B810-76F2-4D32-A674-94D5EDCA5912}">
  <ds:schemaRefs>
    <ds:schemaRef ds:uri="http://schemas.microsoft.com/sharepoint/v3/contenttype/forms"/>
  </ds:schemaRefs>
</ds:datastoreItem>
</file>

<file path=customXml/itemProps4.xml><?xml version="1.0" encoding="utf-8"?>
<ds:datastoreItem xmlns:ds="http://schemas.openxmlformats.org/officeDocument/2006/customXml" ds:itemID="{F2C225E6-7943-459D-A708-08C661BB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1826</Words>
  <Characters>10414</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12216</CharactersWithSpaces>
  <SharedDoc>false</SharedDoc>
  <HLinks>
    <vt:vector size="204" baseType="variant">
      <vt:variant>
        <vt:i4>262192</vt:i4>
      </vt:variant>
      <vt:variant>
        <vt:i4>102</vt:i4>
      </vt:variant>
      <vt:variant>
        <vt:i4>0</vt:i4>
      </vt:variant>
      <vt:variant>
        <vt:i4>5</vt:i4>
      </vt:variant>
      <vt:variant>
        <vt:lpwstr/>
      </vt:variant>
      <vt:variant>
        <vt:lpwstr>_top</vt:lpwstr>
      </vt:variant>
      <vt:variant>
        <vt:i4>5111818</vt:i4>
      </vt:variant>
      <vt:variant>
        <vt:i4>99</vt:i4>
      </vt:variant>
      <vt:variant>
        <vt:i4>0</vt:i4>
      </vt:variant>
      <vt:variant>
        <vt:i4>5</vt:i4>
      </vt:variant>
      <vt:variant>
        <vt:lpwstr>C:\Users\CMS-2-017428</vt:lpwstr>
      </vt:variant>
      <vt:variant>
        <vt:lpwstr/>
      </vt:variant>
      <vt:variant>
        <vt:i4>2949152</vt:i4>
      </vt:variant>
      <vt:variant>
        <vt:i4>96</vt:i4>
      </vt:variant>
      <vt:variant>
        <vt:i4>0</vt:i4>
      </vt:variant>
      <vt:variant>
        <vt:i4>5</vt:i4>
      </vt:variant>
      <vt:variant>
        <vt:lpwstr>https://policy.corp.cvscaremark.com/pnp/faces/DocRenderer?documentId=MEDS-0285</vt:lpwstr>
      </vt:variant>
      <vt:variant>
        <vt:lpwstr/>
      </vt:variant>
      <vt:variant>
        <vt:i4>4915221</vt:i4>
      </vt:variant>
      <vt:variant>
        <vt:i4>93</vt:i4>
      </vt:variant>
      <vt:variant>
        <vt:i4>0</vt:i4>
      </vt:variant>
      <vt:variant>
        <vt:i4>5</vt:i4>
      </vt:variant>
      <vt:variant>
        <vt:lpwstr>https://thesource.cvshealth.com/nuxeo/thesource/</vt:lpwstr>
      </vt:variant>
      <vt:variant>
        <vt:lpwstr>!/view?docid=70034f51-77df-49a4-ae97-7d3d63b216b3</vt:lpwstr>
      </vt:variant>
      <vt:variant>
        <vt:i4>262192</vt:i4>
      </vt:variant>
      <vt:variant>
        <vt:i4>90</vt:i4>
      </vt:variant>
      <vt:variant>
        <vt:i4>0</vt:i4>
      </vt:variant>
      <vt:variant>
        <vt:i4>5</vt:i4>
      </vt:variant>
      <vt:variant>
        <vt:lpwstr/>
      </vt:variant>
      <vt:variant>
        <vt:lpwstr>_top</vt:lpwstr>
      </vt:variant>
      <vt:variant>
        <vt:i4>262192</vt:i4>
      </vt:variant>
      <vt:variant>
        <vt:i4>87</vt:i4>
      </vt:variant>
      <vt:variant>
        <vt:i4>0</vt:i4>
      </vt:variant>
      <vt:variant>
        <vt:i4>5</vt:i4>
      </vt:variant>
      <vt:variant>
        <vt:lpwstr/>
      </vt:variant>
      <vt:variant>
        <vt:lpwstr>_top</vt:lpwstr>
      </vt:variant>
      <vt:variant>
        <vt:i4>5177421</vt:i4>
      </vt:variant>
      <vt:variant>
        <vt:i4>84</vt:i4>
      </vt:variant>
      <vt:variant>
        <vt:i4>0</vt:i4>
      </vt:variant>
      <vt:variant>
        <vt:i4>5</vt:i4>
      </vt:variant>
      <vt:variant>
        <vt:lpwstr>https://thesource.cvshealth.com/nuxeo/thesource/</vt:lpwstr>
      </vt:variant>
      <vt:variant>
        <vt:lpwstr>!/view?docid=433711aa-8fa6-447c-872b-bd69cd6cd7c</vt:lpwstr>
      </vt:variant>
      <vt:variant>
        <vt:i4>4980804</vt:i4>
      </vt:variant>
      <vt:variant>
        <vt:i4>81</vt:i4>
      </vt:variant>
      <vt:variant>
        <vt:i4>0</vt:i4>
      </vt:variant>
      <vt:variant>
        <vt:i4>5</vt:i4>
      </vt:variant>
      <vt:variant>
        <vt:lpwstr>https://thesource.cvshealth.com/nuxeo/thesource/</vt:lpwstr>
      </vt:variant>
      <vt:variant>
        <vt:lpwstr>!/view?docid=0296717e-6df6-4184-b337-13abcd4b070b</vt:lpwstr>
      </vt:variant>
      <vt:variant>
        <vt:i4>1835074</vt:i4>
      </vt:variant>
      <vt:variant>
        <vt:i4>78</vt:i4>
      </vt:variant>
      <vt:variant>
        <vt:i4>0</vt:i4>
      </vt:variant>
      <vt:variant>
        <vt:i4>5</vt:i4>
      </vt:variant>
      <vt:variant>
        <vt:lpwstr>https://thesource.cvshealth.com/nuxeo/thesource/</vt:lpwstr>
      </vt:variant>
      <vt:variant>
        <vt:lpwstr>!/view?docid=0b79e168-549f-495d-aa63-9b8e667cb43f</vt:lpwstr>
      </vt:variant>
      <vt:variant>
        <vt:i4>3407911</vt:i4>
      </vt:variant>
      <vt:variant>
        <vt:i4>75</vt:i4>
      </vt:variant>
      <vt:variant>
        <vt:i4>0</vt:i4>
      </vt:variant>
      <vt:variant>
        <vt:i4>5</vt:i4>
      </vt:variant>
      <vt:variant>
        <vt:lpwstr/>
      </vt:variant>
      <vt:variant>
        <vt:lpwstr>Step10</vt:lpwstr>
      </vt:variant>
      <vt:variant>
        <vt:i4>262166</vt:i4>
      </vt:variant>
      <vt:variant>
        <vt:i4>72</vt:i4>
      </vt:variant>
      <vt:variant>
        <vt:i4>0</vt:i4>
      </vt:variant>
      <vt:variant>
        <vt:i4>5</vt:i4>
      </vt:variant>
      <vt:variant>
        <vt:lpwstr/>
      </vt:variant>
      <vt:variant>
        <vt:lpwstr>Step6</vt:lpwstr>
      </vt:variant>
      <vt:variant>
        <vt:i4>1572880</vt:i4>
      </vt:variant>
      <vt:variant>
        <vt:i4>69</vt:i4>
      </vt:variant>
      <vt:variant>
        <vt:i4>0</vt:i4>
      </vt:variant>
      <vt:variant>
        <vt:i4>5</vt:i4>
      </vt:variant>
      <vt:variant>
        <vt:lpwstr>https://thesource.cvshealth.com/nuxeo/thesource/</vt:lpwstr>
      </vt:variant>
      <vt:variant>
        <vt:lpwstr>!/view?docid=39a75bb6-425d-4eb7-a436-036f5da9d31a</vt:lpwstr>
      </vt:variant>
      <vt:variant>
        <vt:i4>5636163</vt:i4>
      </vt:variant>
      <vt:variant>
        <vt:i4>66</vt:i4>
      </vt:variant>
      <vt:variant>
        <vt:i4>0</vt:i4>
      </vt:variant>
      <vt:variant>
        <vt:i4>5</vt:i4>
      </vt:variant>
      <vt:variant>
        <vt:lpwstr>C:\Users\CMS-PCP1-040036</vt:lpwstr>
      </vt:variant>
      <vt:variant>
        <vt:lpwstr/>
      </vt:variant>
      <vt:variant>
        <vt:i4>4653084</vt:i4>
      </vt:variant>
      <vt:variant>
        <vt:i4>63</vt:i4>
      </vt:variant>
      <vt:variant>
        <vt:i4>0</vt:i4>
      </vt:variant>
      <vt:variant>
        <vt:i4>5</vt:i4>
      </vt:variant>
      <vt:variant>
        <vt:lpwstr>https://thesource.cvshealth.com/nuxeo/thesource/</vt:lpwstr>
      </vt:variant>
      <vt:variant>
        <vt:lpwstr>!/view?docid=97073956-89ea-45dc-be12-d8b49af47bab</vt:lpwstr>
      </vt:variant>
      <vt:variant>
        <vt:i4>262166</vt:i4>
      </vt:variant>
      <vt:variant>
        <vt:i4>60</vt:i4>
      </vt:variant>
      <vt:variant>
        <vt:i4>0</vt:i4>
      </vt:variant>
      <vt:variant>
        <vt:i4>5</vt:i4>
      </vt:variant>
      <vt:variant>
        <vt:lpwstr/>
      </vt:variant>
      <vt:variant>
        <vt:lpwstr>Step8</vt:lpwstr>
      </vt:variant>
      <vt:variant>
        <vt:i4>6226029</vt:i4>
      </vt:variant>
      <vt:variant>
        <vt:i4>57</vt:i4>
      </vt:variant>
      <vt:variant>
        <vt:i4>0</vt:i4>
      </vt:variant>
      <vt:variant>
        <vt:i4>5</vt:i4>
      </vt:variant>
      <vt:variant>
        <vt:lpwstr/>
      </vt:variant>
      <vt:variant>
        <vt:lpwstr>_Who_is_Authorized</vt:lpwstr>
      </vt:variant>
      <vt:variant>
        <vt:i4>262166</vt:i4>
      </vt:variant>
      <vt:variant>
        <vt:i4>54</vt:i4>
      </vt:variant>
      <vt:variant>
        <vt:i4>0</vt:i4>
      </vt:variant>
      <vt:variant>
        <vt:i4>5</vt:i4>
      </vt:variant>
      <vt:variant>
        <vt:lpwstr/>
      </vt:variant>
      <vt:variant>
        <vt:lpwstr>Step7</vt:lpwstr>
      </vt:variant>
      <vt:variant>
        <vt:i4>262166</vt:i4>
      </vt:variant>
      <vt:variant>
        <vt:i4>51</vt:i4>
      </vt:variant>
      <vt:variant>
        <vt:i4>0</vt:i4>
      </vt:variant>
      <vt:variant>
        <vt:i4>5</vt:i4>
      </vt:variant>
      <vt:variant>
        <vt:lpwstr/>
      </vt:variant>
      <vt:variant>
        <vt:lpwstr>Step6</vt:lpwstr>
      </vt:variant>
      <vt:variant>
        <vt:i4>5636163</vt:i4>
      </vt:variant>
      <vt:variant>
        <vt:i4>48</vt:i4>
      </vt:variant>
      <vt:variant>
        <vt:i4>0</vt:i4>
      </vt:variant>
      <vt:variant>
        <vt:i4>5</vt:i4>
      </vt:variant>
      <vt:variant>
        <vt:lpwstr>C:\Users\CMS-PCP1-040036</vt:lpwstr>
      </vt:variant>
      <vt:variant>
        <vt:lpwstr/>
      </vt:variant>
      <vt:variant>
        <vt:i4>4784208</vt:i4>
      </vt:variant>
      <vt:variant>
        <vt:i4>45</vt:i4>
      </vt:variant>
      <vt:variant>
        <vt:i4>0</vt:i4>
      </vt:variant>
      <vt:variant>
        <vt:i4>5</vt:i4>
      </vt:variant>
      <vt:variant>
        <vt:lpwstr>C:\Users\CMS-PRD1-078799</vt:lpwstr>
      </vt:variant>
      <vt:variant>
        <vt:lpwstr/>
      </vt:variant>
      <vt:variant>
        <vt:i4>4784208</vt:i4>
      </vt:variant>
      <vt:variant>
        <vt:i4>42</vt:i4>
      </vt:variant>
      <vt:variant>
        <vt:i4>0</vt:i4>
      </vt:variant>
      <vt:variant>
        <vt:i4>5</vt:i4>
      </vt:variant>
      <vt:variant>
        <vt:lpwstr>C:\Users\CMS-PRD1-078799</vt:lpwstr>
      </vt:variant>
      <vt:variant>
        <vt:lpwstr/>
      </vt:variant>
      <vt:variant>
        <vt:i4>4784208</vt:i4>
      </vt:variant>
      <vt:variant>
        <vt:i4>39</vt:i4>
      </vt:variant>
      <vt:variant>
        <vt:i4>0</vt:i4>
      </vt:variant>
      <vt:variant>
        <vt:i4>5</vt:i4>
      </vt:variant>
      <vt:variant>
        <vt:lpwstr>C:\Users\CMS-PRD1-078799</vt:lpwstr>
      </vt:variant>
      <vt:variant>
        <vt:lpwstr/>
      </vt:variant>
      <vt:variant>
        <vt:i4>5177359</vt:i4>
      </vt:variant>
      <vt:variant>
        <vt:i4>36</vt:i4>
      </vt:variant>
      <vt:variant>
        <vt:i4>0</vt:i4>
      </vt:variant>
      <vt:variant>
        <vt:i4>5</vt:i4>
      </vt:variant>
      <vt:variant>
        <vt:lpwstr>C:\Downloads\CMS-2-028920</vt:lpwstr>
      </vt:variant>
      <vt:variant>
        <vt:lpwstr/>
      </vt:variant>
      <vt:variant>
        <vt:i4>4587545</vt:i4>
      </vt:variant>
      <vt:variant>
        <vt:i4>33</vt:i4>
      </vt:variant>
      <vt:variant>
        <vt:i4>0</vt:i4>
      </vt:variant>
      <vt:variant>
        <vt:i4>5</vt:i4>
      </vt:variant>
      <vt:variant>
        <vt:lpwstr>https://thesource.cvshealth.com/nuxeo/thesource/</vt:lpwstr>
      </vt:variant>
      <vt:variant>
        <vt:lpwstr>!/view?docid=80476f74-7dca-4548-bf35-185ca8d45c13</vt:lpwstr>
      </vt:variant>
      <vt:variant>
        <vt:i4>262192</vt:i4>
      </vt:variant>
      <vt:variant>
        <vt:i4>30</vt:i4>
      </vt:variant>
      <vt:variant>
        <vt:i4>0</vt:i4>
      </vt:variant>
      <vt:variant>
        <vt:i4>5</vt:i4>
      </vt:variant>
      <vt:variant>
        <vt:lpwstr/>
      </vt:variant>
      <vt:variant>
        <vt:lpwstr>_top</vt:lpwstr>
      </vt:variant>
      <vt:variant>
        <vt:i4>4915278</vt:i4>
      </vt:variant>
      <vt:variant>
        <vt:i4>27</vt:i4>
      </vt:variant>
      <vt:variant>
        <vt:i4>0</vt:i4>
      </vt:variant>
      <vt:variant>
        <vt:i4>5</vt:i4>
      </vt:variant>
      <vt:variant>
        <vt:lpwstr>https://thesource.cvshealth.com/nuxeo/thesource/</vt:lpwstr>
      </vt:variant>
      <vt:variant>
        <vt:lpwstr>!/view?docid=d189aa0f-2975-4aa4-b133-d2431bf11b32</vt:lpwstr>
      </vt:variant>
      <vt:variant>
        <vt:i4>4522056</vt:i4>
      </vt:variant>
      <vt:variant>
        <vt:i4>24</vt:i4>
      </vt:variant>
      <vt:variant>
        <vt:i4>0</vt:i4>
      </vt:variant>
      <vt:variant>
        <vt:i4>5</vt:i4>
      </vt:variant>
      <vt:variant>
        <vt:lpwstr>https://thesource.cvshealth.com/nuxeo/thesource/</vt:lpwstr>
      </vt:variant>
      <vt:variant>
        <vt:lpwstr>!/view?docid=64c3fc62-48c3-4ad3-ae83-c736cebd521b</vt:lpwstr>
      </vt:variant>
      <vt:variant>
        <vt:i4>4849674</vt:i4>
      </vt:variant>
      <vt:variant>
        <vt:i4>21</vt:i4>
      </vt:variant>
      <vt:variant>
        <vt:i4>0</vt:i4>
      </vt:variant>
      <vt:variant>
        <vt:i4>5</vt:i4>
      </vt:variant>
      <vt:variant>
        <vt:lpwstr>C:\Users\CMS-2-029788</vt:lpwstr>
      </vt:variant>
      <vt:variant>
        <vt:lpwstr/>
      </vt:variant>
      <vt:variant>
        <vt:i4>262192</vt:i4>
      </vt:variant>
      <vt:variant>
        <vt:i4>18</vt:i4>
      </vt:variant>
      <vt:variant>
        <vt:i4>0</vt:i4>
      </vt:variant>
      <vt:variant>
        <vt:i4>5</vt:i4>
      </vt:variant>
      <vt:variant>
        <vt:lpwstr/>
      </vt:variant>
      <vt:variant>
        <vt:lpwstr>_top</vt:lpwstr>
      </vt:variant>
      <vt:variant>
        <vt:i4>1048627</vt:i4>
      </vt:variant>
      <vt:variant>
        <vt:i4>14</vt:i4>
      </vt:variant>
      <vt:variant>
        <vt:i4>0</vt:i4>
      </vt:variant>
      <vt:variant>
        <vt:i4>5</vt:i4>
      </vt:variant>
      <vt:variant>
        <vt:lpwstr/>
      </vt:variant>
      <vt:variant>
        <vt:lpwstr>_Toc151375442</vt:lpwstr>
      </vt:variant>
      <vt:variant>
        <vt:i4>1048627</vt:i4>
      </vt:variant>
      <vt:variant>
        <vt:i4>11</vt:i4>
      </vt:variant>
      <vt:variant>
        <vt:i4>0</vt:i4>
      </vt:variant>
      <vt:variant>
        <vt:i4>5</vt:i4>
      </vt:variant>
      <vt:variant>
        <vt:lpwstr/>
      </vt:variant>
      <vt:variant>
        <vt:lpwstr>_Toc151375441</vt:lpwstr>
      </vt:variant>
      <vt:variant>
        <vt:i4>1048627</vt:i4>
      </vt:variant>
      <vt:variant>
        <vt:i4>8</vt:i4>
      </vt:variant>
      <vt:variant>
        <vt:i4>0</vt:i4>
      </vt:variant>
      <vt:variant>
        <vt:i4>5</vt:i4>
      </vt:variant>
      <vt:variant>
        <vt:lpwstr/>
      </vt:variant>
      <vt:variant>
        <vt:lpwstr>_Toc151375440</vt:lpwstr>
      </vt:variant>
      <vt:variant>
        <vt:i4>1507379</vt:i4>
      </vt:variant>
      <vt:variant>
        <vt:i4>5</vt:i4>
      </vt:variant>
      <vt:variant>
        <vt:i4>0</vt:i4>
      </vt:variant>
      <vt:variant>
        <vt:i4>5</vt:i4>
      </vt:variant>
      <vt:variant>
        <vt:lpwstr/>
      </vt:variant>
      <vt:variant>
        <vt:lpwstr>_Toc151375439</vt:lpwstr>
      </vt:variant>
      <vt:variant>
        <vt:i4>1507379</vt:i4>
      </vt:variant>
      <vt:variant>
        <vt:i4>2</vt:i4>
      </vt:variant>
      <vt:variant>
        <vt:i4>0</vt:i4>
      </vt:variant>
      <vt:variant>
        <vt:i4>5</vt:i4>
      </vt:variant>
      <vt:variant>
        <vt:lpwstr/>
      </vt:variant>
      <vt:variant>
        <vt:lpwstr>_Toc151375438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6</cp:revision>
  <cp:lastPrinted>2007-01-04T00:56:00Z</cp:lastPrinted>
  <dcterms:created xsi:type="dcterms:W3CDTF">2025-03-26T18:25:00Z</dcterms:created>
  <dcterms:modified xsi:type="dcterms:W3CDTF">2025-04-04T22:01:00Z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2021-09-14T17:16:12Z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41533141-ae2f-434f-a962-1aa629d89138</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