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1462" w14:textId="13BE4588" w:rsidR="00255C6B" w:rsidRDefault="003001ED" w:rsidP="00E72ECE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3"/>
      <w:bookmarkEnd w:id="0"/>
      <w:r>
        <w:rPr>
          <w:rFonts w:ascii="Verdana" w:hAnsi="Verdana"/>
          <w:color w:val="000000"/>
          <w:sz w:val="36"/>
          <w:szCs w:val="36"/>
        </w:rPr>
        <w:t>Aetna</w:t>
      </w:r>
      <w:r w:rsidR="009F4E18">
        <w:rPr>
          <w:rFonts w:ascii="Verdana" w:hAnsi="Verdana"/>
          <w:color w:val="000000"/>
          <w:sz w:val="36"/>
          <w:szCs w:val="36"/>
        </w:rPr>
        <w:t xml:space="preserve"> Compass</w:t>
      </w:r>
      <w:r w:rsidR="0057551C">
        <w:rPr>
          <w:rFonts w:ascii="Verdana" w:hAnsi="Verdana"/>
          <w:color w:val="000000"/>
          <w:sz w:val="36"/>
          <w:szCs w:val="36"/>
        </w:rPr>
        <w:t xml:space="preserve"> </w:t>
      </w:r>
      <w:r w:rsidR="00E72ECE">
        <w:rPr>
          <w:rFonts w:ascii="Verdana" w:hAnsi="Verdana"/>
          <w:color w:val="000000"/>
          <w:sz w:val="36"/>
          <w:szCs w:val="36"/>
        </w:rPr>
        <w:t>-</w:t>
      </w:r>
      <w:r w:rsidR="0057551C">
        <w:rPr>
          <w:rFonts w:ascii="Verdana" w:hAnsi="Verdana"/>
          <w:color w:val="000000"/>
          <w:sz w:val="36"/>
          <w:szCs w:val="36"/>
        </w:rPr>
        <w:t xml:space="preserve"> </w:t>
      </w:r>
      <w:r w:rsidR="00477D93">
        <w:rPr>
          <w:rFonts w:ascii="Verdana" w:hAnsi="Verdana"/>
          <w:color w:val="000000"/>
          <w:sz w:val="36"/>
          <w:szCs w:val="36"/>
        </w:rPr>
        <w:t>Controlled Substance State Law Table</w:t>
      </w:r>
    </w:p>
    <w:p w14:paraId="18D93013" w14:textId="77777777" w:rsidR="003F5898" w:rsidRPr="003F5898" w:rsidRDefault="003F5898" w:rsidP="003F5898">
      <w:pPr>
        <w:pStyle w:val="Heading4"/>
      </w:pPr>
    </w:p>
    <w:bookmarkEnd w:id="1"/>
    <w:p w14:paraId="087CE559" w14:textId="51FD3AC4" w:rsidR="00AD7AB4" w:rsidRDefault="00AD7AB4" w:rsidP="00E72ECE">
      <w:pPr>
        <w:jc w:val="center"/>
      </w:pPr>
      <w:r>
        <w:fldChar w:fldCharType="begin"/>
      </w:r>
      <w:r>
        <w:instrText>HYPERLINK \l "_top"</w:instrText>
      </w:r>
      <w:r w:rsidR="00367075">
        <w:fldChar w:fldCharType="separate"/>
      </w:r>
      <w:r>
        <w:fldChar w:fldCharType="end"/>
      </w:r>
      <w:r w:rsidR="00477D93">
        <w:t xml:space="preserve"> </w:t>
      </w:r>
      <w:r w:rsidR="00367075">
        <w:rPr>
          <w:noProof/>
        </w:rPr>
        <w:drawing>
          <wp:inline distT="0" distB="0" distL="0" distR="0" wp14:anchorId="131DF088" wp14:editId="5728C43D">
            <wp:extent cx="1724025" cy="174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DEA2" w14:textId="77777777" w:rsidR="003F5898" w:rsidRDefault="003F5898" w:rsidP="00E72ECE">
      <w:pPr>
        <w:jc w:val="center"/>
        <w:rPr>
          <w:rFonts w:ascii="Verdana" w:hAnsi="Verdana"/>
        </w:rPr>
      </w:pPr>
    </w:p>
    <w:p w14:paraId="3A773078" w14:textId="77777777" w:rsidR="00F81783" w:rsidRDefault="00477D93" w:rsidP="00E72ECE">
      <w:pPr>
        <w:jc w:val="right"/>
        <w:rPr>
          <w:rFonts w:ascii="Verdana" w:hAnsi="Verdana"/>
        </w:rPr>
      </w:pPr>
      <w:bookmarkStart w:id="2" w:name="_Rationale"/>
      <w:bookmarkEnd w:id="2"/>
      <w:r>
        <w:rPr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BF74E9" w14:paraId="3D58777D" w14:textId="77777777" w:rsidTr="00AE6F84">
        <w:tc>
          <w:tcPr>
            <w:tcW w:w="5000" w:type="pct"/>
            <w:shd w:val="clear" w:color="auto" w:fill="C0C0C0"/>
          </w:tcPr>
          <w:p w14:paraId="098B3AB9" w14:textId="77777777" w:rsidR="00F81783" w:rsidRPr="00D32D37" w:rsidRDefault="00477D93" w:rsidP="00E72ECE">
            <w:pPr>
              <w:pStyle w:val="Heading2"/>
              <w:tabs>
                <w:tab w:val="left" w:pos="11985"/>
              </w:tabs>
              <w:spacing w:before="0" w:after="0"/>
              <w:rPr>
                <w:rFonts w:ascii="Verdana" w:hAnsi="Verdana"/>
                <w:i w:val="0"/>
                <w:iCs w:val="0"/>
              </w:rPr>
            </w:pPr>
            <w:r>
              <w:rPr>
                <w:rFonts w:ascii="Verdana" w:hAnsi="Verdana"/>
                <w:i w:val="0"/>
                <w:iCs w:val="0"/>
              </w:rPr>
              <w:t>Accessing the Controlled Substance State Law Table</w:t>
            </w:r>
          </w:p>
        </w:tc>
      </w:tr>
    </w:tbl>
    <w:p w14:paraId="15AD29E6" w14:textId="77777777" w:rsidR="007838B5" w:rsidRDefault="007838B5" w:rsidP="002B44D4">
      <w:pPr>
        <w:rPr>
          <w:rFonts w:ascii="Verdana" w:hAnsi="Verdana"/>
        </w:rPr>
      </w:pPr>
    </w:p>
    <w:p w14:paraId="05ECDDAA" w14:textId="7EE82D5E" w:rsidR="00C251CF" w:rsidRDefault="00C251CF" w:rsidP="002B44D4">
      <w:pPr>
        <w:rPr>
          <w:rFonts w:ascii="Verdana" w:hAnsi="Verdana"/>
        </w:rPr>
      </w:pPr>
      <w:r>
        <w:rPr>
          <w:rFonts w:ascii="Verdana" w:hAnsi="Verdana"/>
        </w:rPr>
        <w:t>Customer Care may provide information surrounding what specific laws regulate the dispensing of Controlled Substances to members (as outlined in the linked document). However,</w:t>
      </w:r>
      <w:r w:rsidR="002B44D4">
        <w:rPr>
          <w:rFonts w:ascii="Verdana" w:hAnsi="Verdana"/>
        </w:rPr>
        <w:t xml:space="preserve"> CCR</w:t>
      </w:r>
      <w:r w:rsidR="002B44D4" w:rsidRPr="002B44D4">
        <w:rPr>
          <w:rFonts w:ascii="Verdana" w:hAnsi="Verdana"/>
        </w:rPr>
        <w:t xml:space="preserve">s should send clinical questions regarding prescriptions to </w:t>
      </w:r>
      <w:r w:rsidR="00D34DBA">
        <w:rPr>
          <w:rFonts w:ascii="Verdana" w:hAnsi="Verdana"/>
        </w:rPr>
        <w:t xml:space="preserve">Clinical Care </w:t>
      </w:r>
      <w:r w:rsidR="002B44D4" w:rsidRPr="002B44D4">
        <w:rPr>
          <w:rFonts w:ascii="Verdana" w:hAnsi="Verdana"/>
        </w:rPr>
        <w:t xml:space="preserve">by </w:t>
      </w:r>
      <w:r w:rsidR="002B5686">
        <w:rPr>
          <w:rFonts w:ascii="Verdana" w:hAnsi="Verdana"/>
        </w:rPr>
        <w:t>quick</w:t>
      </w:r>
      <w:r w:rsidR="002B44D4" w:rsidRPr="002B44D4">
        <w:rPr>
          <w:rFonts w:ascii="Verdana" w:hAnsi="Verdana"/>
        </w:rPr>
        <w:t xml:space="preserve"> transferring the member to </w:t>
      </w:r>
      <w:r w:rsidR="00D34DBA">
        <w:rPr>
          <w:rFonts w:ascii="Verdana" w:hAnsi="Verdana"/>
        </w:rPr>
        <w:t>Clinical Care Services</w:t>
      </w:r>
      <w:r w:rsidR="002B44D4">
        <w:rPr>
          <w:rFonts w:ascii="Verdana" w:hAnsi="Verdana"/>
        </w:rPr>
        <w:t xml:space="preserve"> </w:t>
      </w:r>
      <w:r>
        <w:rPr>
          <w:rFonts w:ascii="Verdana" w:hAnsi="Verdana"/>
        </w:rPr>
        <w:t>as outlined in the following document:</w:t>
      </w:r>
      <w:r w:rsidR="00FB7A3A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hyperlink r:id="rId13" w:anchor="!/view?docid=90387a1d-064c-47dc-a1f1-ca247d541dc2" w:history="1">
        <w:r w:rsidR="009F6F0D" w:rsidRPr="0098037E">
          <w:rPr>
            <w:rStyle w:val="Hyperlink"/>
            <w:rFonts w:ascii="Verdana" w:hAnsi="Verdana"/>
            <w:bCs/>
          </w:rPr>
          <w:t>Aetna Compass - When to Transfer Calls to Clinical Care Services (CCS) (064190)</w:t>
        </w:r>
      </w:hyperlink>
      <w:r w:rsidR="009F6F0D">
        <w:rPr>
          <w:rStyle w:val="Hyperlink"/>
          <w:rFonts w:ascii="Verdana" w:hAnsi="Verdana"/>
          <w:bCs/>
        </w:rPr>
        <w:t>.</w:t>
      </w:r>
    </w:p>
    <w:p w14:paraId="6B0081C5" w14:textId="77777777" w:rsidR="002B44D4" w:rsidRDefault="002B44D4" w:rsidP="002B44D4">
      <w:pPr>
        <w:rPr>
          <w:color w:val="000000"/>
        </w:rPr>
      </w:pPr>
    </w:p>
    <w:p w14:paraId="1F6A6161" w14:textId="77777777" w:rsidR="007838B5" w:rsidRDefault="00477D93" w:rsidP="00E72ECE">
      <w:pPr>
        <w:rPr>
          <w:rFonts w:ascii="Verdana" w:hAnsi="Verdana"/>
        </w:rPr>
      </w:pPr>
      <w:r>
        <w:rPr>
          <w:rFonts w:ascii="Verdana" w:hAnsi="Verdana"/>
        </w:rPr>
        <w:t>Perform the steps below:</w:t>
      </w:r>
      <w:r w:rsidR="00B63C84">
        <w:rPr>
          <w:rFonts w:ascii="Verdana" w:hAnsi="Verdana"/>
        </w:rPr>
        <w:t xml:space="preserve"> </w:t>
      </w:r>
    </w:p>
    <w:p w14:paraId="0D7F598E" w14:textId="400BCAA8" w:rsidR="00F81783" w:rsidRDefault="00B63C84" w:rsidP="00E72ECE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2"/>
        <w:gridCol w:w="11518"/>
      </w:tblGrid>
      <w:tr w:rsidR="00477D93" w:rsidRPr="00544EFE" w14:paraId="2D888882" w14:textId="77777777" w:rsidTr="009F6F0D">
        <w:tc>
          <w:tcPr>
            <w:tcW w:w="553" w:type="pct"/>
            <w:shd w:val="clear" w:color="auto" w:fill="F2F2F2"/>
          </w:tcPr>
          <w:p w14:paraId="699B6125" w14:textId="77777777" w:rsidR="00477D93" w:rsidRPr="00544EFE" w:rsidRDefault="00477D93" w:rsidP="00544EFE">
            <w:pPr>
              <w:jc w:val="center"/>
              <w:rPr>
                <w:rFonts w:ascii="Verdana" w:hAnsi="Verdana"/>
                <w:b/>
              </w:rPr>
            </w:pPr>
            <w:r w:rsidRPr="00544EFE">
              <w:rPr>
                <w:rFonts w:ascii="Verdana" w:hAnsi="Verdana"/>
                <w:b/>
              </w:rPr>
              <w:t>Step</w:t>
            </w:r>
          </w:p>
        </w:tc>
        <w:tc>
          <w:tcPr>
            <w:tcW w:w="4447" w:type="pct"/>
            <w:shd w:val="clear" w:color="auto" w:fill="F2F2F2"/>
          </w:tcPr>
          <w:p w14:paraId="08EAAA00" w14:textId="77777777" w:rsidR="00477D93" w:rsidRPr="00544EFE" w:rsidRDefault="00477D93" w:rsidP="00544EFE">
            <w:pPr>
              <w:jc w:val="center"/>
              <w:rPr>
                <w:rFonts w:ascii="Verdana" w:hAnsi="Verdana"/>
                <w:b/>
              </w:rPr>
            </w:pPr>
            <w:r w:rsidRPr="00544EFE">
              <w:rPr>
                <w:rFonts w:ascii="Verdana" w:hAnsi="Verdana"/>
                <w:b/>
              </w:rPr>
              <w:t>Action</w:t>
            </w:r>
          </w:p>
        </w:tc>
      </w:tr>
      <w:tr w:rsidR="00A46CE0" w:rsidRPr="00544EFE" w14:paraId="26E46A7D" w14:textId="77777777" w:rsidTr="009F6F0D">
        <w:tc>
          <w:tcPr>
            <w:tcW w:w="553" w:type="pct"/>
          </w:tcPr>
          <w:p w14:paraId="69E9BA24" w14:textId="77777777" w:rsidR="00A46CE0" w:rsidRPr="00544EFE" w:rsidRDefault="00A46CE0" w:rsidP="00544EFE">
            <w:pPr>
              <w:jc w:val="center"/>
              <w:rPr>
                <w:rFonts w:ascii="Verdana" w:hAnsi="Verdana"/>
                <w:b/>
              </w:rPr>
            </w:pPr>
            <w:r w:rsidRPr="00544EFE">
              <w:rPr>
                <w:rFonts w:ascii="Verdana" w:hAnsi="Verdana"/>
                <w:b/>
              </w:rPr>
              <w:t>1</w:t>
            </w:r>
          </w:p>
        </w:tc>
        <w:tc>
          <w:tcPr>
            <w:tcW w:w="4447" w:type="pct"/>
          </w:tcPr>
          <w:p w14:paraId="72F184DB" w14:textId="0F27A4C1" w:rsidR="00A46CE0" w:rsidRDefault="00A46CE0" w:rsidP="0052195C">
            <w:pPr>
              <w:rPr>
                <w:rFonts w:ascii="Verdana" w:hAnsi="Verdana"/>
              </w:rPr>
            </w:pPr>
            <w:r w:rsidRPr="00544EFE">
              <w:rPr>
                <w:rFonts w:ascii="Verdana" w:hAnsi="Verdana"/>
              </w:rPr>
              <w:t xml:space="preserve">Access the Drug Detail </w:t>
            </w:r>
            <w:r w:rsidR="000E6719" w:rsidRPr="00544EFE">
              <w:rPr>
                <w:rFonts w:ascii="Verdana" w:hAnsi="Verdana"/>
              </w:rPr>
              <w:t xml:space="preserve">or Prescription Detail </w:t>
            </w:r>
            <w:r w:rsidR="0052195C" w:rsidRPr="00544EFE">
              <w:rPr>
                <w:rFonts w:ascii="Verdana" w:hAnsi="Verdana"/>
              </w:rPr>
              <w:t>s</w:t>
            </w:r>
            <w:r w:rsidRPr="00544EFE">
              <w:rPr>
                <w:rFonts w:ascii="Verdana" w:hAnsi="Verdana"/>
              </w:rPr>
              <w:t xml:space="preserve">creen in </w:t>
            </w:r>
            <w:r w:rsidR="00367075">
              <w:rPr>
                <w:rFonts w:ascii="Verdana" w:hAnsi="Verdana"/>
              </w:rPr>
              <w:t>Compass</w:t>
            </w:r>
            <w:r w:rsidRPr="00544EFE">
              <w:rPr>
                <w:rFonts w:ascii="Verdana" w:hAnsi="Verdana"/>
              </w:rPr>
              <w:t xml:space="preserve"> to determine the class of the drug.</w:t>
            </w:r>
          </w:p>
          <w:p w14:paraId="4696EBE4" w14:textId="2F2D2BAE" w:rsidR="007838B5" w:rsidRPr="00544EFE" w:rsidRDefault="007838B5" w:rsidP="0052195C">
            <w:pPr>
              <w:rPr>
                <w:rFonts w:ascii="Verdana" w:hAnsi="Verdana"/>
              </w:rPr>
            </w:pPr>
          </w:p>
        </w:tc>
      </w:tr>
      <w:tr w:rsidR="00477D93" w:rsidRPr="00544EFE" w14:paraId="5C924864" w14:textId="77777777" w:rsidTr="009F6F0D">
        <w:tc>
          <w:tcPr>
            <w:tcW w:w="553" w:type="pct"/>
          </w:tcPr>
          <w:p w14:paraId="23D5FD07" w14:textId="77777777" w:rsidR="00477D93" w:rsidRPr="00544EFE" w:rsidRDefault="00A46CE0" w:rsidP="00544EFE">
            <w:pPr>
              <w:jc w:val="center"/>
              <w:rPr>
                <w:rFonts w:ascii="Verdana" w:hAnsi="Verdana"/>
                <w:b/>
              </w:rPr>
            </w:pPr>
            <w:r w:rsidRPr="00544EFE">
              <w:rPr>
                <w:rFonts w:ascii="Verdana" w:hAnsi="Verdana"/>
                <w:b/>
              </w:rPr>
              <w:t>2</w:t>
            </w:r>
          </w:p>
        </w:tc>
        <w:tc>
          <w:tcPr>
            <w:tcW w:w="4447" w:type="pct"/>
          </w:tcPr>
          <w:p w14:paraId="4E2C66BA" w14:textId="637C50DC" w:rsidR="00C6001B" w:rsidRDefault="00477D93" w:rsidP="00E72ECE">
            <w:pPr>
              <w:rPr>
                <w:rFonts w:ascii="Verdana" w:hAnsi="Verdana"/>
              </w:rPr>
            </w:pPr>
            <w:r w:rsidRPr="00544EFE">
              <w:rPr>
                <w:rFonts w:ascii="Verdana" w:hAnsi="Verdana"/>
              </w:rPr>
              <w:t xml:space="preserve">Select </w:t>
            </w:r>
            <w:hyperlink r:id="rId14" w:anchor="!/view?docid=19e5bb93-3759-431a-8914-c0e7d6e3b8ef" w:history="1">
              <w:r w:rsidR="009F6F0D" w:rsidRPr="008345D8">
                <w:rPr>
                  <w:rStyle w:val="Hyperlink"/>
                  <w:rFonts w:ascii="Verdana" w:hAnsi="Verdana"/>
                </w:rPr>
                <w:t>Aetna Compass - Controlled Substance State Laws (064320)</w:t>
              </w:r>
            </w:hyperlink>
            <w:r w:rsidR="009F6F0D">
              <w:rPr>
                <w:rStyle w:val="Hyperlink"/>
              </w:rPr>
              <w:t>.</w:t>
            </w:r>
          </w:p>
          <w:p w14:paraId="6358B12F" w14:textId="3682ACD0" w:rsidR="007838B5" w:rsidRPr="00544EFE" w:rsidRDefault="007838B5" w:rsidP="00E72ECE">
            <w:pPr>
              <w:rPr>
                <w:rFonts w:ascii="Verdana" w:hAnsi="Verdana"/>
              </w:rPr>
            </w:pPr>
          </w:p>
        </w:tc>
      </w:tr>
    </w:tbl>
    <w:p w14:paraId="72F008E1" w14:textId="77777777" w:rsidR="00E72ECE" w:rsidRDefault="00E72ECE" w:rsidP="00E72ECE">
      <w:pPr>
        <w:jc w:val="right"/>
        <w:rPr>
          <w:rFonts w:ascii="Verdana" w:hAnsi="Verdana"/>
        </w:rPr>
      </w:pPr>
    </w:p>
    <w:p w14:paraId="7D9196CC" w14:textId="77777777" w:rsidR="00E72ECE" w:rsidRDefault="00367075" w:rsidP="00E72ECE">
      <w:pPr>
        <w:jc w:val="right"/>
        <w:rPr>
          <w:rStyle w:val="Hyperlink"/>
          <w:rFonts w:ascii="Verdana" w:hAnsi="Verdana"/>
        </w:rPr>
      </w:pPr>
      <w:hyperlink w:anchor="_top" w:history="1">
        <w:r w:rsidR="00E72ECE" w:rsidRPr="00E72ECE">
          <w:rPr>
            <w:rStyle w:val="Hyperlink"/>
            <w:rFonts w:ascii="Verdana" w:hAnsi="Verdana"/>
          </w:rPr>
          <w:t>Top of the Document</w:t>
        </w:r>
      </w:hyperlink>
    </w:p>
    <w:p w14:paraId="3E98CE92" w14:textId="77777777" w:rsidR="005A77A6" w:rsidRPr="00477D93" w:rsidRDefault="005A77A6" w:rsidP="00E72ECE">
      <w:pPr>
        <w:jc w:val="right"/>
        <w:rPr>
          <w:rFonts w:ascii="Verdana" w:hAnsi="Verdana"/>
        </w:rPr>
      </w:pPr>
    </w:p>
    <w:p w14:paraId="55530213" w14:textId="77777777" w:rsidR="00710E68" w:rsidRPr="00C247CB" w:rsidRDefault="00710E68" w:rsidP="00E72ECE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C837761" w14:textId="4E644437" w:rsidR="00710E68" w:rsidRPr="00C247CB" w:rsidRDefault="00710E68" w:rsidP="00E72ECE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637407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637407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A87B456" w14:textId="77777777" w:rsidR="005A64DA" w:rsidRPr="00C247CB" w:rsidRDefault="005A64DA" w:rsidP="00E72ECE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8825E7"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8C60B" w14:textId="77777777" w:rsidR="00946A77" w:rsidRDefault="00946A77">
      <w:r>
        <w:separator/>
      </w:r>
    </w:p>
  </w:endnote>
  <w:endnote w:type="continuationSeparator" w:id="0">
    <w:p w14:paraId="678484B0" w14:textId="77777777" w:rsidR="00946A77" w:rsidRDefault="0094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FA32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276E0" w14:textId="77777777" w:rsidR="00946A77" w:rsidRDefault="00946A77">
      <w:r>
        <w:separator/>
      </w:r>
    </w:p>
  </w:footnote>
  <w:footnote w:type="continuationSeparator" w:id="0">
    <w:p w14:paraId="26A064E5" w14:textId="77777777" w:rsidR="00946A77" w:rsidRDefault="00946A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42C66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5C4604"/>
    <w:multiLevelType w:val="multilevel"/>
    <w:tmpl w:val="8E8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D7761"/>
    <w:multiLevelType w:val="hybridMultilevel"/>
    <w:tmpl w:val="432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57DC2"/>
    <w:multiLevelType w:val="hybridMultilevel"/>
    <w:tmpl w:val="B80E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1F2185"/>
    <w:multiLevelType w:val="hybridMultilevel"/>
    <w:tmpl w:val="30164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3304316">
    <w:abstractNumId w:val="6"/>
  </w:num>
  <w:num w:numId="2" w16cid:durableId="1257061150">
    <w:abstractNumId w:val="3"/>
  </w:num>
  <w:num w:numId="3" w16cid:durableId="957487382">
    <w:abstractNumId w:val="8"/>
  </w:num>
  <w:num w:numId="4" w16cid:durableId="813330118">
    <w:abstractNumId w:val="9"/>
  </w:num>
  <w:num w:numId="5" w16cid:durableId="2054426407">
    <w:abstractNumId w:val="0"/>
  </w:num>
  <w:num w:numId="6" w16cid:durableId="657616854">
    <w:abstractNumId w:val="10"/>
  </w:num>
  <w:num w:numId="7" w16cid:durableId="2100248963">
    <w:abstractNumId w:val="5"/>
  </w:num>
  <w:num w:numId="8" w16cid:durableId="17567850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45209074">
    <w:abstractNumId w:val="4"/>
  </w:num>
  <w:num w:numId="10" w16cid:durableId="846284783">
    <w:abstractNumId w:val="7"/>
  </w:num>
  <w:num w:numId="11" w16cid:durableId="1300304578">
    <w:abstractNumId w:val="2"/>
  </w:num>
  <w:num w:numId="12" w16cid:durableId="356472788">
    <w:abstractNumId w:val="11"/>
  </w:num>
  <w:num w:numId="13" w16cid:durableId="110195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5BED"/>
    <w:rsid w:val="00061AD2"/>
    <w:rsid w:val="00071D4D"/>
    <w:rsid w:val="000816E6"/>
    <w:rsid w:val="000863D4"/>
    <w:rsid w:val="0008665F"/>
    <w:rsid w:val="00095AB5"/>
    <w:rsid w:val="000A6B88"/>
    <w:rsid w:val="000B3C4C"/>
    <w:rsid w:val="000B5526"/>
    <w:rsid w:val="000B656F"/>
    <w:rsid w:val="000B72DF"/>
    <w:rsid w:val="000D1870"/>
    <w:rsid w:val="000D6714"/>
    <w:rsid w:val="000E6719"/>
    <w:rsid w:val="000F0D1B"/>
    <w:rsid w:val="000F54AF"/>
    <w:rsid w:val="00104CDE"/>
    <w:rsid w:val="00115944"/>
    <w:rsid w:val="0012373E"/>
    <w:rsid w:val="001360A5"/>
    <w:rsid w:val="0016273A"/>
    <w:rsid w:val="0016450D"/>
    <w:rsid w:val="0019130B"/>
    <w:rsid w:val="001A4C31"/>
    <w:rsid w:val="001A5256"/>
    <w:rsid w:val="001B3879"/>
    <w:rsid w:val="001C0BF3"/>
    <w:rsid w:val="001D0CC0"/>
    <w:rsid w:val="001E7746"/>
    <w:rsid w:val="001F1218"/>
    <w:rsid w:val="002016B4"/>
    <w:rsid w:val="002055CF"/>
    <w:rsid w:val="00211E0A"/>
    <w:rsid w:val="00243EBB"/>
    <w:rsid w:val="00255C6B"/>
    <w:rsid w:val="00265D86"/>
    <w:rsid w:val="002750DC"/>
    <w:rsid w:val="00291CE8"/>
    <w:rsid w:val="00296127"/>
    <w:rsid w:val="00296765"/>
    <w:rsid w:val="002B44D4"/>
    <w:rsid w:val="002B5686"/>
    <w:rsid w:val="002B593E"/>
    <w:rsid w:val="002B6700"/>
    <w:rsid w:val="002C524B"/>
    <w:rsid w:val="002E1FA9"/>
    <w:rsid w:val="002E789E"/>
    <w:rsid w:val="002F1F92"/>
    <w:rsid w:val="002F6F9E"/>
    <w:rsid w:val="003001ED"/>
    <w:rsid w:val="0033143E"/>
    <w:rsid w:val="0034318F"/>
    <w:rsid w:val="0034552B"/>
    <w:rsid w:val="00367075"/>
    <w:rsid w:val="00370841"/>
    <w:rsid w:val="003725A1"/>
    <w:rsid w:val="0038518A"/>
    <w:rsid w:val="003868A2"/>
    <w:rsid w:val="00392A5B"/>
    <w:rsid w:val="003A6D70"/>
    <w:rsid w:val="003B1F86"/>
    <w:rsid w:val="003C4627"/>
    <w:rsid w:val="003E6C1A"/>
    <w:rsid w:val="003F5898"/>
    <w:rsid w:val="003F778E"/>
    <w:rsid w:val="0040640A"/>
    <w:rsid w:val="00406DB5"/>
    <w:rsid w:val="00413109"/>
    <w:rsid w:val="0042336D"/>
    <w:rsid w:val="00430DDE"/>
    <w:rsid w:val="00457EAE"/>
    <w:rsid w:val="004768BE"/>
    <w:rsid w:val="00477D93"/>
    <w:rsid w:val="00477F73"/>
    <w:rsid w:val="0048355A"/>
    <w:rsid w:val="004C14B1"/>
    <w:rsid w:val="004D3C53"/>
    <w:rsid w:val="00512486"/>
    <w:rsid w:val="0052195C"/>
    <w:rsid w:val="0052465B"/>
    <w:rsid w:val="00524CDD"/>
    <w:rsid w:val="00536579"/>
    <w:rsid w:val="005427A2"/>
    <w:rsid w:val="00544EFE"/>
    <w:rsid w:val="00547C68"/>
    <w:rsid w:val="00565A58"/>
    <w:rsid w:val="00570895"/>
    <w:rsid w:val="0057551C"/>
    <w:rsid w:val="00577909"/>
    <w:rsid w:val="00582E85"/>
    <w:rsid w:val="005910B5"/>
    <w:rsid w:val="005A5212"/>
    <w:rsid w:val="005A6118"/>
    <w:rsid w:val="005A64DA"/>
    <w:rsid w:val="005A77A6"/>
    <w:rsid w:val="005B446E"/>
    <w:rsid w:val="005C1D83"/>
    <w:rsid w:val="005C2301"/>
    <w:rsid w:val="005E650E"/>
    <w:rsid w:val="00622D77"/>
    <w:rsid w:val="00623D18"/>
    <w:rsid w:val="00627F34"/>
    <w:rsid w:val="00632E25"/>
    <w:rsid w:val="00636B18"/>
    <w:rsid w:val="00637407"/>
    <w:rsid w:val="00637CA1"/>
    <w:rsid w:val="00641A50"/>
    <w:rsid w:val="00647CDD"/>
    <w:rsid w:val="006535AB"/>
    <w:rsid w:val="00662334"/>
    <w:rsid w:val="0066617F"/>
    <w:rsid w:val="00674A16"/>
    <w:rsid w:val="00691E10"/>
    <w:rsid w:val="006A0481"/>
    <w:rsid w:val="006A4417"/>
    <w:rsid w:val="006C653F"/>
    <w:rsid w:val="006F07C1"/>
    <w:rsid w:val="006F7DFC"/>
    <w:rsid w:val="00704AF2"/>
    <w:rsid w:val="0070776C"/>
    <w:rsid w:val="00710E68"/>
    <w:rsid w:val="00714BA0"/>
    <w:rsid w:val="00725B82"/>
    <w:rsid w:val="007269B6"/>
    <w:rsid w:val="00726E7A"/>
    <w:rsid w:val="0073294A"/>
    <w:rsid w:val="00732E52"/>
    <w:rsid w:val="00752801"/>
    <w:rsid w:val="007825A4"/>
    <w:rsid w:val="007838B5"/>
    <w:rsid w:val="00785118"/>
    <w:rsid w:val="00786BEB"/>
    <w:rsid w:val="007930C4"/>
    <w:rsid w:val="007A2B24"/>
    <w:rsid w:val="007A403E"/>
    <w:rsid w:val="007B42BF"/>
    <w:rsid w:val="007C77DD"/>
    <w:rsid w:val="007D5D33"/>
    <w:rsid w:val="007E3EA6"/>
    <w:rsid w:val="007F04AB"/>
    <w:rsid w:val="0080071C"/>
    <w:rsid w:val="008042E1"/>
    <w:rsid w:val="00804D63"/>
    <w:rsid w:val="00806B9D"/>
    <w:rsid w:val="00812777"/>
    <w:rsid w:val="00840B18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825E7"/>
    <w:rsid w:val="008A03B7"/>
    <w:rsid w:val="008C2197"/>
    <w:rsid w:val="008C3493"/>
    <w:rsid w:val="008D11A6"/>
    <w:rsid w:val="008D1F7B"/>
    <w:rsid w:val="008D2D64"/>
    <w:rsid w:val="008E21BE"/>
    <w:rsid w:val="00902E07"/>
    <w:rsid w:val="00922648"/>
    <w:rsid w:val="00946A77"/>
    <w:rsid w:val="00947783"/>
    <w:rsid w:val="00954FE8"/>
    <w:rsid w:val="00963C26"/>
    <w:rsid w:val="009726E0"/>
    <w:rsid w:val="009734C0"/>
    <w:rsid w:val="00990822"/>
    <w:rsid w:val="009C4A31"/>
    <w:rsid w:val="009E00C2"/>
    <w:rsid w:val="009F4912"/>
    <w:rsid w:val="009F4E18"/>
    <w:rsid w:val="009F6DE8"/>
    <w:rsid w:val="009F6F0D"/>
    <w:rsid w:val="009F6FD2"/>
    <w:rsid w:val="009F78D3"/>
    <w:rsid w:val="00A01EEE"/>
    <w:rsid w:val="00A46CE0"/>
    <w:rsid w:val="00A4732A"/>
    <w:rsid w:val="00A7166B"/>
    <w:rsid w:val="00A72DEB"/>
    <w:rsid w:val="00A816B8"/>
    <w:rsid w:val="00A83BA0"/>
    <w:rsid w:val="00A84F18"/>
    <w:rsid w:val="00A85045"/>
    <w:rsid w:val="00A905C1"/>
    <w:rsid w:val="00A95738"/>
    <w:rsid w:val="00A97B7D"/>
    <w:rsid w:val="00AA4825"/>
    <w:rsid w:val="00AB33E1"/>
    <w:rsid w:val="00AC4214"/>
    <w:rsid w:val="00AD1646"/>
    <w:rsid w:val="00AD7AB4"/>
    <w:rsid w:val="00AE6F84"/>
    <w:rsid w:val="00AF038B"/>
    <w:rsid w:val="00B078F6"/>
    <w:rsid w:val="00B26045"/>
    <w:rsid w:val="00B44C55"/>
    <w:rsid w:val="00B46A95"/>
    <w:rsid w:val="00B5114C"/>
    <w:rsid w:val="00B5123C"/>
    <w:rsid w:val="00B544C2"/>
    <w:rsid w:val="00B5566F"/>
    <w:rsid w:val="00B624B3"/>
    <w:rsid w:val="00B63C84"/>
    <w:rsid w:val="00B63EA8"/>
    <w:rsid w:val="00B70CC4"/>
    <w:rsid w:val="00B9537D"/>
    <w:rsid w:val="00BB02DE"/>
    <w:rsid w:val="00BB371A"/>
    <w:rsid w:val="00BD772C"/>
    <w:rsid w:val="00BD7B25"/>
    <w:rsid w:val="00BE1AFF"/>
    <w:rsid w:val="00BF13BE"/>
    <w:rsid w:val="00BF74E9"/>
    <w:rsid w:val="00C241D9"/>
    <w:rsid w:val="00C247CB"/>
    <w:rsid w:val="00C251CF"/>
    <w:rsid w:val="00C360BD"/>
    <w:rsid w:val="00C40F97"/>
    <w:rsid w:val="00C438F1"/>
    <w:rsid w:val="00C476E1"/>
    <w:rsid w:val="00C52E77"/>
    <w:rsid w:val="00C566B3"/>
    <w:rsid w:val="00C6001B"/>
    <w:rsid w:val="00C65249"/>
    <w:rsid w:val="00C67B32"/>
    <w:rsid w:val="00C705D7"/>
    <w:rsid w:val="00C75C83"/>
    <w:rsid w:val="00C94C33"/>
    <w:rsid w:val="00C957C2"/>
    <w:rsid w:val="00CA3B23"/>
    <w:rsid w:val="00CA62F6"/>
    <w:rsid w:val="00CB0C1D"/>
    <w:rsid w:val="00CC5AA2"/>
    <w:rsid w:val="00CC721A"/>
    <w:rsid w:val="00CD0963"/>
    <w:rsid w:val="00CD40BB"/>
    <w:rsid w:val="00CD5C71"/>
    <w:rsid w:val="00CE3D42"/>
    <w:rsid w:val="00CE53E6"/>
    <w:rsid w:val="00CE66B6"/>
    <w:rsid w:val="00CF6131"/>
    <w:rsid w:val="00D06EAA"/>
    <w:rsid w:val="00D34DBA"/>
    <w:rsid w:val="00D36733"/>
    <w:rsid w:val="00D471B5"/>
    <w:rsid w:val="00D571DB"/>
    <w:rsid w:val="00D6774D"/>
    <w:rsid w:val="00D72A81"/>
    <w:rsid w:val="00D75191"/>
    <w:rsid w:val="00D80929"/>
    <w:rsid w:val="00D845EE"/>
    <w:rsid w:val="00D85254"/>
    <w:rsid w:val="00D92FCF"/>
    <w:rsid w:val="00DB57BF"/>
    <w:rsid w:val="00DC4FFC"/>
    <w:rsid w:val="00DE79F7"/>
    <w:rsid w:val="00DF44B7"/>
    <w:rsid w:val="00DF6BE4"/>
    <w:rsid w:val="00E06813"/>
    <w:rsid w:val="00E157BC"/>
    <w:rsid w:val="00E50E4A"/>
    <w:rsid w:val="00E650D0"/>
    <w:rsid w:val="00E72ECE"/>
    <w:rsid w:val="00E838C7"/>
    <w:rsid w:val="00E91F5F"/>
    <w:rsid w:val="00EB12DD"/>
    <w:rsid w:val="00EB153E"/>
    <w:rsid w:val="00EB57EB"/>
    <w:rsid w:val="00ED50CF"/>
    <w:rsid w:val="00EE022E"/>
    <w:rsid w:val="00F0287F"/>
    <w:rsid w:val="00F1152F"/>
    <w:rsid w:val="00F207B3"/>
    <w:rsid w:val="00F30B40"/>
    <w:rsid w:val="00F5486B"/>
    <w:rsid w:val="00F658E0"/>
    <w:rsid w:val="00F81783"/>
    <w:rsid w:val="00F859B7"/>
    <w:rsid w:val="00F877B4"/>
    <w:rsid w:val="00F92B08"/>
    <w:rsid w:val="00FB0924"/>
    <w:rsid w:val="00FB3DBC"/>
    <w:rsid w:val="00FB7A3A"/>
    <w:rsid w:val="00FC1C44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6A744E63"/>
  <w15:chartTrackingRefBased/>
  <w15:docId w15:val="{0C3A922C-EF13-4718-8C24-D9BBBA6A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rsid w:val="000E67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6719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F4E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sultantAssigned xmlns="989adf48-3bd1-4ed3-a74b-d97285583c8e">
      <UserInfo>
        <DisplayName/>
        <AccountId xsi:nil="true"/>
        <AccountType/>
      </UserInfo>
    </ConsultantAssigned>
    <EditedBy xmlns="989adf48-3bd1-4ed3-a74b-d97285583c8e">
      <UserInfo>
        <DisplayName/>
        <AccountId xsi:nil="true"/>
        <AccountType/>
      </UserInfo>
    </EditedBy>
    <DocumentPosted xmlns="989adf48-3bd1-4ed3-a74b-d97285583c8e" xsi:nil="true"/>
    <Status xmlns="989adf48-3bd1-4ed3-a74b-d97285583c8e" xsi:nil="true"/>
    <SharedWithUsers xmlns="f9d1f80c-0b07-4cfa-9d5e-e437d31ff669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7F2BB004579843B97A39ADE75243DE" ma:contentTypeVersion="10" ma:contentTypeDescription="Create a new document." ma:contentTypeScope="" ma:versionID="3aefefb415273549c68a8c569f36ed02">
  <xsd:schema xmlns:xsd="http://www.w3.org/2001/XMLSchema" xmlns:xs="http://www.w3.org/2001/XMLSchema" xmlns:p="http://schemas.microsoft.com/office/2006/metadata/properties" xmlns:ns2="989adf48-3bd1-4ed3-a74b-d97285583c8e" xmlns:ns3="f9d1f80c-0b07-4cfa-9d5e-e437d31ff669" targetNamespace="http://schemas.microsoft.com/office/2006/metadata/properties" ma:root="true" ma:fieldsID="43da489b1c4f6ea39efd999d65afa2e7" ns2:_="" ns3:_="">
    <xsd:import namespace="989adf48-3bd1-4ed3-a74b-d97285583c8e"/>
    <xsd:import namespace="f9d1f80c-0b07-4cfa-9d5e-e437d31ff669"/>
    <xsd:element name="properties">
      <xsd:complexType>
        <xsd:sequence>
          <xsd:element name="documentManagement">
            <xsd:complexType>
              <xsd:all>
                <xsd:element ref="ns2:EditedBy" minOccurs="0"/>
                <xsd:element ref="ns2:DocumentPosted" minOccurs="0"/>
                <xsd:element ref="ns2:ConsultantAssigned" minOccurs="0"/>
                <xsd:element ref="ns2:Status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adf48-3bd1-4ed3-a74b-d97285583c8e" elementFormDefault="qualified">
    <xsd:import namespace="http://schemas.microsoft.com/office/2006/documentManagement/types"/>
    <xsd:import namespace="http://schemas.microsoft.com/office/infopath/2007/PartnerControls"/>
    <xsd:element name="EditedBy" ma:index="8" nillable="true" ma:displayName="Edited By" ma:format="Dropdown" ma:list="UserInfo" ma:SharePointGroup="0" ma:internalName="Edi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umentPosted" ma:index="9" nillable="true" ma:displayName="Document Posted Date" ma:format="DateOnly" ma:internalName="DocumentPosted">
      <xsd:simpleType>
        <xsd:restriction base="dms:DateTime"/>
      </xsd:simpleType>
    </xsd:element>
    <xsd:element name="ConsultantAssigned" ma:index="10" nillable="true" ma:displayName="Consultant Assigned" ma:format="Dropdown" ma:list="UserInfo" ma:SharePointGroup="0" ma:internalName="ConsultantAssigne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11" nillable="true" ma:displayName="Status" ma:format="Dropdown" ma:internalName="Status">
      <xsd:simpleType>
        <xsd:restriction base="dms:Choice">
          <xsd:enumeration value="Received"/>
          <xsd:enumeration value="Posted"/>
          <xsd:enumeration value="Pending Approval"/>
        </xsd:restrict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1f80c-0b07-4cfa-9d5e-e437d31ff66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2E27CF80-D566-4621-A70C-D7A4F1DB1D56}">
  <ds:schemaRefs>
    <ds:schemaRef ds:uri="http://schemas.microsoft.com/office/2006/metadata/properties"/>
    <ds:schemaRef ds:uri="http://schemas.microsoft.com/office/infopath/2007/PartnerControls"/>
    <ds:schemaRef ds:uri="989adf48-3bd1-4ed3-a74b-d97285583c8e"/>
    <ds:schemaRef ds:uri="f9d1f80c-0b07-4cfa-9d5e-e437d31ff669"/>
  </ds:schemaRefs>
</ds:datastoreItem>
</file>

<file path=customXml/itemProps2.xml><?xml version="1.0" encoding="utf-8"?>
<ds:datastoreItem xmlns:ds="http://schemas.openxmlformats.org/officeDocument/2006/customXml" ds:itemID="{9CA33D06-BCF9-483E-85F8-2661EB57B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adf48-3bd1-4ed3-a74b-d97285583c8e"/>
    <ds:schemaRef ds:uri="f9d1f80c-0b07-4cfa-9d5e-e437d31ff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B124A9-ACEE-4D0F-9DC8-FB6737CA30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990D60-B52D-4D37-93FC-DEC08F74C8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649F839-8E3F-4148-967B-73B2BFC8E826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180</Words>
  <Characters>1032</Characters>
  <Application>Microsoft Office Word</Application>
  <DocSecurity>2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1210</CharactersWithSpaces>
  <SharedDoc>false</SharedDoc>
  <HLinks>
    <vt:vector size="24" baseType="variant"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6029329</vt:i4>
      </vt:variant>
      <vt:variant>
        <vt:i4>6</vt:i4>
      </vt:variant>
      <vt:variant>
        <vt:i4>0</vt:i4>
      </vt:variant>
      <vt:variant>
        <vt:i4>5</vt:i4>
      </vt:variant>
      <vt:variant>
        <vt:lpwstr>CMS-2-004776</vt:lpwstr>
      </vt:variant>
      <vt:variant>
        <vt:lpwstr/>
      </vt:variant>
      <vt:variant>
        <vt:i4>3997739</vt:i4>
      </vt:variant>
      <vt:variant>
        <vt:i4>3</vt:i4>
      </vt:variant>
      <vt:variant>
        <vt:i4>0</vt:i4>
      </vt:variant>
      <vt:variant>
        <vt:i4>5</vt:i4>
      </vt:variant>
      <vt:variant>
        <vt:lpwstr>CMS-PRD1-067493</vt:lpwstr>
      </vt:variant>
      <vt:variant>
        <vt:lpwstr/>
      </vt:variant>
      <vt:variant>
        <vt:i4>262192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Frankel, Marissa</cp:lastModifiedBy>
  <cp:revision>2</cp:revision>
  <cp:lastPrinted>2007-01-03T19:56:00Z</cp:lastPrinted>
  <dcterms:created xsi:type="dcterms:W3CDTF">2024-10-14T13:09:00Z</dcterms:created>
  <dcterms:modified xsi:type="dcterms:W3CDTF">2024-10-14T13:09:00Z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2021-12-07T14:06:01Z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b57dff0d-c11a-4713-b6c0-2363730e07c6</vt:lpwstr>
  </property>
  <property fmtid="{D5CDD505-2E9C-101B-9397-08002B2CF9AE}" pid="9" name="MSIP_Label_67599526-06ca-49cc-9fa9-5307800a949a_ContentBits">
    <vt:lpwstr>0</vt:lpwstr>
  </property>
  <property fmtid="{D5CDD505-2E9C-101B-9397-08002B2CF9AE}" pid="10" name="ContentTypeId">
    <vt:lpwstr>0x010100737F2BB004579843B97A39ADE75243DE</vt:lpwstr>
  </property>
  <property fmtid="{D5CDD505-2E9C-101B-9397-08002B2CF9AE}" pid="11" name="MediaServiceImageTags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  <property fmtid="{D5CDD505-2E9C-101B-9397-08002B2CF9AE}" pid="17" name="xd_Signature">
    <vt:bool>false</vt:bool>
  </property>
  <property fmtid="{D5CDD505-2E9C-101B-9397-08002B2CF9AE}" pid="18" name="CompassVersion_">
    <vt:lpwstr>, </vt:lpwstr>
  </property>
</Properties>
</file>