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0DD9" w14:textId="742B7927" w:rsidR="00F5071B" w:rsidRDefault="0065341D" w:rsidP="00F5071B">
      <w:pPr>
        <w:rPr>
          <w:rFonts w:ascii="Verdana" w:hAnsi="Verdana" w:cs="Arial"/>
          <w:b/>
          <w:color w:val="000000"/>
          <w:sz w:val="36"/>
          <w:szCs w:val="36"/>
        </w:rPr>
      </w:pPr>
      <w:bookmarkStart w:id="0" w:name="_top"/>
      <w:bookmarkStart w:id="1" w:name="OLE_LINK42"/>
      <w:bookmarkEnd w:id="0"/>
      <w:r>
        <w:rPr>
          <w:rFonts w:ascii="Verdana" w:hAnsi="Verdana" w:cs="Arial"/>
          <w:b/>
          <w:color w:val="000000"/>
          <w:sz w:val="36"/>
          <w:szCs w:val="36"/>
        </w:rPr>
        <w:t xml:space="preserve">Compass </w:t>
      </w:r>
      <w:r w:rsidR="00130BA1">
        <w:rPr>
          <w:rFonts w:ascii="Verdana" w:hAnsi="Verdana" w:cs="Arial"/>
          <w:b/>
          <w:color w:val="000000"/>
          <w:sz w:val="36"/>
          <w:szCs w:val="36"/>
        </w:rPr>
        <w:t xml:space="preserve">MED D - </w:t>
      </w:r>
      <w:r w:rsidR="00F5071B" w:rsidRPr="00F5071B">
        <w:rPr>
          <w:rFonts w:ascii="Verdana" w:hAnsi="Verdana" w:cs="Arial"/>
          <w:b/>
          <w:color w:val="000000"/>
          <w:sz w:val="36"/>
          <w:szCs w:val="36"/>
        </w:rPr>
        <w:t xml:space="preserve">Blue MedicareRx </w:t>
      </w:r>
      <w:bookmarkStart w:id="2" w:name="OLE_LINK20"/>
      <w:r w:rsidR="00F5071B" w:rsidRPr="00F5071B">
        <w:rPr>
          <w:rFonts w:ascii="Verdana" w:hAnsi="Verdana" w:cs="Arial"/>
          <w:b/>
          <w:color w:val="000000"/>
          <w:sz w:val="36"/>
          <w:szCs w:val="36"/>
        </w:rPr>
        <w:t>(</w:t>
      </w:r>
      <w:bookmarkStart w:id="3" w:name="OLE_LINK21"/>
      <w:r w:rsidR="00F5071B" w:rsidRPr="00F5071B">
        <w:rPr>
          <w:rFonts w:ascii="Verdana" w:hAnsi="Verdana" w:cs="Arial"/>
          <w:b/>
          <w:color w:val="000000"/>
          <w:sz w:val="36"/>
          <w:szCs w:val="36"/>
        </w:rPr>
        <w:t xml:space="preserve">NEJE) </w:t>
      </w:r>
      <w:r w:rsidR="00130BA1">
        <w:rPr>
          <w:rFonts w:ascii="Verdana" w:hAnsi="Verdana" w:cs="Arial"/>
          <w:b/>
          <w:color w:val="000000"/>
          <w:sz w:val="36"/>
          <w:szCs w:val="36"/>
        </w:rPr>
        <w:t xml:space="preserve">- </w:t>
      </w:r>
      <w:r w:rsidR="00F5071B" w:rsidRPr="00F5071B">
        <w:rPr>
          <w:rFonts w:ascii="Verdana" w:hAnsi="Verdana" w:cs="Arial"/>
          <w:b/>
          <w:color w:val="000000"/>
          <w:sz w:val="36"/>
          <w:szCs w:val="36"/>
        </w:rPr>
        <w:t>Plan Changes</w:t>
      </w:r>
      <w:bookmarkEnd w:id="2"/>
      <w:bookmarkEnd w:id="3"/>
    </w:p>
    <w:bookmarkEnd w:id="1"/>
    <w:p w14:paraId="6649DDFE" w14:textId="77777777" w:rsidR="00F5071B" w:rsidRDefault="00F5071B" w:rsidP="00F5071B">
      <w:pPr>
        <w:rPr>
          <w:rFonts w:ascii="Verdana" w:hAnsi="Verdana"/>
        </w:rPr>
      </w:pPr>
    </w:p>
    <w:p w14:paraId="31249473" w14:textId="77AEF429" w:rsidR="00DE4A42" w:rsidRDefault="00F5071B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03090425" w:history="1">
        <w:r w:rsidR="00DE4A42" w:rsidRPr="0013170C">
          <w:rPr>
            <w:rStyle w:val="Hyperlink"/>
          </w:rPr>
          <w:t>General Information</w:t>
        </w:r>
      </w:hyperlink>
    </w:p>
    <w:p w14:paraId="635FCEFA" w14:textId="75DF6304" w:rsidR="00DE4A42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03090426" w:history="1">
        <w:r w:rsidR="00DE4A42" w:rsidRPr="0013170C">
          <w:rPr>
            <w:rStyle w:val="Hyperlink"/>
          </w:rPr>
          <w:t>Plan Change Process</w:t>
        </w:r>
      </w:hyperlink>
    </w:p>
    <w:p w14:paraId="6D94266F" w14:textId="4A03264C" w:rsidR="00DE4A42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03090427" w:history="1">
        <w:r w:rsidR="00DE4A42" w:rsidRPr="0013170C">
          <w:rPr>
            <w:rStyle w:val="Hyperlink"/>
          </w:rPr>
          <w:t>Related Documents</w:t>
        </w:r>
      </w:hyperlink>
    </w:p>
    <w:p w14:paraId="70162D6D" w14:textId="67935374" w:rsidR="00F5071B" w:rsidRDefault="00F5071B" w:rsidP="00F5071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1DD99268" w14:textId="77777777" w:rsidR="00F5071B" w:rsidRDefault="00F5071B" w:rsidP="00F5071B">
      <w:pPr>
        <w:rPr>
          <w:rFonts w:ascii="Verdana" w:hAnsi="Verdana"/>
        </w:rPr>
      </w:pPr>
    </w:p>
    <w:p w14:paraId="25806045" w14:textId="796094A3" w:rsidR="00F5071B" w:rsidRDefault="00F5071B" w:rsidP="00F5071B">
      <w:pPr>
        <w:rPr>
          <w:rFonts w:ascii="Verdana" w:hAnsi="Verdana"/>
        </w:rPr>
      </w:pPr>
      <w:bookmarkStart w:id="4" w:name="_Overview"/>
      <w:bookmarkEnd w:id="4"/>
      <w:r>
        <w:rPr>
          <w:rFonts w:ascii="Verdana" w:hAnsi="Verdana"/>
          <w:b/>
        </w:rPr>
        <w:t xml:space="preserve">Description:  </w:t>
      </w:r>
      <w:bookmarkStart w:id="5" w:name="_Rationale"/>
      <w:bookmarkStart w:id="6" w:name="_Definitions"/>
      <w:bookmarkStart w:id="7" w:name="_Abbreviations/Definitions"/>
      <w:bookmarkStart w:id="8" w:name="_Log_Activity"/>
      <w:bookmarkStart w:id="9" w:name="OLE_LINK43"/>
      <w:bookmarkEnd w:id="5"/>
      <w:bookmarkEnd w:id="6"/>
      <w:bookmarkEnd w:id="7"/>
      <w:bookmarkEnd w:id="8"/>
      <w:r w:rsidRPr="00F5071B">
        <w:rPr>
          <w:rFonts w:ascii="Verdana" w:hAnsi="Verdana"/>
        </w:rPr>
        <w:t xml:space="preserve">This </w:t>
      </w:r>
      <w:r w:rsidR="00B3454F" w:rsidRPr="00F5071B">
        <w:rPr>
          <w:rFonts w:ascii="Verdana" w:hAnsi="Verdana"/>
        </w:rPr>
        <w:t xml:space="preserve">work instruction </w:t>
      </w:r>
      <w:r w:rsidRPr="00F5071B">
        <w:rPr>
          <w:rFonts w:ascii="Verdana" w:hAnsi="Verdana"/>
        </w:rPr>
        <w:t>provides the procedures for submitting a new Enrollment when a member or prospective member requests to change their plan.</w:t>
      </w:r>
    </w:p>
    <w:bookmarkEnd w:id="9"/>
    <w:p w14:paraId="48FA10C1" w14:textId="77777777" w:rsidR="00F5071B" w:rsidRDefault="00F5071B" w:rsidP="00D54D7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5071B" w14:paraId="09324741" w14:textId="77777777" w:rsidTr="00F5071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61A636" w14:textId="60C50526" w:rsidR="00F5071B" w:rsidRDefault="00F5071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0" w:name="_Determining_if_an"/>
            <w:bookmarkStart w:id="11" w:name="_Qualifying_the_Call"/>
            <w:bookmarkStart w:id="12" w:name="_Various_Work_Instructions_1"/>
            <w:bookmarkStart w:id="13" w:name="_Various_Work_Instructions1"/>
            <w:bookmarkStart w:id="14" w:name="_Process"/>
            <w:bookmarkStart w:id="15" w:name="_Various_Work_Instructions"/>
            <w:bookmarkStart w:id="16" w:name="_Toc103090425"/>
            <w:bookmarkEnd w:id="10"/>
            <w:bookmarkEnd w:id="11"/>
            <w:bookmarkEnd w:id="12"/>
            <w:bookmarkEnd w:id="13"/>
            <w:bookmarkEnd w:id="14"/>
            <w:bookmarkEnd w:id="15"/>
            <w:r>
              <w:rPr>
                <w:rFonts w:ascii="Verdana" w:hAnsi="Verdana"/>
                <w:i w:val="0"/>
              </w:rPr>
              <w:t>General Information</w:t>
            </w:r>
            <w:bookmarkEnd w:id="16"/>
            <w:r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68E42FB9" w14:textId="77777777" w:rsidR="00F5071B" w:rsidRDefault="00F5071B" w:rsidP="00F5071B">
      <w:pPr>
        <w:rPr>
          <w:rFonts w:ascii="Verdana" w:hAnsi="Verdana"/>
          <w:color w:val="000000"/>
        </w:rPr>
      </w:pPr>
    </w:p>
    <w:p w14:paraId="2C84BC52" w14:textId="47C71814" w:rsidR="00F5071B" w:rsidRPr="00D010DB" w:rsidRDefault="00F5071B" w:rsidP="00D010DB">
      <w:pPr>
        <w:pStyle w:val="ListParagraph"/>
        <w:numPr>
          <w:ilvl w:val="0"/>
          <w:numId w:val="7"/>
        </w:numPr>
        <w:rPr>
          <w:rFonts w:ascii="Verdana" w:hAnsi="Verdana"/>
          <w:color w:val="000000"/>
        </w:rPr>
      </w:pPr>
      <w:r w:rsidRPr="00D010DB">
        <w:rPr>
          <w:rFonts w:ascii="Verdana" w:hAnsi="Verdana"/>
          <w:color w:val="000000"/>
        </w:rPr>
        <w:t>An individual must reside within the Plan’s service area to be eligible for Medicare Part D.</w:t>
      </w:r>
    </w:p>
    <w:p w14:paraId="6AF6DAB2" w14:textId="467F4A05" w:rsidR="00D010DB" w:rsidRPr="00D010DB" w:rsidRDefault="00F5071B" w:rsidP="00D010DB">
      <w:pPr>
        <w:pStyle w:val="ListParagraph"/>
        <w:numPr>
          <w:ilvl w:val="0"/>
          <w:numId w:val="7"/>
        </w:numPr>
        <w:rPr>
          <w:rFonts w:ascii="Verdana" w:hAnsi="Verdana"/>
          <w:color w:val="000000"/>
        </w:rPr>
      </w:pPr>
      <w:r w:rsidRPr="00D010DB">
        <w:rPr>
          <w:rFonts w:ascii="Verdana" w:hAnsi="Verdana"/>
          <w:color w:val="000000"/>
        </w:rPr>
        <w:t>Request must be done prior to</w:t>
      </w:r>
      <w:r w:rsidR="00F31A2A">
        <w:rPr>
          <w:rFonts w:ascii="Verdana" w:hAnsi="Verdana"/>
          <w:color w:val="000000"/>
        </w:rPr>
        <w:t xml:space="preserve"> the</w:t>
      </w:r>
      <w:r w:rsidRPr="00D010DB">
        <w:rPr>
          <w:rFonts w:ascii="Verdana" w:hAnsi="Verdana"/>
          <w:color w:val="000000"/>
        </w:rPr>
        <w:t xml:space="preserve"> effective date</w:t>
      </w:r>
      <w:r w:rsidR="00FD0A01" w:rsidRPr="00D010DB">
        <w:rPr>
          <w:rFonts w:ascii="Verdana" w:hAnsi="Verdana"/>
          <w:color w:val="000000"/>
        </w:rPr>
        <w:t>.</w:t>
      </w:r>
    </w:p>
    <w:p w14:paraId="662B75F9" w14:textId="2EA70FA0" w:rsidR="00F5071B" w:rsidRPr="00D010DB" w:rsidRDefault="00F5071B" w:rsidP="00D010DB">
      <w:pPr>
        <w:pStyle w:val="ListParagraph"/>
        <w:numPr>
          <w:ilvl w:val="1"/>
          <w:numId w:val="7"/>
        </w:numPr>
        <w:rPr>
          <w:rFonts w:ascii="Verdana" w:hAnsi="Verdana"/>
          <w:color w:val="000000"/>
        </w:rPr>
      </w:pPr>
      <w:r w:rsidRPr="00D010DB">
        <w:rPr>
          <w:rFonts w:ascii="Verdana" w:hAnsi="Verdana"/>
          <w:color w:val="000000"/>
        </w:rPr>
        <w:t xml:space="preserve">A valid election </w:t>
      </w:r>
      <w:r w:rsidR="00E24DF3" w:rsidRPr="00D010DB">
        <w:rPr>
          <w:rFonts w:ascii="Verdana" w:hAnsi="Verdana"/>
          <w:color w:val="000000"/>
        </w:rPr>
        <w:t>i</w:t>
      </w:r>
      <w:r w:rsidR="00E24DF3">
        <w:rPr>
          <w:rFonts w:ascii="Verdana" w:hAnsi="Verdana"/>
          <w:color w:val="000000"/>
        </w:rPr>
        <w:t>s</w:t>
      </w:r>
      <w:r w:rsidR="00E24DF3" w:rsidRPr="00D010DB">
        <w:rPr>
          <w:rFonts w:ascii="Verdana" w:hAnsi="Verdana"/>
          <w:color w:val="000000"/>
        </w:rPr>
        <w:t xml:space="preserve"> </w:t>
      </w:r>
      <w:r w:rsidRPr="00D010DB">
        <w:rPr>
          <w:rFonts w:ascii="Verdana" w:hAnsi="Verdana"/>
          <w:color w:val="000000"/>
        </w:rPr>
        <w:t xml:space="preserve">needed </w:t>
      </w:r>
      <w:r w:rsidR="002C3F61">
        <w:rPr>
          <w:rFonts w:ascii="Verdana" w:hAnsi="Verdana"/>
          <w:color w:val="000000"/>
        </w:rPr>
        <w:t xml:space="preserve">to determine </w:t>
      </w:r>
      <w:proofErr w:type="gramStart"/>
      <w:r w:rsidR="002C3F61">
        <w:rPr>
          <w:rFonts w:ascii="Verdana" w:hAnsi="Verdana"/>
          <w:color w:val="000000"/>
        </w:rPr>
        <w:t>whether or not</w:t>
      </w:r>
      <w:proofErr w:type="gramEnd"/>
      <w:r w:rsidR="002C3F61">
        <w:rPr>
          <w:rFonts w:ascii="Verdana" w:hAnsi="Verdana"/>
          <w:color w:val="000000"/>
        </w:rPr>
        <w:t xml:space="preserve"> the Beneficiary is </w:t>
      </w:r>
      <w:r w:rsidRPr="00D010DB">
        <w:rPr>
          <w:rFonts w:ascii="Verdana" w:hAnsi="Verdana"/>
          <w:color w:val="000000"/>
        </w:rPr>
        <w:t>eligible</w:t>
      </w:r>
      <w:r w:rsidR="00E24DF3">
        <w:rPr>
          <w:rFonts w:ascii="Verdana" w:hAnsi="Verdana"/>
          <w:color w:val="000000"/>
        </w:rPr>
        <w:t xml:space="preserve"> to change their plan</w:t>
      </w:r>
      <w:r w:rsidR="00FD0A01" w:rsidRPr="00D010DB">
        <w:rPr>
          <w:rFonts w:ascii="Verdana" w:hAnsi="Verdana"/>
          <w:color w:val="000000"/>
        </w:rPr>
        <w:t>.</w:t>
      </w:r>
    </w:p>
    <w:p w14:paraId="08FF5FA5" w14:textId="77777777" w:rsidR="00F5071B" w:rsidRPr="00F5071B" w:rsidRDefault="00F5071B" w:rsidP="00F5071B">
      <w:pPr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4730"/>
        <w:gridCol w:w="7382"/>
      </w:tblGrid>
      <w:tr w:rsidR="00F5071B" w14:paraId="19815ABD" w14:textId="77777777" w:rsidTr="00764A1B"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59AE98" w14:textId="77777777" w:rsidR="00F5071B" w:rsidRDefault="00F507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1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8BCE98" w14:textId="77777777" w:rsidR="00F5071B" w:rsidRDefault="00F5071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F5071B" w14:paraId="003EE7C2" w14:textId="77777777" w:rsidTr="00764A1B"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4920" w14:textId="3883D709" w:rsidR="00F5071B" w:rsidRDefault="00F507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1078" w14:textId="5EBBF443" w:rsidR="00F5071B" w:rsidRDefault="00F5071B" w:rsidP="00F5071B">
            <w:pPr>
              <w:rPr>
                <w:rFonts w:ascii="Verdana" w:hAnsi="Verdana"/>
              </w:rPr>
            </w:pPr>
            <w:r w:rsidRPr="00F5071B">
              <w:rPr>
                <w:rFonts w:ascii="Verdana" w:hAnsi="Verdana"/>
              </w:rPr>
              <w:t xml:space="preserve">Access </w:t>
            </w:r>
            <w:r w:rsidR="003561C7">
              <w:rPr>
                <w:rFonts w:ascii="Verdana" w:hAnsi="Verdana"/>
              </w:rPr>
              <w:t>Compass</w:t>
            </w:r>
            <w:r w:rsidR="003D7E57">
              <w:rPr>
                <w:rFonts w:ascii="Verdana" w:hAnsi="Verdana"/>
              </w:rPr>
              <w:t xml:space="preserve"> to</w:t>
            </w:r>
            <w:r w:rsidRPr="00F5071B">
              <w:rPr>
                <w:rFonts w:ascii="Verdana" w:hAnsi="Verdana"/>
              </w:rPr>
              <w:t xml:space="preserve"> confirm </w:t>
            </w:r>
            <w:r w:rsidR="003D7E57">
              <w:rPr>
                <w:rFonts w:ascii="Verdana" w:hAnsi="Verdana"/>
              </w:rPr>
              <w:t xml:space="preserve">the </w:t>
            </w:r>
            <w:r w:rsidRPr="00F5071B">
              <w:rPr>
                <w:rFonts w:ascii="Verdana" w:hAnsi="Verdana"/>
              </w:rPr>
              <w:t>current plan</w:t>
            </w:r>
            <w:r>
              <w:rPr>
                <w:rFonts w:ascii="Verdana" w:hAnsi="Verdana"/>
              </w:rPr>
              <w:t>.</w:t>
            </w:r>
          </w:p>
          <w:p w14:paraId="5CD2060C" w14:textId="0744E4D2" w:rsidR="00F5071B" w:rsidRPr="00F5071B" w:rsidRDefault="00F5071B" w:rsidP="00F5071B">
            <w:pPr>
              <w:rPr>
                <w:rFonts w:ascii="Verdana" w:hAnsi="Verdana"/>
              </w:rPr>
            </w:pPr>
          </w:p>
        </w:tc>
      </w:tr>
      <w:tr w:rsidR="00F5071B" w14:paraId="7EE8692D" w14:textId="77777777" w:rsidTr="00764A1B"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B971" w14:textId="13390AA3" w:rsidR="00F5071B" w:rsidRDefault="00F5071B" w:rsidP="00F507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9E23" w14:textId="75EFF311" w:rsidR="00F5071B" w:rsidRDefault="00F5071B" w:rsidP="00F5071B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Educate on both Value Plus and Premier plans. Use</w:t>
            </w:r>
            <w:r w:rsidR="002D7D38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</w:t>
            </w:r>
            <w:hyperlink r:id="rId10" w:history="1">
              <w:r>
                <w:rPr>
                  <w:rStyle w:val="Hyperlink"/>
                  <w:rFonts w:ascii="Verdana" w:hAnsi="Verdana"/>
                </w:rPr>
                <w:t>Drug Pricing Tool</w:t>
              </w:r>
            </w:hyperlink>
            <w:r>
              <w:rPr>
                <w:rFonts w:ascii="Verdana" w:hAnsi="Verdana"/>
              </w:rPr>
              <w:t xml:space="preserve"> to compare costs.  </w:t>
            </w:r>
          </w:p>
          <w:p w14:paraId="7F230E4C" w14:textId="77777777" w:rsidR="00F5071B" w:rsidRPr="00F5071B" w:rsidRDefault="00F5071B" w:rsidP="00F5071B">
            <w:pPr>
              <w:rPr>
                <w:rFonts w:ascii="Verdana" w:hAnsi="Verdana"/>
              </w:rPr>
            </w:pPr>
          </w:p>
        </w:tc>
      </w:tr>
      <w:tr w:rsidR="00F5071B" w14:paraId="75867D68" w14:textId="77777777" w:rsidTr="00764A1B">
        <w:tc>
          <w:tcPr>
            <w:tcW w:w="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34D8E" w14:textId="2418F747" w:rsidR="00F5071B" w:rsidRDefault="00F5071B" w:rsidP="00F507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1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F0C2" w14:textId="77777777" w:rsidR="00F5071B" w:rsidRDefault="00F5071B" w:rsidP="00F507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Determine the next steps:</w:t>
            </w:r>
          </w:p>
          <w:p w14:paraId="55032A9C" w14:textId="754D5669" w:rsidR="00F5071B" w:rsidRDefault="00F5071B" w:rsidP="00F5071B">
            <w:pPr>
              <w:rPr>
                <w:rFonts w:ascii="Verdana" w:hAnsi="Verdana"/>
              </w:rPr>
            </w:pPr>
          </w:p>
        </w:tc>
      </w:tr>
      <w:tr w:rsidR="00F5071B" w14:paraId="752F96DA" w14:textId="77777777" w:rsidTr="00764A1B">
        <w:tc>
          <w:tcPr>
            <w:tcW w:w="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FDB6" w14:textId="77777777" w:rsidR="00F5071B" w:rsidRDefault="00F5071B" w:rsidP="00F5071B">
            <w:pPr>
              <w:rPr>
                <w:rFonts w:ascii="Verdana" w:hAnsi="Verdana"/>
                <w:b/>
              </w:rPr>
            </w:pPr>
          </w:p>
        </w:tc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2FD92" w14:textId="36E851AB" w:rsidR="00F5071B" w:rsidRDefault="00F5071B" w:rsidP="00F5071B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</w:rPr>
              <w:t>If the Beneficiary wants to…</w:t>
            </w:r>
          </w:p>
        </w:tc>
        <w:tc>
          <w:tcPr>
            <w:tcW w:w="7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A68456" w14:textId="5B6487A6" w:rsidR="00F5071B" w:rsidRDefault="00F5071B" w:rsidP="00F5071B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F5071B" w14:paraId="11BCE0B2" w14:textId="77777777" w:rsidTr="00764A1B">
        <w:tc>
          <w:tcPr>
            <w:tcW w:w="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B3191" w14:textId="77777777" w:rsidR="00F5071B" w:rsidRDefault="00F5071B" w:rsidP="00F5071B">
            <w:pPr>
              <w:rPr>
                <w:rFonts w:ascii="Verdana" w:hAnsi="Verdana"/>
                <w:b/>
              </w:rPr>
            </w:pPr>
          </w:p>
        </w:tc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51A1" w14:textId="3AE958F9" w:rsidR="00F5071B" w:rsidRDefault="00F5071B" w:rsidP="00F5071B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Change to the other plan</w:t>
            </w:r>
          </w:p>
        </w:tc>
        <w:tc>
          <w:tcPr>
            <w:tcW w:w="7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8495" w14:textId="73219382" w:rsidR="00F5071B" w:rsidRDefault="00F5071B" w:rsidP="00F507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</w:t>
            </w:r>
            <w:r w:rsidR="002D7D38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new enrollment.</w:t>
            </w:r>
          </w:p>
          <w:p w14:paraId="3DB51D26" w14:textId="77777777" w:rsidR="00F5071B" w:rsidRDefault="00F5071B" w:rsidP="00F5071B">
            <w:pPr>
              <w:rPr>
                <w:rFonts w:ascii="Verdana" w:hAnsi="Verdana"/>
              </w:rPr>
            </w:pPr>
          </w:p>
          <w:p w14:paraId="79695367" w14:textId="3A25FD3D" w:rsidR="00F5071B" w:rsidRDefault="00F5071B" w:rsidP="00F507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1" w:anchor="!/view?docid=da34f1cb-7925-4d56-8a30-5fc0738b4edd" w:history="1">
              <w:r w:rsidR="00A44DBA" w:rsidRPr="000D0D33">
                <w:rPr>
                  <w:rStyle w:val="Hyperlink"/>
                  <w:rFonts w:ascii="Verdana" w:hAnsi="Verdana"/>
                </w:rPr>
                <w:t>Compass MED D - Blue MedicareRx (NEJE) - Enrollment Portal</w:t>
              </w:r>
            </w:hyperlink>
            <w:r>
              <w:rPr>
                <w:rFonts w:ascii="Verdana" w:hAnsi="Verdana"/>
              </w:rPr>
              <w:t>.</w:t>
            </w:r>
          </w:p>
          <w:p w14:paraId="506D720B" w14:textId="24C374EC" w:rsidR="00F10C18" w:rsidRDefault="00F10C18" w:rsidP="00F5071B">
            <w:pPr>
              <w:rPr>
                <w:rFonts w:ascii="Verdana" w:hAnsi="Verdana"/>
                <w:color w:val="000000"/>
              </w:rPr>
            </w:pPr>
          </w:p>
        </w:tc>
      </w:tr>
      <w:tr w:rsidR="00F5071B" w14:paraId="2ABDAD65" w14:textId="77777777" w:rsidTr="00764A1B">
        <w:tc>
          <w:tcPr>
            <w:tcW w:w="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D832" w14:textId="77777777" w:rsidR="00F5071B" w:rsidRDefault="00F5071B" w:rsidP="00F5071B">
            <w:pPr>
              <w:rPr>
                <w:rFonts w:ascii="Verdana" w:hAnsi="Verdana"/>
                <w:b/>
              </w:rPr>
            </w:pPr>
          </w:p>
        </w:tc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FAF5" w14:textId="79371F82" w:rsidR="00F5071B" w:rsidRDefault="00F5071B" w:rsidP="00F5071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Remain with </w:t>
            </w:r>
            <w:r w:rsidR="00B035B8">
              <w:rPr>
                <w:rFonts w:ascii="Verdana" w:hAnsi="Verdana"/>
                <w:noProof/>
              </w:rPr>
              <w:t xml:space="preserve">the </w:t>
            </w:r>
            <w:r>
              <w:rPr>
                <w:rFonts w:ascii="Verdana" w:hAnsi="Verdana"/>
                <w:noProof/>
              </w:rPr>
              <w:t>current plan</w:t>
            </w:r>
          </w:p>
          <w:p w14:paraId="52E6AD3C" w14:textId="76691FD4" w:rsidR="00F5071B" w:rsidRDefault="00F5071B" w:rsidP="00F5071B">
            <w:pPr>
              <w:rPr>
                <w:rFonts w:ascii="Verdana" w:hAnsi="Verdana"/>
                <w:bCs/>
              </w:rPr>
            </w:pPr>
          </w:p>
        </w:tc>
        <w:tc>
          <w:tcPr>
            <w:tcW w:w="7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C40A" w14:textId="090DCB54" w:rsidR="00F5071B" w:rsidRDefault="00F5071B" w:rsidP="00F5071B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t>Assist with all other concerns</w:t>
            </w:r>
            <w:r w:rsidR="002D7D38">
              <w:rPr>
                <w:rFonts w:ascii="Verdana" w:hAnsi="Verdana"/>
                <w:noProof/>
              </w:rPr>
              <w:t>.</w:t>
            </w:r>
          </w:p>
        </w:tc>
      </w:tr>
      <w:tr w:rsidR="006C54D7" w:rsidDel="006C54D7" w14:paraId="77B51E5E" w14:textId="77777777" w:rsidTr="00764A1B"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F940" w14:textId="77777777" w:rsidR="006C54D7" w:rsidRDefault="006C54D7" w:rsidP="006C54D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  <w:p w14:paraId="6E39FFDF" w14:textId="77777777" w:rsidR="006C54D7" w:rsidDel="006C54D7" w:rsidRDefault="006C54D7" w:rsidP="006C54D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ED65" w14:textId="2F6DD801" w:rsidR="006C54D7" w:rsidDel="006C54D7" w:rsidRDefault="006C54D7" w:rsidP="006C54D7">
            <w:pPr>
              <w:rPr>
                <w:rFonts w:ascii="Verdana" w:hAnsi="Verdana"/>
                <w:color w:val="000000"/>
              </w:rPr>
            </w:pPr>
            <w:r w:rsidRPr="00F5071B">
              <w:rPr>
                <w:rFonts w:ascii="Verdana" w:hAnsi="Verdana"/>
                <w:color w:val="000000"/>
              </w:rPr>
              <w:t>Document all details in Ca</w:t>
            </w:r>
            <w:r>
              <w:rPr>
                <w:rFonts w:ascii="Verdana" w:hAnsi="Verdana"/>
                <w:color w:val="000000"/>
              </w:rPr>
              <w:t>se Comments.</w:t>
            </w:r>
            <w:r w:rsidRPr="00F5071B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6C54D7" w:rsidDel="006C54D7" w14:paraId="05786359" w14:textId="77777777" w:rsidTr="00764A1B"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4C5F" w14:textId="24046A58" w:rsidR="006C54D7" w:rsidDel="006C54D7" w:rsidRDefault="006C54D7" w:rsidP="006C54D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1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2BA1" w14:textId="59A4C87B" w:rsidR="00B56755" w:rsidRDefault="00D0404A" w:rsidP="00B56755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From the Medicare D Landing Page, add the following </w:t>
            </w:r>
            <w:r w:rsidRPr="00E70633">
              <w:rPr>
                <w:rFonts w:ascii="Verdana" w:hAnsi="Verdana"/>
                <w:b/>
                <w:bCs/>
                <w:color w:val="000000"/>
              </w:rPr>
              <w:t>Medicare D Alert</w:t>
            </w:r>
            <w:r w:rsidR="00764A1B" w:rsidRPr="00764A1B">
              <w:rPr>
                <w:rFonts w:ascii="Verdana" w:hAnsi="Verdana"/>
                <w:color w:val="000000"/>
              </w:rPr>
              <w:t xml:space="preserve">. Refer to </w:t>
            </w:r>
            <w:hyperlink r:id="rId12" w:anchor="!/view?docid=7f5d83d4-94b0-4a59-9b40-3e9ce8b08b62" w:history="1">
              <w:r w:rsidR="00764A1B" w:rsidRPr="00B75773">
                <w:rPr>
                  <w:rStyle w:val="Hyperlink"/>
                  <w:rFonts w:ascii="Verdana" w:hAnsi="Verdana"/>
                </w:rPr>
                <w:t>Compass MED D - Medicare D Alerts</w:t>
              </w:r>
            </w:hyperlink>
            <w:r w:rsidR="00B75773">
              <w:rPr>
                <w:rFonts w:ascii="Verdana" w:hAnsi="Verdana"/>
                <w:color w:val="000000"/>
              </w:rPr>
              <w:t>.</w:t>
            </w:r>
          </w:p>
          <w:p w14:paraId="2E1A9B69" w14:textId="77777777" w:rsidR="00764A1B" w:rsidRDefault="00764A1B" w:rsidP="00B56755">
            <w:pPr>
              <w:rPr>
                <w:rFonts w:ascii="Verdana" w:hAnsi="Verdana"/>
                <w:b/>
                <w:bCs/>
                <w:color w:val="000000"/>
              </w:rPr>
            </w:pPr>
          </w:p>
          <w:p w14:paraId="2A1080CC" w14:textId="0DFC9631" w:rsidR="00B56755" w:rsidRDefault="00B56755" w:rsidP="00B56755">
            <w:pPr>
              <w:rPr>
                <w:rFonts w:ascii="Verdana" w:hAnsi="Verdana"/>
                <w:color w:val="000000"/>
              </w:rPr>
            </w:pPr>
            <w:r w:rsidRPr="00B56755">
              <w:rPr>
                <w:rFonts w:ascii="Verdana" w:hAnsi="Verdana"/>
                <w:b/>
                <w:bCs/>
                <w:color w:val="000000"/>
              </w:rPr>
              <w:t>Category: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764A1B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B56755">
              <w:rPr>
                <w:rFonts w:ascii="Verdana" w:hAnsi="Verdana"/>
                <w:color w:val="000000"/>
              </w:rPr>
              <w:t>Plan Changes</w:t>
            </w:r>
          </w:p>
          <w:p w14:paraId="31F38176" w14:textId="13877660" w:rsidR="00B56755" w:rsidRDefault="00B56755" w:rsidP="00B56755">
            <w:pPr>
              <w:rPr>
                <w:rFonts w:ascii="Verdana" w:hAnsi="Verdana"/>
                <w:color w:val="000000"/>
              </w:rPr>
            </w:pPr>
            <w:r w:rsidRPr="00102339">
              <w:rPr>
                <w:rFonts w:ascii="Verdana" w:hAnsi="Verdana"/>
                <w:b/>
                <w:bCs/>
                <w:color w:val="000000"/>
              </w:rPr>
              <w:t>Sub</w:t>
            </w:r>
            <w:r w:rsidR="00102339" w:rsidRPr="00102339">
              <w:rPr>
                <w:rFonts w:ascii="Verdana" w:hAnsi="Verdana"/>
                <w:b/>
                <w:bCs/>
                <w:color w:val="000000"/>
              </w:rPr>
              <w:t>-Category:</w:t>
            </w:r>
            <w:r w:rsidR="00102339">
              <w:rPr>
                <w:rFonts w:ascii="Verdana" w:hAnsi="Verdana"/>
                <w:color w:val="000000"/>
              </w:rPr>
              <w:t xml:space="preserve"> </w:t>
            </w:r>
            <w:r w:rsidR="00764A1B">
              <w:rPr>
                <w:rFonts w:ascii="Verdana" w:hAnsi="Verdana"/>
                <w:color w:val="000000"/>
              </w:rPr>
              <w:t xml:space="preserve"> </w:t>
            </w:r>
            <w:r w:rsidR="00102339">
              <w:rPr>
                <w:rFonts w:ascii="Verdana" w:hAnsi="Verdana"/>
                <w:color w:val="000000"/>
              </w:rPr>
              <w:t>Blue MedicareRx</w:t>
            </w:r>
          </w:p>
          <w:p w14:paraId="4826710C" w14:textId="77777777" w:rsidR="00F108A0" w:rsidRDefault="00F108A0" w:rsidP="00B56755">
            <w:pPr>
              <w:rPr>
                <w:rFonts w:ascii="Verdana" w:hAnsi="Verdana"/>
                <w:color w:val="000000"/>
              </w:rPr>
            </w:pPr>
          </w:p>
          <w:p w14:paraId="630971FB" w14:textId="2E79A307" w:rsidR="00102339" w:rsidRDefault="00102339" w:rsidP="00B56755">
            <w:pPr>
              <w:rPr>
                <w:rFonts w:ascii="Verdana" w:hAnsi="Verdana"/>
                <w:b/>
                <w:bCs/>
                <w:color w:val="000000"/>
              </w:rPr>
            </w:pPr>
            <w:r w:rsidRPr="00BD12E6">
              <w:rPr>
                <w:rFonts w:ascii="Verdana" w:hAnsi="Verdana"/>
                <w:b/>
                <w:bCs/>
                <w:color w:val="000000"/>
              </w:rPr>
              <w:t xml:space="preserve">Plan Name 1: </w:t>
            </w:r>
          </w:p>
          <w:p w14:paraId="5191F3C0" w14:textId="41AFF9E2" w:rsidR="00EB2654" w:rsidRDefault="00EB2654" w:rsidP="00EB2654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Blue MedicareRx Value Plus</w:t>
            </w:r>
          </w:p>
          <w:p w14:paraId="3A5B86B6" w14:textId="195DA94A" w:rsidR="00EB2654" w:rsidRDefault="00EB2654" w:rsidP="00EB2654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Blue Medicare Rx Premier</w:t>
            </w:r>
          </w:p>
          <w:p w14:paraId="420411B8" w14:textId="33076F66" w:rsidR="00EB2654" w:rsidRDefault="00EB2654" w:rsidP="00EB2654">
            <w:pPr>
              <w:rPr>
                <w:rFonts w:ascii="Verdana" w:hAnsi="Verdana"/>
                <w:color w:val="000000"/>
              </w:rPr>
            </w:pPr>
          </w:p>
          <w:p w14:paraId="4A65349C" w14:textId="03C051FF" w:rsidR="009E5405" w:rsidRPr="00AE405D" w:rsidRDefault="00EB2654" w:rsidP="00EB2654">
            <w:pPr>
              <w:rPr>
                <w:rFonts w:ascii="Verdana" w:hAnsi="Verdana"/>
                <w:b/>
                <w:bCs/>
                <w:color w:val="000000"/>
              </w:rPr>
            </w:pPr>
            <w:r w:rsidRPr="00AE405D">
              <w:rPr>
                <w:rFonts w:ascii="Verdana" w:hAnsi="Verdana"/>
                <w:b/>
                <w:bCs/>
                <w:color w:val="000000"/>
              </w:rPr>
              <w:t xml:space="preserve">Plan Name </w:t>
            </w:r>
            <w:r w:rsidR="009E5405" w:rsidRPr="00AE405D">
              <w:rPr>
                <w:rFonts w:ascii="Verdana" w:hAnsi="Verdana"/>
                <w:b/>
                <w:bCs/>
                <w:color w:val="000000"/>
              </w:rPr>
              <w:t xml:space="preserve">2: </w:t>
            </w:r>
          </w:p>
          <w:p w14:paraId="12F2652D" w14:textId="258F625E" w:rsidR="009E5405" w:rsidRDefault="00AE405D" w:rsidP="00AE405D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Blue MedicareRx Valu</w:t>
            </w:r>
            <w:r w:rsidR="008214BA">
              <w:rPr>
                <w:rFonts w:ascii="Verdana" w:hAnsi="Verdana"/>
                <w:color w:val="000000"/>
              </w:rPr>
              <w:t>e Plus</w:t>
            </w:r>
          </w:p>
          <w:p w14:paraId="24AB93F8" w14:textId="1DE3ED45" w:rsidR="008214BA" w:rsidRDefault="008214BA" w:rsidP="00AE405D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Blue MedicareRx Premier</w:t>
            </w:r>
          </w:p>
          <w:p w14:paraId="490B103B" w14:textId="77777777" w:rsidR="001877D2" w:rsidRDefault="001877D2" w:rsidP="001877D2">
            <w:pPr>
              <w:rPr>
                <w:rFonts w:ascii="Verdana" w:hAnsi="Verdana"/>
                <w:color w:val="000000"/>
              </w:rPr>
            </w:pPr>
          </w:p>
          <w:p w14:paraId="175CB3A8" w14:textId="77777777" w:rsidR="00E36436" w:rsidRDefault="00E36436" w:rsidP="001877D2">
            <w:pPr>
              <w:rPr>
                <w:rFonts w:ascii="Verdana" w:hAnsi="Verdana"/>
                <w:color w:val="000000"/>
              </w:rPr>
            </w:pPr>
          </w:p>
          <w:p w14:paraId="39FD6590" w14:textId="13619EE2" w:rsidR="00E36436" w:rsidRDefault="00E36436" w:rsidP="00E36436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31907B0" wp14:editId="02F94908">
                  <wp:extent cx="6352937" cy="2847340"/>
                  <wp:effectExtent l="19050" t="19050" r="10160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013" cy="28496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0621A1" w14:textId="77777777" w:rsidR="00E36436" w:rsidRDefault="00E36436" w:rsidP="00E36436">
            <w:pPr>
              <w:jc w:val="center"/>
              <w:rPr>
                <w:rFonts w:ascii="Verdana" w:hAnsi="Verdana"/>
                <w:color w:val="000000"/>
              </w:rPr>
            </w:pPr>
          </w:p>
          <w:p w14:paraId="54A7C550" w14:textId="77777777" w:rsidR="00E36436" w:rsidRDefault="00E36436" w:rsidP="00E36436">
            <w:pPr>
              <w:jc w:val="center"/>
              <w:rPr>
                <w:rFonts w:ascii="Verdana" w:hAnsi="Verdana"/>
                <w:color w:val="000000"/>
              </w:rPr>
            </w:pPr>
          </w:p>
          <w:p w14:paraId="6B96310F" w14:textId="68246156" w:rsidR="001877D2" w:rsidRDefault="001877D2" w:rsidP="001877D2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following will be auto populated based on the information entered:</w:t>
            </w:r>
          </w:p>
          <w:p w14:paraId="51755CBC" w14:textId="77777777" w:rsidR="00C35E13" w:rsidRDefault="00C35E13" w:rsidP="001877D2">
            <w:pPr>
              <w:rPr>
                <w:rFonts w:ascii="Verdana" w:hAnsi="Verdana"/>
                <w:color w:val="000000"/>
              </w:rPr>
            </w:pPr>
          </w:p>
          <w:p w14:paraId="5EAF423E" w14:textId="4008FC8E" w:rsidR="00C35E13" w:rsidRDefault="00C35E13" w:rsidP="00764A1B">
            <w:pPr>
              <w:ind w:left="7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“The beneficiary has requested to have a new enrollment submitted. An enrollment application has been submitted to change the plan from </w:t>
            </w:r>
            <w:r w:rsidR="00DA12C2">
              <w:rPr>
                <w:rFonts w:ascii="Verdana" w:hAnsi="Verdana"/>
                <w:color w:val="000000"/>
              </w:rPr>
              <w:t>&lt;&lt;Plan Name 1&gt;&gt; to &lt;&lt;Plan Name 2&gt;&gt;.</w:t>
            </w:r>
            <w:r w:rsidR="00F108A0">
              <w:rPr>
                <w:rFonts w:ascii="Verdana" w:hAnsi="Verdana"/>
                <w:color w:val="000000"/>
              </w:rPr>
              <w:t>”</w:t>
            </w:r>
            <w:r w:rsidR="00DA12C2">
              <w:rPr>
                <w:rFonts w:ascii="Verdana" w:hAnsi="Verdana"/>
                <w:color w:val="000000"/>
              </w:rPr>
              <w:t xml:space="preserve"> </w:t>
            </w:r>
          </w:p>
          <w:p w14:paraId="19D77440" w14:textId="77777777" w:rsidR="00007AEA" w:rsidRDefault="00007AEA" w:rsidP="001877D2">
            <w:pPr>
              <w:rPr>
                <w:rFonts w:ascii="Verdana" w:hAnsi="Verdana"/>
                <w:color w:val="000000"/>
              </w:rPr>
            </w:pPr>
          </w:p>
          <w:p w14:paraId="3C95CE6B" w14:textId="77777777" w:rsidR="00764A1B" w:rsidRDefault="00BA4A92" w:rsidP="001877D2">
            <w:pPr>
              <w:rPr>
                <w:rFonts w:ascii="Verdana" w:hAnsi="Verdana"/>
                <w:b/>
                <w:bCs/>
                <w:color w:val="000000"/>
              </w:rPr>
            </w:pPr>
            <w:r w:rsidRPr="00BA4A92">
              <w:rPr>
                <w:rFonts w:ascii="Verdana" w:hAnsi="Verdana"/>
                <w:b/>
                <w:bCs/>
                <w:color w:val="000000"/>
              </w:rPr>
              <w:t>Note</w:t>
            </w:r>
            <w:r w:rsidR="00764A1B">
              <w:rPr>
                <w:rFonts w:ascii="Verdana" w:hAnsi="Verdana"/>
                <w:b/>
                <w:bCs/>
                <w:color w:val="000000"/>
              </w:rPr>
              <w:t>s</w:t>
            </w:r>
            <w:r w:rsidRPr="00BA4A92"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764A1B"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57F19290" w14:textId="237AE451" w:rsidR="00BA4A92" w:rsidRPr="00764A1B" w:rsidRDefault="00BA4A92" w:rsidP="00764A1B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color w:val="000000"/>
              </w:rPr>
            </w:pPr>
            <w:r w:rsidRPr="00764A1B">
              <w:rPr>
                <w:rFonts w:ascii="Verdana" w:hAnsi="Verdana"/>
                <w:b/>
                <w:bCs/>
                <w:color w:val="000000"/>
              </w:rPr>
              <w:t>Plan Name 1</w:t>
            </w:r>
            <w:r w:rsidRPr="00764A1B">
              <w:rPr>
                <w:rFonts w:ascii="Verdana" w:hAnsi="Verdana"/>
                <w:color w:val="000000"/>
              </w:rPr>
              <w:t xml:space="preserve"> field and </w:t>
            </w:r>
            <w:r w:rsidRPr="00764A1B">
              <w:rPr>
                <w:rFonts w:ascii="Verdana" w:hAnsi="Verdana"/>
                <w:b/>
                <w:bCs/>
                <w:color w:val="000000"/>
              </w:rPr>
              <w:t>Plan Name 2</w:t>
            </w:r>
            <w:r w:rsidRPr="00764A1B">
              <w:rPr>
                <w:rFonts w:ascii="Verdana" w:hAnsi="Verdana"/>
                <w:color w:val="000000"/>
              </w:rPr>
              <w:t xml:space="preserve"> field cannot have the same selection.</w:t>
            </w:r>
          </w:p>
          <w:p w14:paraId="7935E791" w14:textId="0491A235" w:rsidR="00007AEA" w:rsidRPr="00764A1B" w:rsidRDefault="00007AEA" w:rsidP="00764A1B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color w:val="000000"/>
              </w:rPr>
            </w:pPr>
            <w:r w:rsidRPr="00764A1B">
              <w:rPr>
                <w:rFonts w:ascii="Verdana" w:hAnsi="Verdana"/>
                <w:color w:val="000000"/>
              </w:rPr>
              <w:t xml:space="preserve">Click </w:t>
            </w:r>
            <w:r w:rsidRPr="00764A1B">
              <w:rPr>
                <w:rFonts w:ascii="Verdana" w:hAnsi="Verdana"/>
                <w:b/>
                <w:bCs/>
                <w:color w:val="000000"/>
              </w:rPr>
              <w:t>Cancel</w:t>
            </w:r>
            <w:r w:rsidRPr="00764A1B">
              <w:rPr>
                <w:rFonts w:ascii="Verdana" w:hAnsi="Verdana"/>
                <w:color w:val="000000"/>
              </w:rPr>
              <w:t xml:space="preserve"> to exit alert</w:t>
            </w:r>
            <w:r w:rsidR="00764A1B" w:rsidRPr="00764A1B">
              <w:rPr>
                <w:rFonts w:ascii="Verdana" w:hAnsi="Verdana"/>
                <w:color w:val="000000"/>
              </w:rPr>
              <w:t>.</w:t>
            </w:r>
          </w:p>
          <w:p w14:paraId="2D2560D7" w14:textId="40E6DF56" w:rsidR="00007AEA" w:rsidRPr="00764A1B" w:rsidRDefault="00007AEA" w:rsidP="00764A1B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color w:val="000000"/>
              </w:rPr>
            </w:pPr>
            <w:r w:rsidRPr="00764A1B">
              <w:rPr>
                <w:rFonts w:ascii="Verdana" w:hAnsi="Verdana"/>
                <w:color w:val="000000"/>
              </w:rPr>
              <w:t xml:space="preserve">Click </w:t>
            </w:r>
            <w:r w:rsidRPr="00764A1B">
              <w:rPr>
                <w:rFonts w:ascii="Verdana" w:hAnsi="Verdana"/>
                <w:b/>
                <w:bCs/>
                <w:color w:val="000000"/>
              </w:rPr>
              <w:t>Save</w:t>
            </w:r>
            <w:r w:rsidRPr="00764A1B">
              <w:rPr>
                <w:rFonts w:ascii="Verdana" w:hAnsi="Verdana"/>
                <w:color w:val="000000"/>
              </w:rPr>
              <w:t xml:space="preserve"> to add alert</w:t>
            </w:r>
            <w:r w:rsidR="00764A1B" w:rsidRPr="00764A1B">
              <w:rPr>
                <w:rFonts w:ascii="Verdana" w:hAnsi="Verdana"/>
                <w:color w:val="000000"/>
              </w:rPr>
              <w:t>.</w:t>
            </w:r>
          </w:p>
          <w:p w14:paraId="5CEE0E50" w14:textId="77777777" w:rsidR="00102339" w:rsidRPr="00BD12E6" w:rsidRDefault="00102339" w:rsidP="00BD12E6">
            <w:pPr>
              <w:rPr>
                <w:rFonts w:ascii="Verdana" w:hAnsi="Verdana"/>
                <w:color w:val="000000"/>
              </w:rPr>
            </w:pPr>
          </w:p>
          <w:p w14:paraId="08A6E3A8" w14:textId="77777777" w:rsidR="006C54D7" w:rsidDel="006C54D7" w:rsidRDefault="006C54D7" w:rsidP="00E405B9">
            <w:pPr>
              <w:pStyle w:val="ListParagraph"/>
              <w:ind w:left="360"/>
              <w:rPr>
                <w:rFonts w:ascii="Verdana" w:hAnsi="Verdana"/>
                <w:color w:val="000000"/>
              </w:rPr>
            </w:pPr>
          </w:p>
        </w:tc>
      </w:tr>
    </w:tbl>
    <w:p w14:paraId="336704B3" w14:textId="77777777" w:rsidR="00F5071B" w:rsidRDefault="00F5071B" w:rsidP="00F5071B">
      <w:pPr>
        <w:jc w:val="right"/>
        <w:rPr>
          <w:rFonts w:ascii="Verdana" w:hAnsi="Verdana"/>
        </w:rPr>
      </w:pPr>
    </w:p>
    <w:p w14:paraId="122C1CF9" w14:textId="211FF76B" w:rsidR="00F5071B" w:rsidRDefault="00000000" w:rsidP="00F5071B">
      <w:pPr>
        <w:jc w:val="right"/>
        <w:rPr>
          <w:rFonts w:ascii="Verdana" w:hAnsi="Verdana"/>
        </w:rPr>
      </w:pPr>
      <w:hyperlink w:anchor="_top" w:history="1">
        <w:r w:rsidR="00F5071B">
          <w:rPr>
            <w:rStyle w:val="Hyperlink"/>
            <w:rFonts w:ascii="Verdana" w:hAnsi="Verdana"/>
          </w:rPr>
          <w:t>Top of the Document</w:t>
        </w:r>
      </w:hyperlink>
      <w:bookmarkStart w:id="17" w:name="_Adding_a_PBO_1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5071B" w14:paraId="2412BEDE" w14:textId="77777777" w:rsidTr="00F5071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1603D0C" w14:textId="1B814071" w:rsidR="00F5071B" w:rsidRDefault="00F5071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8" w:name="_Adding_a_PBO"/>
            <w:bookmarkStart w:id="19" w:name="_Adding_a_Plan"/>
            <w:bookmarkStart w:id="20" w:name="_Toc103090426"/>
            <w:bookmarkEnd w:id="18"/>
            <w:bookmarkEnd w:id="19"/>
            <w:r>
              <w:rPr>
                <w:rFonts w:ascii="Verdana" w:hAnsi="Verdana"/>
                <w:i w:val="0"/>
              </w:rPr>
              <w:t>Plan Change Process</w:t>
            </w:r>
            <w:bookmarkEnd w:id="20"/>
          </w:p>
        </w:tc>
      </w:tr>
    </w:tbl>
    <w:p w14:paraId="7E310564" w14:textId="77777777" w:rsidR="00F5071B" w:rsidRDefault="00F5071B" w:rsidP="00F5071B">
      <w:pPr>
        <w:rPr>
          <w:rFonts w:ascii="Verdana" w:hAnsi="Verdana"/>
        </w:rPr>
      </w:pPr>
    </w:p>
    <w:p w14:paraId="63D18391" w14:textId="1F419E11" w:rsidR="00F10C18" w:rsidRDefault="00F5071B" w:rsidP="00F5071B">
      <w:pPr>
        <w:rPr>
          <w:rFonts w:ascii="Verdana" w:hAnsi="Verdana"/>
          <w:color w:val="000000"/>
        </w:rPr>
      </w:pPr>
      <w:r w:rsidRPr="00F5071B">
        <w:rPr>
          <w:rFonts w:ascii="Verdana" w:hAnsi="Verdana"/>
          <w:color w:val="000000"/>
        </w:rPr>
        <w:t>When a current member or prospective member request</w:t>
      </w:r>
      <w:r w:rsidR="00F10C18">
        <w:rPr>
          <w:rFonts w:ascii="Verdana" w:hAnsi="Verdana"/>
          <w:color w:val="000000"/>
        </w:rPr>
        <w:t>s</w:t>
      </w:r>
      <w:r w:rsidRPr="00F5071B">
        <w:rPr>
          <w:rFonts w:ascii="Verdana" w:hAnsi="Verdana"/>
          <w:color w:val="000000"/>
        </w:rPr>
        <w:t xml:space="preserve"> to change from Value Plus to Premier OR Premier to Value Plus</w:t>
      </w:r>
      <w:r w:rsidR="002D7D38">
        <w:rPr>
          <w:rFonts w:ascii="Verdana" w:hAnsi="Verdana"/>
          <w:color w:val="000000"/>
        </w:rPr>
        <w:t>,</w:t>
      </w:r>
      <w:r w:rsidRPr="00F5071B">
        <w:rPr>
          <w:rFonts w:ascii="Verdana" w:hAnsi="Verdana"/>
          <w:color w:val="000000"/>
        </w:rPr>
        <w:t xml:space="preserve"> a new enrollment must be taken</w:t>
      </w:r>
      <w:r w:rsidR="00F10C18">
        <w:rPr>
          <w:rFonts w:ascii="Verdana" w:hAnsi="Verdana"/>
          <w:color w:val="000000"/>
        </w:rPr>
        <w:t>:</w:t>
      </w:r>
    </w:p>
    <w:p w14:paraId="3359AB92" w14:textId="00BD4F9B" w:rsidR="004457CA" w:rsidRDefault="004457CA" w:rsidP="00F5071B">
      <w:pPr>
        <w:rPr>
          <w:rFonts w:ascii="Verdana" w:hAnsi="Verdana"/>
          <w:color w:val="000000"/>
        </w:rPr>
      </w:pPr>
    </w:p>
    <w:p w14:paraId="79A3A3C7" w14:textId="384BE0D7" w:rsidR="004457CA" w:rsidRDefault="007D4320" w:rsidP="00F5071B">
      <w:pPr>
        <w:rPr>
          <w:rFonts w:ascii="Verdana" w:hAnsi="Verdana"/>
          <w:color w:val="000000"/>
        </w:rPr>
      </w:pPr>
      <w:r>
        <w:pict w14:anchorId="350913DD">
          <v:shape id="Picture 1" o:spid="_x0000_i1026" type="#_x0000_t75" style="width:18.7pt;height:16.85pt;visibility:visible">
            <v:imagedata r:id="rId14" o:title=""/>
          </v:shape>
        </w:pict>
      </w:r>
      <w:r w:rsidR="004457CA">
        <w:rPr>
          <w:rFonts w:ascii="Verdana" w:hAnsi="Verdana"/>
          <w:color w:val="000000"/>
        </w:rPr>
        <w:t xml:space="preserve"> </w:t>
      </w:r>
      <w:r w:rsidR="004457CA" w:rsidRPr="004457CA">
        <w:rPr>
          <w:rFonts w:ascii="Verdana" w:hAnsi="Verdana"/>
          <w:color w:val="000000"/>
        </w:rPr>
        <w:t>Ensure the address provided is the permanent address of the member.</w:t>
      </w:r>
    </w:p>
    <w:p w14:paraId="73CF36AB" w14:textId="77777777" w:rsidR="004457CA" w:rsidRDefault="004457CA" w:rsidP="00F5071B">
      <w:pPr>
        <w:rPr>
          <w:rFonts w:ascii="Verdana" w:hAnsi="Verdana"/>
          <w:color w:val="00000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76"/>
        <w:gridCol w:w="9174"/>
      </w:tblGrid>
      <w:tr w:rsidR="004457CA" w14:paraId="09B1A1F0" w14:textId="77777777" w:rsidTr="00D54D73">
        <w:tc>
          <w:tcPr>
            <w:tcW w:w="1458" w:type="pct"/>
            <w:shd w:val="clear" w:color="auto" w:fill="D9D9D9" w:themeFill="background1" w:themeFillShade="D9"/>
          </w:tcPr>
          <w:p w14:paraId="068B6A89" w14:textId="5CCD6C19" w:rsidR="004457CA" w:rsidRPr="00DE4A42" w:rsidRDefault="004457CA" w:rsidP="00DE4A42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E4A42">
              <w:rPr>
                <w:rFonts w:ascii="Verdana" w:hAnsi="Verdana"/>
                <w:b/>
                <w:bCs/>
                <w:color w:val="000000"/>
              </w:rPr>
              <w:t>Type of Member</w:t>
            </w:r>
          </w:p>
        </w:tc>
        <w:tc>
          <w:tcPr>
            <w:tcW w:w="3542" w:type="pct"/>
            <w:shd w:val="clear" w:color="auto" w:fill="D9D9D9" w:themeFill="background1" w:themeFillShade="D9"/>
          </w:tcPr>
          <w:p w14:paraId="2D82B049" w14:textId="5402AF7A" w:rsidR="004457CA" w:rsidRPr="00DE4A42" w:rsidRDefault="004457CA" w:rsidP="00DE4A42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E4A42">
              <w:rPr>
                <w:rFonts w:ascii="Verdana" w:hAnsi="Verdana"/>
                <w:b/>
                <w:bCs/>
                <w:color w:val="000000"/>
              </w:rPr>
              <w:t>Action Required</w:t>
            </w:r>
          </w:p>
        </w:tc>
      </w:tr>
      <w:tr w:rsidR="004457CA" w14:paraId="16E39D5F" w14:textId="77777777" w:rsidTr="00D54D73">
        <w:tc>
          <w:tcPr>
            <w:tcW w:w="1458" w:type="pct"/>
          </w:tcPr>
          <w:p w14:paraId="7E9E1740" w14:textId="4D1806B4" w:rsidR="004457CA" w:rsidRDefault="004457CA" w:rsidP="00F5071B">
            <w:pPr>
              <w:rPr>
                <w:rFonts w:ascii="Verdana" w:hAnsi="Verdana"/>
                <w:color w:val="000000"/>
              </w:rPr>
            </w:pPr>
            <w:r w:rsidRPr="004457CA">
              <w:rPr>
                <w:rFonts w:ascii="Verdana" w:hAnsi="Verdana"/>
                <w:color w:val="000000"/>
              </w:rPr>
              <w:t>Current member</w:t>
            </w:r>
          </w:p>
        </w:tc>
        <w:tc>
          <w:tcPr>
            <w:tcW w:w="3542" w:type="pct"/>
          </w:tcPr>
          <w:p w14:paraId="79238FCD" w14:textId="77777777" w:rsidR="004457CA" w:rsidRDefault="004457CA" w:rsidP="00F5071B">
            <w:pPr>
              <w:rPr>
                <w:rFonts w:ascii="Verdana" w:hAnsi="Verdana"/>
                <w:color w:val="000000"/>
              </w:rPr>
            </w:pPr>
            <w:r w:rsidRPr="004457CA">
              <w:rPr>
                <w:rFonts w:ascii="Verdana" w:hAnsi="Verdana"/>
                <w:color w:val="000000"/>
              </w:rPr>
              <w:t xml:space="preserve">A new enrollment is required with a valid election period.  </w:t>
            </w:r>
          </w:p>
          <w:p w14:paraId="11EEF2C1" w14:textId="6D6FE7FC" w:rsidR="004457CA" w:rsidRDefault="004457CA" w:rsidP="00F5071B">
            <w:pPr>
              <w:rPr>
                <w:rFonts w:ascii="Verdana" w:hAnsi="Verdana"/>
                <w:color w:val="000000"/>
              </w:rPr>
            </w:pPr>
          </w:p>
        </w:tc>
      </w:tr>
      <w:tr w:rsidR="004457CA" w14:paraId="6E449914" w14:textId="77777777" w:rsidTr="00D54D73">
        <w:tc>
          <w:tcPr>
            <w:tcW w:w="1458" w:type="pct"/>
          </w:tcPr>
          <w:p w14:paraId="425DCAA9" w14:textId="77777777" w:rsidR="004457CA" w:rsidRDefault="004457CA" w:rsidP="00F5071B">
            <w:pPr>
              <w:rPr>
                <w:rFonts w:ascii="Verdana" w:hAnsi="Verdana"/>
                <w:color w:val="000000"/>
              </w:rPr>
            </w:pPr>
            <w:r w:rsidRPr="004457CA">
              <w:rPr>
                <w:rFonts w:ascii="Verdana" w:hAnsi="Verdana"/>
                <w:color w:val="000000"/>
              </w:rPr>
              <w:t>Prospective member</w:t>
            </w:r>
          </w:p>
          <w:p w14:paraId="35191563" w14:textId="47271BAE" w:rsidR="004457CA" w:rsidRDefault="004457CA" w:rsidP="00F5071B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3542" w:type="pct"/>
          </w:tcPr>
          <w:p w14:paraId="04E9BC8E" w14:textId="77777777" w:rsidR="004457CA" w:rsidRDefault="004457CA" w:rsidP="00F5071B">
            <w:pPr>
              <w:rPr>
                <w:rFonts w:ascii="Verdana" w:hAnsi="Verdana"/>
                <w:color w:val="000000"/>
              </w:rPr>
            </w:pPr>
            <w:r w:rsidRPr="004457CA">
              <w:rPr>
                <w:rFonts w:ascii="Verdana" w:hAnsi="Verdana"/>
                <w:color w:val="000000"/>
              </w:rPr>
              <w:t>A new enrollment is required prior to effective date.</w:t>
            </w:r>
          </w:p>
          <w:p w14:paraId="1E564292" w14:textId="643FF6BE" w:rsidR="004457CA" w:rsidRDefault="004457CA" w:rsidP="00F5071B">
            <w:pPr>
              <w:rPr>
                <w:rFonts w:ascii="Verdana" w:hAnsi="Verdana"/>
                <w:color w:val="000000"/>
              </w:rPr>
            </w:pPr>
          </w:p>
        </w:tc>
      </w:tr>
      <w:tr w:rsidR="004457CA" w14:paraId="04B230A5" w14:textId="77777777" w:rsidTr="00D54D73">
        <w:tc>
          <w:tcPr>
            <w:tcW w:w="1458" w:type="pct"/>
          </w:tcPr>
          <w:p w14:paraId="4DF604B7" w14:textId="77777777" w:rsidR="004457CA" w:rsidRDefault="004457CA" w:rsidP="00F5071B">
            <w:pPr>
              <w:rPr>
                <w:rFonts w:ascii="Verdana" w:hAnsi="Verdana"/>
                <w:color w:val="000000"/>
              </w:rPr>
            </w:pPr>
            <w:r w:rsidRPr="004457CA">
              <w:rPr>
                <w:rFonts w:ascii="Verdana" w:hAnsi="Verdana"/>
                <w:color w:val="000000"/>
              </w:rPr>
              <w:t>EGWP member</w:t>
            </w:r>
          </w:p>
          <w:p w14:paraId="58B17D64" w14:textId="3CB384AF" w:rsidR="004457CA" w:rsidRDefault="004457CA" w:rsidP="00F5071B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3542" w:type="pct"/>
          </w:tcPr>
          <w:p w14:paraId="2C24392D" w14:textId="52FF2F73" w:rsidR="004457CA" w:rsidRDefault="004457CA" w:rsidP="00F5071B">
            <w:pPr>
              <w:rPr>
                <w:rFonts w:ascii="Verdana" w:hAnsi="Verdana"/>
                <w:color w:val="000000"/>
              </w:rPr>
            </w:pPr>
            <w:r w:rsidRPr="004457CA">
              <w:rPr>
                <w:rFonts w:ascii="Verdana" w:hAnsi="Verdana"/>
                <w:color w:val="000000"/>
              </w:rPr>
              <w:t>The Member must speak with their Group Administrator.</w:t>
            </w:r>
          </w:p>
        </w:tc>
      </w:tr>
    </w:tbl>
    <w:p w14:paraId="38D7955C" w14:textId="77777777" w:rsidR="004457CA" w:rsidRPr="00F5071B" w:rsidRDefault="004457CA" w:rsidP="00F5071B">
      <w:pPr>
        <w:rPr>
          <w:rFonts w:ascii="Verdana" w:hAnsi="Verdana"/>
          <w:color w:val="000000"/>
        </w:rPr>
      </w:pPr>
    </w:p>
    <w:bookmarkStart w:id="21" w:name="_Hlk71552223"/>
    <w:p w14:paraId="12D181AD" w14:textId="4417088F" w:rsidR="00F5071B" w:rsidRDefault="00F5071B" w:rsidP="00F5071B">
      <w:pPr>
        <w:jc w:val="right"/>
        <w:rPr>
          <w:rFonts w:ascii="Verdana" w:hAnsi="Verdana"/>
        </w:rPr>
      </w:pPr>
      <w:r>
        <w:fldChar w:fldCharType="begin"/>
      </w:r>
      <w:r w:rsidR="00EE446A">
        <w:instrText>HYPERLINK  \l "_top"</w:instrText>
      </w:r>
      <w:r>
        <w:fldChar w:fldCharType="separate"/>
      </w:r>
      <w:r>
        <w:rPr>
          <w:rStyle w:val="Hyperlink"/>
          <w:rFonts w:ascii="Verdana" w:hAnsi="Verdana"/>
        </w:rPr>
        <w:t>Top of the Document</w:t>
      </w:r>
      <w:r>
        <w:fldChar w:fldCharType="end"/>
      </w:r>
      <w:bookmarkStart w:id="22" w:name="_Updating_a_PBO"/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5071B" w14:paraId="69AA5C23" w14:textId="77777777" w:rsidTr="00F10C1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689860" w14:textId="77777777" w:rsidR="00F5071B" w:rsidRDefault="00F5071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3" w:name="_Toc525628632"/>
            <w:bookmarkStart w:id="24" w:name="_Toc103090427"/>
            <w:r>
              <w:rPr>
                <w:rFonts w:ascii="Verdana" w:hAnsi="Verdana"/>
                <w:i w:val="0"/>
              </w:rPr>
              <w:t>Related Document</w:t>
            </w:r>
            <w:bookmarkEnd w:id="23"/>
            <w:r>
              <w:rPr>
                <w:rFonts w:ascii="Verdana" w:hAnsi="Verdana"/>
                <w:i w:val="0"/>
              </w:rPr>
              <w:t>s</w:t>
            </w:r>
            <w:bookmarkEnd w:id="24"/>
          </w:p>
        </w:tc>
      </w:tr>
    </w:tbl>
    <w:p w14:paraId="7A45327A" w14:textId="77777777" w:rsidR="00AA3412" w:rsidRDefault="00AA3412" w:rsidP="00F10C18">
      <w:pPr>
        <w:rPr>
          <w:rFonts w:ascii="Verdana" w:hAnsi="Verdana"/>
          <w:b/>
        </w:rPr>
      </w:pPr>
    </w:p>
    <w:p w14:paraId="3A3F3D22" w14:textId="14CC3CCD" w:rsidR="00F10C18" w:rsidRDefault="00F10C18" w:rsidP="00F10C18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bookmarkStart w:id="25" w:name="OLE_LINK19"/>
      <w:r>
        <w:rPr>
          <w:rFonts w:ascii="Verdana" w:hAnsi="Verdana"/>
          <w:bCs/>
        </w:rPr>
        <w:t>CALL-0048</w:t>
      </w:r>
      <w:bookmarkEnd w:id="25"/>
      <w:r>
        <w:rPr>
          <w:rFonts w:ascii="Verdana" w:hAnsi="Verdana"/>
          <w:bCs/>
        </w:rPr>
        <w:t xml:space="preserve">: </w:t>
      </w:r>
      <w:r>
        <w:rPr>
          <w:rFonts w:ascii="Verdana" w:hAnsi="Verdana"/>
          <w:bCs/>
          <w:color w:val="333333"/>
        </w:rPr>
        <w:t xml:space="preserve"> </w:t>
      </w:r>
      <w:hyperlink r:id="rId15" w:tgtFrame="_blank" w:history="1">
        <w:r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27192755" w14:textId="424D8991" w:rsidR="00F10C18" w:rsidRDefault="00F10C18" w:rsidP="00F10C18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16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6E2C827A" w14:textId="77777777" w:rsidR="00F10C18" w:rsidRDefault="00F10C18" w:rsidP="00F5071B">
      <w:pPr>
        <w:rPr>
          <w:rFonts w:eastAsiaTheme="minorHAnsi"/>
        </w:rPr>
      </w:pPr>
    </w:p>
    <w:p w14:paraId="1EBEB8AB" w14:textId="230F52CB" w:rsidR="00F5071B" w:rsidRDefault="00000000" w:rsidP="00F5071B">
      <w:hyperlink r:id="rId17" w:anchor="!/view?docid=da34f1cb-7925-4d56-8a30-5fc0738b4edd" w:history="1">
        <w:r w:rsidR="00D54D73" w:rsidRPr="000D0D33">
          <w:rPr>
            <w:rStyle w:val="Hyperlink"/>
            <w:rFonts w:ascii="Verdana" w:hAnsi="Verdana"/>
          </w:rPr>
          <w:t>Compass MED D - Blue MedicareRx (NEJE) - Enrollment Portal</w:t>
        </w:r>
      </w:hyperlink>
    </w:p>
    <w:bookmarkEnd w:id="21"/>
    <w:p w14:paraId="663CC41C" w14:textId="77777777" w:rsidR="00F5071B" w:rsidRDefault="00F5071B" w:rsidP="00F5071B">
      <w:pPr>
        <w:rPr>
          <w:rFonts w:ascii="Verdana" w:hAnsi="Verdana"/>
        </w:rPr>
      </w:pPr>
    </w:p>
    <w:p w14:paraId="443C63C0" w14:textId="3EC866E5" w:rsidR="00F5071B" w:rsidRDefault="00000000" w:rsidP="00F5071B">
      <w:pPr>
        <w:jc w:val="right"/>
        <w:rPr>
          <w:rFonts w:ascii="Verdana" w:hAnsi="Verdana"/>
        </w:rPr>
      </w:pPr>
      <w:hyperlink w:anchor="_top" w:history="1">
        <w:r w:rsidR="00F5071B">
          <w:rPr>
            <w:rStyle w:val="Hyperlink"/>
            <w:rFonts w:ascii="Verdana" w:hAnsi="Verdana"/>
          </w:rPr>
          <w:t>Top of the Document</w:t>
        </w:r>
      </w:hyperlink>
      <w:bookmarkStart w:id="26" w:name="_Override_Reference_Table"/>
      <w:bookmarkEnd w:id="26"/>
      <w:r w:rsidR="00F5071B">
        <w:rPr>
          <w:rFonts w:ascii="Verdana" w:hAnsi="Verdana"/>
        </w:rPr>
        <w:t xml:space="preserve"> </w:t>
      </w:r>
    </w:p>
    <w:p w14:paraId="03E9F0EF" w14:textId="77777777" w:rsidR="00F5071B" w:rsidRDefault="00F5071B" w:rsidP="00F5071B">
      <w:pPr>
        <w:jc w:val="right"/>
        <w:rPr>
          <w:rFonts w:ascii="Verdana" w:hAnsi="Verdana"/>
        </w:rPr>
      </w:pPr>
    </w:p>
    <w:p w14:paraId="5BCBA712" w14:textId="77777777" w:rsidR="00F5071B" w:rsidRDefault="00F5071B" w:rsidP="00F5071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ED55414" w14:textId="77777777" w:rsidR="00F5071B" w:rsidRDefault="00F5071B" w:rsidP="00F5071B">
      <w:pPr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3ED9EB2C" w14:textId="77777777" w:rsidR="00466250" w:rsidRDefault="00466250"/>
    <w:sectPr w:rsidR="00466250" w:rsidSect="00F507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1E61" w14:textId="77777777" w:rsidR="00B049F6" w:rsidRDefault="00B049F6" w:rsidP="00F10C18">
      <w:r>
        <w:separator/>
      </w:r>
    </w:p>
  </w:endnote>
  <w:endnote w:type="continuationSeparator" w:id="0">
    <w:p w14:paraId="18E8082D" w14:textId="77777777" w:rsidR="00B049F6" w:rsidRDefault="00B049F6" w:rsidP="00F10C18">
      <w:r>
        <w:continuationSeparator/>
      </w:r>
    </w:p>
  </w:endnote>
  <w:endnote w:type="continuationNotice" w:id="1">
    <w:p w14:paraId="28DF1C67" w14:textId="77777777" w:rsidR="00B049F6" w:rsidRDefault="00B049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6449" w14:textId="77777777" w:rsidR="00B049F6" w:rsidRDefault="00B049F6" w:rsidP="00F10C18">
      <w:r>
        <w:separator/>
      </w:r>
    </w:p>
  </w:footnote>
  <w:footnote w:type="continuationSeparator" w:id="0">
    <w:p w14:paraId="2EFC1748" w14:textId="77777777" w:rsidR="00B049F6" w:rsidRDefault="00B049F6" w:rsidP="00F10C18">
      <w:r>
        <w:continuationSeparator/>
      </w:r>
    </w:p>
  </w:footnote>
  <w:footnote w:type="continuationNotice" w:id="1">
    <w:p w14:paraId="1EE16E71" w14:textId="77777777" w:rsidR="00B049F6" w:rsidRDefault="00B049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.7pt;height:16.85pt;visibility:visible" o:bullet="t">
        <v:imagedata r:id="rId1" o:title=""/>
      </v:shape>
    </w:pict>
  </w:numPicBullet>
  <w:abstractNum w:abstractNumId="0" w15:restartNumberingAfterBreak="0">
    <w:nsid w:val="08CA52D1"/>
    <w:multiLevelType w:val="hybridMultilevel"/>
    <w:tmpl w:val="C24A3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E5310"/>
    <w:multiLevelType w:val="hybridMultilevel"/>
    <w:tmpl w:val="BF8CF2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3138"/>
    <w:multiLevelType w:val="hybridMultilevel"/>
    <w:tmpl w:val="CE02A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EA4F86"/>
    <w:multiLevelType w:val="hybridMultilevel"/>
    <w:tmpl w:val="737CDB78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D15B0"/>
    <w:multiLevelType w:val="hybridMultilevel"/>
    <w:tmpl w:val="6ED8F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EE2FB9"/>
    <w:multiLevelType w:val="hybridMultilevel"/>
    <w:tmpl w:val="1BB65608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6D7"/>
    <w:multiLevelType w:val="hybridMultilevel"/>
    <w:tmpl w:val="B14E9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A8424D"/>
    <w:multiLevelType w:val="hybridMultilevel"/>
    <w:tmpl w:val="BC4059F4"/>
    <w:lvl w:ilvl="0" w:tplc="040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122C6"/>
    <w:multiLevelType w:val="hybridMultilevel"/>
    <w:tmpl w:val="457AA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C75F97"/>
    <w:multiLevelType w:val="hybridMultilevel"/>
    <w:tmpl w:val="EE04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F22FE"/>
    <w:multiLevelType w:val="hybridMultilevel"/>
    <w:tmpl w:val="4086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318950">
    <w:abstractNumId w:val="7"/>
  </w:num>
  <w:num w:numId="2" w16cid:durableId="59332635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2259288">
    <w:abstractNumId w:val="6"/>
  </w:num>
  <w:num w:numId="4" w16cid:durableId="574164129">
    <w:abstractNumId w:val="6"/>
  </w:num>
  <w:num w:numId="5" w16cid:durableId="2003777197">
    <w:abstractNumId w:val="8"/>
  </w:num>
  <w:num w:numId="6" w16cid:durableId="299652102">
    <w:abstractNumId w:val="4"/>
  </w:num>
  <w:num w:numId="7" w16cid:durableId="225144694">
    <w:abstractNumId w:val="0"/>
  </w:num>
  <w:num w:numId="8" w16cid:durableId="1353459978">
    <w:abstractNumId w:val="9"/>
  </w:num>
  <w:num w:numId="9" w16cid:durableId="1724214222">
    <w:abstractNumId w:val="2"/>
  </w:num>
  <w:num w:numId="10" w16cid:durableId="416053596">
    <w:abstractNumId w:val="3"/>
  </w:num>
  <w:num w:numId="11" w16cid:durableId="2032604017">
    <w:abstractNumId w:val="1"/>
  </w:num>
  <w:num w:numId="12" w16cid:durableId="180553925">
    <w:abstractNumId w:val="5"/>
  </w:num>
  <w:num w:numId="13" w16cid:durableId="20447462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1B"/>
    <w:rsid w:val="00007AEA"/>
    <w:rsid w:val="00082196"/>
    <w:rsid w:val="000D0D33"/>
    <w:rsid w:val="000D723D"/>
    <w:rsid w:val="000E2909"/>
    <w:rsid w:val="00102339"/>
    <w:rsid w:val="00102401"/>
    <w:rsid w:val="00130BA1"/>
    <w:rsid w:val="00131FA2"/>
    <w:rsid w:val="00141055"/>
    <w:rsid w:val="0015215A"/>
    <w:rsid w:val="001877D2"/>
    <w:rsid w:val="001F6732"/>
    <w:rsid w:val="002673C5"/>
    <w:rsid w:val="002B35DB"/>
    <w:rsid w:val="002C3F61"/>
    <w:rsid w:val="002D7D38"/>
    <w:rsid w:val="0030667D"/>
    <w:rsid w:val="003462A4"/>
    <w:rsid w:val="003561C7"/>
    <w:rsid w:val="003811F8"/>
    <w:rsid w:val="003D7E57"/>
    <w:rsid w:val="003E4377"/>
    <w:rsid w:val="004457CA"/>
    <w:rsid w:val="00446AF1"/>
    <w:rsid w:val="00466250"/>
    <w:rsid w:val="004B7B77"/>
    <w:rsid w:val="004C3075"/>
    <w:rsid w:val="00511363"/>
    <w:rsid w:val="0052053F"/>
    <w:rsid w:val="005274B4"/>
    <w:rsid w:val="0054116A"/>
    <w:rsid w:val="00586B10"/>
    <w:rsid w:val="0065341D"/>
    <w:rsid w:val="006576BB"/>
    <w:rsid w:val="006A6454"/>
    <w:rsid w:val="006C54D7"/>
    <w:rsid w:val="006D545A"/>
    <w:rsid w:val="00720F72"/>
    <w:rsid w:val="00764A1B"/>
    <w:rsid w:val="00786BCE"/>
    <w:rsid w:val="00793F08"/>
    <w:rsid w:val="007B2B10"/>
    <w:rsid w:val="007C0212"/>
    <w:rsid w:val="007D4320"/>
    <w:rsid w:val="007F64D5"/>
    <w:rsid w:val="008214BA"/>
    <w:rsid w:val="008A1B22"/>
    <w:rsid w:val="008A2326"/>
    <w:rsid w:val="008E6070"/>
    <w:rsid w:val="00980695"/>
    <w:rsid w:val="009E5405"/>
    <w:rsid w:val="00A03DAB"/>
    <w:rsid w:val="00A20592"/>
    <w:rsid w:val="00A2227F"/>
    <w:rsid w:val="00A44DBA"/>
    <w:rsid w:val="00AA3412"/>
    <w:rsid w:val="00AD76F8"/>
    <w:rsid w:val="00AE405D"/>
    <w:rsid w:val="00B035B8"/>
    <w:rsid w:val="00B049F6"/>
    <w:rsid w:val="00B3454F"/>
    <w:rsid w:val="00B42F03"/>
    <w:rsid w:val="00B56755"/>
    <w:rsid w:val="00B63B50"/>
    <w:rsid w:val="00B71D26"/>
    <w:rsid w:val="00B75773"/>
    <w:rsid w:val="00BA4A92"/>
    <w:rsid w:val="00BD12E6"/>
    <w:rsid w:val="00C057CE"/>
    <w:rsid w:val="00C10C04"/>
    <w:rsid w:val="00C23A8E"/>
    <w:rsid w:val="00C276BF"/>
    <w:rsid w:val="00C35E13"/>
    <w:rsid w:val="00C97C85"/>
    <w:rsid w:val="00CA3F0E"/>
    <w:rsid w:val="00CC03DC"/>
    <w:rsid w:val="00CC5F5C"/>
    <w:rsid w:val="00CE7104"/>
    <w:rsid w:val="00D010DB"/>
    <w:rsid w:val="00D0404A"/>
    <w:rsid w:val="00D22106"/>
    <w:rsid w:val="00D22143"/>
    <w:rsid w:val="00D44F6D"/>
    <w:rsid w:val="00D54D73"/>
    <w:rsid w:val="00D64BE3"/>
    <w:rsid w:val="00D84563"/>
    <w:rsid w:val="00DA12C2"/>
    <w:rsid w:val="00DE4A42"/>
    <w:rsid w:val="00DF7A7B"/>
    <w:rsid w:val="00E165BD"/>
    <w:rsid w:val="00E24DF3"/>
    <w:rsid w:val="00E36436"/>
    <w:rsid w:val="00E405B9"/>
    <w:rsid w:val="00E70633"/>
    <w:rsid w:val="00EA48D2"/>
    <w:rsid w:val="00EB2654"/>
    <w:rsid w:val="00ED6A59"/>
    <w:rsid w:val="00EE446A"/>
    <w:rsid w:val="00F108A0"/>
    <w:rsid w:val="00F10C18"/>
    <w:rsid w:val="00F271D4"/>
    <w:rsid w:val="00F31A2A"/>
    <w:rsid w:val="00F5071B"/>
    <w:rsid w:val="00F54689"/>
    <w:rsid w:val="00F81F8E"/>
    <w:rsid w:val="00F9738C"/>
    <w:rsid w:val="00FA71AA"/>
    <w:rsid w:val="00FD0A01"/>
    <w:rsid w:val="24FD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FF2D1"/>
  <w15:chartTrackingRefBased/>
  <w15:docId w15:val="{738BB814-3275-4E23-83C8-89F68D5A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5071B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507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7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071B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5071B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F5071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5071B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7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07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07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0C1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45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97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3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97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38C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653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561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61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61C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1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1C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267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../CMS-2-01742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olicy.corp.cvscaremark.com/cs/groups/public/@pnp/@all/@6700/documents/sop/y2fs/bc0w/~edisp/call-0048.pdf" TargetMode="External"/><Relationship Id="rId10" Type="http://schemas.openxmlformats.org/officeDocument/2006/relationships/hyperlink" Target="https://rxmedicareplans.com/Coverage/PricingToo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F648D1-6F49-43CB-8285-4E271D2B61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CC4C31-33F5-4071-8953-8C82E939170B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A9420216-E58D-4032-848A-23915E8A8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3670062</vt:i4>
      </vt:variant>
      <vt:variant>
        <vt:i4>30</vt:i4>
      </vt:variant>
      <vt:variant>
        <vt:i4>0</vt:i4>
      </vt:variant>
      <vt:variant>
        <vt:i4>5</vt:i4>
      </vt:variant>
      <vt:variant>
        <vt:lpwstr>CMS-PRD1-108724</vt:lpwstr>
      </vt:variant>
      <vt:variant>
        <vt:lpwstr/>
      </vt:variant>
      <vt:variant>
        <vt:i4>1900570</vt:i4>
      </vt:variant>
      <vt:variant>
        <vt:i4>27</vt:i4>
      </vt:variant>
      <vt:variant>
        <vt:i4>0</vt:i4>
      </vt:variant>
      <vt:variant>
        <vt:i4>5</vt:i4>
      </vt:variant>
      <vt:variant>
        <vt:lpwstr>C:\Users\MMCMENOMY\AppData\Local\Microsoft\Windows\INetCache\Content.Outlook\6PTFXIHK\CMS-2-017428</vt:lpwstr>
      </vt:variant>
      <vt:variant>
        <vt:lpwstr/>
      </vt:variant>
      <vt:variant>
        <vt:i4>458790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https://policy.corp.cvscaremark.com/cs/groups/public/@pnp/@all/@6700/documents/sop/y2fs/bc0w/~edisp/call-0048.pdf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3670062</vt:i4>
      </vt:variant>
      <vt:variant>
        <vt:i4>15</vt:i4>
      </vt:variant>
      <vt:variant>
        <vt:i4>0</vt:i4>
      </vt:variant>
      <vt:variant>
        <vt:i4>5</vt:i4>
      </vt:variant>
      <vt:variant>
        <vt:lpwstr>CMS-PRD1-108724</vt:lpwstr>
      </vt:variant>
      <vt:variant>
        <vt:lpwstr/>
      </vt:variant>
      <vt:variant>
        <vt:i4>1507341</vt:i4>
      </vt:variant>
      <vt:variant>
        <vt:i4>12</vt:i4>
      </vt:variant>
      <vt:variant>
        <vt:i4>0</vt:i4>
      </vt:variant>
      <vt:variant>
        <vt:i4>5</vt:i4>
      </vt:variant>
      <vt:variant>
        <vt:lpwstr>https://rxmedicareplans.com/Coverage/PricingTool</vt:lpwstr>
      </vt:variant>
      <vt:variant>
        <vt:lpwstr/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_Toc103090427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_Toc103090426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_Toc103090425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Kristoff, Angel T</cp:lastModifiedBy>
  <cp:revision>3</cp:revision>
  <dcterms:created xsi:type="dcterms:W3CDTF">2024-11-07T18:54:00Z</dcterms:created>
  <dcterms:modified xsi:type="dcterms:W3CDTF">2024-11-07T18:54:00Z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2022-05-03T17:38:24Z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8f5cd4a1-a49e-4925-b3c2-2d605570f38e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