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ABC9" w14:textId="16BB5085" w:rsidR="00CB76BA" w:rsidRDefault="003B1B83" w:rsidP="00CB76BA">
      <w:pPr>
        <w:outlineLvl w:val="0"/>
        <w:rPr>
          <w:rFonts w:ascii="Verdana" w:hAnsi="Verdana" w:cs="Arial"/>
          <w:b/>
          <w:bCs/>
          <w:color w:val="000000"/>
          <w:sz w:val="36"/>
          <w:szCs w:val="36"/>
        </w:rPr>
      </w:pPr>
      <w:bookmarkStart w:id="0" w:name="_top"/>
      <w:bookmarkStart w:id="1" w:name="OLE_LINK47"/>
      <w:bookmarkStart w:id="2" w:name="OLE_LINK132"/>
      <w:bookmarkEnd w:id="0"/>
      <w:r>
        <w:rPr>
          <w:rFonts w:ascii="Verdana" w:hAnsi="Verdana" w:cs="Arial"/>
          <w:b/>
          <w:color w:val="000000"/>
          <w:sz w:val="36"/>
          <w:szCs w:val="36"/>
        </w:rPr>
        <w:t xml:space="preserve">Compass </w:t>
      </w:r>
      <w:r w:rsidR="00CB76BA" w:rsidRPr="00CB76BA">
        <w:rPr>
          <w:rFonts w:ascii="Verdana" w:hAnsi="Verdana" w:cs="Arial"/>
          <w:b/>
          <w:color w:val="000000"/>
          <w:sz w:val="36"/>
          <w:szCs w:val="36"/>
        </w:rPr>
        <w:t>MED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76BA" w:rsidRPr="00CB76BA">
        <w:rPr>
          <w:rFonts w:ascii="Verdana" w:hAnsi="Verdana" w:cs="Arial"/>
          <w:b/>
          <w:color w:val="000000"/>
          <w:sz w:val="36"/>
          <w:szCs w:val="36"/>
        </w:rPr>
        <w:t>D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12565">
        <w:rPr>
          <w:rFonts w:ascii="Verdana" w:hAnsi="Verdana" w:cs="Arial"/>
          <w:b/>
          <w:color w:val="000000"/>
          <w:sz w:val="36"/>
          <w:szCs w:val="36"/>
        </w:rPr>
        <w:t>-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FE7750" w:rsidRPr="00FE7750">
        <w:rPr>
          <w:rFonts w:ascii="Verdana" w:hAnsi="Verdana" w:cs="Arial"/>
          <w:b/>
          <w:color w:val="000000"/>
          <w:sz w:val="36"/>
          <w:szCs w:val="36"/>
        </w:rPr>
        <w:t xml:space="preserve">Blue MedicareRx (NEJE) </w:t>
      </w:r>
      <w:r w:rsidR="00FE7750">
        <w:rPr>
          <w:rFonts w:ascii="Verdana" w:hAnsi="Verdana" w:cs="Arial"/>
          <w:b/>
          <w:color w:val="000000"/>
          <w:sz w:val="36"/>
          <w:szCs w:val="36"/>
        </w:rPr>
        <w:t>-</w:t>
      </w:r>
      <w:r w:rsidR="00B40087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27B1">
        <w:rPr>
          <w:rFonts w:ascii="Verdana" w:hAnsi="Verdana" w:cs="Arial"/>
          <w:b/>
          <w:color w:val="000000"/>
          <w:sz w:val="36"/>
          <w:szCs w:val="36"/>
        </w:rPr>
        <w:t>Compass</w:t>
      </w:r>
      <w:r w:rsidR="00CD6593">
        <w:rPr>
          <w:rFonts w:ascii="Verdana" w:hAnsi="Verdana" w:cs="Arial"/>
          <w:b/>
          <w:color w:val="000000"/>
          <w:sz w:val="36"/>
          <w:szCs w:val="36"/>
        </w:rPr>
        <w:t xml:space="preserve"> </w:t>
      </w:r>
      <w:r w:rsidR="00CB76BA">
        <w:rPr>
          <w:rFonts w:ascii="Verdana" w:hAnsi="Verdana" w:cs="Arial"/>
          <w:b/>
          <w:bCs/>
          <w:color w:val="000000"/>
          <w:sz w:val="36"/>
          <w:szCs w:val="36"/>
        </w:rPr>
        <w:t>Disenrollment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C4174C">
        <w:rPr>
          <w:rFonts w:ascii="Verdana" w:hAnsi="Verdana" w:cs="Arial"/>
          <w:b/>
          <w:bCs/>
          <w:color w:val="000000"/>
          <w:sz w:val="36"/>
          <w:szCs w:val="36"/>
        </w:rPr>
        <w:t>Reason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C12565">
        <w:rPr>
          <w:rFonts w:ascii="Verdana" w:hAnsi="Verdana" w:cs="Arial"/>
          <w:b/>
          <w:bCs/>
          <w:color w:val="000000"/>
          <w:sz w:val="36"/>
          <w:szCs w:val="36"/>
        </w:rPr>
        <w:t>-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BB2233">
        <w:rPr>
          <w:rFonts w:ascii="Verdana" w:hAnsi="Verdana" w:cs="Arial"/>
          <w:b/>
          <w:bCs/>
          <w:color w:val="000000"/>
          <w:sz w:val="36"/>
          <w:szCs w:val="36"/>
        </w:rPr>
        <w:t>Processes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BB2233">
        <w:rPr>
          <w:rFonts w:ascii="Verdana" w:hAnsi="Verdana" w:cs="Arial"/>
          <w:b/>
          <w:bCs/>
          <w:color w:val="000000"/>
          <w:sz w:val="36"/>
          <w:szCs w:val="36"/>
        </w:rPr>
        <w:t>and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  <w:r w:rsidR="00CB76BA">
        <w:rPr>
          <w:rFonts w:ascii="Verdana" w:hAnsi="Verdana" w:cs="Arial"/>
          <w:b/>
          <w:bCs/>
          <w:color w:val="000000"/>
          <w:sz w:val="36"/>
          <w:szCs w:val="36"/>
        </w:rPr>
        <w:t>Reference</w:t>
      </w:r>
      <w:r w:rsidR="00103033">
        <w:rPr>
          <w:rFonts w:ascii="Verdana" w:hAnsi="Verdana" w:cs="Arial"/>
          <w:b/>
          <w:bCs/>
          <w:color w:val="000000"/>
          <w:sz w:val="36"/>
          <w:szCs w:val="36"/>
        </w:rPr>
        <w:t>s</w:t>
      </w:r>
      <w:r w:rsidR="00CD6593">
        <w:rPr>
          <w:rFonts w:ascii="Verdana" w:hAnsi="Verdana" w:cs="Arial"/>
          <w:b/>
          <w:bCs/>
          <w:color w:val="000000"/>
          <w:sz w:val="36"/>
          <w:szCs w:val="36"/>
        </w:rPr>
        <w:t xml:space="preserve"> </w:t>
      </w:r>
    </w:p>
    <w:bookmarkEnd w:id="1"/>
    <w:bookmarkEnd w:id="2"/>
    <w:p w14:paraId="459887FA" w14:textId="77777777" w:rsidR="00CB76BA" w:rsidRDefault="00CB76BA" w:rsidP="00091E52">
      <w:pPr>
        <w:rPr>
          <w:rFonts w:ascii="Verdana" w:hAnsi="Verdana"/>
        </w:rPr>
      </w:pPr>
    </w:p>
    <w:p w14:paraId="0F7DCB1B" w14:textId="5F3840C3" w:rsidR="00091E52" w:rsidRDefault="00AF23AE" w:rsidP="00091E52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kern w:val="2"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"2-3" \n \p " " \h \z \u </w:instrText>
      </w:r>
      <w:r>
        <w:rPr>
          <w:rFonts w:ascii="Verdana" w:hAnsi="Verdana"/>
        </w:rPr>
        <w:fldChar w:fldCharType="separate"/>
      </w:r>
      <w:hyperlink w:anchor="_Toc165051941" w:history="1">
        <w:r w:rsidR="00091E52" w:rsidRPr="00290739">
          <w:rPr>
            <w:rStyle w:val="Hyperlink"/>
            <w:rFonts w:ascii="Verdana" w:hAnsi="Verdana"/>
            <w:noProof/>
          </w:rPr>
          <w:t>General Information</w:t>
        </w:r>
      </w:hyperlink>
    </w:p>
    <w:p w14:paraId="67E58B05" w14:textId="44689928" w:rsidR="00091E52" w:rsidRDefault="00000000" w:rsidP="00091E52">
      <w:pPr>
        <w:pStyle w:val="TOC2"/>
        <w:tabs>
          <w:tab w:val="right" w:leader="dot" w:pos="12950"/>
        </w:tabs>
        <w:ind w:left="0"/>
        <w:rPr>
          <w:rFonts w:ascii="Calibri" w:hAnsi="Calibri"/>
          <w:noProof/>
          <w:kern w:val="2"/>
          <w:sz w:val="22"/>
          <w:szCs w:val="22"/>
        </w:rPr>
      </w:pPr>
      <w:hyperlink w:anchor="_Toc165051942" w:history="1">
        <w:r w:rsidR="00091E52" w:rsidRPr="00290739">
          <w:rPr>
            <w:rStyle w:val="Hyperlink"/>
            <w:rFonts w:ascii="Verdana" w:hAnsi="Verdana"/>
            <w:noProof/>
          </w:rPr>
          <w:t>Related Documents</w:t>
        </w:r>
      </w:hyperlink>
    </w:p>
    <w:p w14:paraId="64B5FA7E" w14:textId="6C133234" w:rsidR="00CB76BA" w:rsidRDefault="00AF23AE" w:rsidP="00091E52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34579FBF" w14:textId="77777777" w:rsidR="00771476" w:rsidRDefault="00771476" w:rsidP="00CD6593">
      <w:pPr>
        <w:jc w:val="right"/>
        <w:rPr>
          <w:rFonts w:ascii="Verdana" w:hAnsi="Verdana"/>
        </w:rPr>
      </w:pPr>
    </w:p>
    <w:p w14:paraId="2098326A" w14:textId="77777777" w:rsidR="00FD0FE5" w:rsidRDefault="00FD0FE5" w:rsidP="00FD0FE5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Description:  </w:t>
      </w:r>
      <w:bookmarkStart w:id="3" w:name="_Abbreviations/Definitions"/>
      <w:bookmarkStart w:id="4" w:name="OLE_LINK46"/>
      <w:bookmarkEnd w:id="3"/>
      <w:r>
        <w:rPr>
          <w:rFonts w:ascii="Verdana" w:hAnsi="Verdana"/>
        </w:rPr>
        <w:t>Th</w:t>
      </w:r>
      <w:r w:rsidR="00B40087">
        <w:rPr>
          <w:rFonts w:ascii="Verdana" w:hAnsi="Verdana"/>
        </w:rPr>
        <w:t>is</w:t>
      </w:r>
      <w:r>
        <w:rPr>
          <w:rFonts w:ascii="Verdana" w:hAnsi="Verdana"/>
        </w:rPr>
        <w:t xml:space="preserve"> document assists </w:t>
      </w:r>
      <w:bookmarkStart w:id="5" w:name="_Hlk62648919"/>
      <w:r>
        <w:rPr>
          <w:rFonts w:ascii="Verdana" w:hAnsi="Verdana"/>
        </w:rPr>
        <w:t xml:space="preserve">the </w:t>
      </w:r>
      <w:bookmarkStart w:id="6" w:name="_Hlk62649189"/>
      <w:bookmarkStart w:id="7" w:name="OLE_LINK127"/>
      <w:bookmarkStart w:id="8" w:name="_Hlk62648765"/>
      <w:r>
        <w:rPr>
          <w:rFonts w:ascii="Verdana" w:hAnsi="Verdana"/>
        </w:rPr>
        <w:t xml:space="preserve">Blue MedicareRx (NEJE) </w:t>
      </w:r>
      <w:bookmarkEnd w:id="5"/>
      <w:bookmarkEnd w:id="6"/>
      <w:bookmarkEnd w:id="7"/>
      <w:r>
        <w:rPr>
          <w:rFonts w:ascii="Verdana" w:hAnsi="Verdana"/>
        </w:rPr>
        <w:t xml:space="preserve">CCR </w:t>
      </w:r>
      <w:bookmarkEnd w:id="8"/>
      <w:r>
        <w:rPr>
          <w:rFonts w:ascii="Verdana" w:hAnsi="Verdana"/>
        </w:rPr>
        <w:t>with locating the correct process or work instructions when a beneficiary has been disenrolled.</w:t>
      </w:r>
    </w:p>
    <w:bookmarkEnd w:id="4"/>
    <w:p w14:paraId="751078BC" w14:textId="77777777" w:rsidR="00FD0FE5" w:rsidRPr="00CD6593" w:rsidRDefault="00FD0FE5" w:rsidP="00091E5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76"/>
      </w:tblGrid>
      <w:tr w:rsidR="00EC2D24" w:rsidRPr="00CD6593" w14:paraId="2CCA9ACA" w14:textId="77777777" w:rsidTr="00E51A85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13F4AE2C" w14:textId="77777777" w:rsidR="00EC2D24" w:rsidRPr="00FD0FE5" w:rsidRDefault="00FD0FE5" w:rsidP="00CD6593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9" w:name="_Other_Disenrollment_Reasons"/>
            <w:bookmarkStart w:id="10" w:name="_Toc165051941"/>
            <w:bookmarkEnd w:id="9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10"/>
          </w:p>
        </w:tc>
      </w:tr>
    </w:tbl>
    <w:p w14:paraId="73A0F1D3" w14:textId="229924B4" w:rsidR="00E51A85" w:rsidRPr="00CD6593" w:rsidRDefault="00A01178" w:rsidP="00CD6593">
      <w:pPr>
        <w:rPr>
          <w:rFonts w:ascii="Verdana" w:hAnsi="Verdana"/>
          <w:b/>
        </w:rPr>
      </w:pPr>
      <w:r w:rsidRPr="00CD6593">
        <w:rPr>
          <w:rFonts w:ascii="Verdana" w:hAnsi="Verdana"/>
        </w:rPr>
        <w:t>When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researching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proofErr w:type="gramStart"/>
      <w:r w:rsidRPr="00CD6593">
        <w:rPr>
          <w:rFonts w:ascii="Verdana" w:hAnsi="Verdana"/>
        </w:rPr>
        <w:t>reason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why</w:t>
      </w:r>
      <w:proofErr w:type="gramEnd"/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beneficiary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has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been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disenrolled,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CCR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will</w:t>
      </w:r>
      <w:r w:rsidR="00CD6593">
        <w:rPr>
          <w:rFonts w:ascii="Verdana" w:hAnsi="Verdana"/>
        </w:rPr>
        <w:t xml:space="preserve"> </w:t>
      </w:r>
      <w:r w:rsidR="00103033" w:rsidRPr="00CD6593">
        <w:rPr>
          <w:rFonts w:ascii="Verdana" w:hAnsi="Verdana"/>
        </w:rPr>
        <w:t>refer</w:t>
      </w:r>
      <w:r w:rsidR="00CD6593">
        <w:rPr>
          <w:rFonts w:ascii="Verdana" w:hAnsi="Verdana"/>
        </w:rPr>
        <w:t xml:space="preserve"> </w:t>
      </w:r>
      <w:r w:rsidR="00103033" w:rsidRPr="00CD6593">
        <w:rPr>
          <w:rFonts w:ascii="Verdana" w:hAnsi="Verdana"/>
        </w:rPr>
        <w:t>to</w:t>
      </w:r>
      <w:r w:rsidR="00CD6593">
        <w:rPr>
          <w:rFonts w:ascii="Verdana" w:hAnsi="Verdana"/>
        </w:rPr>
        <w:t xml:space="preserve"> </w:t>
      </w:r>
      <w:r w:rsidR="00103033"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="009C50F6">
        <w:rPr>
          <w:rFonts w:ascii="Verdana" w:hAnsi="Verdana"/>
          <w:b/>
        </w:rPr>
        <w:t>Compass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-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  <w:b/>
        </w:rPr>
        <w:t>Medicare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D</w:t>
      </w:r>
      <w:r w:rsidR="00CD6593">
        <w:rPr>
          <w:rFonts w:ascii="Verdana" w:hAnsi="Verdana"/>
          <w:b/>
        </w:rPr>
        <w:t xml:space="preserve"> </w:t>
      </w:r>
      <w:r w:rsidR="009C50F6">
        <w:rPr>
          <w:rFonts w:ascii="Verdana" w:hAnsi="Verdana"/>
          <w:b/>
        </w:rPr>
        <w:t>Landing Page</w:t>
      </w:r>
      <w:r w:rsidR="00CD6593">
        <w:rPr>
          <w:rFonts w:ascii="Verdana" w:hAnsi="Verdana"/>
          <w:b/>
        </w:rPr>
        <w:t xml:space="preserve"> </w:t>
      </w:r>
      <w:r w:rsidR="00103033" w:rsidRPr="00CD6593">
        <w:rPr>
          <w:rFonts w:ascii="Verdana" w:hAnsi="Verdana"/>
          <w:b/>
        </w:rPr>
        <w:t>-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Disenrollment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Reason</w:t>
      </w:r>
      <w:r w:rsidR="00EC2D24" w:rsidRPr="00CD6593">
        <w:rPr>
          <w:rFonts w:ascii="Verdana" w:hAnsi="Verdana"/>
          <w:b/>
        </w:rPr>
        <w:t>.</w:t>
      </w:r>
      <w:r w:rsidR="00CD6593">
        <w:rPr>
          <w:rFonts w:ascii="Verdana" w:hAnsi="Verdana"/>
          <w:b/>
        </w:rPr>
        <w:t xml:space="preserve"> </w:t>
      </w:r>
    </w:p>
    <w:p w14:paraId="006A1F92" w14:textId="77777777" w:rsidR="00103033" w:rsidRPr="00CD6593" w:rsidRDefault="00103033" w:rsidP="00CD6593">
      <w:pPr>
        <w:rPr>
          <w:rFonts w:ascii="Verdana" w:hAnsi="Verdana"/>
          <w:b/>
        </w:rPr>
      </w:pPr>
    </w:p>
    <w:p w14:paraId="0249D785" w14:textId="6821CDD4" w:rsidR="00E51A85" w:rsidRDefault="00000000" w:rsidP="00B40D8D">
      <w:pPr>
        <w:jc w:val="center"/>
        <w:rPr>
          <w:noProof/>
        </w:rPr>
      </w:pPr>
      <w:r>
        <w:rPr>
          <w:noProof/>
        </w:rPr>
        <w:pict w14:anchorId="4B7830CE">
          <v:shape id="Picture 3" o:spid="_x0000_i1026" type="#_x0000_t75" style="width:482.25pt;height:591pt;visibility:visible;mso-wrap-style:squar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65DDB4A0" w14:textId="77777777" w:rsidR="000E5F5F" w:rsidRPr="00CD6593" w:rsidRDefault="000E5F5F" w:rsidP="00B40D8D">
      <w:pPr>
        <w:jc w:val="center"/>
        <w:rPr>
          <w:rFonts w:ascii="Verdana" w:hAnsi="Verdana"/>
          <w:b/>
        </w:rPr>
      </w:pPr>
    </w:p>
    <w:p w14:paraId="05674304" w14:textId="5CC230E1" w:rsidR="00E51A85" w:rsidRDefault="00000000" w:rsidP="00CD6593">
      <w:pPr>
        <w:jc w:val="center"/>
        <w:rPr>
          <w:noProof/>
        </w:rPr>
      </w:pPr>
      <w:r>
        <w:rPr>
          <w:noProof/>
        </w:rPr>
        <w:pict w14:anchorId="461941DC">
          <v:shape id="Picture 5" o:spid="_x0000_i1027" type="#_x0000_t75" style="width:456pt;height:135pt;visibility:visible;mso-wrap-style:square" o:bordertopcolor="black" o:borderleftcolor="black" o:borderbottomcolor="black" o:borderrightcolor="black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4DB4E96F" w14:textId="77777777" w:rsidR="00507961" w:rsidRDefault="00507961" w:rsidP="00CD6593">
      <w:pPr>
        <w:jc w:val="center"/>
        <w:rPr>
          <w:rFonts w:ascii="Verdana" w:hAnsi="Verdana"/>
          <w:b/>
          <w:bCs/>
          <w:noProof/>
        </w:rPr>
      </w:pPr>
    </w:p>
    <w:p w14:paraId="6582B65C" w14:textId="346CAEA0" w:rsidR="00B40D8D" w:rsidRPr="00B40D8D" w:rsidRDefault="00B40D8D" w:rsidP="00CD6593">
      <w:pPr>
        <w:jc w:val="center"/>
        <w:rPr>
          <w:rFonts w:ascii="Verdana" w:hAnsi="Verdana"/>
          <w:noProof/>
        </w:rPr>
      </w:pPr>
      <w:r w:rsidRPr="006D6510">
        <w:rPr>
          <w:rFonts w:ascii="Verdana" w:hAnsi="Verdana"/>
          <w:b/>
          <w:bCs/>
          <w:noProof/>
        </w:rPr>
        <w:t>Example</w:t>
      </w:r>
      <w:r w:rsidR="000E5F5F" w:rsidRPr="006D6510">
        <w:rPr>
          <w:rFonts w:ascii="Verdana" w:hAnsi="Verdana"/>
          <w:b/>
          <w:bCs/>
          <w:noProof/>
        </w:rPr>
        <w:t>:</w:t>
      </w:r>
      <w:r w:rsidRPr="00B40D8D">
        <w:rPr>
          <w:rFonts w:ascii="Verdana" w:hAnsi="Verdana"/>
          <w:noProof/>
        </w:rPr>
        <w:t xml:space="preserve"> </w:t>
      </w:r>
      <w:r w:rsidR="00091E52">
        <w:rPr>
          <w:rFonts w:ascii="Verdana" w:hAnsi="Verdana"/>
          <w:noProof/>
        </w:rPr>
        <w:t xml:space="preserve"> </w:t>
      </w:r>
      <w:r w:rsidRPr="00B40D8D">
        <w:rPr>
          <w:rFonts w:ascii="Verdana" w:hAnsi="Verdana"/>
          <w:noProof/>
        </w:rPr>
        <w:t>Disenrollment Reason Field</w:t>
      </w:r>
    </w:p>
    <w:p w14:paraId="629AD351" w14:textId="77777777" w:rsidR="00B40D8D" w:rsidRPr="00B40D8D" w:rsidRDefault="00B40D8D" w:rsidP="00CD6593">
      <w:pPr>
        <w:jc w:val="center"/>
        <w:rPr>
          <w:rFonts w:ascii="Verdana" w:hAnsi="Verdana"/>
          <w:b/>
        </w:rPr>
      </w:pPr>
    </w:p>
    <w:p w14:paraId="68A9B9D8" w14:textId="77777777" w:rsidR="00B40D8D" w:rsidRDefault="00B40D8D" w:rsidP="00B40D8D">
      <w:pPr>
        <w:rPr>
          <w:rFonts w:ascii="Verdana" w:hAnsi="Verdana"/>
          <w:b/>
        </w:rPr>
      </w:pPr>
      <w:r w:rsidRPr="000E5F5F">
        <w:rPr>
          <w:rFonts w:ascii="Verdana" w:hAnsi="Verdana"/>
        </w:rPr>
        <w:t>The CCR will utilize the chart below to find the correct process or work instruction to reference to</w:t>
      </w:r>
      <w:r>
        <w:rPr>
          <w:rFonts w:ascii="Verdana" w:hAnsi="Verdana"/>
        </w:rPr>
        <w:t xml:space="preserve"> resolve the beneficiary’s issue. </w:t>
      </w:r>
    </w:p>
    <w:p w14:paraId="524B7121" w14:textId="77777777" w:rsidR="00B40D8D" w:rsidRPr="00CD6593" w:rsidRDefault="00B40D8D" w:rsidP="00CD6593">
      <w:pPr>
        <w:rPr>
          <w:rFonts w:ascii="Verdana" w:hAnsi="Verdana"/>
          <w:b/>
        </w:rPr>
      </w:pPr>
    </w:p>
    <w:p w14:paraId="333FDAC7" w14:textId="72216510" w:rsidR="00103033" w:rsidRPr="00FB21B3" w:rsidRDefault="00103033" w:rsidP="00FB21B3">
      <w:pPr>
        <w:rPr>
          <w:rFonts w:ascii="Verdana" w:hAnsi="Verdana"/>
        </w:rPr>
      </w:pPr>
      <w:r w:rsidRPr="00CD6593">
        <w:rPr>
          <w:rFonts w:ascii="Verdana" w:hAnsi="Verdana"/>
          <w:b/>
        </w:rPr>
        <w:t>N</w:t>
      </w:r>
      <w:r w:rsidR="00CD6593">
        <w:rPr>
          <w:rFonts w:ascii="Verdana" w:hAnsi="Verdana"/>
          <w:b/>
        </w:rPr>
        <w:t>ote</w:t>
      </w:r>
      <w:r w:rsidRPr="00CD6593">
        <w:rPr>
          <w:rFonts w:ascii="Verdana" w:hAnsi="Verdana"/>
          <w:b/>
        </w:rPr>
        <w:t>:</w:t>
      </w:r>
      <w:r w:rsidR="00CD6593">
        <w:rPr>
          <w:rFonts w:ascii="Verdana" w:hAnsi="Verdana"/>
        </w:rPr>
        <w:t xml:space="preserve"> 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CCR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should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also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reference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disenrollment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letters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in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  <w:b/>
        </w:rPr>
        <w:t>Last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12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months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of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Medicare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D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Communications</w:t>
      </w:r>
      <w:r w:rsidR="006F09DF">
        <w:rPr>
          <w:rFonts w:ascii="Verdana" w:hAnsi="Verdana"/>
          <w:b/>
        </w:rPr>
        <w:t xml:space="preserve"> </w:t>
      </w:r>
      <w:r w:rsidR="006F09DF" w:rsidRPr="006D6510">
        <w:rPr>
          <w:rFonts w:ascii="Verdana" w:hAnsi="Verdana"/>
          <w:bCs/>
        </w:rPr>
        <w:t>hyperlink</w:t>
      </w:r>
      <w:r w:rsidR="004E57D5">
        <w:rPr>
          <w:rFonts w:ascii="Verdana" w:hAnsi="Verdana"/>
        </w:rPr>
        <w:t xml:space="preserve"> in the </w:t>
      </w:r>
      <w:r w:rsidR="004E57D5" w:rsidRPr="006D6510">
        <w:rPr>
          <w:rFonts w:ascii="Verdana" w:hAnsi="Verdana"/>
          <w:b/>
          <w:bCs/>
        </w:rPr>
        <w:t>Medicare D Quick Actions</w:t>
      </w:r>
      <w:r w:rsidR="004E57D5">
        <w:rPr>
          <w:rFonts w:ascii="Verdana" w:hAnsi="Verdana"/>
        </w:rPr>
        <w:t xml:space="preserve"> panel of the </w:t>
      </w:r>
      <w:r w:rsidR="004E57D5" w:rsidRPr="006D6510">
        <w:rPr>
          <w:rFonts w:ascii="Verdana" w:hAnsi="Verdana"/>
          <w:b/>
          <w:bCs/>
        </w:rPr>
        <w:t>Medicare D Landing Page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and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all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previous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call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notes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in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</w:rPr>
        <w:t xml:space="preserve"> </w:t>
      </w:r>
      <w:r w:rsidR="00285B17" w:rsidRPr="006D6510">
        <w:rPr>
          <w:rFonts w:ascii="Verdana" w:hAnsi="Verdana"/>
          <w:b/>
          <w:bCs/>
        </w:rPr>
        <w:t>Me</w:t>
      </w:r>
      <w:r w:rsidR="0045534B" w:rsidRPr="006D6510">
        <w:rPr>
          <w:rFonts w:ascii="Verdana" w:hAnsi="Verdana"/>
          <w:b/>
          <w:bCs/>
        </w:rPr>
        <w:t>mber’s Recent Cases panel</w:t>
      </w:r>
      <w:r w:rsidR="00DB0BAC">
        <w:rPr>
          <w:rFonts w:ascii="Verdana" w:hAnsi="Verdana"/>
        </w:rPr>
        <w:t xml:space="preserve"> in the </w:t>
      </w:r>
      <w:r w:rsidR="00DB0BAC" w:rsidRPr="006D6510">
        <w:rPr>
          <w:rFonts w:ascii="Verdana" w:hAnsi="Verdana"/>
          <w:b/>
          <w:bCs/>
        </w:rPr>
        <w:t>Case Details</w:t>
      </w:r>
      <w:r w:rsidR="00DB0BAC">
        <w:rPr>
          <w:rFonts w:ascii="Verdana" w:hAnsi="Verdana"/>
        </w:rPr>
        <w:t xml:space="preserve"> and </w:t>
      </w:r>
      <w:r w:rsidR="00DB0BAC" w:rsidRPr="006D6510">
        <w:rPr>
          <w:rFonts w:ascii="Verdana" w:hAnsi="Verdana"/>
          <w:b/>
          <w:bCs/>
        </w:rPr>
        <w:t>Member Snapshot Landing Page</w:t>
      </w:r>
      <w:r w:rsidR="00DB0BAC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and</w:t>
      </w:r>
      <w:r w:rsidR="00CD6593">
        <w:rPr>
          <w:rFonts w:ascii="Verdana" w:hAnsi="Verdana"/>
        </w:rPr>
        <w:t xml:space="preserve"> </w:t>
      </w:r>
      <w:r w:rsidRPr="00CD6593">
        <w:rPr>
          <w:rFonts w:ascii="Verdana" w:hAnsi="Verdana"/>
        </w:rPr>
        <w:t>the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Medicare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D</w:t>
      </w:r>
      <w:r w:rsidR="00CD6593">
        <w:rPr>
          <w:rFonts w:ascii="Verdana" w:hAnsi="Verdana"/>
          <w:b/>
        </w:rPr>
        <w:t xml:space="preserve"> </w:t>
      </w:r>
      <w:r w:rsidR="00DB0BAC">
        <w:rPr>
          <w:rFonts w:ascii="Verdana" w:hAnsi="Verdana"/>
          <w:b/>
        </w:rPr>
        <w:t>Landing Page</w:t>
      </w:r>
      <w:r w:rsidR="00507961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-</w:t>
      </w:r>
      <w:r w:rsidR="00CD6593">
        <w:rPr>
          <w:rFonts w:ascii="Verdana" w:hAnsi="Verdana"/>
          <w:b/>
        </w:rPr>
        <w:t xml:space="preserve"> </w:t>
      </w:r>
      <w:r w:rsidR="00772483">
        <w:rPr>
          <w:rFonts w:ascii="Verdana" w:hAnsi="Verdana"/>
          <w:b/>
        </w:rPr>
        <w:t>Medicare D Alerts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</w:rPr>
        <w:t>section.</w:t>
      </w:r>
      <w:r w:rsidR="00CD6593">
        <w:rPr>
          <w:rFonts w:ascii="Verdana" w:hAnsi="Verdana"/>
          <w:b/>
        </w:rPr>
        <w:t xml:space="preserve"> </w:t>
      </w:r>
    </w:p>
    <w:p w14:paraId="33B8CB53" w14:textId="77777777" w:rsidR="00CB76BA" w:rsidRPr="00CD6593" w:rsidRDefault="00CB76BA" w:rsidP="00CD6593">
      <w:pPr>
        <w:rPr>
          <w:rFonts w:ascii="Verdana" w:hAnsi="Verdana"/>
        </w:rPr>
      </w:pP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1788"/>
        <w:gridCol w:w="1534"/>
        <w:gridCol w:w="2641"/>
        <w:gridCol w:w="3656"/>
      </w:tblGrid>
      <w:tr w:rsidR="00AF23AE" w:rsidRPr="00D11426" w14:paraId="412E2CD7" w14:textId="77777777" w:rsidTr="00CA0048">
        <w:trPr>
          <w:trHeight w:val="618"/>
        </w:trPr>
        <w:tc>
          <w:tcPr>
            <w:tcW w:w="1370" w:type="pct"/>
            <w:shd w:val="pct10" w:color="auto" w:fill="auto"/>
            <w:vAlign w:val="center"/>
          </w:tcPr>
          <w:p w14:paraId="535D107C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Reason</w:t>
            </w:r>
          </w:p>
        </w:tc>
        <w:tc>
          <w:tcPr>
            <w:tcW w:w="2222" w:type="pct"/>
            <w:gridSpan w:val="3"/>
            <w:shd w:val="pct10" w:color="auto" w:fill="auto"/>
            <w:vAlign w:val="center"/>
          </w:tcPr>
          <w:p w14:paraId="344E3D04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Process</w:t>
            </w:r>
          </w:p>
        </w:tc>
        <w:tc>
          <w:tcPr>
            <w:tcW w:w="1408" w:type="pct"/>
            <w:shd w:val="pct10" w:color="auto" w:fill="auto"/>
            <w:vAlign w:val="center"/>
          </w:tcPr>
          <w:p w14:paraId="38877F5F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Work Instruction</w:t>
            </w:r>
          </w:p>
        </w:tc>
      </w:tr>
      <w:tr w:rsidR="00AF23AE" w:rsidRPr="00D11426" w14:paraId="13B9623B" w14:textId="77777777" w:rsidTr="00CA0048">
        <w:trPr>
          <w:trHeight w:val="137"/>
        </w:trPr>
        <w:tc>
          <w:tcPr>
            <w:tcW w:w="1370" w:type="pct"/>
          </w:tcPr>
          <w:p w14:paraId="237AF8F7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OUT OF AREA DISENROLLMENT</w:t>
            </w:r>
          </w:p>
          <w:p w14:paraId="3FADF2CC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0F485880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Beneficiary has confirmed a change in residence outside their current service area/region and must be disenrolled, this includes out of the country.</w:t>
            </w:r>
          </w:p>
        </w:tc>
        <w:tc>
          <w:tcPr>
            <w:tcW w:w="2222" w:type="pct"/>
            <w:gridSpan w:val="3"/>
          </w:tcPr>
          <w:p w14:paraId="6577D88D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</w:p>
        </w:tc>
        <w:bookmarkStart w:id="11" w:name="OLE_LINK128"/>
        <w:tc>
          <w:tcPr>
            <w:tcW w:w="1408" w:type="pct"/>
          </w:tcPr>
          <w:p w14:paraId="41BB7FF3" w14:textId="23BFF5D5" w:rsidR="00FE7750" w:rsidRPr="004F25DF" w:rsidRDefault="00FE7750" w:rsidP="002569DD">
            <w:pPr>
              <w:rPr>
                <w:rFonts w:ascii="Verdana" w:hAnsi="Verdana"/>
              </w:rPr>
            </w:pPr>
            <w:r w:rsidRPr="004F25DF">
              <w:rPr>
                <w:rFonts w:ascii="Verdana" w:hAnsi="Verdana"/>
              </w:rPr>
              <w:fldChar w:fldCharType="begin"/>
            </w:r>
            <w:r w:rsidR="004F25DF">
              <w:rPr>
                <w:rFonts w:ascii="Verdana" w:hAnsi="Verdana"/>
              </w:rPr>
              <w:instrText>HYPERLINK "https://thesource.cvshealth.com/nuxeo/thesource/" \l "!/view?docid=a5cf7af0-8a89-45dc-a395-9961dceac183"</w:instrText>
            </w:r>
            <w:r w:rsidRPr="004F25DF">
              <w:rPr>
                <w:rFonts w:ascii="Verdana" w:hAnsi="Verdana"/>
              </w:rPr>
            </w:r>
            <w:r w:rsidRPr="004F25DF">
              <w:rPr>
                <w:rFonts w:ascii="Verdana" w:hAnsi="Verdana"/>
              </w:rPr>
              <w:fldChar w:fldCharType="separate"/>
            </w:r>
            <w:r w:rsidR="00AF03CC" w:rsidRPr="004F25DF">
              <w:rPr>
                <w:rStyle w:val="Hyperlink"/>
                <w:rFonts w:ascii="Verdana" w:hAnsi="Verdana"/>
              </w:rPr>
              <w:t>Compass MED D</w:t>
            </w:r>
            <w:r w:rsidRPr="004F25DF">
              <w:rPr>
                <w:rStyle w:val="Hyperlink"/>
                <w:rFonts w:ascii="Verdana" w:hAnsi="Verdana"/>
              </w:rPr>
              <w:t xml:space="preserve"> - Address Changes and Out of Area (OOA</w:t>
            </w:r>
            <w:r w:rsidR="00AF03CC" w:rsidRPr="004F25DF">
              <w:rPr>
                <w:rStyle w:val="Hyperlink"/>
                <w:rFonts w:ascii="Verdana" w:hAnsi="Verdana"/>
              </w:rPr>
              <w:t>)</w:t>
            </w:r>
            <w:r w:rsidRPr="004F25DF">
              <w:rPr>
                <w:rFonts w:ascii="Verdana" w:hAnsi="Verdana"/>
              </w:rPr>
              <w:fldChar w:fldCharType="end"/>
            </w:r>
          </w:p>
          <w:p w14:paraId="5128683D" w14:textId="77777777" w:rsidR="00FE7750" w:rsidRPr="004F25DF" w:rsidRDefault="00FE7750" w:rsidP="002569DD">
            <w:pPr>
              <w:rPr>
                <w:rFonts w:ascii="Verdana" w:hAnsi="Verdana"/>
              </w:rPr>
            </w:pPr>
          </w:p>
          <w:p w14:paraId="1633D9A2" w14:textId="6464A854" w:rsidR="00FE7750" w:rsidRPr="004F25DF" w:rsidRDefault="00000000" w:rsidP="002569DD">
            <w:pPr>
              <w:rPr>
                <w:rFonts w:ascii="Verdana" w:hAnsi="Verdana"/>
              </w:rPr>
            </w:pPr>
            <w:hyperlink r:id="rId13" w:anchor="!/view?docid=f7cd8032-f520-448e-b45f-842b4a6cd07d" w:history="1">
              <w:r w:rsidR="0007284D">
                <w:rPr>
                  <w:rStyle w:val="Hyperlink"/>
                  <w:rFonts w:ascii="Verdana" w:hAnsi="Verdana"/>
                </w:rPr>
                <w:t>Compass MED D - RxEnroll Care Downtime Procedures - Address Changes and Out of Area (OOA)</w:t>
              </w:r>
            </w:hyperlink>
            <w:r w:rsidR="004A501D" w:rsidRPr="004F25DF">
              <w:rPr>
                <w:rFonts w:ascii="Verdana" w:hAnsi="Verdana"/>
              </w:rPr>
              <w:t xml:space="preserve"> </w:t>
            </w:r>
          </w:p>
          <w:bookmarkEnd w:id="11"/>
          <w:p w14:paraId="5E30DDC9" w14:textId="77777777" w:rsidR="00D11426" w:rsidRPr="004F25DF" w:rsidRDefault="00D11426" w:rsidP="002569DD">
            <w:pPr>
              <w:rPr>
                <w:rFonts w:ascii="Verdana" w:hAnsi="Verdana"/>
              </w:rPr>
            </w:pPr>
          </w:p>
        </w:tc>
      </w:tr>
      <w:tr w:rsidR="00AF23AE" w:rsidRPr="00D11426" w14:paraId="3484FCBA" w14:textId="77777777" w:rsidTr="00CA0048">
        <w:trPr>
          <w:trHeight w:val="137"/>
        </w:trPr>
        <w:tc>
          <w:tcPr>
            <w:tcW w:w="1370" w:type="pct"/>
          </w:tcPr>
          <w:p w14:paraId="49FA2EBA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INCARCERATED</w:t>
            </w:r>
          </w:p>
          <w:p w14:paraId="1DDF5F61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1D5ABC7F" w14:textId="77777777" w:rsidR="00AF23AE" w:rsidRPr="00D11426" w:rsidRDefault="00DD192D" w:rsidP="00CD6593">
            <w:pPr>
              <w:rPr>
                <w:rFonts w:ascii="Verdana" w:hAnsi="Verdana"/>
              </w:rPr>
            </w:pPr>
            <w:r w:rsidRPr="00DD192D">
              <w:rPr>
                <w:rFonts w:ascii="Verdana" w:hAnsi="Verdana"/>
              </w:rPr>
              <w:t xml:space="preserve">The status of an individual who is in the custody of a penal authority and confined to a correctional facility, such as a jail or prison, or a mental health institution as a result of a criminal offense. Such individuals reside outside of the service area for the purposes of Part D plan eligibility, even if the </w:t>
            </w:r>
            <w:proofErr w:type="gramStart"/>
            <w:r w:rsidRPr="00DD192D">
              <w:rPr>
                <w:rFonts w:ascii="Verdana" w:hAnsi="Verdana"/>
              </w:rPr>
              <w:t>correctional facility</w:t>
            </w:r>
            <w:proofErr w:type="gramEnd"/>
            <w:r w:rsidRPr="00DD192D">
              <w:rPr>
                <w:rFonts w:ascii="Verdana" w:hAnsi="Verdana"/>
              </w:rPr>
              <w:t xml:space="preserve"> is located within the plan’s service area.</w:t>
            </w:r>
          </w:p>
        </w:tc>
        <w:tc>
          <w:tcPr>
            <w:tcW w:w="2222" w:type="pct"/>
            <w:gridSpan w:val="3"/>
          </w:tcPr>
          <w:p w14:paraId="3CFE06B7" w14:textId="77777777" w:rsidR="00AF23AE" w:rsidRPr="00D11426" w:rsidRDefault="00AF23AE" w:rsidP="00CD6593">
            <w:pPr>
              <w:rPr>
                <w:rFonts w:ascii="Verdana" w:hAnsi="Verdana"/>
              </w:rPr>
            </w:pPr>
            <w:bookmarkStart w:id="12" w:name="OLE_LINK6"/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  <w:bookmarkEnd w:id="12"/>
          </w:p>
        </w:tc>
        <w:bookmarkStart w:id="13" w:name="OLE_LINK9"/>
        <w:tc>
          <w:tcPr>
            <w:tcW w:w="1408" w:type="pct"/>
          </w:tcPr>
          <w:p w14:paraId="78546541" w14:textId="50F7AC50" w:rsidR="00FE7750" w:rsidRPr="004F25DF" w:rsidRDefault="00FE7750" w:rsidP="00FE7750">
            <w:pPr>
              <w:rPr>
                <w:rFonts w:ascii="Verdana" w:hAnsi="Verdana"/>
              </w:rPr>
            </w:pPr>
            <w:r w:rsidRPr="004F25DF">
              <w:rPr>
                <w:rFonts w:ascii="Verdana" w:hAnsi="Verdana"/>
              </w:rPr>
              <w:fldChar w:fldCharType="begin"/>
            </w:r>
            <w:r w:rsidR="004F25DF">
              <w:rPr>
                <w:rFonts w:ascii="Verdana" w:hAnsi="Verdana"/>
              </w:rPr>
              <w:instrText>HYPERLINK "https://thesource.cvshealth.com/nuxeo/thesource/" \l "!/view?docid=a5cf7af0-8a89-45dc-a395-9961dceac183"</w:instrText>
            </w:r>
            <w:r w:rsidRPr="004F25DF">
              <w:rPr>
                <w:rFonts w:ascii="Verdana" w:hAnsi="Verdana"/>
              </w:rPr>
            </w:r>
            <w:r w:rsidRPr="004F25DF">
              <w:rPr>
                <w:rFonts w:ascii="Verdana" w:hAnsi="Verdana"/>
              </w:rPr>
              <w:fldChar w:fldCharType="separate"/>
            </w:r>
            <w:r w:rsidR="00C43A29" w:rsidRPr="004F25DF">
              <w:rPr>
                <w:rStyle w:val="Hyperlink"/>
                <w:rFonts w:ascii="Verdana" w:hAnsi="Verdana"/>
              </w:rPr>
              <w:t>Compass MED D</w:t>
            </w:r>
            <w:r w:rsidRPr="004F25DF">
              <w:rPr>
                <w:rStyle w:val="Hyperlink"/>
                <w:rFonts w:ascii="Verdana" w:hAnsi="Verdana"/>
              </w:rPr>
              <w:t xml:space="preserve"> - Address Changes and Out of Area (OOA</w:t>
            </w:r>
            <w:r w:rsidR="00C43A29" w:rsidRPr="004F25DF">
              <w:rPr>
                <w:rStyle w:val="Hyperlink"/>
                <w:rFonts w:ascii="Verdana" w:hAnsi="Verdana"/>
              </w:rPr>
              <w:t>)</w:t>
            </w:r>
            <w:r w:rsidRPr="004F25DF">
              <w:rPr>
                <w:rFonts w:ascii="Verdana" w:hAnsi="Verdana"/>
              </w:rPr>
              <w:fldChar w:fldCharType="end"/>
            </w:r>
          </w:p>
          <w:p w14:paraId="58BD7974" w14:textId="77777777" w:rsidR="00FE7750" w:rsidRPr="004F25DF" w:rsidRDefault="00FE7750" w:rsidP="00FE7750">
            <w:pPr>
              <w:rPr>
                <w:rFonts w:ascii="Verdana" w:hAnsi="Verdana"/>
              </w:rPr>
            </w:pPr>
          </w:p>
          <w:p w14:paraId="77E9474E" w14:textId="5307F198" w:rsidR="00FE7750" w:rsidRPr="004F25DF" w:rsidRDefault="00000000" w:rsidP="00FE7750">
            <w:pPr>
              <w:rPr>
                <w:rFonts w:ascii="Verdana" w:hAnsi="Verdana"/>
              </w:rPr>
            </w:pPr>
            <w:hyperlink r:id="rId14" w:anchor="!/view?docid=f7cd8032-f520-448e-b45f-842b4a6cd07d" w:history="1">
              <w:r w:rsidR="0007284D">
                <w:rPr>
                  <w:rStyle w:val="Hyperlink"/>
                  <w:rFonts w:ascii="Verdana" w:hAnsi="Verdana"/>
                </w:rPr>
                <w:t>Compass MED D - RxEnroll Care Downtime Procedures - Address Changes and Out of Area (OOA)</w:t>
              </w:r>
            </w:hyperlink>
          </w:p>
          <w:bookmarkEnd w:id="13"/>
          <w:p w14:paraId="4B617851" w14:textId="77777777" w:rsidR="00D11426" w:rsidRPr="004F25DF" w:rsidRDefault="00D11426" w:rsidP="002569DD">
            <w:pPr>
              <w:rPr>
                <w:rFonts w:ascii="Verdana" w:hAnsi="Verdana"/>
              </w:rPr>
            </w:pPr>
          </w:p>
          <w:bookmarkStart w:id="14" w:name="OLE_LINK10"/>
          <w:bookmarkStart w:id="15" w:name="OLE_LINK44"/>
          <w:p w14:paraId="7551945D" w14:textId="15D14A1E" w:rsidR="0035281D" w:rsidRPr="004F25DF" w:rsidRDefault="00B532EE" w:rsidP="002569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"!/view?docid=8824428c-b769-4917-83bf-19549ec6f873"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D373F1" w:rsidRPr="00B532EE">
              <w:rPr>
                <w:rStyle w:val="Hyperlink"/>
                <w:rFonts w:ascii="Verdana" w:hAnsi="Verdana"/>
              </w:rPr>
              <w:t xml:space="preserve">Compass </w:t>
            </w:r>
            <w:bookmarkEnd w:id="14"/>
            <w:bookmarkEnd w:id="15"/>
            <w:r w:rsidR="00D373F1" w:rsidRPr="00B532EE">
              <w:rPr>
                <w:rStyle w:val="Hyperlink"/>
                <w:rFonts w:ascii="Verdana" w:hAnsi="Verdana"/>
              </w:rPr>
              <w:t xml:space="preserve">MED D </w:t>
            </w:r>
            <w:r w:rsidR="0007284D" w:rsidRPr="00B532EE">
              <w:rPr>
                <w:rStyle w:val="Hyperlink"/>
                <w:rFonts w:ascii="Verdana" w:hAnsi="Verdana"/>
              </w:rPr>
              <w:t>-</w:t>
            </w:r>
            <w:r w:rsidR="00D373F1" w:rsidRPr="00B532EE">
              <w:rPr>
                <w:rStyle w:val="Hyperlink"/>
                <w:rFonts w:ascii="Verdana" w:hAnsi="Verdana"/>
              </w:rPr>
              <w:t xml:space="preserve"> SilverScript and Blue MedicareRx (NEJE) </w:t>
            </w:r>
            <w:r w:rsidR="0007284D" w:rsidRPr="00B532EE">
              <w:rPr>
                <w:rStyle w:val="Hyperlink"/>
                <w:rFonts w:ascii="Verdana" w:hAnsi="Verdana"/>
              </w:rPr>
              <w:t>-</w:t>
            </w:r>
            <w:r w:rsidR="00D373F1" w:rsidRPr="00B532EE">
              <w:rPr>
                <w:rStyle w:val="Hyperlink"/>
                <w:rFonts w:ascii="Verdana" w:hAnsi="Verdana"/>
              </w:rPr>
              <w:t xml:space="preserve"> Resolving Eligibility Issues for Incarcerated or Not Lawfully Present Beneficiaries</w:t>
            </w:r>
            <w:r>
              <w:rPr>
                <w:rFonts w:ascii="Verdana" w:hAnsi="Verdana"/>
              </w:rPr>
              <w:fldChar w:fldCharType="end"/>
            </w:r>
          </w:p>
          <w:p w14:paraId="55B5A4ED" w14:textId="77777777" w:rsidR="003B5230" w:rsidRPr="004F25DF" w:rsidRDefault="003B5230" w:rsidP="002569DD">
            <w:pPr>
              <w:rPr>
                <w:rFonts w:ascii="Verdana" w:hAnsi="Verdana"/>
              </w:rPr>
            </w:pPr>
          </w:p>
        </w:tc>
      </w:tr>
      <w:tr w:rsidR="006D7B02" w:rsidRPr="00D11426" w14:paraId="5181C9AC" w14:textId="77777777" w:rsidTr="00CA0048">
        <w:trPr>
          <w:trHeight w:val="137"/>
        </w:trPr>
        <w:tc>
          <w:tcPr>
            <w:tcW w:w="1370" w:type="pct"/>
          </w:tcPr>
          <w:p w14:paraId="6CE0433C" w14:textId="77777777" w:rsidR="00C31A9E" w:rsidRDefault="006D7B02" w:rsidP="00C31A9E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bookmarkStart w:id="16" w:name="_Hlk103176189"/>
            <w:r>
              <w:rPr>
                <w:rFonts w:ascii="Verdana" w:hAnsi="Verdana"/>
                <w:b/>
              </w:rPr>
              <w:t>UNLAWFULLY PRESENT</w:t>
            </w:r>
          </w:p>
          <w:p w14:paraId="72804290" w14:textId="77777777" w:rsidR="00C31A9E" w:rsidRPr="00980FCC" w:rsidRDefault="00C31A9E" w:rsidP="00980FCC">
            <w:pPr>
              <w:ind w:left="360"/>
              <w:rPr>
                <w:rFonts w:ascii="Verdana" w:hAnsi="Verdana"/>
                <w:b/>
              </w:rPr>
            </w:pPr>
          </w:p>
          <w:p w14:paraId="3D869290" w14:textId="77777777" w:rsidR="00DD192D" w:rsidRDefault="00DD192D" w:rsidP="00DD192D">
            <w:pPr>
              <w:rPr>
                <w:rFonts w:ascii="Verdana" w:hAnsi="Verdana"/>
                <w:bCs/>
              </w:rPr>
            </w:pPr>
            <w:r w:rsidRPr="00DD192D">
              <w:rPr>
                <w:rFonts w:ascii="Verdana" w:hAnsi="Verdana"/>
                <w:bCs/>
              </w:rPr>
              <w:t>The status of an individual who is not lawfully present (not a US citizen)</w:t>
            </w:r>
            <w:proofErr w:type="gramStart"/>
            <w:r w:rsidRPr="00DD192D">
              <w:rPr>
                <w:rFonts w:ascii="Verdana" w:hAnsi="Verdana"/>
                <w:bCs/>
              </w:rPr>
              <w:t xml:space="preserve">.  </w:t>
            </w:r>
            <w:proofErr w:type="gramEnd"/>
            <w:r w:rsidRPr="00DD192D">
              <w:rPr>
                <w:rFonts w:ascii="Verdana" w:hAnsi="Verdana"/>
                <w:bCs/>
              </w:rPr>
              <w:t>An alien who is lawfully admitted for permanent residence at the time of enrollment or considered lawfully present for the purposes of applying for Social Security benefits.</w:t>
            </w:r>
          </w:p>
          <w:p w14:paraId="6EB168B7" w14:textId="77777777" w:rsidR="00DD192D" w:rsidRDefault="00DD192D" w:rsidP="00DD192D">
            <w:pPr>
              <w:rPr>
                <w:rFonts w:ascii="Verdana" w:hAnsi="Verdana"/>
                <w:bCs/>
              </w:rPr>
            </w:pPr>
          </w:p>
          <w:p w14:paraId="270B1C7C" w14:textId="77777777" w:rsidR="00B5653B" w:rsidRPr="00980FCC" w:rsidRDefault="00DD192D" w:rsidP="00980FCC">
            <w:pPr>
              <w:rPr>
                <w:rFonts w:ascii="Verdana" w:hAnsi="Verdana"/>
                <w:bCs/>
              </w:rPr>
            </w:pPr>
            <w:r w:rsidRPr="00DD192D">
              <w:rPr>
                <w:rFonts w:ascii="Verdana" w:hAnsi="Verdana"/>
                <w:bCs/>
              </w:rPr>
              <w:t>An individual who is not lawfully present in the Unites States is not eligible for any federal public benefit, including payment of Medicare benefits.</w:t>
            </w:r>
          </w:p>
        </w:tc>
        <w:tc>
          <w:tcPr>
            <w:tcW w:w="2222" w:type="pct"/>
            <w:gridSpan w:val="3"/>
          </w:tcPr>
          <w:p w14:paraId="70507904" w14:textId="77777777" w:rsidR="006D7B02" w:rsidRPr="00D11426" w:rsidRDefault="006D7B02" w:rsidP="00CD6593">
            <w:pPr>
              <w:rPr>
                <w:rFonts w:ascii="Verdana" w:hAnsi="Verdana"/>
              </w:rPr>
            </w:pPr>
            <w:r w:rsidRPr="006D7B02">
              <w:rPr>
                <w:rFonts w:ascii="Verdana" w:hAnsi="Verdana"/>
              </w:rPr>
              <w:t>Refer to Work Instruction.</w:t>
            </w:r>
          </w:p>
        </w:tc>
        <w:tc>
          <w:tcPr>
            <w:tcW w:w="1408" w:type="pct"/>
          </w:tcPr>
          <w:p w14:paraId="09210D15" w14:textId="2537F6A6" w:rsidR="00743DFA" w:rsidRPr="004F25DF" w:rsidRDefault="009A52E8" w:rsidP="00743DFA">
            <w:pPr>
              <w:rPr>
                <w:rFonts w:ascii="Verdana" w:hAnsi="Verdana"/>
              </w:rPr>
            </w:pPr>
            <w:hyperlink r:id="rId15" w:anchor="!/view?docid=8824428c-b769-4917-83bf-19549ec6f873" w:history="1">
              <w:r w:rsidR="00743DFA" w:rsidRPr="009A52E8">
                <w:rPr>
                  <w:rStyle w:val="Hyperlink"/>
                  <w:rFonts w:ascii="Verdana" w:hAnsi="Verdana"/>
                </w:rPr>
                <w:t xml:space="preserve">Compass MED D </w:t>
              </w:r>
              <w:r w:rsidR="0007284D" w:rsidRPr="009A52E8">
                <w:rPr>
                  <w:rStyle w:val="Hyperlink"/>
                  <w:rFonts w:ascii="Verdana" w:hAnsi="Verdana"/>
                </w:rPr>
                <w:t>-</w:t>
              </w:r>
              <w:r w:rsidR="00743DFA" w:rsidRPr="009A52E8">
                <w:rPr>
                  <w:rStyle w:val="Hyperlink"/>
                  <w:rFonts w:ascii="Verdana" w:hAnsi="Verdana"/>
                </w:rPr>
                <w:t xml:space="preserve"> SilverScript and Blue MedicareRx (NEJE) </w:t>
              </w:r>
              <w:r w:rsidR="0007284D" w:rsidRPr="009A52E8">
                <w:rPr>
                  <w:rStyle w:val="Hyperlink"/>
                  <w:rFonts w:ascii="Verdana" w:hAnsi="Verdana"/>
                </w:rPr>
                <w:t>-</w:t>
              </w:r>
              <w:r w:rsidR="00743DFA" w:rsidRPr="009A52E8">
                <w:rPr>
                  <w:rStyle w:val="Hyperlink"/>
                  <w:rFonts w:ascii="Verdana" w:hAnsi="Verdana"/>
                </w:rPr>
                <w:t xml:space="preserve"> Resolving Eligibility Issues for Incarcerated or Not Lawfully Present Beneficiaries</w:t>
              </w:r>
            </w:hyperlink>
          </w:p>
          <w:p w14:paraId="5A3F8297" w14:textId="39D18D9C" w:rsidR="006D7B02" w:rsidRPr="004F25DF" w:rsidRDefault="006D7B02" w:rsidP="003B5DFE">
            <w:pPr>
              <w:rPr>
                <w:rFonts w:ascii="Verdana" w:hAnsi="Verdana"/>
              </w:rPr>
            </w:pPr>
          </w:p>
        </w:tc>
      </w:tr>
      <w:bookmarkEnd w:id="16"/>
      <w:tr w:rsidR="00AF23AE" w:rsidRPr="00D11426" w14:paraId="4D0D32F8" w14:textId="77777777" w:rsidTr="00CA0048">
        <w:trPr>
          <w:trHeight w:val="137"/>
        </w:trPr>
        <w:tc>
          <w:tcPr>
            <w:tcW w:w="1370" w:type="pct"/>
          </w:tcPr>
          <w:p w14:paraId="7B22BE1F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LOSS PART D ELIGIBILITY</w:t>
            </w:r>
          </w:p>
          <w:p w14:paraId="7EE4A804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250E8BEE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Beneficiary has lost entitlement to Medicare. This includes loss of A/B/D. </w:t>
            </w:r>
          </w:p>
        </w:tc>
        <w:tc>
          <w:tcPr>
            <w:tcW w:w="2222" w:type="pct"/>
            <w:gridSpan w:val="3"/>
          </w:tcPr>
          <w:p w14:paraId="3A1AE149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</w:p>
        </w:tc>
        <w:bookmarkStart w:id="17" w:name="OLE_LINK129"/>
        <w:tc>
          <w:tcPr>
            <w:tcW w:w="1408" w:type="pct"/>
          </w:tcPr>
          <w:p w14:paraId="34416D5C" w14:textId="2F9DE21F" w:rsidR="00AF23AE" w:rsidRPr="004F25DF" w:rsidRDefault="001D6070" w:rsidP="00CD6593">
            <w:pPr>
              <w:rPr>
                <w:rFonts w:ascii="Verdana" w:hAnsi="Verdana"/>
              </w:rPr>
            </w:pPr>
            <w:r w:rsidRPr="001D6070"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>HYPERLINK "https://thesource.cvshealth.com/nuxeo/thesource/" \l "!/view?docid=bc09e268-8503-4951-8671-ad5c4eaddfa2"</w:instrText>
            </w:r>
            <w:r w:rsidRPr="001D6070">
              <w:rPr>
                <w:rFonts w:ascii="Verdana" w:hAnsi="Verdana"/>
              </w:rPr>
            </w:r>
            <w:r w:rsidRPr="001D6070">
              <w:rPr>
                <w:rFonts w:ascii="Verdana" w:hAnsi="Verdana"/>
              </w:rPr>
              <w:fldChar w:fldCharType="separate"/>
            </w:r>
            <w:r>
              <w:rPr>
                <w:rStyle w:val="Hyperlink"/>
                <w:rFonts w:ascii="Verdana" w:hAnsi="Verdana"/>
              </w:rPr>
              <w:t>Compass MED D - Blue MedicareRx (NEJE) - Mistaken Disenrollment of a Beneficiary</w:t>
            </w:r>
            <w:r w:rsidRPr="001D6070">
              <w:rPr>
                <w:rFonts w:ascii="Verdana" w:hAnsi="Verdana"/>
              </w:rPr>
              <w:fldChar w:fldCharType="end"/>
            </w:r>
            <w:r w:rsidR="00AF23AE" w:rsidRPr="004F25DF">
              <w:rPr>
                <w:rFonts w:ascii="Verdana" w:hAnsi="Verdana"/>
              </w:rPr>
              <w:t xml:space="preserve"> </w:t>
            </w:r>
            <w:bookmarkEnd w:id="17"/>
          </w:p>
        </w:tc>
      </w:tr>
      <w:tr w:rsidR="00155796" w:rsidRPr="00D11426" w14:paraId="16E943BE" w14:textId="77777777" w:rsidTr="00CA0048">
        <w:trPr>
          <w:trHeight w:val="69"/>
        </w:trPr>
        <w:tc>
          <w:tcPr>
            <w:tcW w:w="1370" w:type="pct"/>
            <w:vMerge w:val="restart"/>
          </w:tcPr>
          <w:p w14:paraId="0E69380D" w14:textId="77777777" w:rsidR="00155796" w:rsidRPr="00D11426" w:rsidRDefault="00155796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MEMB DECEASED</w:t>
            </w:r>
          </w:p>
          <w:p w14:paraId="75980A09" w14:textId="77777777" w:rsidR="00155796" w:rsidRPr="00D11426" w:rsidRDefault="00155796" w:rsidP="00CD6593">
            <w:pPr>
              <w:rPr>
                <w:rFonts w:ascii="Verdana" w:hAnsi="Verdana"/>
              </w:rPr>
            </w:pPr>
          </w:p>
          <w:p w14:paraId="64C5E7C4" w14:textId="77777777" w:rsidR="00155796" w:rsidRPr="00D11426" w:rsidRDefault="00155796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Death of the beneficiary</w:t>
            </w:r>
          </w:p>
          <w:p w14:paraId="175924A5" w14:textId="77777777" w:rsidR="00155796" w:rsidRPr="00D11426" w:rsidRDefault="00155796" w:rsidP="00CD6593">
            <w:pPr>
              <w:rPr>
                <w:rFonts w:ascii="Verdana" w:hAnsi="Verdana"/>
              </w:rPr>
            </w:pPr>
          </w:p>
        </w:tc>
        <w:tc>
          <w:tcPr>
            <w:tcW w:w="2222" w:type="pct"/>
            <w:gridSpan w:val="3"/>
            <w:vMerge w:val="restart"/>
          </w:tcPr>
          <w:p w14:paraId="51DF8AA2" w14:textId="77777777" w:rsidR="00155796" w:rsidRPr="00D11426" w:rsidRDefault="00155796" w:rsidP="00106CC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  <w:color w:val="000000"/>
              </w:rPr>
              <w:t>Refer to Work Instructions.</w:t>
            </w:r>
          </w:p>
          <w:p w14:paraId="07D647A4" w14:textId="77777777" w:rsidR="00155796" w:rsidRPr="00D11426" w:rsidRDefault="00155796" w:rsidP="00CD659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42870970" w14:textId="7BD798AB" w:rsidR="00155796" w:rsidRPr="00D11426" w:rsidRDefault="00155796" w:rsidP="00CD6593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</w:rPr>
            </w:pPr>
            <w:bookmarkStart w:id="18" w:name="OLE_LINK2"/>
            <w:bookmarkStart w:id="19" w:name="OLE_LINK3"/>
            <w:r w:rsidRPr="00D11426">
              <w:rPr>
                <w:rFonts w:ascii="Verdana" w:hAnsi="Verdana"/>
                <w:b/>
                <w:bCs/>
                <w:color w:val="000000"/>
              </w:rPr>
              <w:t xml:space="preserve">Note:  </w:t>
            </w:r>
            <w:r w:rsidRPr="00D11426">
              <w:rPr>
                <w:rFonts w:ascii="Verdana" w:hAnsi="Verdana"/>
                <w:color w:val="000000"/>
              </w:rPr>
              <w:t xml:space="preserve">Do </w:t>
            </w:r>
            <w:r w:rsidRPr="00D11426">
              <w:rPr>
                <w:rFonts w:ascii="Verdana" w:hAnsi="Verdana"/>
                <w:b/>
                <w:bCs/>
                <w:color w:val="000000"/>
              </w:rPr>
              <w:t>NOT</w:t>
            </w:r>
            <w:r w:rsidRPr="00D11426">
              <w:rPr>
                <w:rFonts w:ascii="Verdana" w:hAnsi="Verdana"/>
                <w:color w:val="000000"/>
              </w:rPr>
              <w:t xml:space="preserve"> send a</w:t>
            </w:r>
            <w:r w:rsidR="005D1403">
              <w:rPr>
                <w:rFonts w:ascii="Verdana" w:hAnsi="Verdana"/>
                <w:color w:val="000000"/>
              </w:rPr>
              <w:t xml:space="preserve"> Support</w:t>
            </w:r>
            <w:r w:rsidRPr="00D11426">
              <w:rPr>
                <w:rFonts w:ascii="Verdana" w:hAnsi="Verdana"/>
                <w:color w:val="000000"/>
              </w:rPr>
              <w:t xml:space="preserve"> </w:t>
            </w:r>
            <w:r w:rsidR="005D1403">
              <w:rPr>
                <w:rFonts w:ascii="Verdana" w:hAnsi="Verdana"/>
                <w:color w:val="000000"/>
              </w:rPr>
              <w:t>T</w:t>
            </w:r>
            <w:r w:rsidRPr="00D11426">
              <w:rPr>
                <w:rFonts w:ascii="Verdana" w:hAnsi="Verdana"/>
                <w:color w:val="000000"/>
              </w:rPr>
              <w:t xml:space="preserve">ask </w:t>
            </w:r>
            <w:bookmarkEnd w:id="18"/>
            <w:bookmarkEnd w:id="19"/>
            <w:r w:rsidRPr="00D11426">
              <w:rPr>
                <w:rFonts w:ascii="Verdana" w:hAnsi="Verdana"/>
                <w:color w:val="000000"/>
              </w:rPr>
              <w:t xml:space="preserve">to notify Enrollment Operations of the beneficiary’s death. </w:t>
            </w:r>
          </w:p>
          <w:p w14:paraId="5181E3A1" w14:textId="77777777" w:rsidR="00155796" w:rsidRPr="00D11426" w:rsidRDefault="00155796" w:rsidP="00CD6593">
            <w:pPr>
              <w:ind w:left="-96"/>
              <w:rPr>
                <w:rFonts w:ascii="Verdana" w:hAnsi="Verdana"/>
                <w:b/>
              </w:rPr>
            </w:pPr>
          </w:p>
        </w:tc>
        <w:tc>
          <w:tcPr>
            <w:tcW w:w="1408" w:type="pct"/>
          </w:tcPr>
          <w:p w14:paraId="7F067E70" w14:textId="718E3CBC" w:rsidR="00155796" w:rsidRPr="00D11426" w:rsidRDefault="00000000" w:rsidP="00CD6593">
            <w:pPr>
              <w:ind w:left="-96"/>
              <w:rPr>
                <w:rFonts w:ascii="Verdana" w:hAnsi="Verdana"/>
              </w:rPr>
            </w:pPr>
            <w:hyperlink r:id="rId16" w:anchor="!/view?docid=03532634-0441-4503-8b66-d19f9eec0c32" w:history="1">
              <w:r w:rsidR="00844B5B">
                <w:rPr>
                  <w:rStyle w:val="Hyperlink"/>
                  <w:rFonts w:ascii="Verdana" w:hAnsi="Verdana"/>
                </w:rPr>
                <w:t>Compass MED D - Deceased Beneficiary</w:t>
              </w:r>
            </w:hyperlink>
          </w:p>
          <w:p w14:paraId="372D7E8E" w14:textId="77777777" w:rsidR="00155796" w:rsidRPr="00D11426" w:rsidRDefault="00155796" w:rsidP="00CD6593">
            <w:pPr>
              <w:ind w:left="-96"/>
              <w:rPr>
                <w:rFonts w:ascii="Verdana" w:hAnsi="Verdana"/>
              </w:rPr>
            </w:pPr>
          </w:p>
          <w:p w14:paraId="675CEEC4" w14:textId="2D6C951A" w:rsidR="00155796" w:rsidRPr="00D11426" w:rsidRDefault="00000000" w:rsidP="00CD6593">
            <w:pPr>
              <w:ind w:left="-96"/>
              <w:rPr>
                <w:rFonts w:ascii="Verdana" w:hAnsi="Verdana"/>
              </w:rPr>
            </w:pPr>
            <w:hyperlink r:id="rId17" w:anchor="!/view?docid=c9e294cd-93c4-466f-a6d8-e850070eda25" w:history="1">
              <w:r w:rsidR="00DE7FCF">
                <w:rPr>
                  <w:rStyle w:val="Hyperlink"/>
                  <w:rFonts w:ascii="Verdana" w:hAnsi="Verdana"/>
                </w:rPr>
                <w:t>MED D - When to Refer to Social Security (SSA) and Medicare (CMS)</w:t>
              </w:r>
            </w:hyperlink>
          </w:p>
          <w:p w14:paraId="7340C598" w14:textId="77777777" w:rsidR="00155796" w:rsidRPr="00D11426" w:rsidRDefault="00155796" w:rsidP="00155796">
            <w:pPr>
              <w:ind w:left="-96"/>
              <w:rPr>
                <w:rFonts w:ascii="Verdana" w:hAnsi="Verdana"/>
              </w:rPr>
            </w:pPr>
          </w:p>
        </w:tc>
      </w:tr>
      <w:tr w:rsidR="00155796" w:rsidRPr="00D11426" w14:paraId="16978326" w14:textId="77777777" w:rsidTr="00CA0048">
        <w:trPr>
          <w:trHeight w:val="68"/>
        </w:trPr>
        <w:tc>
          <w:tcPr>
            <w:tcW w:w="1370" w:type="pct"/>
            <w:vMerge/>
          </w:tcPr>
          <w:p w14:paraId="0DD89CAE" w14:textId="77777777" w:rsidR="00155796" w:rsidRPr="00D11426" w:rsidRDefault="00155796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2222" w:type="pct"/>
            <w:gridSpan w:val="3"/>
            <w:vMerge/>
          </w:tcPr>
          <w:p w14:paraId="49FF6BB8" w14:textId="77777777" w:rsidR="00155796" w:rsidRPr="00D11426" w:rsidRDefault="00155796" w:rsidP="00106CC4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408" w:type="pct"/>
          </w:tcPr>
          <w:p w14:paraId="66D447A2" w14:textId="544509FC" w:rsidR="00B40087" w:rsidRDefault="00155796" w:rsidP="00155796">
            <w:pPr>
              <w:ind w:left="-9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an error</w:t>
            </w:r>
            <w:r w:rsidR="00091E52">
              <w:rPr>
                <w:rFonts w:ascii="Verdana" w:hAnsi="Verdana"/>
              </w:rPr>
              <w:t>:</w:t>
            </w:r>
          </w:p>
          <w:p w14:paraId="6E1AD62E" w14:textId="0974233E" w:rsidR="00155796" w:rsidRPr="00D11426" w:rsidRDefault="001D6070" w:rsidP="00CD6593">
            <w:pPr>
              <w:ind w:left="-96"/>
              <w:rPr>
                <w:rFonts w:ascii="Verdana" w:hAnsi="Verdana"/>
              </w:rPr>
            </w:pPr>
            <w:hyperlink r:id="rId18" w:anchor="!/view?docid=bc09e268-8503-4951-8671-ad5c4eaddfa2" w:history="1">
              <w:r w:rsidRPr="001D6070">
                <w:rPr>
                  <w:rStyle w:val="Hyperlink"/>
                  <w:rFonts w:ascii="Verdana" w:hAnsi="Verdana"/>
                </w:rPr>
                <w:t>Compass MED D - Blue MedicareRx (NEJE) - Mistaken Disenrollment of a Beneficiary</w:t>
              </w:r>
            </w:hyperlink>
          </w:p>
        </w:tc>
      </w:tr>
      <w:tr w:rsidR="00AF23AE" w:rsidRPr="00D11426" w14:paraId="4C94845E" w14:textId="77777777" w:rsidTr="00CA0048">
        <w:trPr>
          <w:trHeight w:val="2177"/>
        </w:trPr>
        <w:tc>
          <w:tcPr>
            <w:tcW w:w="1370" w:type="pct"/>
          </w:tcPr>
          <w:p w14:paraId="4D8EF397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IRMAA DISENROLLMENT</w:t>
            </w:r>
          </w:p>
          <w:p w14:paraId="0023B6D6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7529CE16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Beneficiary failed to pay Income Related Monthly Adjustment Amount (IRMAA) payments with Part D premium.</w:t>
            </w:r>
          </w:p>
        </w:tc>
        <w:tc>
          <w:tcPr>
            <w:tcW w:w="2222" w:type="pct"/>
            <w:gridSpan w:val="3"/>
          </w:tcPr>
          <w:p w14:paraId="5FD4117C" w14:textId="77777777" w:rsidR="00AF23AE" w:rsidRPr="00D11426" w:rsidRDefault="00AF23AE" w:rsidP="00CD6593">
            <w:p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</w:p>
        </w:tc>
        <w:tc>
          <w:tcPr>
            <w:tcW w:w="1408" w:type="pct"/>
          </w:tcPr>
          <w:p w14:paraId="65AFB50F" w14:textId="36B69E3F" w:rsidR="00AF23AE" w:rsidRPr="00B36B46" w:rsidRDefault="00825422" w:rsidP="00CD6593">
            <w:pPr>
              <w:rPr>
                <w:rFonts w:ascii="Verdana" w:hAnsi="Verdana"/>
              </w:rPr>
            </w:pPr>
            <w:hyperlink r:id="rId19" w:anchor="!/view?docid=e48b9c43-2be3-4acf-a03c-208a216d6d70" w:history="1">
              <w:r w:rsidR="00B36B46" w:rsidRPr="00825422">
                <w:rPr>
                  <w:rStyle w:val="Hyperlink"/>
                  <w:rFonts w:ascii="Verdana" w:hAnsi="Verdana"/>
                </w:rPr>
                <w:t>Compass MED D - Blue MedicareRx (NEJE) - Process for Good Cause Determinations - For Non-payment of Part D-IRMAA</w:t>
              </w:r>
            </w:hyperlink>
          </w:p>
          <w:p w14:paraId="20C1F9AF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</w:tr>
      <w:tr w:rsidR="00AF23AE" w:rsidRPr="00D11426" w14:paraId="65E00756" w14:textId="77777777" w:rsidTr="00CA0048">
        <w:trPr>
          <w:trHeight w:val="1906"/>
        </w:trPr>
        <w:tc>
          <w:tcPr>
            <w:tcW w:w="1370" w:type="pct"/>
          </w:tcPr>
          <w:p w14:paraId="78A6E329" w14:textId="77777777" w:rsidR="00C64DDD" w:rsidRPr="00D11426" w:rsidRDefault="007F327D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  <w:bCs/>
                <w:color w:val="000000"/>
              </w:rPr>
              <w:t xml:space="preserve">NON NEJE INV TERM </w:t>
            </w:r>
          </w:p>
          <w:p w14:paraId="35659401" w14:textId="77777777" w:rsidR="00C64DDD" w:rsidRPr="00D11426" w:rsidRDefault="00C64DD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14EBCACD" w14:textId="77777777" w:rsidR="00C64DDD" w:rsidRPr="00D11426" w:rsidRDefault="007F327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  <w:r w:rsidRPr="00D11426">
              <w:rPr>
                <w:rFonts w:ascii="Verdana" w:hAnsi="Verdana"/>
                <w:b/>
                <w:bCs/>
                <w:color w:val="000000"/>
              </w:rPr>
              <w:t xml:space="preserve">OR </w:t>
            </w:r>
          </w:p>
          <w:p w14:paraId="34CFC52F" w14:textId="77777777" w:rsidR="00C64DDD" w:rsidRPr="00D11426" w:rsidRDefault="00C64DDD" w:rsidP="00C64DDD">
            <w:pPr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  <w:p w14:paraId="21CC6415" w14:textId="77777777" w:rsidR="00AF23AE" w:rsidRPr="00D11426" w:rsidRDefault="00C64DDD" w:rsidP="00C64DDD">
            <w:pPr>
              <w:ind w:left="360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  <w:bCs/>
                <w:color w:val="000000"/>
              </w:rPr>
              <w:t>I</w:t>
            </w:r>
            <w:r w:rsidR="00AF23AE" w:rsidRPr="00D11426">
              <w:rPr>
                <w:rFonts w:ascii="Verdana" w:hAnsi="Verdana"/>
                <w:b/>
              </w:rPr>
              <w:t>NVOLUNT DISENROLL NO PAY PREM</w:t>
            </w:r>
          </w:p>
          <w:p w14:paraId="39284276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588A719F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Beneficiary failed to pay premiums</w:t>
            </w:r>
          </w:p>
          <w:p w14:paraId="5235C8E9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</w:tc>
        <w:tc>
          <w:tcPr>
            <w:tcW w:w="2222" w:type="pct"/>
            <w:gridSpan w:val="3"/>
          </w:tcPr>
          <w:p w14:paraId="74697EEA" w14:textId="77777777" w:rsidR="00AF23AE" w:rsidRPr="00D11426" w:rsidRDefault="00AF23AE" w:rsidP="00CD6593">
            <w:p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</w:p>
        </w:tc>
        <w:tc>
          <w:tcPr>
            <w:tcW w:w="1408" w:type="pct"/>
          </w:tcPr>
          <w:p w14:paraId="0E36C2E8" w14:textId="31D0BDFC" w:rsidR="00AF23AE" w:rsidRPr="00770733" w:rsidRDefault="00D22E72" w:rsidP="00BB548F">
            <w:pPr>
              <w:rPr>
                <w:rFonts w:ascii="Verdana" w:hAnsi="Verdana"/>
              </w:rPr>
            </w:pPr>
            <w:hyperlink r:id="rId20" w:anchor="!/view?docid=98166070-d35d-465f-b1d8-c43cb778562b" w:history="1">
              <w:r w:rsidR="00770733" w:rsidRPr="00D22E72">
                <w:rPr>
                  <w:rStyle w:val="Hyperlink"/>
                  <w:rFonts w:ascii="Verdana" w:hAnsi="Verdana"/>
                </w:rPr>
                <w:t>Compass MED D - Blue MedicareRx (NEJE) - Dunning and Disputes Process</w:t>
              </w:r>
            </w:hyperlink>
          </w:p>
        </w:tc>
      </w:tr>
      <w:tr w:rsidR="00AF23AE" w:rsidRPr="00D11426" w14:paraId="367310E8" w14:textId="77777777" w:rsidTr="00CA0048">
        <w:trPr>
          <w:trHeight w:val="8268"/>
        </w:trPr>
        <w:tc>
          <w:tcPr>
            <w:tcW w:w="1370" w:type="pct"/>
            <w:vMerge w:val="restart"/>
          </w:tcPr>
          <w:p w14:paraId="5E864BE7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DISENROL-NEW MCO</w:t>
            </w:r>
          </w:p>
          <w:p w14:paraId="611AB8B4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592CBEC9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Beneficiary will be disenrolled due to enrollment in a different Part D Plan. </w:t>
            </w:r>
          </w:p>
          <w:p w14:paraId="24A0065A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  <w:p w14:paraId="2A2082AA" w14:textId="77777777" w:rsidR="00AF23AE" w:rsidRPr="00D11426" w:rsidRDefault="00AF23AE" w:rsidP="00D11426">
            <w:pPr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Identified by TRC 014</w:t>
            </w:r>
          </w:p>
          <w:p w14:paraId="3C4170AD" w14:textId="77777777" w:rsidR="00AF23AE" w:rsidRPr="00D11426" w:rsidRDefault="00AF23AE" w:rsidP="00D11426">
            <w:pPr>
              <w:numPr>
                <w:ilvl w:val="0"/>
                <w:numId w:val="39"/>
              </w:num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CMS initiated the disenrollment from Blue</w:t>
            </w:r>
            <w:r w:rsidR="004D2274" w:rsidRPr="00D11426">
              <w:rPr>
                <w:rFonts w:ascii="Verdana" w:hAnsi="Verdana"/>
              </w:rPr>
              <w:t xml:space="preserve"> </w:t>
            </w:r>
            <w:r w:rsidRPr="00D11426">
              <w:rPr>
                <w:rFonts w:ascii="Verdana" w:hAnsi="Verdana"/>
              </w:rPr>
              <w:t>MedicareRx due to the beneficiary’s enrollment in another plan.</w:t>
            </w:r>
          </w:p>
          <w:p w14:paraId="358C6A2D" w14:textId="77777777" w:rsidR="00AF23AE" w:rsidRPr="00D11426" w:rsidRDefault="00AF23AE" w:rsidP="00CD6593">
            <w:pPr>
              <w:rPr>
                <w:rFonts w:ascii="Verdana" w:hAnsi="Verdana"/>
                <w:b/>
              </w:rPr>
            </w:pPr>
          </w:p>
        </w:tc>
        <w:tc>
          <w:tcPr>
            <w:tcW w:w="2222" w:type="pct"/>
            <w:gridSpan w:val="3"/>
            <w:shd w:val="clear" w:color="auto" w:fill="FFFFFF"/>
          </w:tcPr>
          <w:p w14:paraId="66D20534" w14:textId="77777777" w:rsidR="00AF23AE" w:rsidRPr="00D11426" w:rsidRDefault="00B40D8D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Plan cannot cancel the disenrollment. </w:t>
            </w:r>
            <w:r w:rsidR="00AF23AE" w:rsidRPr="00D11426">
              <w:rPr>
                <w:rFonts w:ascii="Verdana" w:hAnsi="Verdana"/>
              </w:rPr>
              <w:t xml:space="preserve">The beneficiary </w:t>
            </w:r>
            <w:r w:rsidR="00AF23AE" w:rsidRPr="00F768F2">
              <w:rPr>
                <w:rFonts w:ascii="Verdana" w:hAnsi="Verdana"/>
                <w:b/>
              </w:rPr>
              <w:t xml:space="preserve">must contact the other plan to cancel their </w:t>
            </w:r>
            <w:r w:rsidR="00155796" w:rsidRPr="00F768F2">
              <w:rPr>
                <w:rFonts w:ascii="Verdana" w:hAnsi="Verdana"/>
                <w:b/>
              </w:rPr>
              <w:t xml:space="preserve">future </w:t>
            </w:r>
            <w:r w:rsidR="00AF23AE" w:rsidRPr="00F768F2">
              <w:rPr>
                <w:rFonts w:ascii="Verdana" w:hAnsi="Verdana"/>
                <w:b/>
              </w:rPr>
              <w:t>enrollment</w:t>
            </w:r>
            <w:r w:rsidR="00AF23AE" w:rsidRPr="00F768F2">
              <w:rPr>
                <w:rFonts w:ascii="Verdana" w:hAnsi="Verdana"/>
              </w:rPr>
              <w:t xml:space="preserve"> if</w:t>
            </w:r>
            <w:r w:rsidR="00AF23AE" w:rsidRPr="00D11426">
              <w:rPr>
                <w:rFonts w:ascii="Verdana" w:hAnsi="Verdana"/>
              </w:rPr>
              <w:t xml:space="preserve"> they wish to remain enrolled in their current Plan.</w:t>
            </w:r>
          </w:p>
          <w:p w14:paraId="221E9953" w14:textId="77777777" w:rsidR="00AF23AE" w:rsidRPr="00D11426" w:rsidRDefault="00AF23AE" w:rsidP="00CD6593">
            <w:pPr>
              <w:ind w:left="231"/>
              <w:rPr>
                <w:rFonts w:ascii="Verdana" w:hAnsi="Verdana"/>
              </w:rPr>
            </w:pPr>
          </w:p>
          <w:p w14:paraId="0AECBB2E" w14:textId="77777777" w:rsidR="00AF23AE" w:rsidRPr="00D11426" w:rsidRDefault="00000000" w:rsidP="00CD6593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</w:rPr>
              <w:pict w14:anchorId="426585DE">
                <v:shape id="_x0000_i1028" type="#_x0000_t75" style="width:22.5pt;height:14.25pt" o:bullet="t">
                  <v:imagedata r:id="rId21" o:title="Say"/>
                </v:shape>
              </w:pict>
            </w:r>
          </w:p>
          <w:p w14:paraId="36D585C4" w14:textId="77777777" w:rsidR="00AF23AE" w:rsidRPr="00D11426" w:rsidRDefault="00AF23AE" w:rsidP="00FD0FE5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Our records show that you will be disenrolled from Blue</w:t>
            </w:r>
            <w:r w:rsidR="004D2274" w:rsidRPr="00D11426">
              <w:rPr>
                <w:rFonts w:ascii="Verdana" w:hAnsi="Verdana"/>
              </w:rPr>
              <w:t xml:space="preserve"> </w:t>
            </w:r>
            <w:r w:rsidRPr="00D11426">
              <w:rPr>
                <w:rFonts w:ascii="Verdana" w:hAnsi="Verdana"/>
              </w:rPr>
              <w:t>MedicareR</w:t>
            </w:r>
            <w:r w:rsidR="004D2274" w:rsidRPr="00D11426">
              <w:rPr>
                <w:rFonts w:ascii="Verdana" w:hAnsi="Verdana"/>
              </w:rPr>
              <w:t>x</w:t>
            </w:r>
            <w:r w:rsidRPr="00D11426">
              <w:rPr>
                <w:rFonts w:ascii="Verdana" w:hAnsi="Verdana"/>
              </w:rPr>
              <w:t xml:space="preserve"> on XX/XX/XXXX due to enrolling into another Part D plan. </w:t>
            </w:r>
            <w:r w:rsidRPr="00D11426">
              <w:rPr>
                <w:rFonts w:ascii="Verdana" w:hAnsi="Verdana"/>
                <w:color w:val="000000"/>
              </w:rPr>
              <w:t>Since Blue</w:t>
            </w:r>
            <w:r w:rsidR="004D2274" w:rsidRPr="00D11426">
              <w:rPr>
                <w:rFonts w:ascii="Verdana" w:hAnsi="Verdana"/>
                <w:color w:val="000000"/>
              </w:rPr>
              <w:t xml:space="preserve"> </w:t>
            </w:r>
            <w:r w:rsidRPr="00D11426">
              <w:rPr>
                <w:rFonts w:ascii="Verdana" w:hAnsi="Verdana"/>
                <w:color w:val="000000"/>
              </w:rPr>
              <w:t>MedicareRx did not submit the disenrollment request, we are unable to cancel the disenrollment for you.</w:t>
            </w:r>
          </w:p>
          <w:p w14:paraId="38797091" w14:textId="77777777" w:rsidR="00AF23AE" w:rsidRPr="00D11426" w:rsidRDefault="00AF23AE" w:rsidP="00FD0FE5">
            <w:pPr>
              <w:numPr>
                <w:ilvl w:val="0"/>
                <w:numId w:val="33"/>
              </w:numPr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  <w:color w:val="000000"/>
              </w:rPr>
              <w:t xml:space="preserve">If you would like to remain enrolled with </w:t>
            </w:r>
            <w:r w:rsidRPr="00D11426">
              <w:rPr>
                <w:rFonts w:ascii="Verdana" w:hAnsi="Verdana"/>
              </w:rPr>
              <w:t>Blue</w:t>
            </w:r>
            <w:r w:rsidR="004D2274" w:rsidRPr="00D11426">
              <w:rPr>
                <w:rFonts w:ascii="Verdana" w:hAnsi="Verdana"/>
              </w:rPr>
              <w:t xml:space="preserve"> </w:t>
            </w:r>
            <w:r w:rsidRPr="00D11426">
              <w:rPr>
                <w:rFonts w:ascii="Verdana" w:hAnsi="Verdana"/>
              </w:rPr>
              <w:t>MedicareR</w:t>
            </w:r>
            <w:r w:rsidR="004D2274" w:rsidRPr="00D11426">
              <w:rPr>
                <w:rFonts w:ascii="Verdana" w:hAnsi="Verdana"/>
              </w:rPr>
              <w:t>x</w:t>
            </w:r>
            <w:r w:rsidRPr="00D11426">
              <w:rPr>
                <w:rFonts w:ascii="Verdana" w:hAnsi="Verdana"/>
              </w:rPr>
              <w:t xml:space="preserve">, you will need to </w:t>
            </w:r>
            <w:r w:rsidRPr="00D11426">
              <w:rPr>
                <w:rFonts w:ascii="Verdana" w:hAnsi="Verdana"/>
                <w:color w:val="000000"/>
              </w:rPr>
              <w:t>contact the plan you enrolled in and cancel your enrollment.</w:t>
            </w:r>
          </w:p>
          <w:p w14:paraId="25E045A4" w14:textId="3C396BE9" w:rsidR="00AF23AE" w:rsidRPr="00D11426" w:rsidRDefault="00AF23AE" w:rsidP="00FD0FE5">
            <w:pPr>
              <w:numPr>
                <w:ilvl w:val="0"/>
                <w:numId w:val="33"/>
              </w:numPr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  <w:color w:val="000000"/>
              </w:rPr>
              <w:t>Another option is for you to complete a new enrollment request for the plan you wish to be enrolled in. However, please be aware you will need to have a valid enrollment period (</w:t>
            </w:r>
            <w:r w:rsidR="00B27C6E" w:rsidRPr="00D11426">
              <w:rPr>
                <w:rFonts w:ascii="Verdana" w:hAnsi="Verdana"/>
                <w:color w:val="000000"/>
              </w:rPr>
              <w:t>i.e.,</w:t>
            </w:r>
            <w:r w:rsidRPr="00D11426">
              <w:rPr>
                <w:rFonts w:ascii="Verdana" w:hAnsi="Verdana"/>
                <w:color w:val="000000"/>
              </w:rPr>
              <w:t xml:space="preserve"> AEP or SEP) for this enrollment to be accepted.</w:t>
            </w:r>
          </w:p>
          <w:p w14:paraId="27DC6BB0" w14:textId="77777777" w:rsidR="00AF23AE" w:rsidRPr="00D11426" w:rsidRDefault="00AF23AE" w:rsidP="00FD0FE5">
            <w:pPr>
              <w:rPr>
                <w:rFonts w:ascii="Verdana" w:hAnsi="Verdana"/>
                <w:color w:val="000000"/>
              </w:rPr>
            </w:pPr>
          </w:p>
          <w:p w14:paraId="4E1C00E0" w14:textId="77777777" w:rsidR="00155796" w:rsidRDefault="00AF23AE" w:rsidP="00C64DDD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  <w:b/>
              </w:rPr>
              <w:t>Note</w:t>
            </w:r>
            <w:r w:rsidR="00E26412" w:rsidRPr="00D11426">
              <w:rPr>
                <w:rFonts w:ascii="Verdana" w:hAnsi="Verdana"/>
                <w:b/>
              </w:rPr>
              <w:t>s</w:t>
            </w:r>
            <w:r w:rsidRPr="00D11426">
              <w:rPr>
                <w:rFonts w:ascii="Verdana" w:hAnsi="Verdana"/>
                <w:b/>
              </w:rPr>
              <w:t>:</w:t>
            </w:r>
            <w:r w:rsidRPr="00D11426">
              <w:rPr>
                <w:rFonts w:ascii="Verdana" w:hAnsi="Verdana"/>
              </w:rPr>
              <w:t xml:space="preserve">  </w:t>
            </w:r>
          </w:p>
          <w:p w14:paraId="235A6539" w14:textId="6DACBBBD" w:rsidR="00155796" w:rsidRPr="00F768F2" w:rsidRDefault="00155796" w:rsidP="00155796">
            <w:pPr>
              <w:numPr>
                <w:ilvl w:val="0"/>
                <w:numId w:val="37"/>
              </w:numPr>
              <w:rPr>
                <w:rFonts w:ascii="Verdana" w:hAnsi="Verdana"/>
                <w:b/>
                <w:bCs/>
              </w:rPr>
            </w:pPr>
            <w:r w:rsidRPr="00F768F2">
              <w:rPr>
                <w:rFonts w:ascii="Verdana" w:hAnsi="Verdana"/>
                <w:b/>
                <w:bCs/>
                <w:color w:val="000000"/>
              </w:rPr>
              <w:t>Do NOT send a</w:t>
            </w:r>
            <w:r w:rsidR="008F33DD">
              <w:rPr>
                <w:rFonts w:ascii="Verdana" w:hAnsi="Verdana"/>
                <w:b/>
                <w:bCs/>
                <w:color w:val="000000"/>
              </w:rPr>
              <w:t xml:space="preserve"> Support</w:t>
            </w:r>
            <w:r w:rsidRPr="00F768F2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8F33DD">
              <w:rPr>
                <w:rFonts w:ascii="Verdana" w:hAnsi="Verdana"/>
                <w:b/>
                <w:bCs/>
                <w:color w:val="000000"/>
              </w:rPr>
              <w:t>T</w:t>
            </w:r>
            <w:r w:rsidRPr="00F768F2">
              <w:rPr>
                <w:rFonts w:ascii="Verdana" w:hAnsi="Verdana"/>
                <w:b/>
                <w:bCs/>
                <w:color w:val="000000"/>
              </w:rPr>
              <w:t xml:space="preserve">ask </w:t>
            </w:r>
          </w:p>
          <w:p w14:paraId="5DE9F8FF" w14:textId="77777777" w:rsidR="00155796" w:rsidRPr="00F768F2" w:rsidRDefault="00155796" w:rsidP="00F768F2">
            <w:pPr>
              <w:ind w:left="720"/>
              <w:rPr>
                <w:rFonts w:ascii="Verdana" w:hAnsi="Verdana"/>
                <w:b/>
                <w:bCs/>
              </w:rPr>
            </w:pPr>
          </w:p>
          <w:p w14:paraId="74023ECD" w14:textId="4AEC72DF" w:rsidR="00F40F3A" w:rsidRPr="00D11426" w:rsidRDefault="00AF23AE" w:rsidP="00F40F3A">
            <w:pPr>
              <w:numPr>
                <w:ilvl w:val="0"/>
                <w:numId w:val="37"/>
              </w:numPr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</w:rPr>
              <w:t>If the beneficiary would like to speak with a</w:t>
            </w:r>
            <w:r w:rsidR="00C43564" w:rsidRPr="00D11426">
              <w:rPr>
                <w:rFonts w:ascii="Verdana" w:hAnsi="Verdana"/>
              </w:rPr>
              <w:t>n</w:t>
            </w:r>
            <w:r w:rsidRPr="00D11426">
              <w:rPr>
                <w:rFonts w:ascii="Verdana" w:hAnsi="Verdana"/>
              </w:rPr>
              <w:t xml:space="preserve"> Enrollment Agent, </w:t>
            </w:r>
            <w:r w:rsidR="00F40F3A" w:rsidRPr="00D11426">
              <w:rPr>
                <w:rFonts w:ascii="Verdana" w:hAnsi="Verdana"/>
              </w:rPr>
              <w:t xml:space="preserve">transfer to </w:t>
            </w:r>
            <w:r w:rsidR="00F40F3A" w:rsidRPr="00D11426">
              <w:rPr>
                <w:rFonts w:ascii="Verdana" w:hAnsi="Verdana"/>
                <w:color w:val="000000"/>
              </w:rPr>
              <w:t xml:space="preserve">an Enrollment Agent. Refer to </w:t>
            </w:r>
            <w:hyperlink r:id="rId22" w:history="1">
              <w:r w:rsidR="00F40F3A" w:rsidRPr="00D11426">
                <w:rPr>
                  <w:rStyle w:val="Hyperlink"/>
                  <w:rFonts w:ascii="Verdana" w:hAnsi="Verdana"/>
                </w:rPr>
                <w:t>MED D - Guide to Transferring a Call</w:t>
              </w:r>
            </w:hyperlink>
            <w:r w:rsidR="00F40F3A" w:rsidRPr="00D11426">
              <w:rPr>
                <w:rFonts w:ascii="Verdana" w:hAnsi="Verdana"/>
                <w:color w:val="000000"/>
              </w:rPr>
              <w:t>.</w:t>
            </w:r>
          </w:p>
          <w:p w14:paraId="15303B75" w14:textId="77777777" w:rsidR="003F4B75" w:rsidRPr="00D11426" w:rsidRDefault="003F4B75" w:rsidP="00082B16">
            <w:pPr>
              <w:ind w:left="720"/>
              <w:rPr>
                <w:rFonts w:ascii="Verdana" w:hAnsi="Verdana" w:cs="Calibri"/>
              </w:rPr>
            </w:pPr>
          </w:p>
          <w:p w14:paraId="7665AA14" w14:textId="77777777" w:rsidR="00AF23AE" w:rsidRPr="00D11426" w:rsidRDefault="00AF23AE" w:rsidP="00FD0FE5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If the beneficiary is not aware of a new enrollment, verify in MARx which Plan the beneficiary has enrolled with.</w:t>
            </w:r>
          </w:p>
          <w:p w14:paraId="353AB269" w14:textId="77777777" w:rsidR="00AF23AE" w:rsidRPr="00D11426" w:rsidRDefault="00AF23AE" w:rsidP="00CD6593">
            <w:pPr>
              <w:ind w:left="231"/>
              <w:rPr>
                <w:rFonts w:ascii="Verdana" w:hAnsi="Verdana"/>
              </w:rPr>
            </w:pPr>
          </w:p>
          <w:p w14:paraId="27DB2469" w14:textId="77777777" w:rsidR="00AF23AE" w:rsidRDefault="00000000" w:rsidP="00070FCF">
            <w:pPr>
              <w:ind w:left="-57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pict w14:anchorId="4BCD5BA2">
                <v:shape id="_x0000_i1029" type="#_x0000_t75" style="width:22.5pt;height:14.25pt" o:bullet="t">
                  <v:imagedata r:id="rId21" o:title="Say"/>
                </v:shape>
              </w:pict>
            </w:r>
            <w:r w:rsidR="00070FCF" w:rsidRPr="00D11426">
              <w:rPr>
                <w:rFonts w:ascii="Verdana" w:hAnsi="Verdana"/>
                <w:color w:val="000000"/>
              </w:rPr>
              <w:t xml:space="preserve">  </w:t>
            </w:r>
            <w:r w:rsidR="00AF23AE" w:rsidRPr="00D11426">
              <w:rPr>
                <w:rFonts w:ascii="Verdana" w:hAnsi="Verdana"/>
              </w:rPr>
              <w:t xml:space="preserve">Have you contacted the other plan to cancel your </w:t>
            </w:r>
            <w:r w:rsidR="007B396F">
              <w:rPr>
                <w:rFonts w:ascii="Verdana" w:hAnsi="Verdana"/>
              </w:rPr>
              <w:t xml:space="preserve">future </w:t>
            </w:r>
            <w:r w:rsidR="00AF23AE" w:rsidRPr="00D11426">
              <w:rPr>
                <w:rFonts w:ascii="Verdana" w:hAnsi="Verdana"/>
              </w:rPr>
              <w:t>enrollment?</w:t>
            </w:r>
          </w:p>
          <w:p w14:paraId="1D10A7D0" w14:textId="77777777" w:rsidR="00D11426" w:rsidRPr="00D11426" w:rsidRDefault="00D11426" w:rsidP="00070FCF">
            <w:pPr>
              <w:ind w:left="-57"/>
              <w:rPr>
                <w:rFonts w:ascii="Verdana" w:hAnsi="Verdana"/>
              </w:rPr>
            </w:pPr>
          </w:p>
        </w:tc>
        <w:tc>
          <w:tcPr>
            <w:tcW w:w="1408" w:type="pct"/>
            <w:vMerge w:val="restart"/>
            <w:shd w:val="clear" w:color="auto" w:fill="FFFFFF"/>
          </w:tcPr>
          <w:p w14:paraId="23029DF9" w14:textId="77777777" w:rsidR="00AF23AE" w:rsidRPr="00D11426" w:rsidRDefault="00AF23AE" w:rsidP="00BB548F">
            <w:pPr>
              <w:rPr>
                <w:rFonts w:ascii="Verdana" w:hAnsi="Verdana"/>
              </w:rPr>
            </w:pPr>
          </w:p>
        </w:tc>
      </w:tr>
      <w:tr w:rsidR="00B5653B" w:rsidRPr="00D11426" w14:paraId="16892018" w14:textId="77777777" w:rsidTr="00CA0048">
        <w:trPr>
          <w:trHeight w:val="70"/>
        </w:trPr>
        <w:tc>
          <w:tcPr>
            <w:tcW w:w="1370" w:type="pct"/>
            <w:vMerge/>
          </w:tcPr>
          <w:p w14:paraId="775C57A4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699" w:type="pct"/>
            <w:shd w:val="clear" w:color="auto" w:fill="E7E6E6"/>
          </w:tcPr>
          <w:p w14:paraId="2C9B13BC" w14:textId="77777777" w:rsidR="00AF23AE" w:rsidRPr="00D11426" w:rsidRDefault="00AF23AE" w:rsidP="00CD6593">
            <w:pPr>
              <w:ind w:left="-57"/>
              <w:jc w:val="center"/>
              <w:rPr>
                <w:rFonts w:ascii="Verdana" w:hAnsi="Verdana"/>
                <w:b/>
                <w:color w:val="000000"/>
              </w:rPr>
            </w:pPr>
            <w:r w:rsidRPr="00D11426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1523" w:type="pct"/>
            <w:gridSpan w:val="2"/>
            <w:shd w:val="clear" w:color="auto" w:fill="E7E6E6"/>
          </w:tcPr>
          <w:p w14:paraId="5450CF2A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Then…</w:t>
            </w:r>
          </w:p>
        </w:tc>
        <w:tc>
          <w:tcPr>
            <w:tcW w:w="1408" w:type="pct"/>
            <w:vMerge/>
            <w:shd w:val="clear" w:color="auto" w:fill="E7E6E6"/>
          </w:tcPr>
          <w:p w14:paraId="3B285D1E" w14:textId="77777777" w:rsidR="00AF23AE" w:rsidRPr="00D11426" w:rsidRDefault="00AF23AE" w:rsidP="00CD6593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B5653B" w:rsidRPr="00D11426" w14:paraId="5C177380" w14:textId="77777777" w:rsidTr="00CA0048">
        <w:trPr>
          <w:trHeight w:val="1041"/>
        </w:trPr>
        <w:tc>
          <w:tcPr>
            <w:tcW w:w="1370" w:type="pct"/>
            <w:vMerge/>
          </w:tcPr>
          <w:p w14:paraId="25A0E42E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699" w:type="pct"/>
            <w:shd w:val="clear" w:color="auto" w:fill="FFFFFF"/>
          </w:tcPr>
          <w:p w14:paraId="285E79AD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The beneficiary has</w:t>
            </w:r>
            <w:r w:rsidRPr="00D11426">
              <w:rPr>
                <w:rFonts w:ascii="Verdana" w:hAnsi="Verdana"/>
                <w:b/>
              </w:rPr>
              <w:t xml:space="preserve"> NOT </w:t>
            </w:r>
            <w:r w:rsidRPr="00D11426">
              <w:rPr>
                <w:rFonts w:ascii="Verdana" w:hAnsi="Verdana"/>
              </w:rPr>
              <w:t>contacted the other plan to cancel their enrollment.</w:t>
            </w:r>
          </w:p>
          <w:p w14:paraId="4B6EA7D5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1523" w:type="pct"/>
            <w:gridSpan w:val="2"/>
            <w:shd w:val="clear" w:color="auto" w:fill="FFFFFF"/>
          </w:tcPr>
          <w:p w14:paraId="6F2962E1" w14:textId="5CCCF87C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  <w:b/>
              </w:rPr>
              <w:t xml:space="preserve">Note: </w:t>
            </w:r>
            <w:r w:rsidRPr="00D11426">
              <w:rPr>
                <w:rFonts w:ascii="Verdana" w:hAnsi="Verdana"/>
              </w:rPr>
              <w:t xml:space="preserve"> Do </w:t>
            </w:r>
            <w:r w:rsidRPr="00D11426">
              <w:rPr>
                <w:rFonts w:ascii="Verdana" w:hAnsi="Verdana"/>
                <w:b/>
              </w:rPr>
              <w:t>NOT</w:t>
            </w:r>
            <w:r w:rsidRPr="00D11426">
              <w:rPr>
                <w:rFonts w:ascii="Verdana" w:hAnsi="Verdana"/>
              </w:rPr>
              <w:t xml:space="preserve"> send a </w:t>
            </w:r>
            <w:r w:rsidR="00A51E3A">
              <w:rPr>
                <w:rFonts w:ascii="Verdana" w:hAnsi="Verdana"/>
              </w:rPr>
              <w:t>Support</w:t>
            </w:r>
            <w:r w:rsidRPr="00D11426">
              <w:rPr>
                <w:rFonts w:ascii="Verdana" w:hAnsi="Verdana"/>
              </w:rPr>
              <w:t xml:space="preserve"> </w:t>
            </w:r>
            <w:r w:rsidR="00A51E3A">
              <w:rPr>
                <w:rFonts w:ascii="Verdana" w:hAnsi="Verdana"/>
              </w:rPr>
              <w:t>T</w:t>
            </w:r>
            <w:r w:rsidRPr="00D11426">
              <w:rPr>
                <w:rFonts w:ascii="Verdana" w:hAnsi="Verdana"/>
              </w:rPr>
              <w:t>ask.</w:t>
            </w:r>
          </w:p>
          <w:p w14:paraId="21C33D0A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  <w:p w14:paraId="5A09604E" w14:textId="77777777" w:rsidR="00AF23AE" w:rsidRPr="00D11426" w:rsidRDefault="00000000" w:rsidP="00070FC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pict w14:anchorId="2041225B">
                <v:shape id="_x0000_i1030" type="#_x0000_t75" style="width:22.5pt;height:14.25pt" o:bullet="t">
                  <v:imagedata r:id="rId21" o:title="Say"/>
                </v:shape>
              </w:pict>
            </w:r>
            <w:r w:rsidR="00070FCF" w:rsidRPr="00D11426">
              <w:rPr>
                <w:rFonts w:ascii="Verdana" w:hAnsi="Verdana"/>
                <w:b/>
                <w:color w:val="000000"/>
              </w:rPr>
              <w:t xml:space="preserve">  </w:t>
            </w:r>
            <w:r w:rsidR="00AF23AE" w:rsidRPr="00D11426">
              <w:rPr>
                <w:rFonts w:ascii="Verdana" w:hAnsi="Verdana"/>
              </w:rPr>
              <w:t xml:space="preserve">Please </w:t>
            </w:r>
            <w:r w:rsidR="00AF23AE" w:rsidRPr="00D11426">
              <w:rPr>
                <w:rFonts w:ascii="Verdana" w:hAnsi="Verdana"/>
                <w:color w:val="000000"/>
              </w:rPr>
              <w:t xml:space="preserve">contact the plan you enrolled in and submit a request to cancel your </w:t>
            </w:r>
            <w:r w:rsidR="007B396F">
              <w:rPr>
                <w:rFonts w:ascii="Verdana" w:hAnsi="Verdana"/>
                <w:color w:val="000000"/>
              </w:rPr>
              <w:t xml:space="preserve">future </w:t>
            </w:r>
            <w:r w:rsidR="00AF23AE" w:rsidRPr="00D11426">
              <w:rPr>
                <w:rFonts w:ascii="Verdana" w:hAnsi="Verdana"/>
                <w:color w:val="000000"/>
              </w:rPr>
              <w:t xml:space="preserve">enrollment. Once </w:t>
            </w:r>
            <w:r w:rsidR="00155796">
              <w:rPr>
                <w:rFonts w:ascii="Verdana" w:hAnsi="Verdana"/>
                <w:color w:val="000000"/>
              </w:rPr>
              <w:t xml:space="preserve">we receive information </w:t>
            </w:r>
            <w:r w:rsidR="00B40D8D">
              <w:rPr>
                <w:rFonts w:ascii="Verdana" w:hAnsi="Verdana"/>
                <w:color w:val="000000"/>
              </w:rPr>
              <w:t xml:space="preserve">from Medicare </w:t>
            </w:r>
            <w:r w:rsidR="00155796">
              <w:rPr>
                <w:rFonts w:ascii="Verdana" w:hAnsi="Verdana"/>
                <w:color w:val="000000"/>
              </w:rPr>
              <w:t xml:space="preserve">showing the enrollment has been cancelled, </w:t>
            </w:r>
            <w:r w:rsidR="00F768F2">
              <w:rPr>
                <w:rFonts w:ascii="Verdana" w:hAnsi="Verdana"/>
                <w:color w:val="000000"/>
              </w:rPr>
              <w:t>you will receive a letter in the mail</w:t>
            </w:r>
            <w:r w:rsidR="00155796">
              <w:rPr>
                <w:rFonts w:ascii="Verdana" w:hAnsi="Verdana"/>
                <w:color w:val="000000"/>
              </w:rPr>
              <w:t>.</w:t>
            </w:r>
          </w:p>
          <w:p w14:paraId="34C0689A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1408" w:type="pct"/>
            <w:vMerge/>
            <w:shd w:val="clear" w:color="auto" w:fill="FFFFFF"/>
          </w:tcPr>
          <w:p w14:paraId="5479B4BC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</w:tr>
      <w:tr w:rsidR="00B5653B" w:rsidRPr="00D11426" w14:paraId="09D781F7" w14:textId="77777777" w:rsidTr="00CA0048">
        <w:trPr>
          <w:trHeight w:val="176"/>
        </w:trPr>
        <w:tc>
          <w:tcPr>
            <w:tcW w:w="1370" w:type="pct"/>
            <w:vMerge/>
          </w:tcPr>
          <w:p w14:paraId="0AB6E239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699" w:type="pct"/>
            <w:vMerge w:val="restart"/>
            <w:shd w:val="clear" w:color="auto" w:fill="FFFFFF"/>
          </w:tcPr>
          <w:p w14:paraId="25116DB0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The beneficiary </w:t>
            </w:r>
            <w:r w:rsidRPr="00D11426">
              <w:rPr>
                <w:rFonts w:ascii="Verdana" w:hAnsi="Verdana"/>
                <w:b/>
              </w:rPr>
              <w:t>has</w:t>
            </w:r>
            <w:r w:rsidRPr="00D11426">
              <w:rPr>
                <w:rFonts w:ascii="Verdana" w:hAnsi="Verdana"/>
              </w:rPr>
              <w:t xml:space="preserve"> contacted the other plan.</w:t>
            </w:r>
          </w:p>
        </w:tc>
        <w:tc>
          <w:tcPr>
            <w:tcW w:w="1523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28A9CFA2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Verify in </w:t>
            </w:r>
            <w:r w:rsidRPr="00D11426">
              <w:rPr>
                <w:rFonts w:ascii="Verdana" w:hAnsi="Verdana"/>
                <w:b/>
              </w:rPr>
              <w:t>MARx</w:t>
            </w:r>
            <w:r w:rsidRPr="00D11426">
              <w:rPr>
                <w:rFonts w:ascii="Verdana" w:hAnsi="Verdana"/>
              </w:rPr>
              <w:t xml:space="preserve"> if beneficiary’s future enrollment is cancelled and beneficiary is reinstated into the Plan.</w:t>
            </w:r>
          </w:p>
          <w:p w14:paraId="158F3366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  <w:p w14:paraId="31B396B7" w14:textId="77777777" w:rsidR="00AF23AE" w:rsidRPr="00D11426" w:rsidRDefault="00AF23AE" w:rsidP="00CD6593">
            <w:pPr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D11426">
              <w:rPr>
                <w:rFonts w:ascii="Verdana" w:hAnsi="Verdana"/>
                <w:color w:val="000000"/>
              </w:rPr>
              <w:t xml:space="preserve">  Contact the Senior Team (SRT) for assistance with:</w:t>
            </w:r>
          </w:p>
          <w:p w14:paraId="51A9A8F8" w14:textId="77777777" w:rsidR="00AF23AE" w:rsidRPr="00D11426" w:rsidRDefault="00AF23AE" w:rsidP="00FD0FE5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  <w:color w:val="000000"/>
              </w:rPr>
              <w:t>Reviewing MARx Part D eligibility; and/or</w:t>
            </w:r>
          </w:p>
          <w:p w14:paraId="74C41EA9" w14:textId="77777777" w:rsidR="00AF23AE" w:rsidRPr="00D11426" w:rsidRDefault="00AF23AE" w:rsidP="00FD0FE5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D11426">
              <w:rPr>
                <w:rFonts w:ascii="Verdana" w:hAnsi="Verdana"/>
                <w:color w:val="000000"/>
              </w:rPr>
              <w:t>Opening Access to Care if necessary (</w:t>
            </w:r>
            <w:r w:rsidRPr="00D11426">
              <w:rPr>
                <w:rFonts w:ascii="Verdana" w:hAnsi="Verdana"/>
                <w:b/>
                <w:bCs/>
                <w:color w:val="000000"/>
              </w:rPr>
              <w:t>3 days or less of medication</w:t>
            </w:r>
            <w:r w:rsidRPr="00D11426">
              <w:rPr>
                <w:rFonts w:ascii="Verdana" w:hAnsi="Verdana"/>
                <w:color w:val="000000"/>
              </w:rPr>
              <w:t>).</w:t>
            </w:r>
          </w:p>
          <w:p w14:paraId="22D9412B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  <w:tc>
          <w:tcPr>
            <w:tcW w:w="1408" w:type="pct"/>
            <w:vMerge/>
            <w:shd w:val="clear" w:color="auto" w:fill="FFFFFF"/>
          </w:tcPr>
          <w:p w14:paraId="03A5C732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</w:tr>
      <w:tr w:rsidR="00C31A9E" w:rsidRPr="00D11426" w14:paraId="395F2945" w14:textId="77777777" w:rsidTr="00CA0048">
        <w:trPr>
          <w:trHeight w:val="176"/>
        </w:trPr>
        <w:tc>
          <w:tcPr>
            <w:tcW w:w="1370" w:type="pct"/>
            <w:vMerge/>
          </w:tcPr>
          <w:p w14:paraId="2BA18812" w14:textId="77777777" w:rsidR="00AF23AE" w:rsidRPr="00D11426" w:rsidRDefault="00AF23AE" w:rsidP="00AF23AE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699" w:type="pct"/>
            <w:vMerge/>
            <w:shd w:val="clear" w:color="auto" w:fill="FFFFFF"/>
          </w:tcPr>
          <w:p w14:paraId="6EEDDBE0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  <w:tc>
          <w:tcPr>
            <w:tcW w:w="500" w:type="pct"/>
            <w:shd w:val="pct10" w:color="auto" w:fill="FFFFFF"/>
          </w:tcPr>
          <w:p w14:paraId="36190933" w14:textId="77777777" w:rsidR="00AF23AE" w:rsidRPr="00D11426" w:rsidRDefault="00AF23AE" w:rsidP="00AF23AE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If</w:t>
            </w:r>
            <w:r w:rsidR="00C64DDD" w:rsidRPr="00D11426">
              <w:rPr>
                <w:rFonts w:ascii="Verdana" w:hAnsi="Verdana"/>
                <w:b/>
              </w:rPr>
              <w:t xml:space="preserve"> other plan is</w:t>
            </w:r>
            <w:r w:rsidRPr="00D11426">
              <w:rPr>
                <w:rFonts w:ascii="Verdana" w:hAnsi="Verdana"/>
                <w:b/>
              </w:rPr>
              <w:t>…</w:t>
            </w:r>
          </w:p>
        </w:tc>
        <w:tc>
          <w:tcPr>
            <w:tcW w:w="1023" w:type="pct"/>
            <w:shd w:val="pct10" w:color="auto" w:fill="FFFFFF"/>
          </w:tcPr>
          <w:p w14:paraId="7982C7DC" w14:textId="77777777" w:rsidR="00AF23AE" w:rsidRPr="00D11426" w:rsidRDefault="00AF23AE" w:rsidP="00AF23AE">
            <w:pPr>
              <w:jc w:val="center"/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Then…</w:t>
            </w:r>
          </w:p>
        </w:tc>
        <w:tc>
          <w:tcPr>
            <w:tcW w:w="1408" w:type="pct"/>
            <w:vMerge/>
            <w:shd w:val="clear" w:color="auto" w:fill="FFFFFF"/>
          </w:tcPr>
          <w:p w14:paraId="293A3710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</w:tr>
      <w:tr w:rsidR="00C31A9E" w:rsidRPr="00D11426" w14:paraId="78550779" w14:textId="77777777" w:rsidTr="00CA0048">
        <w:trPr>
          <w:trHeight w:val="176"/>
        </w:trPr>
        <w:tc>
          <w:tcPr>
            <w:tcW w:w="1370" w:type="pct"/>
            <w:vMerge/>
          </w:tcPr>
          <w:p w14:paraId="12BF0859" w14:textId="77777777" w:rsidR="00AF23AE" w:rsidRPr="00D11426" w:rsidRDefault="00AF23AE" w:rsidP="00AF23AE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699" w:type="pct"/>
            <w:vMerge/>
            <w:shd w:val="clear" w:color="auto" w:fill="FFFFFF"/>
          </w:tcPr>
          <w:p w14:paraId="45AFEE5C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  <w:tc>
          <w:tcPr>
            <w:tcW w:w="500" w:type="pct"/>
            <w:shd w:val="clear" w:color="auto" w:fill="FFFFFF"/>
          </w:tcPr>
          <w:p w14:paraId="095829D3" w14:textId="77777777" w:rsidR="00AF23AE" w:rsidRPr="00F768F2" w:rsidRDefault="00C64DDD" w:rsidP="00AF23AE">
            <w:pPr>
              <w:rPr>
                <w:rFonts w:ascii="Verdana" w:hAnsi="Verdana"/>
                <w:b/>
              </w:rPr>
            </w:pPr>
            <w:r w:rsidRPr="00F768F2">
              <w:rPr>
                <w:rFonts w:ascii="Verdana" w:hAnsi="Verdana"/>
                <w:b/>
              </w:rPr>
              <w:t>N</w:t>
            </w:r>
            <w:r w:rsidR="00AF23AE" w:rsidRPr="00F768F2">
              <w:rPr>
                <w:rFonts w:ascii="Verdana" w:hAnsi="Verdana"/>
                <w:b/>
              </w:rPr>
              <w:t>ot cancelled</w:t>
            </w:r>
            <w:r w:rsidR="00155796" w:rsidRPr="00F768F2">
              <w:rPr>
                <w:rFonts w:ascii="Verdana" w:hAnsi="Verdana"/>
                <w:b/>
              </w:rPr>
              <w:t xml:space="preserve"> in MARx.</w:t>
            </w:r>
          </w:p>
        </w:tc>
        <w:tc>
          <w:tcPr>
            <w:tcW w:w="1023" w:type="pct"/>
            <w:shd w:val="clear" w:color="auto" w:fill="FFFFFF"/>
          </w:tcPr>
          <w:p w14:paraId="1649346F" w14:textId="77777777" w:rsidR="00AF23AE" w:rsidRPr="00D11426" w:rsidRDefault="00AF23AE" w:rsidP="00AF23AE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Inform the beneficiary they may contact Medicare toll-free at:</w:t>
            </w:r>
          </w:p>
          <w:p w14:paraId="116D4352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  <w:p w14:paraId="27BC4EB9" w14:textId="77777777" w:rsidR="00AF23AE" w:rsidRPr="00D11426" w:rsidRDefault="00AF23AE" w:rsidP="00AF23AE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1-800-633-4227 </w:t>
            </w:r>
          </w:p>
          <w:p w14:paraId="7E24CFF1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  <w:p w14:paraId="654A4E5A" w14:textId="77777777" w:rsidR="00AF23AE" w:rsidRPr="00D11426" w:rsidRDefault="00AF23AE" w:rsidP="00AF23AE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&lt;24 hours a day, 7 days a week&gt;.</w:t>
            </w:r>
          </w:p>
          <w:p w14:paraId="6EACD1FF" w14:textId="77777777" w:rsidR="00AF23AE" w:rsidRDefault="00AF23AE" w:rsidP="00AF23AE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TTY users call &lt; 1-877-486-2048 &gt;.</w:t>
            </w:r>
          </w:p>
          <w:p w14:paraId="770114C7" w14:textId="77777777" w:rsidR="00D11426" w:rsidRPr="00D11426" w:rsidRDefault="00D11426" w:rsidP="00AF23AE">
            <w:pPr>
              <w:rPr>
                <w:rFonts w:ascii="Verdana" w:hAnsi="Verdana"/>
              </w:rPr>
            </w:pPr>
          </w:p>
        </w:tc>
        <w:tc>
          <w:tcPr>
            <w:tcW w:w="1408" w:type="pct"/>
            <w:vMerge/>
            <w:shd w:val="clear" w:color="auto" w:fill="FFFFFF"/>
          </w:tcPr>
          <w:p w14:paraId="7F86FAEB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</w:tr>
      <w:tr w:rsidR="00C31A9E" w:rsidRPr="00D11426" w14:paraId="6C890549" w14:textId="77777777" w:rsidTr="00CA0048">
        <w:trPr>
          <w:trHeight w:val="176"/>
        </w:trPr>
        <w:tc>
          <w:tcPr>
            <w:tcW w:w="1370" w:type="pct"/>
            <w:vMerge/>
          </w:tcPr>
          <w:p w14:paraId="710CA1C4" w14:textId="77777777" w:rsidR="00AF23AE" w:rsidRPr="00D11426" w:rsidRDefault="00AF23AE" w:rsidP="00AF23AE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</w:p>
        </w:tc>
        <w:tc>
          <w:tcPr>
            <w:tcW w:w="699" w:type="pct"/>
            <w:vMerge/>
            <w:shd w:val="clear" w:color="auto" w:fill="FFFFFF"/>
          </w:tcPr>
          <w:p w14:paraId="0CA6E34D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  <w:tc>
          <w:tcPr>
            <w:tcW w:w="500" w:type="pct"/>
            <w:shd w:val="clear" w:color="auto" w:fill="FFFFFF"/>
          </w:tcPr>
          <w:p w14:paraId="796AC7A0" w14:textId="77777777" w:rsidR="00AF23AE" w:rsidRPr="00D11426" w:rsidRDefault="00C64DDD" w:rsidP="00AF23AE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  <w:b/>
              </w:rPr>
              <w:t>I</w:t>
            </w:r>
            <w:r w:rsidR="00AF23AE" w:rsidRPr="00D11426">
              <w:rPr>
                <w:rFonts w:ascii="Verdana" w:hAnsi="Verdana"/>
                <w:b/>
              </w:rPr>
              <w:t>s</w:t>
            </w:r>
            <w:r w:rsidR="00AF23AE" w:rsidRPr="00D11426">
              <w:rPr>
                <w:rFonts w:ascii="Verdana" w:hAnsi="Verdana"/>
              </w:rPr>
              <w:t xml:space="preserve"> </w:t>
            </w:r>
            <w:r w:rsidR="00AF23AE" w:rsidRPr="00D11426">
              <w:rPr>
                <w:rFonts w:ascii="Verdana" w:hAnsi="Verdana"/>
                <w:b/>
              </w:rPr>
              <w:t>cancelled</w:t>
            </w:r>
            <w:r w:rsidR="00157382">
              <w:rPr>
                <w:rFonts w:ascii="Verdana" w:hAnsi="Verdana"/>
                <w:b/>
              </w:rPr>
              <w:t xml:space="preserve"> in MARx</w:t>
            </w:r>
            <w:r w:rsidR="00AF23AE" w:rsidRPr="00D11426">
              <w:rPr>
                <w:rFonts w:ascii="Verdana" w:hAnsi="Verdana"/>
              </w:rPr>
              <w:t xml:space="preserve"> and the beneficiary has </w:t>
            </w:r>
            <w:r w:rsidR="00B40D8D">
              <w:rPr>
                <w:rFonts w:ascii="Verdana" w:hAnsi="Verdana"/>
                <w:b/>
                <w:bCs/>
              </w:rPr>
              <w:t>N</w:t>
            </w:r>
            <w:r w:rsidR="000E5F5F">
              <w:rPr>
                <w:rFonts w:ascii="Verdana" w:hAnsi="Verdana"/>
                <w:b/>
                <w:bCs/>
              </w:rPr>
              <w:t>OT</w:t>
            </w:r>
            <w:r w:rsidR="00B40D8D" w:rsidRPr="00D11426">
              <w:rPr>
                <w:rFonts w:ascii="Verdana" w:hAnsi="Verdana"/>
              </w:rPr>
              <w:t xml:space="preserve"> </w:t>
            </w:r>
            <w:r w:rsidR="00AF23AE" w:rsidRPr="00D11426">
              <w:rPr>
                <w:rFonts w:ascii="Verdana" w:hAnsi="Verdana"/>
              </w:rPr>
              <w:t>been reinstated.</w:t>
            </w:r>
          </w:p>
          <w:p w14:paraId="10795058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  <w:tc>
          <w:tcPr>
            <w:tcW w:w="1023" w:type="pct"/>
            <w:shd w:val="clear" w:color="auto" w:fill="FFFFFF"/>
          </w:tcPr>
          <w:p w14:paraId="190C0654" w14:textId="77777777" w:rsidR="00157382" w:rsidRPr="00D11426" w:rsidRDefault="00000000" w:rsidP="00AF23AE">
            <w:pPr>
              <w:rPr>
                <w:rFonts w:ascii="Verdana" w:hAnsi="Verdana"/>
              </w:rPr>
            </w:pPr>
            <w:bookmarkStart w:id="20" w:name="OLE_LINK4"/>
            <w:bookmarkStart w:id="21" w:name="OLE_LINK5"/>
            <w:r>
              <w:rPr>
                <w:rFonts w:ascii="Verdana" w:hAnsi="Verdana"/>
                <w:b/>
                <w:color w:val="000000"/>
              </w:rPr>
              <w:pict w14:anchorId="7DCFC1FD">
                <v:shape id="_x0000_i1031" type="#_x0000_t75" style="width:22.5pt;height:14.25pt" o:bullet="t">
                  <v:imagedata r:id="rId21" o:title="Say"/>
                </v:shape>
              </w:pict>
            </w:r>
            <w:r w:rsidR="00157382">
              <w:rPr>
                <w:rFonts w:ascii="Verdana" w:hAnsi="Verdana"/>
              </w:rPr>
              <w:t xml:space="preserve">  </w:t>
            </w:r>
            <w:r w:rsidR="00155796" w:rsidRPr="00F768F2">
              <w:rPr>
                <w:rFonts w:ascii="Verdana" w:hAnsi="Verdana"/>
              </w:rPr>
              <w:t xml:space="preserve">We are only able to process your reinstatement once we have received notice from Medicare. </w:t>
            </w:r>
            <w:r w:rsidR="00157382">
              <w:rPr>
                <w:rFonts w:ascii="Verdana" w:hAnsi="Verdana"/>
              </w:rPr>
              <w:t>When your reinstatement has been approved</w:t>
            </w:r>
            <w:r w:rsidR="00157382" w:rsidRPr="00F768F2">
              <w:rPr>
                <w:rFonts w:ascii="Verdana" w:hAnsi="Verdana"/>
              </w:rPr>
              <w:t xml:space="preserve"> </w:t>
            </w:r>
            <w:r w:rsidR="00157382">
              <w:rPr>
                <w:rFonts w:ascii="Verdana" w:hAnsi="Verdana"/>
              </w:rPr>
              <w:t>and processed, y</w:t>
            </w:r>
            <w:r w:rsidR="00155796" w:rsidRPr="00F768F2">
              <w:rPr>
                <w:rFonts w:ascii="Verdana" w:hAnsi="Verdana"/>
              </w:rPr>
              <w:t xml:space="preserve">ou will receive a letter in the mail. </w:t>
            </w:r>
            <w:r w:rsidR="00157382">
              <w:rPr>
                <w:rFonts w:ascii="Verdana" w:hAnsi="Verdana"/>
              </w:rPr>
              <w:t>Please note, t</w:t>
            </w:r>
            <w:r w:rsidR="00155796" w:rsidRPr="00F768F2">
              <w:rPr>
                <w:rFonts w:ascii="Verdana" w:hAnsi="Verdana"/>
              </w:rPr>
              <w:t xml:space="preserve">his may </w:t>
            </w:r>
            <w:proofErr w:type="gramStart"/>
            <w:r w:rsidR="00155796" w:rsidRPr="00F768F2">
              <w:rPr>
                <w:rFonts w:ascii="Verdana" w:hAnsi="Verdana"/>
              </w:rPr>
              <w:t>take up</w:t>
            </w:r>
            <w:proofErr w:type="gramEnd"/>
            <w:r w:rsidR="00155796" w:rsidRPr="00F768F2">
              <w:rPr>
                <w:rFonts w:ascii="Verdana" w:hAnsi="Verdana"/>
              </w:rPr>
              <w:t xml:space="preserve"> to 10 days or more during busy times of the year such as the Annual Enrollment Period.</w:t>
            </w:r>
            <w:bookmarkEnd w:id="20"/>
            <w:bookmarkEnd w:id="21"/>
          </w:p>
          <w:p w14:paraId="7D5B8D7E" w14:textId="77777777" w:rsidR="00D11426" w:rsidRDefault="00D11426" w:rsidP="00F768F2">
            <w:pPr>
              <w:rPr>
                <w:rFonts w:ascii="Verdana" w:hAnsi="Verdana"/>
              </w:rPr>
            </w:pPr>
          </w:p>
          <w:p w14:paraId="3C5017D4" w14:textId="1922DC57" w:rsidR="00B40D8D" w:rsidRDefault="00B40D8D" w:rsidP="00B40D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Submit the following </w:t>
            </w:r>
            <w:r w:rsidR="00A51E3A">
              <w:rPr>
                <w:rFonts w:ascii="Verdana" w:hAnsi="Verdana"/>
              </w:rPr>
              <w:t>Support</w:t>
            </w:r>
            <w:r>
              <w:rPr>
                <w:rFonts w:ascii="Verdana" w:hAnsi="Verdana"/>
              </w:rPr>
              <w:t xml:space="preserve"> Task in </w:t>
            </w:r>
            <w:r w:rsidR="00DE718E">
              <w:rPr>
                <w:rFonts w:ascii="Verdana" w:hAnsi="Verdana"/>
                <w:b/>
              </w:rPr>
              <w:t>Compass</w:t>
            </w:r>
            <w:r>
              <w:rPr>
                <w:rFonts w:ascii="Verdana" w:hAnsi="Verdana"/>
                <w:b/>
              </w:rPr>
              <w:t xml:space="preserve"> (ONLY IF CANCELLED IN MARx)</w:t>
            </w:r>
            <w:r>
              <w:rPr>
                <w:rFonts w:ascii="Verdana" w:hAnsi="Verdana"/>
              </w:rPr>
              <w:t>:</w:t>
            </w:r>
          </w:p>
          <w:p w14:paraId="67AEFFFF" w14:textId="77777777" w:rsidR="00B40D8D" w:rsidRDefault="00B40D8D" w:rsidP="00B40D8D">
            <w:pPr>
              <w:rPr>
                <w:rFonts w:ascii="Verdana" w:hAnsi="Verdana"/>
              </w:rPr>
            </w:pPr>
          </w:p>
          <w:p w14:paraId="5491892C" w14:textId="77777777" w:rsidR="003302D9" w:rsidRDefault="00B40D8D" w:rsidP="003302D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Task Type:</w:t>
            </w:r>
            <w:r>
              <w:rPr>
                <w:rFonts w:ascii="Verdana" w:hAnsi="Verdana"/>
              </w:rPr>
              <w:t xml:space="preserve"> </w:t>
            </w:r>
            <w:r w:rsidR="003302D9">
              <w:rPr>
                <w:rFonts w:ascii="Verdana" w:hAnsi="Verdana"/>
              </w:rPr>
              <w:t>Disenrollment</w:t>
            </w:r>
          </w:p>
          <w:p w14:paraId="70A053DB" w14:textId="2AE85F13" w:rsidR="00B40D8D" w:rsidRDefault="003302D9" w:rsidP="00B40D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B40D8D">
              <w:rPr>
                <w:rFonts w:ascii="Verdana" w:hAnsi="Verdana"/>
              </w:rPr>
              <w:t xml:space="preserve"> Mistaken Disenrollment</w:t>
            </w:r>
          </w:p>
          <w:p w14:paraId="51BDE581" w14:textId="5DB3A705" w:rsidR="00B40D8D" w:rsidRPr="006D6510" w:rsidRDefault="003302D9" w:rsidP="00B40D8D">
            <w:pPr>
              <w:rPr>
                <w:rFonts w:ascii="Verdana" w:hAnsi="Verdana"/>
                <w:b/>
              </w:rPr>
            </w:pPr>
            <w:r w:rsidRPr="006D6510">
              <w:rPr>
                <w:rFonts w:ascii="Verdana" w:hAnsi="Verdana"/>
                <w:b/>
              </w:rPr>
              <w:t>Complete all required and applicable fields</w:t>
            </w:r>
            <w:r w:rsidR="0021061B">
              <w:rPr>
                <w:rFonts w:ascii="Verdana" w:hAnsi="Verdana"/>
                <w:b/>
              </w:rPr>
              <w:t>.</w:t>
            </w:r>
          </w:p>
          <w:p w14:paraId="7D1A63E5" w14:textId="77777777" w:rsidR="00B40D8D" w:rsidRDefault="00B40D8D" w:rsidP="00B40D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Notes:</w:t>
            </w:r>
            <w:r>
              <w:rPr>
                <w:rFonts w:ascii="Verdana" w:hAnsi="Verdana"/>
              </w:rPr>
              <w:t xml:space="preserve">  Beneficiary called to advise they were involuntarily disenrolled due to enrolling into another plan and cancelling that plan. Beneficiary can be reached at &lt;current phone number&gt; at &lt;best time to contact&gt;. Beneficiary’s current complete address is&lt;address, including city, state, and zip code&gt;. Beneficiary was informed to continue to use plan services. Beneficiary has &lt;less/more&gt; than 3 days medication on hand. Eligibility was verified in &lt;MARx&gt;.</w:t>
            </w:r>
          </w:p>
          <w:p w14:paraId="787746D1" w14:textId="77777777" w:rsidR="00B40D8D" w:rsidRPr="00D11426" w:rsidRDefault="00B40D8D" w:rsidP="00F768F2">
            <w:pPr>
              <w:rPr>
                <w:rFonts w:ascii="Verdana" w:hAnsi="Verdana"/>
              </w:rPr>
            </w:pPr>
          </w:p>
        </w:tc>
        <w:tc>
          <w:tcPr>
            <w:tcW w:w="1408" w:type="pct"/>
            <w:vMerge/>
            <w:shd w:val="clear" w:color="auto" w:fill="FFFFFF"/>
          </w:tcPr>
          <w:p w14:paraId="12E4BF3B" w14:textId="77777777" w:rsidR="00AF23AE" w:rsidRPr="00D11426" w:rsidRDefault="00AF23AE" w:rsidP="00AF23AE">
            <w:pPr>
              <w:rPr>
                <w:rFonts w:ascii="Verdana" w:hAnsi="Verdana"/>
              </w:rPr>
            </w:pPr>
          </w:p>
        </w:tc>
      </w:tr>
      <w:tr w:rsidR="00AF23AE" w:rsidRPr="00D11426" w14:paraId="5B1B52CC" w14:textId="77777777" w:rsidTr="00CA0048">
        <w:trPr>
          <w:trHeight w:val="2745"/>
        </w:trPr>
        <w:tc>
          <w:tcPr>
            <w:tcW w:w="1370" w:type="pct"/>
          </w:tcPr>
          <w:p w14:paraId="5F9CACF7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DISENROLL - NEW MMP</w:t>
            </w:r>
          </w:p>
          <w:p w14:paraId="18A46BDB" w14:textId="77777777" w:rsidR="00AF23AE" w:rsidRPr="00D11426" w:rsidRDefault="00AF23AE" w:rsidP="00CD6593">
            <w:pPr>
              <w:ind w:left="360"/>
              <w:rPr>
                <w:rFonts w:ascii="Verdana" w:hAnsi="Verdana"/>
              </w:rPr>
            </w:pPr>
          </w:p>
          <w:p w14:paraId="76CA6827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The beneficiary will be disenrolled due to CMS enrolling the beneficiary into a Medicare Advantage:  Medicare-Medicaid Plan (MMP).</w:t>
            </w:r>
          </w:p>
        </w:tc>
        <w:tc>
          <w:tcPr>
            <w:tcW w:w="2222" w:type="pct"/>
            <w:gridSpan w:val="3"/>
          </w:tcPr>
          <w:p w14:paraId="4E0A97D4" w14:textId="77777777" w:rsidR="00AF23AE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</w:p>
        </w:tc>
        <w:tc>
          <w:tcPr>
            <w:tcW w:w="1408" w:type="pct"/>
          </w:tcPr>
          <w:p w14:paraId="076F7D01" w14:textId="2FD41B69" w:rsidR="00AF23AE" w:rsidRPr="00E21725" w:rsidRDefault="00000000" w:rsidP="00CD6593">
            <w:pPr>
              <w:rPr>
                <w:rFonts w:ascii="Verdana" w:hAnsi="Verdana"/>
              </w:rPr>
            </w:pPr>
            <w:hyperlink r:id="rId23" w:anchor="!/view?docid=8954d1ba-1726-4e5c-91c2-984f6defe0b4" w:history="1">
              <w:r w:rsidR="00AF23AE" w:rsidRPr="00885D54">
                <w:rPr>
                  <w:rStyle w:val="Hyperlink"/>
                  <w:rFonts w:ascii="Verdana" w:hAnsi="Verdana"/>
                </w:rPr>
                <w:t>MED D - CMS Passive Enrollment in MMP - Required Voluntary Disenrollment from the PDP, Opt-Out and Disenrollment from the MMP</w:t>
              </w:r>
            </w:hyperlink>
          </w:p>
        </w:tc>
      </w:tr>
      <w:tr w:rsidR="00AF23AE" w:rsidRPr="00D11426" w14:paraId="2391FFE7" w14:textId="77777777" w:rsidTr="00CA0048">
        <w:trPr>
          <w:trHeight w:val="2745"/>
        </w:trPr>
        <w:tc>
          <w:tcPr>
            <w:tcW w:w="1370" w:type="pct"/>
          </w:tcPr>
          <w:p w14:paraId="4244483B" w14:textId="77777777" w:rsidR="00AF23AE" w:rsidRPr="00D11426" w:rsidRDefault="00AF23AE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NOT ENROLLED</w:t>
            </w:r>
          </w:p>
          <w:p w14:paraId="5093DD65" w14:textId="77777777" w:rsidR="00AF23AE" w:rsidRPr="00D11426" w:rsidRDefault="00AF23AE" w:rsidP="00AF23AE">
            <w:pPr>
              <w:rPr>
                <w:rFonts w:ascii="Verdana" w:hAnsi="Verdana"/>
                <w:b/>
              </w:rPr>
            </w:pPr>
          </w:p>
          <w:p w14:paraId="53A13CFD" w14:textId="77777777" w:rsidR="00AF23AE" w:rsidRPr="00D11426" w:rsidRDefault="00AF23AE" w:rsidP="00CD6593">
            <w:p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</w:rPr>
              <w:t>CMS has accepted the beneficiary’s Voluntary Disenrollment request. The beneficiary will no longer be enrolled in the Plan.</w:t>
            </w:r>
          </w:p>
        </w:tc>
        <w:tc>
          <w:tcPr>
            <w:tcW w:w="2222" w:type="pct"/>
            <w:gridSpan w:val="3"/>
          </w:tcPr>
          <w:p w14:paraId="6BAD92D2" w14:textId="77777777" w:rsidR="00AF23AE" w:rsidRPr="00D11426" w:rsidRDefault="00AF23AE" w:rsidP="00C64DDD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Refer to Work Instruction</w:t>
            </w:r>
            <w:r w:rsidR="00C64DDD" w:rsidRPr="00D11426">
              <w:rPr>
                <w:rFonts w:ascii="Verdana" w:hAnsi="Verdana"/>
              </w:rPr>
              <w:t>.</w:t>
            </w:r>
          </w:p>
        </w:tc>
        <w:tc>
          <w:tcPr>
            <w:tcW w:w="1408" w:type="pct"/>
          </w:tcPr>
          <w:p w14:paraId="7CE6651E" w14:textId="77777777" w:rsidR="004462DA" w:rsidRPr="00D11426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Check status of a disenrollment request</w:t>
            </w:r>
            <w:r w:rsidR="004462DA" w:rsidRPr="00D11426">
              <w:rPr>
                <w:rFonts w:ascii="Verdana" w:hAnsi="Verdana"/>
              </w:rPr>
              <w:t>:</w:t>
            </w:r>
          </w:p>
          <w:bookmarkStart w:id="22" w:name="OLE_LINK131"/>
          <w:p w14:paraId="2DC22038" w14:textId="659B86EA" w:rsidR="004462DA" w:rsidRPr="00656367" w:rsidRDefault="00656367" w:rsidP="004462DA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r w:rsidRPr="00656367">
              <w:rPr>
                <w:rFonts w:ascii="Verdana" w:hAnsi="Verdana"/>
              </w:rPr>
              <w:fldChar w:fldCharType="begin"/>
            </w:r>
            <w:r w:rsidRPr="00656367">
              <w:rPr>
                <w:rFonts w:ascii="Verdana" w:hAnsi="Verdana"/>
              </w:rPr>
              <w:instrText>HYPERLINK "https://thesource.cvshealth.com/nuxeo/thesource/" \l "!/view?docid=88243c36-3de2-40d1-8069-a8f149c9d260"</w:instrText>
            </w:r>
            <w:r w:rsidRPr="00656367">
              <w:rPr>
                <w:rFonts w:ascii="Verdana" w:hAnsi="Verdana"/>
              </w:rPr>
            </w:r>
            <w:r w:rsidRPr="00656367">
              <w:rPr>
                <w:rFonts w:ascii="Verdana" w:hAnsi="Verdana"/>
              </w:rPr>
              <w:fldChar w:fldCharType="separate"/>
            </w:r>
            <w:r w:rsidR="00CA0048" w:rsidRPr="00656367">
              <w:rPr>
                <w:rStyle w:val="Hyperlink"/>
                <w:rFonts w:ascii="Verdana" w:hAnsi="Verdana"/>
              </w:rPr>
              <w:t>Compass MED D - Blue MedicareRx (NEJE) Voluntary Disenrollment</w:t>
            </w:r>
            <w:r w:rsidRPr="00656367">
              <w:rPr>
                <w:rFonts w:ascii="Verdana" w:hAnsi="Verdana"/>
              </w:rPr>
              <w:fldChar w:fldCharType="end"/>
            </w:r>
          </w:p>
          <w:bookmarkEnd w:id="22"/>
          <w:p w14:paraId="0B5AC29D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  <w:p w14:paraId="270EEB97" w14:textId="77777777" w:rsidR="00CA0048" w:rsidRDefault="00AF23AE" w:rsidP="00CD6593">
            <w:p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>Beneficiary wishes to cancel their disenrollment</w:t>
            </w:r>
            <w:r w:rsidR="00CA0048">
              <w:rPr>
                <w:rFonts w:ascii="Verdana" w:hAnsi="Verdana"/>
              </w:rPr>
              <w:t>:</w:t>
            </w:r>
            <w:r w:rsidR="009D11AC">
              <w:rPr>
                <w:rFonts w:ascii="Verdana" w:hAnsi="Verdana"/>
              </w:rPr>
              <w:t xml:space="preserve"> </w:t>
            </w:r>
          </w:p>
          <w:p w14:paraId="33E8B257" w14:textId="55D2159B" w:rsidR="00AF23AE" w:rsidRPr="00B27C6E" w:rsidRDefault="00B27C6E" w:rsidP="00CA0048">
            <w:pPr>
              <w:numPr>
                <w:ilvl w:val="0"/>
                <w:numId w:val="38"/>
              </w:numPr>
              <w:rPr>
                <w:rFonts w:ascii="Verdana" w:hAnsi="Verdana"/>
              </w:rPr>
            </w:pPr>
            <w:hyperlink r:id="rId24" w:anchor="!/view?docid=f3b8c4f0-b8ec-49ac-a3bb-1e7debda5dc0" w:history="1">
              <w:r w:rsidR="00522265" w:rsidRPr="00B27C6E">
                <w:rPr>
                  <w:rStyle w:val="Hyperlink"/>
                  <w:rFonts w:ascii="Verdana" w:hAnsi="Verdana"/>
                </w:rPr>
                <w:t>Compass MED D - Blue MedicareRx (NEJE) - Cancellation of Voluntary Disenrollment</w:t>
              </w:r>
            </w:hyperlink>
          </w:p>
          <w:p w14:paraId="010E7B04" w14:textId="77777777" w:rsidR="00AF23AE" w:rsidRPr="00D11426" w:rsidRDefault="00AF23AE" w:rsidP="00CD6593">
            <w:pPr>
              <w:rPr>
                <w:rFonts w:ascii="Verdana" w:hAnsi="Verdana"/>
              </w:rPr>
            </w:pPr>
          </w:p>
        </w:tc>
      </w:tr>
      <w:tr w:rsidR="00F556E2" w:rsidRPr="00D11426" w14:paraId="43471327" w14:textId="77777777" w:rsidTr="00CA0048">
        <w:trPr>
          <w:trHeight w:val="2745"/>
        </w:trPr>
        <w:tc>
          <w:tcPr>
            <w:tcW w:w="1370" w:type="pct"/>
          </w:tcPr>
          <w:p w14:paraId="33130448" w14:textId="77777777" w:rsidR="00F556E2" w:rsidRPr="00D11426" w:rsidRDefault="00F556E2" w:rsidP="00CD6593">
            <w:pPr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 w:rsidRPr="00D11426">
              <w:rPr>
                <w:rFonts w:ascii="Verdana" w:hAnsi="Verdana"/>
                <w:b/>
              </w:rPr>
              <w:t>INVOL EGWP DSNRLL - ADV NTC</w:t>
            </w:r>
          </w:p>
          <w:p w14:paraId="7B980872" w14:textId="77777777" w:rsidR="00F556E2" w:rsidRPr="00D11426" w:rsidRDefault="00F556E2" w:rsidP="00F556E2">
            <w:pPr>
              <w:rPr>
                <w:rFonts w:ascii="Verdana" w:hAnsi="Verdana"/>
                <w:b/>
              </w:rPr>
            </w:pPr>
          </w:p>
          <w:p w14:paraId="1288EE26" w14:textId="77777777" w:rsidR="00F556E2" w:rsidRPr="00D11426" w:rsidRDefault="00F556E2" w:rsidP="00F556E2">
            <w:pPr>
              <w:rPr>
                <w:rFonts w:ascii="Verdana" w:hAnsi="Verdana"/>
                <w:bCs/>
              </w:rPr>
            </w:pPr>
            <w:r w:rsidRPr="00D11426">
              <w:rPr>
                <w:rFonts w:ascii="Verdana" w:hAnsi="Verdana"/>
                <w:bCs/>
              </w:rPr>
              <w:t>Beneficiary will be disenrolled from current EGWP plan.</w:t>
            </w:r>
          </w:p>
        </w:tc>
        <w:tc>
          <w:tcPr>
            <w:tcW w:w="2222" w:type="pct"/>
            <w:gridSpan w:val="3"/>
          </w:tcPr>
          <w:p w14:paraId="2A24D2E4" w14:textId="726EFBA7" w:rsidR="00F556E2" w:rsidRPr="00D11426" w:rsidRDefault="00F556E2" w:rsidP="00F556E2">
            <w:pPr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Click the </w:t>
            </w:r>
            <w:r w:rsidRPr="006D6510">
              <w:rPr>
                <w:rFonts w:ascii="Verdana" w:hAnsi="Verdana"/>
                <w:b/>
                <w:bCs/>
              </w:rPr>
              <w:t xml:space="preserve">Medicare D </w:t>
            </w:r>
            <w:r w:rsidR="00887B4C" w:rsidRPr="006D6510">
              <w:rPr>
                <w:rFonts w:ascii="Verdana" w:hAnsi="Verdana"/>
                <w:b/>
                <w:bCs/>
              </w:rPr>
              <w:t>Landing Page</w:t>
            </w:r>
            <w:r w:rsidRPr="00D11426">
              <w:rPr>
                <w:rFonts w:ascii="Verdana" w:hAnsi="Verdana"/>
              </w:rPr>
              <w:t xml:space="preserve"> in </w:t>
            </w:r>
            <w:r w:rsidR="0009541D">
              <w:rPr>
                <w:rFonts w:ascii="Verdana" w:hAnsi="Verdana"/>
              </w:rPr>
              <w:t>Compass</w:t>
            </w:r>
            <w:r w:rsidR="00D50594">
              <w:rPr>
                <w:rFonts w:ascii="Verdana" w:hAnsi="Verdana"/>
              </w:rPr>
              <w:t>, then</w:t>
            </w:r>
            <w:r w:rsidRPr="00D11426">
              <w:rPr>
                <w:rFonts w:ascii="Verdana" w:hAnsi="Verdana"/>
              </w:rPr>
              <w:t xml:space="preserve"> click on the </w:t>
            </w:r>
            <w:r w:rsidRPr="006D6510">
              <w:rPr>
                <w:rFonts w:ascii="Verdana" w:hAnsi="Verdana"/>
                <w:b/>
                <w:bCs/>
              </w:rPr>
              <w:t>Last 12 months of Medicare Communication</w:t>
            </w:r>
            <w:r w:rsidR="003709DB" w:rsidRPr="006D6510">
              <w:rPr>
                <w:rFonts w:ascii="Verdana" w:hAnsi="Verdana"/>
                <w:b/>
                <w:bCs/>
              </w:rPr>
              <w:t>s</w:t>
            </w:r>
            <w:r w:rsidRPr="00D11426">
              <w:rPr>
                <w:rFonts w:ascii="Verdana" w:hAnsi="Verdana"/>
              </w:rPr>
              <w:t xml:space="preserve"> </w:t>
            </w:r>
            <w:r w:rsidR="003709DB">
              <w:rPr>
                <w:rFonts w:ascii="Verdana" w:hAnsi="Verdana"/>
              </w:rPr>
              <w:t xml:space="preserve">hyperlink in the </w:t>
            </w:r>
            <w:r w:rsidR="003709DB" w:rsidRPr="006D6510">
              <w:rPr>
                <w:rFonts w:ascii="Verdana" w:hAnsi="Verdana"/>
                <w:b/>
                <w:bCs/>
              </w:rPr>
              <w:t>Medicare D Quick Actions</w:t>
            </w:r>
            <w:r w:rsidR="003709DB">
              <w:rPr>
                <w:rFonts w:ascii="Verdana" w:hAnsi="Verdana"/>
              </w:rPr>
              <w:t xml:space="preserve"> panel</w:t>
            </w:r>
            <w:r w:rsidRPr="00D11426">
              <w:rPr>
                <w:rFonts w:ascii="Verdana" w:hAnsi="Verdana"/>
              </w:rPr>
              <w:t xml:space="preserve"> to review the letter received by the beneficiary.</w:t>
            </w:r>
          </w:p>
          <w:p w14:paraId="61BB3950" w14:textId="77777777" w:rsidR="00F556E2" w:rsidRPr="00D11426" w:rsidRDefault="00F556E2" w:rsidP="00216EC0">
            <w:pPr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00D11426">
              <w:rPr>
                <w:rFonts w:ascii="Verdana" w:hAnsi="Verdana"/>
              </w:rPr>
              <w:t xml:space="preserve">Review </w:t>
            </w:r>
            <w:r w:rsidR="0053655C" w:rsidRPr="00D11426">
              <w:rPr>
                <w:rFonts w:ascii="Verdana" w:hAnsi="Verdana"/>
              </w:rPr>
              <w:t xml:space="preserve">the applicable </w:t>
            </w:r>
            <w:r w:rsidRPr="00D11426">
              <w:rPr>
                <w:rFonts w:ascii="Verdana" w:hAnsi="Verdana"/>
              </w:rPr>
              <w:t>CIF for additional information</w:t>
            </w:r>
            <w:r w:rsidR="00216EC0" w:rsidRPr="00D11426">
              <w:rPr>
                <w:rFonts w:ascii="Verdana" w:hAnsi="Verdana"/>
              </w:rPr>
              <w:t>.</w:t>
            </w:r>
          </w:p>
          <w:p w14:paraId="66928CA6" w14:textId="77777777" w:rsidR="00F556E2" w:rsidRPr="00D11426" w:rsidRDefault="00F556E2" w:rsidP="00F556E2">
            <w:pPr>
              <w:rPr>
                <w:rFonts w:ascii="Verdana" w:hAnsi="Verdana"/>
              </w:rPr>
            </w:pPr>
          </w:p>
        </w:tc>
        <w:tc>
          <w:tcPr>
            <w:tcW w:w="1408" w:type="pct"/>
          </w:tcPr>
          <w:p w14:paraId="1F2AAD4D" w14:textId="77777777" w:rsidR="00F556E2" w:rsidRPr="00D11426" w:rsidRDefault="00F556E2" w:rsidP="00CD6593">
            <w:pPr>
              <w:rPr>
                <w:rFonts w:ascii="Verdana" w:hAnsi="Verdana"/>
              </w:rPr>
            </w:pPr>
          </w:p>
        </w:tc>
      </w:tr>
    </w:tbl>
    <w:p w14:paraId="18B69124" w14:textId="77777777" w:rsidR="00AF23AE" w:rsidRPr="00CD6593" w:rsidRDefault="00AF23AE" w:rsidP="00CD6593">
      <w:pPr>
        <w:rPr>
          <w:rStyle w:val="Hyperlink"/>
          <w:rFonts w:ascii="Verdana" w:hAnsi="Verdana"/>
        </w:rPr>
      </w:pPr>
      <w:bookmarkStart w:id="23" w:name="OLE_LINK1"/>
    </w:p>
    <w:p w14:paraId="2EEAE0FB" w14:textId="49D71849" w:rsidR="00CB76BA" w:rsidRPr="00CD6593" w:rsidRDefault="00000000" w:rsidP="00CD6593">
      <w:pPr>
        <w:jc w:val="right"/>
        <w:rPr>
          <w:rFonts w:ascii="Verdana" w:hAnsi="Verdana"/>
        </w:rPr>
      </w:pPr>
      <w:hyperlink w:anchor="_top" w:history="1">
        <w:r w:rsidR="00CB76BA" w:rsidRPr="00CD6593">
          <w:rPr>
            <w:rStyle w:val="Hyperlink"/>
            <w:rFonts w:ascii="Verdana" w:hAnsi="Verdana"/>
          </w:rPr>
          <w:t>Top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of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the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CB76BA" w:rsidRPr="00CD6593" w14:paraId="53A0E359" w14:textId="77777777" w:rsidTr="00506AED">
        <w:tc>
          <w:tcPr>
            <w:tcW w:w="5000" w:type="pct"/>
            <w:shd w:val="clear" w:color="auto" w:fill="C0C0C0"/>
          </w:tcPr>
          <w:p w14:paraId="03C5BAEE" w14:textId="77777777" w:rsidR="00CB76BA" w:rsidRPr="00CD6593" w:rsidRDefault="00CB76BA" w:rsidP="00CD6593">
            <w:pPr>
              <w:pStyle w:val="Heading2"/>
              <w:rPr>
                <w:rFonts w:ascii="Verdana" w:hAnsi="Verdana"/>
                <w:i w:val="0"/>
              </w:rPr>
            </w:pPr>
            <w:bookmarkStart w:id="24" w:name="_Toc525825645"/>
            <w:bookmarkStart w:id="25" w:name="_Toc16170677"/>
            <w:bookmarkStart w:id="26" w:name="_Toc165051942"/>
            <w:r w:rsidRPr="00CD6593">
              <w:rPr>
                <w:rFonts w:ascii="Verdana" w:hAnsi="Verdana"/>
                <w:i w:val="0"/>
              </w:rPr>
              <w:t>Related</w:t>
            </w:r>
            <w:r w:rsidR="00CD6593">
              <w:rPr>
                <w:rFonts w:ascii="Verdana" w:hAnsi="Verdana"/>
                <w:i w:val="0"/>
              </w:rPr>
              <w:t xml:space="preserve"> </w:t>
            </w:r>
            <w:r w:rsidRPr="00CD6593">
              <w:rPr>
                <w:rFonts w:ascii="Verdana" w:hAnsi="Verdana"/>
                <w:i w:val="0"/>
              </w:rPr>
              <w:t>Documents</w:t>
            </w:r>
            <w:bookmarkEnd w:id="24"/>
            <w:bookmarkEnd w:id="25"/>
            <w:bookmarkEnd w:id="26"/>
          </w:p>
        </w:tc>
      </w:tr>
    </w:tbl>
    <w:p w14:paraId="5E3EB196" w14:textId="2CECCFF5" w:rsidR="00CB76BA" w:rsidRPr="00064209" w:rsidRDefault="001D18CD" w:rsidP="00FD0FE5">
      <w:pPr>
        <w:numPr>
          <w:ilvl w:val="0"/>
          <w:numId w:val="28"/>
        </w:numPr>
        <w:rPr>
          <w:rFonts w:ascii="Verdana" w:hAnsi="Verdana" w:cs="Verdana"/>
          <w:color w:val="0000FF"/>
          <w:u w:val="single"/>
        </w:rPr>
      </w:pPr>
      <w:r w:rsidRPr="00064209">
        <w:rPr>
          <w:rFonts w:ascii="Verdana" w:hAnsi="Verdana" w:cs="Verdana"/>
        </w:rPr>
        <w:t>Refer to the “</w:t>
      </w:r>
      <w:r w:rsidR="00CB76BA" w:rsidRPr="00064209">
        <w:rPr>
          <w:rFonts w:ascii="Verdana" w:hAnsi="Verdana" w:cs="Verdana"/>
        </w:rPr>
        <w:t>Grievance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Standard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Verbiage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(for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use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in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Discussion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with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Beneficiary)</w:t>
      </w:r>
      <w:r w:rsidRPr="00064209">
        <w:rPr>
          <w:rFonts w:ascii="Verdana" w:hAnsi="Verdana" w:cs="Verdana"/>
        </w:rPr>
        <w:t xml:space="preserve">” </w:t>
      </w:r>
      <w:r w:rsidR="00CB76BA" w:rsidRPr="00064209">
        <w:rPr>
          <w:rFonts w:ascii="Verdana" w:hAnsi="Verdana" w:cs="Verdana"/>
        </w:rPr>
        <w:t>section</w:t>
      </w:r>
      <w:r w:rsidR="00CD6593" w:rsidRPr="00064209">
        <w:rPr>
          <w:rFonts w:ascii="Verdana" w:hAnsi="Verdana" w:cs="Verdana"/>
        </w:rPr>
        <w:t xml:space="preserve"> </w:t>
      </w:r>
      <w:r w:rsidR="00CB76BA" w:rsidRPr="00064209">
        <w:rPr>
          <w:rFonts w:ascii="Verdana" w:hAnsi="Verdana" w:cs="Verdana"/>
        </w:rPr>
        <w:t>in</w:t>
      </w:r>
      <w:r w:rsidR="00CD6593" w:rsidRPr="00064209">
        <w:rPr>
          <w:rFonts w:ascii="Verdana" w:hAnsi="Verdana" w:cs="Verdana"/>
        </w:rPr>
        <w:t xml:space="preserve"> </w:t>
      </w:r>
      <w:r w:rsidRPr="00064209">
        <w:rPr>
          <w:rFonts w:ascii="Verdana" w:hAnsi="Verdana" w:cs="Verdana"/>
        </w:rPr>
        <w:t xml:space="preserve">the appropriate work instruction linked to from </w:t>
      </w:r>
      <w:hyperlink r:id="rId25" w:anchor="!/view?docid=70034f51-77df-49a4-ae97-7d3d63b216b3" w:history="1">
        <w:r w:rsidRPr="00064209">
          <w:rPr>
            <w:rFonts w:ascii="Verdana" w:hAnsi="Verdana" w:cs="Verdana"/>
            <w:color w:val="0000FF"/>
            <w:u w:val="single"/>
          </w:rPr>
          <w:t>Compass MED D - Grievances Index</w:t>
        </w:r>
      </w:hyperlink>
    </w:p>
    <w:p w14:paraId="262FA2AF" w14:textId="3E95287D" w:rsidR="00CB76BA" w:rsidRPr="00064209" w:rsidRDefault="00000000" w:rsidP="00FD0FE5">
      <w:pPr>
        <w:numPr>
          <w:ilvl w:val="0"/>
          <w:numId w:val="28"/>
        </w:numPr>
        <w:rPr>
          <w:rFonts w:ascii="Verdana" w:hAnsi="Verdana"/>
          <w:color w:val="333333"/>
        </w:rPr>
      </w:pPr>
      <w:hyperlink r:id="rId26" w:anchor="!/view?docid=5507bbf1-230b-45ae-bf6b-923dcd16b4cf" w:history="1">
        <w:r w:rsidR="001D18CD" w:rsidRPr="00064209">
          <w:rPr>
            <w:rStyle w:val="Hyperlink"/>
            <w:rFonts w:ascii="Verdana" w:hAnsi="Verdana"/>
          </w:rPr>
          <w:t>Compass MED D - SHIP Counselor Calls for CVS Caremark Part D Plans</w:t>
        </w:r>
      </w:hyperlink>
    </w:p>
    <w:p w14:paraId="0C80C93A" w14:textId="22F8F8A9" w:rsidR="00CB76BA" w:rsidRPr="00064209" w:rsidRDefault="00000000" w:rsidP="00FD0FE5">
      <w:pPr>
        <w:numPr>
          <w:ilvl w:val="0"/>
          <w:numId w:val="28"/>
        </w:numPr>
        <w:rPr>
          <w:rFonts w:ascii="Verdana" w:hAnsi="Verdana"/>
        </w:rPr>
      </w:pPr>
      <w:hyperlink r:id="rId27" w:anchor="!/view?docid=64c3fc62-48c3-4ad3-ae83-c736cebd521b" w:history="1">
        <w:r w:rsidR="005D3084">
          <w:rPr>
            <w:rStyle w:val="Hyperlink"/>
            <w:rFonts w:ascii="Verdana" w:hAnsi="Verdana"/>
          </w:rPr>
          <w:t>Compass MED D - Appointed Representative Form (AOR) or Power of Attorney (POA)</w:t>
        </w:r>
      </w:hyperlink>
    </w:p>
    <w:p w14:paraId="43B46BA5" w14:textId="102D38AD" w:rsidR="00CB76BA" w:rsidRPr="00532B59" w:rsidRDefault="00000000" w:rsidP="00FD0FE5">
      <w:pPr>
        <w:numPr>
          <w:ilvl w:val="0"/>
          <w:numId w:val="28"/>
        </w:numPr>
        <w:rPr>
          <w:rFonts w:ascii="Verdana" w:hAnsi="Verdana" w:cs="Arial"/>
          <w:b/>
          <w:color w:val="000000"/>
        </w:rPr>
      </w:pPr>
      <w:hyperlink r:id="rId28" w:anchor="!/view?docid=39a75bb6-425d-4eb7-a436-036f5da9d31a" w:history="1">
        <w:r w:rsidR="00532B59" w:rsidRPr="00206925">
          <w:rPr>
            <w:rStyle w:val="Hyperlink"/>
            <w:rFonts w:ascii="Verdana" w:hAnsi="Verdana"/>
          </w:rPr>
          <w:t>Compass MED D - SilverScript and Blue MedicareRx (NEJE) - Enrollment Related Support Tasks</w:t>
        </w:r>
      </w:hyperlink>
    </w:p>
    <w:p w14:paraId="7B926DE8" w14:textId="3984A027" w:rsidR="00CB76BA" w:rsidRPr="00064209" w:rsidRDefault="00000000" w:rsidP="00FD0FE5">
      <w:pPr>
        <w:numPr>
          <w:ilvl w:val="0"/>
          <w:numId w:val="28"/>
        </w:numPr>
        <w:contextualSpacing/>
        <w:rPr>
          <w:rFonts w:ascii="Verdana" w:hAnsi="Verdana"/>
          <w:b/>
          <w:color w:val="333333"/>
        </w:rPr>
      </w:pPr>
      <w:hyperlink r:id="rId29" w:history="1">
        <w:r w:rsidR="00217637" w:rsidRPr="00064209">
          <w:rPr>
            <w:rStyle w:val="Hyperlink"/>
            <w:rFonts w:ascii="Verdana" w:hAnsi="Verdana"/>
            <w:bCs/>
          </w:rPr>
          <w:t>MED D - Election Periods for Enrollment and Disenrollment (AEP, IEP, SEP)</w:t>
        </w:r>
      </w:hyperlink>
    </w:p>
    <w:p w14:paraId="3B8F5CBC" w14:textId="64AFF8DF" w:rsidR="00CB76BA" w:rsidRPr="00064209" w:rsidRDefault="00000000" w:rsidP="00FD0FE5">
      <w:pPr>
        <w:numPr>
          <w:ilvl w:val="0"/>
          <w:numId w:val="28"/>
        </w:numPr>
        <w:rPr>
          <w:rFonts w:ascii="Verdana" w:hAnsi="Verdana" w:cs="Arial"/>
        </w:rPr>
      </w:pPr>
      <w:hyperlink r:id="rId30" w:anchor="!/view?docid=8954d1ba-1726-4e5c-91c2-984f6defe0b4" w:history="1">
        <w:r w:rsidR="00CB76BA" w:rsidRPr="00FF6F18">
          <w:rPr>
            <w:rStyle w:val="Hyperlink"/>
            <w:rFonts w:ascii="Verdana" w:hAnsi="Verdana"/>
          </w:rPr>
          <w:t>MED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D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-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CMS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Passive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Enrollment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in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MMP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-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Required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Voluntary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Disenrollment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from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the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PDP,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Opt-Out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and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Disenrollment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from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the</w:t>
        </w:r>
        <w:r w:rsidR="00CD6593" w:rsidRPr="00FF6F18">
          <w:rPr>
            <w:rStyle w:val="Hyperlink"/>
            <w:rFonts w:ascii="Verdana" w:hAnsi="Verdana"/>
          </w:rPr>
          <w:t xml:space="preserve"> </w:t>
        </w:r>
        <w:r w:rsidR="00CB76BA" w:rsidRPr="00FF6F18">
          <w:rPr>
            <w:rStyle w:val="Hyperlink"/>
            <w:rFonts w:ascii="Verdana" w:hAnsi="Verdana"/>
          </w:rPr>
          <w:t>MMP</w:t>
        </w:r>
      </w:hyperlink>
    </w:p>
    <w:p w14:paraId="05E57117" w14:textId="77777777" w:rsidR="00CB76BA" w:rsidRPr="00CD6593" w:rsidRDefault="00CB76BA" w:rsidP="00CD6593">
      <w:pPr>
        <w:jc w:val="right"/>
        <w:rPr>
          <w:rFonts w:ascii="Verdana" w:hAnsi="Verdana"/>
        </w:rPr>
      </w:pPr>
    </w:p>
    <w:p w14:paraId="4E303C32" w14:textId="77777777" w:rsidR="00CB76BA" w:rsidRPr="00CD6593" w:rsidRDefault="00CB76BA" w:rsidP="00CD6593">
      <w:pPr>
        <w:rPr>
          <w:rFonts w:ascii="Verdana" w:hAnsi="Verdana"/>
          <w:b/>
        </w:rPr>
      </w:pPr>
      <w:r w:rsidRPr="00CD6593">
        <w:rPr>
          <w:rFonts w:ascii="Verdana" w:hAnsi="Verdana"/>
          <w:b/>
        </w:rPr>
        <w:t>Parent</w:t>
      </w:r>
      <w:r w:rsidR="00CD6593">
        <w:rPr>
          <w:rFonts w:ascii="Verdana" w:hAnsi="Verdana"/>
          <w:b/>
        </w:rPr>
        <w:t xml:space="preserve"> </w:t>
      </w:r>
      <w:r w:rsidRPr="00CD6593">
        <w:rPr>
          <w:rFonts w:ascii="Verdana" w:hAnsi="Verdana"/>
          <w:b/>
        </w:rPr>
        <w:t>SOP:</w:t>
      </w:r>
      <w:r w:rsidR="00CD6593">
        <w:rPr>
          <w:rFonts w:ascii="Verdana" w:hAnsi="Verdana"/>
          <w:b/>
        </w:rPr>
        <w:t xml:space="preserve">  </w:t>
      </w:r>
    </w:p>
    <w:p w14:paraId="2B8236E3" w14:textId="77777777" w:rsidR="00CB76BA" w:rsidRPr="00CD6593" w:rsidRDefault="00CB76BA" w:rsidP="00FD0FE5">
      <w:pPr>
        <w:numPr>
          <w:ilvl w:val="0"/>
          <w:numId w:val="29"/>
        </w:numPr>
        <w:contextualSpacing/>
        <w:rPr>
          <w:rFonts w:ascii="Verdana" w:hAnsi="Verdana"/>
          <w:color w:val="333333"/>
        </w:rPr>
      </w:pPr>
      <w:r w:rsidRPr="00CD6593">
        <w:rPr>
          <w:rFonts w:ascii="Verdana" w:hAnsi="Verdana"/>
        </w:rPr>
        <w:t>MEDS-0041:</w:t>
      </w:r>
      <w:r w:rsidR="00CD6593">
        <w:rPr>
          <w:rFonts w:ascii="Verdana" w:hAnsi="Verdana"/>
        </w:rPr>
        <w:t xml:space="preserve">  </w:t>
      </w:r>
      <w:hyperlink r:id="rId31" w:history="1">
        <w:r w:rsidRPr="00CD6593">
          <w:rPr>
            <w:rStyle w:val="Hyperlink"/>
            <w:rFonts w:ascii="Verdana" w:hAnsi="Verdana"/>
          </w:rPr>
          <w:t>Medicare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Part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Voluntary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Disenrollment,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CVS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Caremark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Part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Services,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L.L.C.,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Policy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and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Procedure</w:t>
        </w:r>
      </w:hyperlink>
    </w:p>
    <w:p w14:paraId="3D806B72" w14:textId="77777777" w:rsidR="00CB76BA" w:rsidRPr="00CD6593" w:rsidRDefault="00CB76BA" w:rsidP="00FD0FE5">
      <w:pPr>
        <w:pStyle w:val="NormalWeb"/>
        <w:numPr>
          <w:ilvl w:val="0"/>
          <w:numId w:val="29"/>
        </w:numPr>
        <w:spacing w:before="0" w:beforeAutospacing="0" w:after="0" w:afterAutospacing="0"/>
        <w:textAlignment w:val="top"/>
        <w:rPr>
          <w:rFonts w:ascii="Verdana" w:hAnsi="Verdana"/>
          <w:bCs/>
          <w:color w:val="333333"/>
        </w:rPr>
      </w:pPr>
      <w:r w:rsidRPr="00CD6593">
        <w:rPr>
          <w:rFonts w:ascii="Verdana" w:hAnsi="Verdana"/>
          <w:bCs/>
        </w:rPr>
        <w:t>MEDS-0006:</w:t>
      </w:r>
      <w:r w:rsidR="00CD6593">
        <w:rPr>
          <w:rFonts w:ascii="Verdana" w:hAnsi="Verdana"/>
          <w:bCs/>
          <w:color w:val="333333"/>
        </w:rPr>
        <w:t xml:space="preserve"> </w:t>
      </w:r>
      <w:r w:rsidR="00AF23AE">
        <w:rPr>
          <w:rFonts w:ascii="Verdana" w:hAnsi="Verdana"/>
          <w:bCs/>
          <w:color w:val="333333"/>
        </w:rPr>
        <w:t xml:space="preserve"> </w:t>
      </w:r>
      <w:hyperlink r:id="rId32" w:tgtFrame="_blank" w:history="1">
        <w:r w:rsidRPr="00CD6593">
          <w:rPr>
            <w:rStyle w:val="Hyperlink"/>
            <w:rFonts w:ascii="Verdana" w:hAnsi="Verdana"/>
            <w:bCs/>
          </w:rPr>
          <w:t>Medicare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Part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D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-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Cancellation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of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Enrollment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and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Disenrollment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Policy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and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Procedure,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CVS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Caremark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Part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D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Services,</w:t>
        </w:r>
        <w:r w:rsidR="00CD6593">
          <w:rPr>
            <w:rStyle w:val="Hyperlink"/>
            <w:rFonts w:ascii="Verdana" w:hAnsi="Verdana"/>
            <w:bCs/>
          </w:rPr>
          <w:t xml:space="preserve"> </w:t>
        </w:r>
        <w:r w:rsidRPr="00CD6593">
          <w:rPr>
            <w:rStyle w:val="Hyperlink"/>
            <w:rFonts w:ascii="Verdana" w:hAnsi="Verdana"/>
            <w:bCs/>
          </w:rPr>
          <w:t>L.L.C.</w:t>
        </w:r>
      </w:hyperlink>
    </w:p>
    <w:p w14:paraId="02A6CB1C" w14:textId="77777777" w:rsidR="00CB76BA" w:rsidRPr="00CD6593" w:rsidRDefault="00CB76BA" w:rsidP="00FD0FE5">
      <w:pPr>
        <w:numPr>
          <w:ilvl w:val="0"/>
          <w:numId w:val="29"/>
        </w:numPr>
        <w:rPr>
          <w:rFonts w:ascii="Verdana" w:hAnsi="Verdana" w:cs="Arial"/>
        </w:rPr>
      </w:pPr>
      <w:r w:rsidRPr="00CD6593">
        <w:rPr>
          <w:rFonts w:ascii="Verdana" w:hAnsi="Verdana" w:cs="Arial"/>
        </w:rPr>
        <w:t>CALL-0048:</w:t>
      </w:r>
      <w:r w:rsidR="00CD6593">
        <w:rPr>
          <w:rFonts w:ascii="Verdana" w:hAnsi="Verdana" w:cs="Arial"/>
        </w:rPr>
        <w:t xml:space="preserve"> </w:t>
      </w:r>
      <w:r w:rsidR="00AF23AE">
        <w:rPr>
          <w:rFonts w:ascii="Verdana" w:hAnsi="Verdana" w:cs="Arial"/>
        </w:rPr>
        <w:t xml:space="preserve"> </w:t>
      </w:r>
      <w:hyperlink r:id="rId33" w:history="1">
        <w:r w:rsidRPr="00CD6593">
          <w:rPr>
            <w:rStyle w:val="Hyperlink"/>
            <w:rFonts w:ascii="Verdana" w:hAnsi="Verdana"/>
          </w:rPr>
          <w:t>Medicare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Part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-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Customer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Care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Call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Center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Requirements,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CVS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Caremark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Part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D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Services,</w:t>
        </w:r>
        <w:r w:rsidR="00CD6593">
          <w:rPr>
            <w:rStyle w:val="Hyperlink"/>
            <w:rFonts w:ascii="Verdana" w:hAnsi="Verdana"/>
          </w:rPr>
          <w:t xml:space="preserve"> </w:t>
        </w:r>
        <w:r w:rsidRPr="00CD6593">
          <w:rPr>
            <w:rStyle w:val="Hyperlink"/>
            <w:rFonts w:ascii="Verdana" w:hAnsi="Verdana"/>
          </w:rPr>
          <w:t>L.L.C.</w:t>
        </w:r>
      </w:hyperlink>
    </w:p>
    <w:p w14:paraId="53CAAAB7" w14:textId="77777777" w:rsidR="00CB76BA" w:rsidRPr="00CD6593" w:rsidRDefault="00CB76BA" w:rsidP="00CD6593">
      <w:pPr>
        <w:rPr>
          <w:rFonts w:ascii="Verdana" w:hAnsi="Verdana"/>
          <w:b/>
        </w:rPr>
      </w:pPr>
      <w:r w:rsidRPr="00CD6593">
        <w:rPr>
          <w:rFonts w:ascii="Verdana" w:hAnsi="Verdana"/>
          <w:b/>
        </w:rPr>
        <w:t>Abbreviations/Definitions:</w:t>
      </w:r>
      <w:r w:rsidR="00CD6593">
        <w:rPr>
          <w:rFonts w:ascii="Verdana" w:hAnsi="Verdana"/>
          <w:b/>
        </w:rPr>
        <w:t xml:space="preserve">  </w:t>
      </w:r>
    </w:p>
    <w:p w14:paraId="21041B81" w14:textId="1442005E" w:rsidR="00CB76BA" w:rsidRPr="00CD6593" w:rsidRDefault="00000000" w:rsidP="00FD0FE5">
      <w:pPr>
        <w:numPr>
          <w:ilvl w:val="0"/>
          <w:numId w:val="30"/>
        </w:numPr>
        <w:rPr>
          <w:rFonts w:ascii="Verdana" w:hAnsi="Verdana"/>
        </w:rPr>
      </w:pPr>
      <w:hyperlink r:id="rId34" w:history="1">
        <w:r w:rsidR="00CB76BA" w:rsidRPr="00CD6593">
          <w:rPr>
            <w:rStyle w:val="Hyperlink"/>
            <w:rFonts w:ascii="Verdana" w:hAnsi="Verdana"/>
          </w:rPr>
          <w:t>Abbreviations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/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Definitions</w:t>
        </w:r>
      </w:hyperlink>
    </w:p>
    <w:p w14:paraId="359FF95C" w14:textId="77777777" w:rsidR="00CB76BA" w:rsidRPr="00CD6593" w:rsidRDefault="00CB76BA" w:rsidP="00CD6593">
      <w:pPr>
        <w:jc w:val="right"/>
        <w:rPr>
          <w:rFonts w:ascii="Verdana" w:hAnsi="Verdana"/>
        </w:rPr>
      </w:pPr>
      <w:bookmarkStart w:id="27" w:name="_Parent_SOP"/>
      <w:bookmarkEnd w:id="23"/>
      <w:bookmarkEnd w:id="27"/>
    </w:p>
    <w:p w14:paraId="552DFB90" w14:textId="353B6A28" w:rsidR="00CB76BA" w:rsidRPr="00CD6593" w:rsidRDefault="00000000" w:rsidP="00CD6593">
      <w:pPr>
        <w:jc w:val="right"/>
        <w:rPr>
          <w:rFonts w:ascii="Verdana" w:hAnsi="Verdana"/>
        </w:rPr>
      </w:pPr>
      <w:hyperlink w:anchor="_top" w:history="1">
        <w:r w:rsidR="00CB76BA" w:rsidRPr="00CD6593">
          <w:rPr>
            <w:rStyle w:val="Hyperlink"/>
            <w:rFonts w:ascii="Verdana" w:hAnsi="Verdana"/>
          </w:rPr>
          <w:t>Top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of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the</w:t>
        </w:r>
        <w:r w:rsidR="00CD6593">
          <w:rPr>
            <w:rStyle w:val="Hyperlink"/>
            <w:rFonts w:ascii="Verdana" w:hAnsi="Verdana"/>
          </w:rPr>
          <w:t xml:space="preserve"> </w:t>
        </w:r>
        <w:r w:rsidR="00CB76BA" w:rsidRPr="00CD6593">
          <w:rPr>
            <w:rStyle w:val="Hyperlink"/>
            <w:rFonts w:ascii="Verdana" w:hAnsi="Verdana"/>
          </w:rPr>
          <w:t>Document</w:t>
        </w:r>
      </w:hyperlink>
    </w:p>
    <w:p w14:paraId="6018A58B" w14:textId="77777777" w:rsidR="00CB76BA" w:rsidRPr="00CD6593" w:rsidRDefault="00CB76BA" w:rsidP="00CD6593">
      <w:pPr>
        <w:jc w:val="center"/>
        <w:rPr>
          <w:rFonts w:ascii="Verdana" w:hAnsi="Verdana"/>
        </w:rPr>
      </w:pPr>
    </w:p>
    <w:p w14:paraId="2C93A45B" w14:textId="77777777" w:rsidR="00CB76BA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sz w:val="16"/>
          <w:szCs w:val="16"/>
        </w:rPr>
        <w:t>Not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Be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Reproduced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Or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Disclosed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to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Others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Without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Prior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Written</w:t>
      </w:r>
      <w:r w:rsidR="00CD6593">
        <w:rPr>
          <w:rFonts w:ascii="Verdana" w:hAnsi="Verdana"/>
          <w:sz w:val="16"/>
          <w:szCs w:val="16"/>
        </w:rPr>
        <w:t xml:space="preserve"> </w:t>
      </w:r>
      <w:r w:rsidRPr="00CD6593">
        <w:rPr>
          <w:rFonts w:ascii="Verdana" w:hAnsi="Verdana"/>
          <w:sz w:val="16"/>
          <w:szCs w:val="16"/>
        </w:rPr>
        <w:t>Approval</w:t>
      </w:r>
    </w:p>
    <w:p w14:paraId="37150F40" w14:textId="5AFC75DB" w:rsidR="000E0E94" w:rsidRPr="00CD6593" w:rsidRDefault="00CB76BA" w:rsidP="00CD6593">
      <w:pPr>
        <w:jc w:val="center"/>
        <w:rPr>
          <w:rFonts w:ascii="Verdana" w:hAnsi="Verdana"/>
          <w:sz w:val="16"/>
          <w:szCs w:val="16"/>
        </w:rPr>
      </w:pPr>
      <w:r w:rsidRPr="00CD6593">
        <w:rPr>
          <w:rFonts w:ascii="Verdana" w:hAnsi="Verdana"/>
          <w:b/>
          <w:color w:val="000000"/>
          <w:sz w:val="16"/>
          <w:szCs w:val="16"/>
        </w:rPr>
        <w:t>ELECTRONIC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DATA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OFFICIAL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VERSION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FF6F18">
        <w:rPr>
          <w:rFonts w:ascii="Verdana" w:hAnsi="Verdana"/>
          <w:b/>
          <w:color w:val="000000"/>
          <w:sz w:val="16"/>
          <w:szCs w:val="16"/>
        </w:rPr>
        <w:t>/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PAPER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COPY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40087">
        <w:rPr>
          <w:rFonts w:ascii="Verdana" w:hAnsi="Verdana"/>
          <w:b/>
          <w:color w:val="000000"/>
          <w:sz w:val="16"/>
          <w:szCs w:val="16"/>
        </w:rPr>
        <w:t>=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INFORMATIONAL</w:t>
      </w:r>
      <w:r w:rsidR="00CD6593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D6593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0E0E94" w:rsidRPr="00CD6593" w:rsidSect="00506AE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CDE3" w14:textId="77777777" w:rsidR="00141CE2" w:rsidRDefault="00141CE2">
      <w:r>
        <w:separator/>
      </w:r>
    </w:p>
  </w:endnote>
  <w:endnote w:type="continuationSeparator" w:id="0">
    <w:p w14:paraId="645414BB" w14:textId="77777777" w:rsidR="00141CE2" w:rsidRDefault="00141CE2">
      <w:r>
        <w:continuationSeparator/>
      </w:r>
    </w:p>
  </w:endnote>
  <w:endnote w:type="continuationNotice" w:id="1">
    <w:p w14:paraId="4F8BED1A" w14:textId="77777777" w:rsidR="00141CE2" w:rsidRDefault="00141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0593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A1A548" w14:textId="77777777" w:rsidR="00CD6593" w:rsidRDefault="00CD6593" w:rsidP="00506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B678" w14:textId="77777777" w:rsidR="00CD6593" w:rsidRDefault="00CD6593" w:rsidP="0050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4F1DF3BC" w14:textId="77777777" w:rsidR="00CD6593" w:rsidRDefault="00CD6593" w:rsidP="00506AE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39B9" w14:textId="77777777" w:rsidR="00CD6593" w:rsidRPr="00CD2229" w:rsidRDefault="00CD6593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A7F3" w14:textId="77777777" w:rsidR="00141CE2" w:rsidRDefault="00141CE2">
      <w:r>
        <w:separator/>
      </w:r>
    </w:p>
  </w:footnote>
  <w:footnote w:type="continuationSeparator" w:id="0">
    <w:p w14:paraId="21372384" w14:textId="77777777" w:rsidR="00141CE2" w:rsidRDefault="00141CE2">
      <w:r>
        <w:continuationSeparator/>
      </w:r>
    </w:p>
  </w:footnote>
  <w:footnote w:type="continuationNotice" w:id="1">
    <w:p w14:paraId="314CF51B" w14:textId="77777777" w:rsidR="00141CE2" w:rsidRDefault="00141C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7EA2" w14:textId="77777777" w:rsidR="00CD6593" w:rsidRDefault="00CD6593" w:rsidP="00506A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3BF4C6" w14:textId="77777777" w:rsidR="00CD6593" w:rsidRDefault="00CD6593" w:rsidP="00506A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21E4C" w14:textId="77777777" w:rsidR="00CD6593" w:rsidRDefault="00CD6593" w:rsidP="00506AE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30C3" w14:textId="77777777" w:rsidR="00CD6593" w:rsidRDefault="00CD6593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2.5pt;height:14.25pt" o:bullet="t">
        <v:imagedata r:id="rId1" o:title="Say"/>
      </v:shape>
    </w:pict>
  </w:numPicBullet>
  <w:abstractNum w:abstractNumId="0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77"/>
    <w:multiLevelType w:val="hybridMultilevel"/>
    <w:tmpl w:val="D42E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6491E"/>
    <w:multiLevelType w:val="hybridMultilevel"/>
    <w:tmpl w:val="75DC1740"/>
    <w:lvl w:ilvl="0" w:tplc="55841F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50B3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1E1B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3690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ACA6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5E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BD617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EC84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F4A7A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F3764E0"/>
    <w:multiLevelType w:val="hybridMultilevel"/>
    <w:tmpl w:val="08026DD8"/>
    <w:lvl w:ilvl="0" w:tplc="85EE7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20E58AC"/>
    <w:multiLevelType w:val="hybridMultilevel"/>
    <w:tmpl w:val="C6D696E2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105"/>
    <w:multiLevelType w:val="multilevel"/>
    <w:tmpl w:val="99C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04A88"/>
    <w:multiLevelType w:val="hybridMultilevel"/>
    <w:tmpl w:val="0804FE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62A9"/>
    <w:multiLevelType w:val="hybridMultilevel"/>
    <w:tmpl w:val="8E1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52D77"/>
    <w:multiLevelType w:val="multilevel"/>
    <w:tmpl w:val="B3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B14B1B"/>
    <w:multiLevelType w:val="hybridMultilevel"/>
    <w:tmpl w:val="13B0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03FB1"/>
    <w:multiLevelType w:val="hybridMultilevel"/>
    <w:tmpl w:val="58F05EC6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506DB"/>
    <w:multiLevelType w:val="hybridMultilevel"/>
    <w:tmpl w:val="E27A2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67433D"/>
    <w:multiLevelType w:val="hybridMultilevel"/>
    <w:tmpl w:val="9C120F36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531A8"/>
    <w:multiLevelType w:val="multilevel"/>
    <w:tmpl w:val="79C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48676A"/>
    <w:multiLevelType w:val="hybridMultilevel"/>
    <w:tmpl w:val="1F86C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7C2649"/>
    <w:multiLevelType w:val="hybridMultilevel"/>
    <w:tmpl w:val="0AEA1CD8"/>
    <w:lvl w:ilvl="0" w:tplc="CB6EF3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A0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B82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24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CB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D4E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9A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C43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B25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E420F"/>
    <w:multiLevelType w:val="hybridMultilevel"/>
    <w:tmpl w:val="F76CA6B2"/>
    <w:lvl w:ilvl="0" w:tplc="8ADA5C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CD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EF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927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82D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5AF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B69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61E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08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A31091D"/>
    <w:multiLevelType w:val="hybridMultilevel"/>
    <w:tmpl w:val="9B82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841AC"/>
    <w:multiLevelType w:val="hybridMultilevel"/>
    <w:tmpl w:val="621891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8F549E"/>
    <w:multiLevelType w:val="hybridMultilevel"/>
    <w:tmpl w:val="F17A94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763FE"/>
    <w:multiLevelType w:val="hybridMultilevel"/>
    <w:tmpl w:val="9EC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5134E"/>
    <w:multiLevelType w:val="hybridMultilevel"/>
    <w:tmpl w:val="8C983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0B4316"/>
    <w:multiLevelType w:val="hybridMultilevel"/>
    <w:tmpl w:val="B008D33A"/>
    <w:lvl w:ilvl="0" w:tplc="122A4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4D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EA0D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CB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74C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88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008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7F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4C31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BA9195D"/>
    <w:multiLevelType w:val="hybridMultilevel"/>
    <w:tmpl w:val="FD544DC2"/>
    <w:lvl w:ilvl="0" w:tplc="FCB8A1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70DEE"/>
    <w:multiLevelType w:val="hybridMultilevel"/>
    <w:tmpl w:val="46C4405C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029DB"/>
    <w:multiLevelType w:val="hybridMultilevel"/>
    <w:tmpl w:val="C46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57EB7"/>
    <w:multiLevelType w:val="multilevel"/>
    <w:tmpl w:val="19D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1B7219"/>
    <w:multiLevelType w:val="hybridMultilevel"/>
    <w:tmpl w:val="9898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2714D5"/>
    <w:multiLevelType w:val="hybridMultilevel"/>
    <w:tmpl w:val="E69CB4AE"/>
    <w:lvl w:ilvl="0" w:tplc="E7707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E00C4"/>
    <w:multiLevelType w:val="hybridMultilevel"/>
    <w:tmpl w:val="144A9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81E83"/>
    <w:multiLevelType w:val="hybridMultilevel"/>
    <w:tmpl w:val="7E2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605EF2"/>
    <w:multiLevelType w:val="hybridMultilevel"/>
    <w:tmpl w:val="0F881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1457C8"/>
    <w:multiLevelType w:val="hybridMultilevel"/>
    <w:tmpl w:val="FDA0770E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124E52"/>
    <w:multiLevelType w:val="hybridMultilevel"/>
    <w:tmpl w:val="9E90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C86BB4"/>
    <w:multiLevelType w:val="hybridMultilevel"/>
    <w:tmpl w:val="5200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B42BFE"/>
    <w:multiLevelType w:val="hybridMultilevel"/>
    <w:tmpl w:val="ECC4C020"/>
    <w:lvl w:ilvl="0" w:tplc="3DE63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0D0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366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24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01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54C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22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BC6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AE5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23040321">
    <w:abstractNumId w:val="22"/>
  </w:num>
  <w:num w:numId="2" w16cid:durableId="39132689">
    <w:abstractNumId w:val="39"/>
  </w:num>
  <w:num w:numId="3" w16cid:durableId="396127094">
    <w:abstractNumId w:val="29"/>
  </w:num>
  <w:num w:numId="4" w16cid:durableId="1659192542">
    <w:abstractNumId w:val="14"/>
  </w:num>
  <w:num w:numId="5" w16cid:durableId="1222181863">
    <w:abstractNumId w:val="33"/>
  </w:num>
  <w:num w:numId="6" w16cid:durableId="1435124943">
    <w:abstractNumId w:val="16"/>
  </w:num>
  <w:num w:numId="7" w16cid:durableId="2070226185">
    <w:abstractNumId w:val="3"/>
  </w:num>
  <w:num w:numId="8" w16cid:durableId="2025547241">
    <w:abstractNumId w:val="20"/>
  </w:num>
  <w:num w:numId="9" w16cid:durableId="1799761690">
    <w:abstractNumId w:val="34"/>
  </w:num>
  <w:num w:numId="10" w16cid:durableId="1107963756">
    <w:abstractNumId w:val="7"/>
  </w:num>
  <w:num w:numId="11" w16cid:durableId="1999840787">
    <w:abstractNumId w:val="8"/>
  </w:num>
  <w:num w:numId="12" w16cid:durableId="1526675843">
    <w:abstractNumId w:val="10"/>
  </w:num>
  <w:num w:numId="13" w16cid:durableId="296642312">
    <w:abstractNumId w:val="36"/>
  </w:num>
  <w:num w:numId="14" w16cid:durableId="1740443822">
    <w:abstractNumId w:val="27"/>
  </w:num>
  <w:num w:numId="15" w16cid:durableId="662511871">
    <w:abstractNumId w:val="9"/>
  </w:num>
  <w:num w:numId="16" w16cid:durableId="2093618143">
    <w:abstractNumId w:val="1"/>
  </w:num>
  <w:num w:numId="17" w16cid:durableId="42562749">
    <w:abstractNumId w:val="41"/>
  </w:num>
  <w:num w:numId="18" w16cid:durableId="1095369183">
    <w:abstractNumId w:val="31"/>
  </w:num>
  <w:num w:numId="19" w16cid:durableId="1686439513">
    <w:abstractNumId w:val="5"/>
  </w:num>
  <w:num w:numId="20" w16cid:durableId="589504215">
    <w:abstractNumId w:val="38"/>
  </w:num>
  <w:num w:numId="21" w16cid:durableId="1472483995">
    <w:abstractNumId w:val="2"/>
  </w:num>
  <w:num w:numId="22" w16cid:durableId="1300453701">
    <w:abstractNumId w:val="15"/>
  </w:num>
  <w:num w:numId="23" w16cid:durableId="2078085389">
    <w:abstractNumId w:val="23"/>
  </w:num>
  <w:num w:numId="24" w16cid:durableId="1253932676">
    <w:abstractNumId w:val="37"/>
  </w:num>
  <w:num w:numId="25" w16cid:durableId="1887526659">
    <w:abstractNumId w:val="32"/>
  </w:num>
  <w:num w:numId="26" w16cid:durableId="1192377454">
    <w:abstractNumId w:val="13"/>
  </w:num>
  <w:num w:numId="27" w16cid:durableId="259529749">
    <w:abstractNumId w:val="24"/>
  </w:num>
  <w:num w:numId="28" w16cid:durableId="1971739785">
    <w:abstractNumId w:val="21"/>
  </w:num>
  <w:num w:numId="29" w16cid:durableId="723984800">
    <w:abstractNumId w:val="11"/>
  </w:num>
  <w:num w:numId="30" w16cid:durableId="804084566">
    <w:abstractNumId w:val="18"/>
  </w:num>
  <w:num w:numId="31" w16cid:durableId="756755565">
    <w:abstractNumId w:val="6"/>
  </w:num>
  <w:num w:numId="32" w16cid:durableId="384449417">
    <w:abstractNumId w:val="12"/>
  </w:num>
  <w:num w:numId="33" w16cid:durableId="1140221834">
    <w:abstractNumId w:val="35"/>
  </w:num>
  <w:num w:numId="34" w16cid:durableId="1616601201">
    <w:abstractNumId w:val="28"/>
  </w:num>
  <w:num w:numId="35" w16cid:durableId="484249259">
    <w:abstractNumId w:val="0"/>
  </w:num>
  <w:num w:numId="36" w16cid:durableId="1647591866">
    <w:abstractNumId w:val="40"/>
  </w:num>
  <w:num w:numId="37" w16cid:durableId="1080710932">
    <w:abstractNumId w:val="4"/>
  </w:num>
  <w:num w:numId="38" w16cid:durableId="1792553293">
    <w:abstractNumId w:val="25"/>
  </w:num>
  <w:num w:numId="39" w16cid:durableId="492262751">
    <w:abstractNumId w:val="30"/>
  </w:num>
  <w:num w:numId="40" w16cid:durableId="1762330399">
    <w:abstractNumId w:val="19"/>
  </w:num>
  <w:num w:numId="41" w16cid:durableId="1615477220">
    <w:abstractNumId w:val="26"/>
  </w:num>
  <w:num w:numId="42" w16cid:durableId="3776264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6BA"/>
    <w:rsid w:val="00000CA2"/>
    <w:rsid w:val="000036B1"/>
    <w:rsid w:val="00004FDD"/>
    <w:rsid w:val="00010BAB"/>
    <w:rsid w:val="00044A97"/>
    <w:rsid w:val="00062E95"/>
    <w:rsid w:val="00064209"/>
    <w:rsid w:val="00070FCF"/>
    <w:rsid w:val="0007284D"/>
    <w:rsid w:val="00082B16"/>
    <w:rsid w:val="00082DFD"/>
    <w:rsid w:val="00091E52"/>
    <w:rsid w:val="0009541D"/>
    <w:rsid w:val="000A68EF"/>
    <w:rsid w:val="000C0F3B"/>
    <w:rsid w:val="000C60B3"/>
    <w:rsid w:val="000C7FBD"/>
    <w:rsid w:val="000D1E78"/>
    <w:rsid w:val="000D585E"/>
    <w:rsid w:val="000E0E94"/>
    <w:rsid w:val="000E5F5F"/>
    <w:rsid w:val="000F2B99"/>
    <w:rsid w:val="000F7513"/>
    <w:rsid w:val="00102465"/>
    <w:rsid w:val="00103033"/>
    <w:rsid w:val="00106CC4"/>
    <w:rsid w:val="001218EF"/>
    <w:rsid w:val="00141CE2"/>
    <w:rsid w:val="00155796"/>
    <w:rsid w:val="00157382"/>
    <w:rsid w:val="001626B9"/>
    <w:rsid w:val="00183AA8"/>
    <w:rsid w:val="001A4082"/>
    <w:rsid w:val="001B2279"/>
    <w:rsid w:val="001B723D"/>
    <w:rsid w:val="001D18CD"/>
    <w:rsid w:val="001D5D1F"/>
    <w:rsid w:val="001D6070"/>
    <w:rsid w:val="001F3FB2"/>
    <w:rsid w:val="001F558B"/>
    <w:rsid w:val="002020D3"/>
    <w:rsid w:val="00206925"/>
    <w:rsid w:val="00207350"/>
    <w:rsid w:val="002100A8"/>
    <w:rsid w:val="0021061B"/>
    <w:rsid w:val="00216EC0"/>
    <w:rsid w:val="00217637"/>
    <w:rsid w:val="002261A4"/>
    <w:rsid w:val="002274C7"/>
    <w:rsid w:val="002569DD"/>
    <w:rsid w:val="002603DF"/>
    <w:rsid w:val="00272541"/>
    <w:rsid w:val="00276F14"/>
    <w:rsid w:val="00285B17"/>
    <w:rsid w:val="002B5819"/>
    <w:rsid w:val="002B61A0"/>
    <w:rsid w:val="002E1911"/>
    <w:rsid w:val="002E7D4D"/>
    <w:rsid w:val="003140F7"/>
    <w:rsid w:val="003254EC"/>
    <w:rsid w:val="003302D9"/>
    <w:rsid w:val="003379F3"/>
    <w:rsid w:val="003406D1"/>
    <w:rsid w:val="0035281D"/>
    <w:rsid w:val="00366B16"/>
    <w:rsid w:val="003709DB"/>
    <w:rsid w:val="00377BA5"/>
    <w:rsid w:val="003809E7"/>
    <w:rsid w:val="003958AA"/>
    <w:rsid w:val="003A0AF0"/>
    <w:rsid w:val="003A218A"/>
    <w:rsid w:val="003A2E17"/>
    <w:rsid w:val="003B1B83"/>
    <w:rsid w:val="003B5230"/>
    <w:rsid w:val="003B5DFE"/>
    <w:rsid w:val="003C6D26"/>
    <w:rsid w:val="003F2D8A"/>
    <w:rsid w:val="003F4B75"/>
    <w:rsid w:val="003F6699"/>
    <w:rsid w:val="00410C3A"/>
    <w:rsid w:val="00427E26"/>
    <w:rsid w:val="00430899"/>
    <w:rsid w:val="004378A3"/>
    <w:rsid w:val="004462DA"/>
    <w:rsid w:val="0045534B"/>
    <w:rsid w:val="004555F9"/>
    <w:rsid w:val="004604B3"/>
    <w:rsid w:val="004718EA"/>
    <w:rsid w:val="00486499"/>
    <w:rsid w:val="004A2078"/>
    <w:rsid w:val="004A2D81"/>
    <w:rsid w:val="004A501D"/>
    <w:rsid w:val="004B6D0D"/>
    <w:rsid w:val="004C0567"/>
    <w:rsid w:val="004D2274"/>
    <w:rsid w:val="004E57D5"/>
    <w:rsid w:val="004F25DF"/>
    <w:rsid w:val="004F63F7"/>
    <w:rsid w:val="004F6D4D"/>
    <w:rsid w:val="005029B9"/>
    <w:rsid w:val="00503DD6"/>
    <w:rsid w:val="00506AED"/>
    <w:rsid w:val="00507961"/>
    <w:rsid w:val="0052209A"/>
    <w:rsid w:val="00522265"/>
    <w:rsid w:val="00532062"/>
    <w:rsid w:val="0053255A"/>
    <w:rsid w:val="00532B59"/>
    <w:rsid w:val="0053655C"/>
    <w:rsid w:val="00547889"/>
    <w:rsid w:val="00595E56"/>
    <w:rsid w:val="005C7A8A"/>
    <w:rsid w:val="005D1403"/>
    <w:rsid w:val="005D3084"/>
    <w:rsid w:val="005D7143"/>
    <w:rsid w:val="0060117C"/>
    <w:rsid w:val="0061038B"/>
    <w:rsid w:val="006140E1"/>
    <w:rsid w:val="00615351"/>
    <w:rsid w:val="00620AA5"/>
    <w:rsid w:val="006440C8"/>
    <w:rsid w:val="0065082C"/>
    <w:rsid w:val="00653B5D"/>
    <w:rsid w:val="00655A90"/>
    <w:rsid w:val="00656367"/>
    <w:rsid w:val="0065665D"/>
    <w:rsid w:val="00664670"/>
    <w:rsid w:val="006A6CD4"/>
    <w:rsid w:val="006B0F16"/>
    <w:rsid w:val="006C16F2"/>
    <w:rsid w:val="006D0905"/>
    <w:rsid w:val="006D6510"/>
    <w:rsid w:val="006D7B02"/>
    <w:rsid w:val="006E25F3"/>
    <w:rsid w:val="006F09DF"/>
    <w:rsid w:val="006F5BD5"/>
    <w:rsid w:val="0071592A"/>
    <w:rsid w:val="00726C0F"/>
    <w:rsid w:val="00727590"/>
    <w:rsid w:val="00743DFA"/>
    <w:rsid w:val="0075397E"/>
    <w:rsid w:val="00756E32"/>
    <w:rsid w:val="00770733"/>
    <w:rsid w:val="00771476"/>
    <w:rsid w:val="00772483"/>
    <w:rsid w:val="007B3869"/>
    <w:rsid w:val="007B396F"/>
    <w:rsid w:val="007B4575"/>
    <w:rsid w:val="007C1CD6"/>
    <w:rsid w:val="007C73F2"/>
    <w:rsid w:val="007D46FF"/>
    <w:rsid w:val="007E0CA6"/>
    <w:rsid w:val="007F15D0"/>
    <w:rsid w:val="007F1697"/>
    <w:rsid w:val="007F2483"/>
    <w:rsid w:val="007F327D"/>
    <w:rsid w:val="0080225D"/>
    <w:rsid w:val="008047CE"/>
    <w:rsid w:val="00806055"/>
    <w:rsid w:val="0080623E"/>
    <w:rsid w:val="008125A7"/>
    <w:rsid w:val="00825422"/>
    <w:rsid w:val="00837DFB"/>
    <w:rsid w:val="00843865"/>
    <w:rsid w:val="00843DC7"/>
    <w:rsid w:val="00844B5B"/>
    <w:rsid w:val="00881618"/>
    <w:rsid w:val="00885D54"/>
    <w:rsid w:val="00886D60"/>
    <w:rsid w:val="00887B4C"/>
    <w:rsid w:val="008920A5"/>
    <w:rsid w:val="008C7708"/>
    <w:rsid w:val="008F2C0F"/>
    <w:rsid w:val="008F33DD"/>
    <w:rsid w:val="0093484F"/>
    <w:rsid w:val="00945649"/>
    <w:rsid w:val="00953922"/>
    <w:rsid w:val="00962D06"/>
    <w:rsid w:val="00967C22"/>
    <w:rsid w:val="00980FCC"/>
    <w:rsid w:val="00991372"/>
    <w:rsid w:val="00993414"/>
    <w:rsid w:val="00993B89"/>
    <w:rsid w:val="00995A8B"/>
    <w:rsid w:val="009A2ACC"/>
    <w:rsid w:val="009A52E8"/>
    <w:rsid w:val="009B0273"/>
    <w:rsid w:val="009C50F6"/>
    <w:rsid w:val="009D11AC"/>
    <w:rsid w:val="00A01178"/>
    <w:rsid w:val="00A012E2"/>
    <w:rsid w:val="00A025B2"/>
    <w:rsid w:val="00A07278"/>
    <w:rsid w:val="00A2182B"/>
    <w:rsid w:val="00A30688"/>
    <w:rsid w:val="00A51E3A"/>
    <w:rsid w:val="00A92DF9"/>
    <w:rsid w:val="00A94524"/>
    <w:rsid w:val="00AB282D"/>
    <w:rsid w:val="00AC68B0"/>
    <w:rsid w:val="00AD38DA"/>
    <w:rsid w:val="00AF03CC"/>
    <w:rsid w:val="00AF23AE"/>
    <w:rsid w:val="00B03CA6"/>
    <w:rsid w:val="00B15EAD"/>
    <w:rsid w:val="00B22189"/>
    <w:rsid w:val="00B27C6E"/>
    <w:rsid w:val="00B36B46"/>
    <w:rsid w:val="00B40087"/>
    <w:rsid w:val="00B40D8D"/>
    <w:rsid w:val="00B42B18"/>
    <w:rsid w:val="00B532EE"/>
    <w:rsid w:val="00B54404"/>
    <w:rsid w:val="00B5653B"/>
    <w:rsid w:val="00B62EB9"/>
    <w:rsid w:val="00B82BFB"/>
    <w:rsid w:val="00B847D9"/>
    <w:rsid w:val="00B860C4"/>
    <w:rsid w:val="00BA1275"/>
    <w:rsid w:val="00BA2A4B"/>
    <w:rsid w:val="00BB0FD8"/>
    <w:rsid w:val="00BB2233"/>
    <w:rsid w:val="00BB548F"/>
    <w:rsid w:val="00BF05AE"/>
    <w:rsid w:val="00C04741"/>
    <w:rsid w:val="00C12565"/>
    <w:rsid w:val="00C31A9E"/>
    <w:rsid w:val="00C4174C"/>
    <w:rsid w:val="00C42C18"/>
    <w:rsid w:val="00C43564"/>
    <w:rsid w:val="00C43A29"/>
    <w:rsid w:val="00C64DDD"/>
    <w:rsid w:val="00CA0048"/>
    <w:rsid w:val="00CA5B90"/>
    <w:rsid w:val="00CB27B1"/>
    <w:rsid w:val="00CB5F91"/>
    <w:rsid w:val="00CB6CC5"/>
    <w:rsid w:val="00CB76BA"/>
    <w:rsid w:val="00CD6593"/>
    <w:rsid w:val="00D077DD"/>
    <w:rsid w:val="00D11426"/>
    <w:rsid w:val="00D22E72"/>
    <w:rsid w:val="00D24F8C"/>
    <w:rsid w:val="00D31E96"/>
    <w:rsid w:val="00D3349F"/>
    <w:rsid w:val="00D348B9"/>
    <w:rsid w:val="00D373F1"/>
    <w:rsid w:val="00D448F2"/>
    <w:rsid w:val="00D50594"/>
    <w:rsid w:val="00D515B9"/>
    <w:rsid w:val="00D515EE"/>
    <w:rsid w:val="00D60F69"/>
    <w:rsid w:val="00D645C2"/>
    <w:rsid w:val="00D97164"/>
    <w:rsid w:val="00DA066D"/>
    <w:rsid w:val="00DA5AA2"/>
    <w:rsid w:val="00DB0BAC"/>
    <w:rsid w:val="00DC0009"/>
    <w:rsid w:val="00DD192D"/>
    <w:rsid w:val="00DE0B5E"/>
    <w:rsid w:val="00DE718E"/>
    <w:rsid w:val="00DE7FCF"/>
    <w:rsid w:val="00DF2346"/>
    <w:rsid w:val="00E137C8"/>
    <w:rsid w:val="00E16858"/>
    <w:rsid w:val="00E20CC4"/>
    <w:rsid w:val="00E21725"/>
    <w:rsid w:val="00E26412"/>
    <w:rsid w:val="00E35F7D"/>
    <w:rsid w:val="00E51A85"/>
    <w:rsid w:val="00E52BE8"/>
    <w:rsid w:val="00E60353"/>
    <w:rsid w:val="00E610E2"/>
    <w:rsid w:val="00E64930"/>
    <w:rsid w:val="00E71C3D"/>
    <w:rsid w:val="00EA7A2A"/>
    <w:rsid w:val="00EC2D24"/>
    <w:rsid w:val="00EC7A37"/>
    <w:rsid w:val="00EF29E7"/>
    <w:rsid w:val="00F14FA2"/>
    <w:rsid w:val="00F170AB"/>
    <w:rsid w:val="00F2401A"/>
    <w:rsid w:val="00F365AF"/>
    <w:rsid w:val="00F377A2"/>
    <w:rsid w:val="00F40F3A"/>
    <w:rsid w:val="00F46C76"/>
    <w:rsid w:val="00F556E2"/>
    <w:rsid w:val="00F627BB"/>
    <w:rsid w:val="00F75177"/>
    <w:rsid w:val="00F753D1"/>
    <w:rsid w:val="00F76707"/>
    <w:rsid w:val="00F768F2"/>
    <w:rsid w:val="00F85D6B"/>
    <w:rsid w:val="00FA634A"/>
    <w:rsid w:val="00FB21B3"/>
    <w:rsid w:val="00FC0591"/>
    <w:rsid w:val="00FC4798"/>
    <w:rsid w:val="00FC5C2B"/>
    <w:rsid w:val="00FD0FE5"/>
    <w:rsid w:val="00FD6A9F"/>
    <w:rsid w:val="00FE7750"/>
    <w:rsid w:val="00FF6E6E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12CDA9"/>
  <w14:defaultImageDpi w14:val="32767"/>
  <w15:chartTrackingRefBased/>
  <w15:docId w15:val="{4DA7B87E-204F-44D1-86CF-39DA2BAF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B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6B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B76B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B76BA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styleId="Hyperlink">
    <w:name w:val="Hyperlink"/>
    <w:uiPriority w:val="99"/>
    <w:rsid w:val="00CB76BA"/>
    <w:rPr>
      <w:color w:val="0000FF"/>
      <w:u w:val="single"/>
    </w:rPr>
  </w:style>
  <w:style w:type="paragraph" w:styleId="Header">
    <w:name w:val="header"/>
    <w:basedOn w:val="Normal"/>
    <w:link w:val="HeaderChar"/>
    <w:rsid w:val="00CB76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76B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B76B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B76BA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CB76BA"/>
  </w:style>
  <w:style w:type="character" w:customStyle="1" w:styleId="tableentry">
    <w:name w:val="tableentry"/>
    <w:rsid w:val="00CB76BA"/>
    <w:rPr>
      <w:rFonts w:ascii="Arial" w:hAnsi="Arial" w:cs="Arial" w:hint="default"/>
      <w:sz w:val="18"/>
      <w:szCs w:val="18"/>
    </w:rPr>
  </w:style>
  <w:style w:type="character" w:customStyle="1" w:styleId="Heading1Char">
    <w:name w:val="Heading 1 Char"/>
    <w:link w:val="Heading1"/>
    <w:uiPriority w:val="9"/>
    <w:rsid w:val="00CB76BA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CB7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76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B76B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B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76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B76BA"/>
    <w:rPr>
      <w:rFonts w:ascii="Segoe UI" w:eastAsia="Times New Roman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F23AE"/>
    <w:pPr>
      <w:ind w:left="240"/>
    </w:pPr>
  </w:style>
  <w:style w:type="paragraph" w:styleId="BodyTextIndent2">
    <w:name w:val="Body Text Indent 2"/>
    <w:basedOn w:val="Normal"/>
    <w:link w:val="BodyTextIndent2Char"/>
    <w:rsid w:val="00FD0FE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FD0FE5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106CC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0225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hyperlink" Target="https://aetnao365.sharepoint.com/sites/PolarisPHDDocumentationReview/Shared%20Documents/General/CMS-2-017428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CALL-0048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aetnao365.sharepoint.com/sites/PolarisPHDDocumentationReview/Shared%20Documents/General/CMS-PCP1-040036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policy.corp.cvscaremark.com/pnp/faces/DocRenderer?documentId=MEDS-0006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policy.corp.cvscaremark.com/pnp/faces/DocRenderer?documentId=MEDS-004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aetnao365.sharepoint.com/sites/PolarisPHDDocumentationReview/Shared%20Documents/General/TSRC-PROD-029866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73216903-F6B8-433B-8A32-DB61E082B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9FBFD0-A856-4D41-93CA-19AFCAE35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2C251-FBFB-49DD-B15D-B3010BCB94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33F7DC-64AE-49A0-BAF3-F72BE31E389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12510</CharactersWithSpaces>
  <SharedDoc>false</SharedDoc>
  <HLinks>
    <vt:vector size="120" baseType="variant"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6357037</vt:i4>
      </vt:variant>
      <vt:variant>
        <vt:i4>84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Documents/General/CMS-2-017428</vt:lpwstr>
      </vt:variant>
      <vt:variant>
        <vt:lpwstr/>
      </vt:variant>
      <vt:variant>
        <vt:i4>2359351</vt:i4>
      </vt:variant>
      <vt:variant>
        <vt:i4>81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2883624</vt:i4>
      </vt:variant>
      <vt:variant>
        <vt:i4>78</vt:i4>
      </vt:variant>
      <vt:variant>
        <vt:i4>0</vt:i4>
      </vt:variant>
      <vt:variant>
        <vt:i4>5</vt:i4>
      </vt:variant>
      <vt:variant>
        <vt:lpwstr>https://policy.corp.cvscaremark.com/pnp/faces/DocRenderer?documentId=MEDS-0006</vt:lpwstr>
      </vt:variant>
      <vt:variant>
        <vt:lpwstr/>
      </vt:variant>
      <vt:variant>
        <vt:i4>2818092</vt:i4>
      </vt:variant>
      <vt:variant>
        <vt:i4>75</vt:i4>
      </vt:variant>
      <vt:variant>
        <vt:i4>0</vt:i4>
      </vt:variant>
      <vt:variant>
        <vt:i4>5</vt:i4>
      </vt:variant>
      <vt:variant>
        <vt:lpwstr>https://policy.corp.cvscaremark.com/pnp/faces/DocRenderer?documentId=MEDS-0041</vt:lpwstr>
      </vt:variant>
      <vt:variant>
        <vt:lpwstr/>
      </vt:variant>
      <vt:variant>
        <vt:i4>1048579</vt:i4>
      </vt:variant>
      <vt:variant>
        <vt:i4>69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Documents/General/CMS-PCP1-040036</vt:lpwstr>
      </vt:variant>
      <vt:variant>
        <vt:lpwstr/>
      </vt:variant>
      <vt:variant>
        <vt:i4>7209003</vt:i4>
      </vt:variant>
      <vt:variant>
        <vt:i4>63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Documents/General/CMS-2-021424</vt:lpwstr>
      </vt:variant>
      <vt:variant>
        <vt:lpwstr/>
      </vt:variant>
      <vt:variant>
        <vt:i4>6357033</vt:i4>
      </vt:variant>
      <vt:variant>
        <vt:i4>60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Documents/General/CMS-2-029788</vt:lpwstr>
      </vt:variant>
      <vt:variant>
        <vt:lpwstr/>
      </vt:variant>
      <vt:variant>
        <vt:i4>2818099</vt:i4>
      </vt:variant>
      <vt:variant>
        <vt:i4>57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Documents/General/TSRC-PROD-007931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2555956</vt:i4>
      </vt:variant>
      <vt:variant>
        <vt:i4>51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Documents/General/TSRC-PROD-045464</vt:lpwstr>
      </vt:variant>
      <vt:variant>
        <vt:lpwstr/>
      </vt:variant>
      <vt:variant>
        <vt:i4>3080248</vt:i4>
      </vt:variant>
      <vt:variant>
        <vt:i4>45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Documents/General/TSRC-PROD-029866</vt:lpwstr>
      </vt:variant>
      <vt:variant>
        <vt:lpwstr/>
      </vt:variant>
      <vt:variant>
        <vt:i4>6946856</vt:i4>
      </vt:variant>
      <vt:variant>
        <vt:i4>33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Documents/General/CMS-2-026165</vt:lpwstr>
      </vt:variant>
      <vt:variant>
        <vt:lpwstr/>
      </vt:variant>
      <vt:variant>
        <vt:i4>2490420</vt:i4>
      </vt:variant>
      <vt:variant>
        <vt:i4>30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Documents/General/TSRC-PROD-044879</vt:lpwstr>
      </vt:variant>
      <vt:variant>
        <vt:lpwstr/>
      </vt:variant>
      <vt:variant>
        <vt:i4>1376284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1507402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1376284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1507402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1179698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_Toc62650321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_Toc62650320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Scott, Sandra Perez</dc:creator>
  <cp:keywords/>
  <dc:description/>
  <cp:lastModifiedBy>Mcintyre, Elizabeth L</cp:lastModifiedBy>
  <cp:revision>32</cp:revision>
  <dcterms:created xsi:type="dcterms:W3CDTF">2024-04-26T23:34:00Z</dcterms:created>
  <dcterms:modified xsi:type="dcterms:W3CDTF">2024-05-09T17:18:00Z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2021-10-12T15:10:17Z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d02e86cf-3531-4a6c-9c0b-3792e23bdfff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