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1B996" w14:textId="77777777" w:rsidR="003D0845" w:rsidRPr="003D0845" w:rsidRDefault="00197BF2" w:rsidP="003D0845">
      <w:pPr>
        <w:spacing w:before="120" w:after="180" w:line="271" w:lineRule="auto"/>
        <w:jc w:val="center"/>
        <w:rPr>
          <w:rFonts w:ascii="Verdana" w:eastAsia="Times New Roman" w:hAnsi="Verdana" w:cs="Times New Roman"/>
          <w:color w:val="000000"/>
          <w:kern w:val="28"/>
          <w:sz w:val="24"/>
          <w:szCs w:val="24"/>
          <w:lang w:val="en"/>
        </w:rPr>
      </w:pPr>
      <w:r>
        <w:rPr>
          <w:noProof/>
        </w:rPr>
        <w:drawing>
          <wp:inline distT="0" distB="0" distL="0" distR="0" wp14:anchorId="7E64CA11" wp14:editId="7BA8F3EB">
            <wp:extent cx="5958840" cy="1914408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8230" cy="193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99F48" w14:textId="77777777" w:rsidR="003D0845" w:rsidRPr="003D0845" w:rsidRDefault="002D00D0" w:rsidP="003D0845">
      <w:pPr>
        <w:spacing w:after="0" w:line="240" w:lineRule="auto"/>
        <w:jc w:val="center"/>
        <w:outlineLvl w:val="1"/>
        <w:rPr>
          <w:rFonts w:ascii="Verdana" w:eastAsia="Times New Roman" w:hAnsi="Verdana" w:cs="Lucida Sans Unicode"/>
          <w:b/>
          <w:bCs/>
          <w:kern w:val="28"/>
          <w:sz w:val="24"/>
          <w:szCs w:val="24"/>
          <w:lang w:val="en"/>
        </w:rPr>
      </w:pPr>
      <w:r>
        <w:rPr>
          <w:rFonts w:ascii="Verdana" w:eastAsia="Times New Roman" w:hAnsi="Verdana" w:cs="Lucida Sans Unicode"/>
          <w:b/>
          <w:bCs/>
          <w:kern w:val="28"/>
          <w:sz w:val="24"/>
          <w:szCs w:val="24"/>
          <w:lang w:val="en"/>
        </w:rPr>
        <w:t xml:space="preserve">Topic: </w:t>
      </w:r>
      <w:r w:rsidR="003D0845">
        <w:rPr>
          <w:rFonts w:ascii="Verdana" w:eastAsia="Times New Roman" w:hAnsi="Verdana" w:cs="Lucida Sans Unicode"/>
          <w:b/>
          <w:bCs/>
          <w:kern w:val="28"/>
          <w:sz w:val="24"/>
          <w:szCs w:val="24"/>
          <w:lang w:val="en"/>
        </w:rPr>
        <w:t>Profile Setting Accuracy</w:t>
      </w:r>
    </w:p>
    <w:p w14:paraId="35908DA9" w14:textId="77777777" w:rsidR="009450B5" w:rsidRDefault="0035256D"/>
    <w:p w14:paraId="059753A8" w14:textId="77777777" w:rsidR="00AC1E92" w:rsidRDefault="00D0643A" w:rsidP="00D0643A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</w:t>
      </w:r>
      <w:r w:rsidR="003D0845" w:rsidRPr="00AC1E92">
        <w:rPr>
          <w:rFonts w:ascii="Verdana" w:hAnsi="Verdana"/>
          <w:sz w:val="24"/>
          <w:szCs w:val="24"/>
        </w:rPr>
        <w:t>ake sure your theSource profile is set up accurately based on your department and position.</w:t>
      </w:r>
      <w:r w:rsidR="00624591">
        <w:rPr>
          <w:rFonts w:ascii="Verdana" w:hAnsi="Verdana"/>
          <w:sz w:val="24"/>
          <w:szCs w:val="24"/>
        </w:rPr>
        <w:t xml:space="preserve"> </w:t>
      </w:r>
      <w:r w:rsidR="00AC1E92" w:rsidRPr="00AC1E92">
        <w:rPr>
          <w:rFonts w:ascii="Verdana" w:hAnsi="Verdana"/>
          <w:sz w:val="24"/>
          <w:szCs w:val="24"/>
        </w:rPr>
        <w:t>This ensures you see</w:t>
      </w:r>
      <w:r w:rsidR="003D0845" w:rsidRPr="00AC1E92">
        <w:rPr>
          <w:rFonts w:ascii="Verdana" w:hAnsi="Verdana"/>
          <w:sz w:val="24"/>
          <w:szCs w:val="24"/>
        </w:rPr>
        <w:t xml:space="preserve"> the right information for the job you perform</w:t>
      </w:r>
      <w:r w:rsidR="00624591">
        <w:rPr>
          <w:rFonts w:ascii="Verdana" w:hAnsi="Verdana"/>
          <w:sz w:val="24"/>
          <w:szCs w:val="24"/>
        </w:rPr>
        <w:t xml:space="preserve">. </w:t>
      </w:r>
      <w:r w:rsidR="00AC1E92">
        <w:rPr>
          <w:rFonts w:ascii="Verdana" w:hAnsi="Verdana"/>
          <w:sz w:val="24"/>
          <w:szCs w:val="24"/>
        </w:rPr>
        <w:t xml:space="preserve">It </w:t>
      </w:r>
      <w:r w:rsidR="00AC1E92" w:rsidRPr="00AC1E92">
        <w:rPr>
          <w:rFonts w:ascii="Verdana" w:hAnsi="Verdana"/>
          <w:sz w:val="24"/>
          <w:szCs w:val="24"/>
        </w:rPr>
        <w:t>also determines which Acknowledgments get assigned to you</w:t>
      </w:r>
      <w:r w:rsidR="00AC1E92">
        <w:rPr>
          <w:rFonts w:ascii="Verdana" w:hAnsi="Verdana"/>
          <w:sz w:val="24"/>
          <w:szCs w:val="24"/>
        </w:rPr>
        <w:t xml:space="preserve"> for completion</w:t>
      </w:r>
      <w:r w:rsidR="003D0845" w:rsidRPr="00AC1E92">
        <w:rPr>
          <w:rFonts w:ascii="Verdana" w:hAnsi="Verdana"/>
          <w:sz w:val="24"/>
          <w:szCs w:val="24"/>
        </w:rPr>
        <w:t>.</w:t>
      </w:r>
    </w:p>
    <w:p w14:paraId="1970FD8B" w14:textId="77777777" w:rsidR="00AC1E92" w:rsidRPr="00AC1E92" w:rsidRDefault="003D0845" w:rsidP="00D0643A">
      <w:pPr>
        <w:spacing w:after="0"/>
        <w:rPr>
          <w:rFonts w:ascii="Verdana" w:hAnsi="Verdana"/>
          <w:sz w:val="24"/>
          <w:szCs w:val="24"/>
        </w:rPr>
      </w:pPr>
      <w:r w:rsidRPr="00AC1E92">
        <w:rPr>
          <w:rFonts w:ascii="Verdana" w:hAnsi="Verdana"/>
          <w:sz w:val="24"/>
          <w:szCs w:val="24"/>
        </w:rPr>
        <w:t xml:space="preserve">  </w:t>
      </w:r>
    </w:p>
    <w:p w14:paraId="1EBB891A" w14:textId="53A59DC4" w:rsidR="003A3431" w:rsidRDefault="00D0643A" w:rsidP="00D0643A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We developed a guide for</w:t>
      </w:r>
      <w:r w:rsidR="003D0845" w:rsidRPr="00AC1E92">
        <w:rPr>
          <w:rFonts w:ascii="Verdana" w:hAnsi="Verdana"/>
          <w:sz w:val="24"/>
          <w:szCs w:val="24"/>
        </w:rPr>
        <w:t xml:space="preserve"> how </w:t>
      </w:r>
      <w:r w:rsidR="00624591">
        <w:rPr>
          <w:rFonts w:ascii="Verdana" w:hAnsi="Verdana"/>
          <w:sz w:val="24"/>
          <w:szCs w:val="24"/>
        </w:rPr>
        <w:t xml:space="preserve">your profile should be set up. </w:t>
      </w:r>
      <w:r>
        <w:rPr>
          <w:rFonts w:ascii="Verdana" w:hAnsi="Verdana"/>
          <w:sz w:val="24"/>
          <w:szCs w:val="24"/>
        </w:rPr>
        <w:t xml:space="preserve">From </w:t>
      </w:r>
      <w:hyperlink r:id="rId5" w:history="1">
        <w:r w:rsidRPr="00955C89">
          <w:rPr>
            <w:rStyle w:val="Hyperlink"/>
            <w:rFonts w:ascii="Verdana" w:eastAsia="Times New Roman" w:hAnsi="Verdana" w:cs="Times New Roman"/>
            <w:color w:val="0000FF"/>
            <w:sz w:val="24"/>
            <w:szCs w:val="24"/>
          </w:rPr>
          <w:t>theSource - Profile Settings Reference Guide (Personal Settings)</w:t>
        </w:r>
      </w:hyperlink>
      <w:r w:rsidR="003A3431">
        <w:rPr>
          <w:rFonts w:ascii="Verdana" w:hAnsi="Verdana"/>
          <w:sz w:val="24"/>
          <w:szCs w:val="24"/>
        </w:rPr>
        <w:t xml:space="preserve">, </w:t>
      </w:r>
      <w:r>
        <w:rPr>
          <w:rFonts w:ascii="Verdana" w:hAnsi="Verdana"/>
          <w:sz w:val="24"/>
          <w:szCs w:val="24"/>
        </w:rPr>
        <w:t xml:space="preserve">click </w:t>
      </w:r>
      <w:r w:rsidR="000027A3" w:rsidRPr="000027A3">
        <w:rPr>
          <w:rFonts w:ascii="Verdana" w:hAnsi="Verdana"/>
          <w:sz w:val="24"/>
          <w:szCs w:val="24"/>
        </w:rPr>
        <w:t>the applicable link</w:t>
      </w:r>
      <w:r>
        <w:rPr>
          <w:rFonts w:ascii="Verdana" w:hAnsi="Verdana"/>
          <w:sz w:val="24"/>
          <w:szCs w:val="24"/>
        </w:rPr>
        <w:t xml:space="preserve"> in </w:t>
      </w:r>
      <w:r w:rsidRPr="000027A3">
        <w:rPr>
          <w:rFonts w:ascii="Verdana" w:hAnsi="Verdana"/>
          <w:b/>
          <w:sz w:val="24"/>
          <w:szCs w:val="24"/>
        </w:rPr>
        <w:t>Step 2</w:t>
      </w:r>
      <w:r>
        <w:rPr>
          <w:rFonts w:ascii="Verdana" w:hAnsi="Verdana"/>
          <w:sz w:val="24"/>
          <w:szCs w:val="24"/>
        </w:rPr>
        <w:t xml:space="preserve"> to access the guide.</w:t>
      </w:r>
      <w:r w:rsidR="003A3431">
        <w:rPr>
          <w:rFonts w:ascii="Verdana" w:hAnsi="Verdana"/>
          <w:sz w:val="24"/>
          <w:szCs w:val="24"/>
        </w:rPr>
        <w:t xml:space="preserve"> </w:t>
      </w:r>
    </w:p>
    <w:p w14:paraId="1B87687D" w14:textId="77777777" w:rsidR="003A3431" w:rsidRDefault="003A3431" w:rsidP="00D0643A">
      <w:pPr>
        <w:spacing w:after="0"/>
        <w:rPr>
          <w:rFonts w:ascii="Verdana" w:hAnsi="Verdana"/>
          <w:sz w:val="24"/>
          <w:szCs w:val="24"/>
        </w:rPr>
      </w:pPr>
    </w:p>
    <w:p w14:paraId="34C0462C" w14:textId="77777777" w:rsidR="003D0845" w:rsidRDefault="003A3431" w:rsidP="00D0643A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</w:rPr>
        <w:drawing>
          <wp:inline distT="0" distB="0" distL="0" distR="0" wp14:anchorId="1BA2876B" wp14:editId="4531CFE3">
            <wp:extent cx="601980" cy="783063"/>
            <wp:effectExtent l="0" t="0" r="7620" b="0"/>
            <wp:docPr id="4" name="Picture 4" descr="C:\Users\c026381\Desktop\CVS Stuff\theSource Wizard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26381\Desktop\CVS Stuff\theSource Wizard\image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7" cy="794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0670" w:rsidRPr="00700670">
        <w:rPr>
          <w:rFonts w:ascii="Verdana" w:hAnsi="Verdana"/>
          <w:sz w:val="24"/>
          <w:szCs w:val="24"/>
        </w:rPr>
        <w:t xml:space="preserve">Your first </w:t>
      </w:r>
      <w:r w:rsidR="00126ED0">
        <w:rPr>
          <w:rFonts w:ascii="Verdana" w:hAnsi="Verdana"/>
          <w:sz w:val="24"/>
          <w:szCs w:val="24"/>
        </w:rPr>
        <w:t>challenge</w:t>
      </w:r>
      <w:r w:rsidR="00700670" w:rsidRPr="00700670">
        <w:rPr>
          <w:rFonts w:ascii="Verdana" w:hAnsi="Verdana"/>
          <w:sz w:val="24"/>
          <w:szCs w:val="24"/>
        </w:rPr>
        <w:t xml:space="preserve"> on the quest to becoming a Certified theSource Wizard:</w:t>
      </w:r>
      <w:r w:rsidRPr="003A3431">
        <w:rPr>
          <w:rFonts w:ascii="Verdana" w:hAnsi="Verdana"/>
          <w:b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Take a moment now to check your profile settings and ensure they are appropriate for your department.</w:t>
      </w:r>
    </w:p>
    <w:p w14:paraId="4F50D9C1" w14:textId="77777777" w:rsidR="003A3431" w:rsidRDefault="003A3431" w:rsidP="00D0643A">
      <w:pPr>
        <w:spacing w:after="0"/>
        <w:rPr>
          <w:rFonts w:ascii="Verdana" w:hAnsi="Verdana"/>
          <w:sz w:val="24"/>
          <w:szCs w:val="24"/>
        </w:rPr>
      </w:pPr>
    </w:p>
    <w:p w14:paraId="6BBE9DCC" w14:textId="77777777" w:rsidR="003A3431" w:rsidRDefault="003A3431" w:rsidP="003A3431">
      <w:pPr>
        <w:spacing w:after="0"/>
        <w:jc w:val="center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23012443" wp14:editId="7DD8EE49">
            <wp:extent cx="8321040" cy="434895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31147" cy="435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8F67" w14:textId="77777777" w:rsidR="00D0643A" w:rsidRDefault="00D0643A" w:rsidP="00D0643A">
      <w:pPr>
        <w:spacing w:after="0"/>
        <w:rPr>
          <w:rFonts w:ascii="Verdana" w:hAnsi="Verdana"/>
          <w:sz w:val="24"/>
          <w:szCs w:val="24"/>
        </w:rPr>
      </w:pPr>
    </w:p>
    <w:p w14:paraId="6562124C" w14:textId="77777777" w:rsidR="003D0845" w:rsidRDefault="003D0845" w:rsidP="009279F4">
      <w:pPr>
        <w:jc w:val="center"/>
      </w:pPr>
    </w:p>
    <w:sectPr w:rsidR="003D0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845"/>
    <w:rsid w:val="000027A3"/>
    <w:rsid w:val="00126ED0"/>
    <w:rsid w:val="00171813"/>
    <w:rsid w:val="00197BF2"/>
    <w:rsid w:val="001D37D3"/>
    <w:rsid w:val="002D00D0"/>
    <w:rsid w:val="0035256D"/>
    <w:rsid w:val="00385E44"/>
    <w:rsid w:val="003A3431"/>
    <w:rsid w:val="003D0845"/>
    <w:rsid w:val="004C2124"/>
    <w:rsid w:val="0055231F"/>
    <w:rsid w:val="00624591"/>
    <w:rsid w:val="00700670"/>
    <w:rsid w:val="009279F4"/>
    <w:rsid w:val="00955C89"/>
    <w:rsid w:val="00AC1E92"/>
    <w:rsid w:val="00C6318C"/>
    <w:rsid w:val="00C65A2F"/>
    <w:rsid w:val="00D0643A"/>
    <w:rsid w:val="00D3670B"/>
    <w:rsid w:val="00EF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CC594"/>
  <w15:chartTrackingRefBased/>
  <w15:docId w15:val="{12E0196E-0634-4F27-9D5B-6446C07E4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64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54557">
                  <w:marLeft w:val="24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5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7312">
              <w:marLeft w:val="24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file:///C:\Users\NChristian\Downloads\TSRC-PROD-017625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533</Characters>
  <Application>Microsoft Office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CVS Health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Hamilton, Brad</dc:creator>
  <cp:keywords/>
  <dc:description/>
  <cp:lastModifiedBy>Christian, Nathan A.</cp:lastModifiedBy>
  <cp:revision>2</cp:revision>
  <dcterms:created xsi:type="dcterms:W3CDTF">2023-03-14T20:30:00Z</dcterms:created>
  <dcterms:modified xsi:type="dcterms:W3CDTF">2023-03-14T20:30:00Z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2023-03-14T20:29:17Z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64621fbd-9432-4340-8b31-07086172cf8e</vt:lpwstr>
  </property>
  <property fmtid="{D5CDD505-2E9C-101B-9397-08002B2CF9AE}" pid="8" name="MSIP_Label_67599526-06ca-49cc-9fa9-5307800a949a_ContentBits">
    <vt:lpwstr>0</vt:lpwstr>
  </property>
</Properties>
</file>