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37E4F" w14:textId="557A33C9" w:rsidR="00F27938" w:rsidRPr="00F27938" w:rsidRDefault="009F4648" w:rsidP="00F27938">
      <w:pPr>
        <w:spacing w:before="120" w:after="120" w:line="240" w:lineRule="auto"/>
        <w:outlineLvl w:val="0"/>
        <w:rPr>
          <w:rFonts w:ascii="Verdana" w:eastAsia="Times New Roman" w:hAnsi="Verdana" w:cs="Arial"/>
          <w:b/>
          <w:color w:val="000000"/>
          <w:kern w:val="0"/>
          <w:sz w:val="36"/>
          <w:szCs w:val="36"/>
          <w14:ligatures w14:val="none"/>
        </w:rPr>
      </w:pPr>
      <w:bookmarkStart w:id="0" w:name="_top"/>
      <w:bookmarkStart w:id="1" w:name="_Toc27485519"/>
      <w:bookmarkStart w:id="2" w:name="_Toc27486761"/>
      <w:bookmarkStart w:id="3" w:name="_Toc28005500"/>
      <w:bookmarkStart w:id="4" w:name="_Toc30429820"/>
      <w:bookmarkStart w:id="5" w:name="_Toc54879228"/>
      <w:bookmarkStart w:id="6" w:name="_Toc60751910"/>
      <w:bookmarkStart w:id="7" w:name="_Toc89673435"/>
      <w:bookmarkStart w:id="8" w:name="_Toc161061837"/>
      <w:bookmarkStart w:id="9" w:name="_Toc430242679"/>
      <w:bookmarkStart w:id="10" w:name="_Toc430852651"/>
      <w:bookmarkStart w:id="11" w:name="_Toc475524480"/>
      <w:bookmarkStart w:id="12" w:name="_Toc516154741"/>
      <w:bookmarkStart w:id="13" w:name="_Toc520810095"/>
      <w:bookmarkStart w:id="14" w:name="_Toc522371496"/>
      <w:bookmarkStart w:id="15" w:name="_Toc26770459"/>
      <w:bookmarkEnd w:id="0"/>
      <w:proofErr w:type="spellStart"/>
      <w:r>
        <w:rPr>
          <w:rFonts w:ascii="Verdana" w:eastAsia="Times New Roman" w:hAnsi="Verdana" w:cs="Arial"/>
          <w:b/>
          <w:iCs/>
          <w:color w:val="000000"/>
          <w:kern w:val="0"/>
          <w:sz w:val="36"/>
          <w:szCs w:val="36"/>
          <w14:ligatures w14:val="none"/>
        </w:rPr>
        <w:t>PeopleSafe</w:t>
      </w:r>
      <w:proofErr w:type="spellEnd"/>
      <w:r>
        <w:rPr>
          <w:rFonts w:ascii="Verdana" w:eastAsia="Times New Roman" w:hAnsi="Verdana" w:cs="Arial"/>
          <w:b/>
          <w:iCs/>
          <w:color w:val="000000"/>
          <w:kern w:val="0"/>
          <w:sz w:val="36"/>
          <w:szCs w:val="36"/>
          <w14:ligatures w14:val="none"/>
        </w:rPr>
        <w:t xml:space="preserve"> - </w:t>
      </w:r>
      <w:r w:rsidR="00F27938" w:rsidRPr="00F27938">
        <w:rPr>
          <w:rFonts w:ascii="Verdana" w:eastAsia="Times New Roman" w:hAnsi="Verdana" w:cs="Arial"/>
          <w:b/>
          <w:iCs/>
          <w:color w:val="000000"/>
          <w:kern w:val="0"/>
          <w:sz w:val="36"/>
          <w:szCs w:val="36"/>
          <w14:ligatures w14:val="none"/>
        </w:rPr>
        <w:t>E</w:t>
      </w:r>
      <w:r w:rsidR="00F27938" w:rsidRPr="00F27938">
        <w:rPr>
          <w:rFonts w:ascii="Verdana" w:eastAsia="Times New Roman" w:hAnsi="Verdana" w:cs="Arial"/>
          <w:b/>
          <w:color w:val="000000"/>
          <w:kern w:val="0"/>
          <w:sz w:val="36"/>
          <w:szCs w:val="36"/>
          <w14:ligatures w14:val="none"/>
        </w:rPr>
        <w:t>noxaparin and Ondansetron Medications Moving to Specialty for Some Clients</w:t>
      </w:r>
      <w:bookmarkEnd w:id="1"/>
      <w:bookmarkEnd w:id="2"/>
      <w:bookmarkEnd w:id="3"/>
      <w:bookmarkEnd w:id="4"/>
      <w:bookmarkEnd w:id="5"/>
      <w:bookmarkEnd w:id="6"/>
      <w:bookmarkEnd w:id="7"/>
      <w:bookmarkEnd w:id="8"/>
      <w:r w:rsidR="00F27938" w:rsidRPr="00F27938">
        <w:rPr>
          <w:rFonts w:ascii="Verdana" w:eastAsia="Times New Roman" w:hAnsi="Verdana" w:cs="Arial"/>
          <w:b/>
          <w:color w:val="000000"/>
          <w:kern w:val="0"/>
          <w:sz w:val="36"/>
          <w:szCs w:val="36"/>
          <w14:ligatures w14:val="none"/>
        </w:rPr>
        <w:t xml:space="preserve"> </w:t>
      </w:r>
      <w:bookmarkEnd w:id="9"/>
      <w:bookmarkEnd w:id="10"/>
      <w:bookmarkEnd w:id="11"/>
      <w:bookmarkEnd w:id="12"/>
      <w:bookmarkEnd w:id="13"/>
      <w:bookmarkEnd w:id="14"/>
      <w:bookmarkEnd w:id="15"/>
      <w:r w:rsidR="00F27938" w:rsidRPr="00F27938">
        <w:rPr>
          <w:rFonts w:ascii="Verdana" w:eastAsia="Times New Roman" w:hAnsi="Verdana" w:cs="Arial"/>
          <w:b/>
          <w:color w:val="000000"/>
          <w:kern w:val="0"/>
          <w:sz w:val="36"/>
          <w:szCs w:val="36"/>
          <w14:ligatures w14:val="none"/>
        </w:rPr>
        <w:t xml:space="preserve"> </w:t>
      </w:r>
    </w:p>
    <w:p w14:paraId="7EC7A88E" w14:textId="77777777" w:rsidR="00B23973" w:rsidRPr="00B23973" w:rsidRDefault="00F27938" w:rsidP="00B23973">
      <w:pPr>
        <w:rPr>
          <w:rFonts w:ascii="Verdana" w:hAnsi="Verdana"/>
          <w:noProof/>
          <w:color w:val="0000FF"/>
        </w:rPr>
      </w:pPr>
      <w:r w:rsidRPr="00F27938">
        <w:t xml:space="preserve"> </w:t>
      </w:r>
      <w:r w:rsidR="00B23973" w:rsidRPr="00B23973">
        <w:rPr>
          <w:rFonts w:ascii="Verdana" w:hAnsi="Verdana"/>
          <w:color w:val="0000FF"/>
        </w:rPr>
        <w:fldChar w:fldCharType="begin"/>
      </w:r>
      <w:r w:rsidR="00B23973" w:rsidRPr="00B23973">
        <w:rPr>
          <w:rFonts w:ascii="Verdana" w:hAnsi="Verdana"/>
          <w:color w:val="0000FF"/>
        </w:rPr>
        <w:instrText xml:space="preserve"> TOC \o "2-2" \n \p " " \h \z \u </w:instrText>
      </w:r>
      <w:r w:rsidR="00B23973" w:rsidRPr="00B23973">
        <w:rPr>
          <w:rFonts w:ascii="Verdana" w:hAnsi="Verdana"/>
          <w:color w:val="0000FF"/>
        </w:rPr>
        <w:fldChar w:fldCharType="separate"/>
      </w:r>
    </w:p>
    <w:p w14:paraId="4C9A5362" w14:textId="77777777" w:rsidR="00B23973" w:rsidRPr="00B23973" w:rsidRDefault="00B23973" w:rsidP="00B23973">
      <w:pPr>
        <w:rPr>
          <w:rFonts w:ascii="Verdana" w:eastAsiaTheme="minorEastAsia" w:hAnsi="Verdana"/>
          <w:noProof/>
          <w:color w:val="0000FF"/>
        </w:rPr>
      </w:pPr>
      <w:hyperlink w:anchor="_Toc207280595" w:history="1">
        <w:r w:rsidRPr="00B23973">
          <w:rPr>
            <w:rStyle w:val="Hyperlink"/>
            <w:rFonts w:ascii="Verdana" w:eastAsia="Times New Roman" w:hAnsi="Verdana" w:cs="Arial"/>
            <w:noProof/>
            <w:color w:val="0000FF"/>
            <w:kern w:val="0"/>
            <w14:ligatures w14:val="none"/>
          </w:rPr>
          <w:t>Process</w:t>
        </w:r>
      </w:hyperlink>
    </w:p>
    <w:p w14:paraId="577DC3EC" w14:textId="77777777" w:rsidR="00B23973" w:rsidRPr="00B23973" w:rsidRDefault="00B23973" w:rsidP="00B23973">
      <w:pPr>
        <w:rPr>
          <w:rFonts w:ascii="Verdana" w:eastAsiaTheme="minorEastAsia" w:hAnsi="Verdana"/>
          <w:noProof/>
          <w:color w:val="0000FF"/>
        </w:rPr>
      </w:pPr>
      <w:hyperlink w:anchor="_Toc207280596" w:history="1">
        <w:r w:rsidRPr="00B23973">
          <w:rPr>
            <w:rStyle w:val="Hyperlink"/>
            <w:rFonts w:ascii="Verdana" w:eastAsia="Times New Roman" w:hAnsi="Verdana" w:cs="Arial"/>
            <w:noProof/>
            <w:color w:val="0000FF"/>
            <w:kern w:val="0"/>
            <w:shd w:val="clear" w:color="auto" w:fill="BFBFBF"/>
            <w14:ligatures w14:val="none"/>
          </w:rPr>
          <w:t>Frequently Asked Questions and Answers</w:t>
        </w:r>
      </w:hyperlink>
    </w:p>
    <w:p w14:paraId="0ED20F1A" w14:textId="77777777" w:rsidR="00B23973" w:rsidRPr="00B23973" w:rsidRDefault="00B23973" w:rsidP="00B23973">
      <w:pPr>
        <w:rPr>
          <w:rFonts w:ascii="Verdana" w:eastAsiaTheme="minorEastAsia" w:hAnsi="Verdana"/>
          <w:noProof/>
          <w:color w:val="0000FF"/>
        </w:rPr>
      </w:pPr>
      <w:hyperlink w:anchor="_Toc207280597" w:history="1">
        <w:r w:rsidRPr="00B23973">
          <w:rPr>
            <w:rStyle w:val="Hyperlink"/>
            <w:rFonts w:ascii="Verdana" w:eastAsia="Times New Roman" w:hAnsi="Verdana" w:cs="Arial"/>
            <w:noProof/>
            <w:color w:val="0000FF"/>
            <w:kern w:val="0"/>
            <w14:ligatures w14:val="none"/>
          </w:rPr>
          <w:t>Sample Letter – Medication Processing in Specialty</w:t>
        </w:r>
      </w:hyperlink>
    </w:p>
    <w:p w14:paraId="2B9A0E2C" w14:textId="77777777" w:rsidR="00B23973" w:rsidRPr="00B23973" w:rsidRDefault="00B23973" w:rsidP="00B23973">
      <w:pPr>
        <w:rPr>
          <w:rFonts w:ascii="Verdana" w:eastAsiaTheme="minorEastAsia" w:hAnsi="Verdana"/>
          <w:noProof/>
          <w:color w:val="0000FF"/>
        </w:rPr>
      </w:pPr>
      <w:hyperlink w:anchor="_Toc207280598" w:history="1">
        <w:r w:rsidRPr="00B23973">
          <w:rPr>
            <w:rStyle w:val="Hyperlink"/>
            <w:rFonts w:ascii="Verdana" w:eastAsia="Times New Roman" w:hAnsi="Verdana" w:cs="Arial"/>
            <w:noProof/>
            <w:color w:val="0000FF"/>
            <w:kern w:val="0"/>
            <w14:ligatures w14:val="none"/>
          </w:rPr>
          <w:t>Related Documents</w:t>
        </w:r>
      </w:hyperlink>
    </w:p>
    <w:p w14:paraId="432D98F3" w14:textId="1EAD70A8" w:rsidR="00F27938" w:rsidRPr="00F27938" w:rsidRDefault="00B23973" w:rsidP="00B23973">
      <w:pPr>
        <w:rPr>
          <w:rFonts w:cs="Times New Roman"/>
          <w:b/>
        </w:rPr>
      </w:pPr>
      <w:r w:rsidRPr="00B23973">
        <w:rPr>
          <w:rFonts w:ascii="Verdana" w:hAnsi="Verdana"/>
          <w:color w:val="0000FF"/>
        </w:rPr>
        <w:fldChar w:fldCharType="end"/>
      </w:r>
      <w:r w:rsidR="00F27938" w:rsidRPr="00F27938">
        <w:rPr>
          <w:rFonts w:cs="Times New Roman"/>
          <w:b/>
        </w:rPr>
        <w:t xml:space="preserve"> </w:t>
      </w:r>
    </w:p>
    <w:p w14:paraId="4751833C" w14:textId="77777777" w:rsidR="00F27938" w:rsidRPr="00F27938" w:rsidRDefault="00F27938" w:rsidP="00F27938">
      <w:pPr>
        <w:spacing w:before="120" w:after="120" w:line="240" w:lineRule="auto"/>
        <w:rPr>
          <w:rFonts w:ascii="Verdana" w:eastAsia="Times New Roman" w:hAnsi="Verdana" w:cs="Times New Roman"/>
          <w:kern w:val="0"/>
          <w14:ligatures w14:val="none"/>
        </w:rPr>
      </w:pPr>
    </w:p>
    <w:p w14:paraId="1D247049" w14:textId="4DDBB659" w:rsidR="00F27938" w:rsidRPr="00F27938" w:rsidRDefault="00183763" w:rsidP="00F27938">
      <w:pPr>
        <w:spacing w:before="120" w:after="120" w:line="240" w:lineRule="auto"/>
        <w:rPr>
          <w:rFonts w:ascii="Verdana" w:eastAsia="Times New Roman" w:hAnsi="Verdana" w:cs="Times New Roman"/>
          <w:color w:val="000000"/>
          <w:kern w:val="0"/>
          <w14:ligatures w14:val="none"/>
        </w:rPr>
      </w:pPr>
      <w:bookmarkStart w:id="16" w:name="_Overview"/>
      <w:bookmarkEnd w:id="16"/>
      <w:r>
        <w:rPr>
          <w:rFonts w:ascii="Verdana" w:eastAsia="Times New Roman" w:hAnsi="Verdana" w:cs="Times New Roman"/>
          <w:noProof/>
          <w:kern w:val="0"/>
        </w:rPr>
        <w:drawing>
          <wp:inline distT="0" distB="0" distL="0" distR="0" wp14:anchorId="297F36A3" wp14:editId="105FD060">
            <wp:extent cx="304762" cy="304762"/>
            <wp:effectExtent l="0" t="0" r="0" b="0"/>
            <wp:docPr id="126267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18577" name="Picture 404718577"/>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27938" w:rsidRPr="00F27938">
        <w:rPr>
          <w:rFonts w:ascii="Verdana" w:eastAsia="Times New Roman" w:hAnsi="Verdana" w:cs="Times New Roman"/>
          <w:b/>
          <w:bCs/>
          <w:kern w:val="0"/>
          <w14:ligatures w14:val="none"/>
        </w:rPr>
        <w:t>Description:</w:t>
      </w:r>
      <w:r w:rsidR="00F27938" w:rsidRPr="00F27938">
        <w:rPr>
          <w:rFonts w:ascii="Verdana" w:eastAsia="Times New Roman" w:hAnsi="Verdana" w:cs="Times New Roman"/>
          <w:kern w:val="0"/>
          <w14:ligatures w14:val="none"/>
        </w:rPr>
        <w:t xml:space="preserve"> </w:t>
      </w:r>
      <w:bookmarkStart w:id="17" w:name="OLE_LINK2"/>
      <w:r w:rsidR="00F27938" w:rsidRPr="00F27938">
        <w:rPr>
          <w:rFonts w:ascii="Verdana" w:eastAsia="Times New Roman" w:hAnsi="Verdana" w:cs="Times New Roman"/>
          <w:kern w:val="0"/>
          <w14:ligatures w14:val="none"/>
        </w:rPr>
        <w:t xml:space="preserve">Directions for medications, </w:t>
      </w:r>
      <w:r w:rsidR="00F27938" w:rsidRPr="00F27938">
        <w:rPr>
          <w:rFonts w:ascii="Verdana" w:eastAsia="Times New Roman" w:hAnsi="Verdana" w:cs="Times New Roman"/>
          <w:bCs/>
          <w:kern w:val="0"/>
          <w14:ligatures w14:val="none"/>
        </w:rPr>
        <w:t xml:space="preserve">Zofran and </w:t>
      </w:r>
      <w:r w:rsidR="00CE4139" w:rsidRPr="00F27938">
        <w:rPr>
          <w:rFonts w:ascii="Verdana" w:eastAsia="Times New Roman" w:hAnsi="Verdana" w:cs="Times New Roman"/>
          <w:bCs/>
          <w:kern w:val="0"/>
          <w14:ligatures w14:val="none"/>
        </w:rPr>
        <w:t>Zulema</w:t>
      </w:r>
      <w:r w:rsidR="00F27938" w:rsidRPr="00F27938">
        <w:rPr>
          <w:rFonts w:ascii="Verdana" w:eastAsia="Times New Roman" w:hAnsi="Verdana" w:cs="Times New Roman"/>
          <w:bCs/>
          <w:kern w:val="0"/>
          <w14:ligatures w14:val="none"/>
        </w:rPr>
        <w:t xml:space="preserve"> (Generic name Ondansetron), and Lovenox (Generic name </w:t>
      </w:r>
      <w:r w:rsidR="00F27938" w:rsidRPr="00F27938">
        <w:rPr>
          <w:rFonts w:ascii="Verdana" w:eastAsia="Times New Roman" w:hAnsi="Verdana" w:cs="Times New Roman"/>
          <w:bCs/>
          <w:iCs/>
          <w:kern w:val="0"/>
          <w14:ligatures w14:val="none"/>
        </w:rPr>
        <w:t>E</w:t>
      </w:r>
      <w:r w:rsidR="00F27938" w:rsidRPr="00F27938">
        <w:rPr>
          <w:rFonts w:ascii="Verdana" w:eastAsia="Times New Roman" w:hAnsi="Verdana" w:cs="Times New Roman"/>
          <w:bCs/>
          <w:kern w:val="0"/>
          <w14:ligatures w14:val="none"/>
        </w:rPr>
        <w:t>noxaparin),</w:t>
      </w:r>
      <w:r w:rsidR="00F27938" w:rsidRPr="00F27938">
        <w:rPr>
          <w:rFonts w:ascii="Verdana" w:eastAsia="Times New Roman" w:hAnsi="Verdana" w:cs="Times New Roman"/>
          <w:kern w:val="0"/>
          <w14:ligatures w14:val="none"/>
        </w:rPr>
        <w:t xml:space="preserve"> which were formerly filled at Retail. These will now be required to be filled through CVS Specialty Pharmacy</w:t>
      </w:r>
      <w:r w:rsidR="00F27938" w:rsidRPr="00F27938">
        <w:rPr>
          <w:rFonts w:ascii="Verdana" w:eastAsia="Times New Roman" w:hAnsi="Verdana" w:cs="Times New Roman"/>
          <w:color w:val="000000"/>
          <w:kern w:val="0"/>
          <w14:ligatures w14:val="none"/>
        </w:rPr>
        <w:t xml:space="preserve"> for some</w:t>
      </w:r>
      <w:r w:rsidR="00450CCA">
        <w:rPr>
          <w:rFonts w:ascii="Verdana" w:eastAsia="Times New Roman" w:hAnsi="Verdana" w:cs="Times New Roman"/>
          <w:color w:val="000000"/>
          <w:kern w:val="0"/>
          <w14:ligatures w14:val="none"/>
        </w:rPr>
        <w:t xml:space="preserve"> clients.</w:t>
      </w:r>
      <w:r w:rsidR="00F27938" w:rsidRPr="00F27938">
        <w:rPr>
          <w:rFonts w:ascii="Verdana" w:eastAsia="Times New Roman" w:hAnsi="Verdana" w:cs="Times New Roman"/>
          <w:color w:val="000000"/>
          <w:kern w:val="0"/>
          <w14:ligatures w14:val="none"/>
        </w:rPr>
        <w:t xml:space="preserve"> </w:t>
      </w:r>
      <w:r w:rsidR="00450CCA">
        <w:t xml:space="preserve"> </w:t>
      </w:r>
      <w:r w:rsidR="00F27938" w:rsidRPr="00F27938">
        <w:rPr>
          <w:rFonts w:ascii="Verdana" w:eastAsia="Times New Roman" w:hAnsi="Verdana" w:cs="Times New Roman"/>
          <w:color w:val="000000"/>
          <w:kern w:val="0"/>
          <w14:ligatures w14:val="none"/>
        </w:rPr>
        <w:t xml:space="preserve">  </w:t>
      </w:r>
      <w:bookmarkEnd w:id="17"/>
    </w:p>
    <w:p w14:paraId="19F4720B" w14:textId="77777777" w:rsidR="00F27938" w:rsidRPr="00F27938" w:rsidRDefault="00F27938" w:rsidP="00F27938">
      <w:pPr>
        <w:spacing w:before="120" w:after="120" w:line="240" w:lineRule="auto"/>
        <w:rPr>
          <w:rFonts w:ascii="Verdana" w:eastAsia="Times New Roman" w:hAnsi="Verdana"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27938" w:rsidRPr="00F27938" w14:paraId="7B3AA13E" w14:textId="77777777" w:rsidTr="00F27938">
        <w:tc>
          <w:tcPr>
            <w:tcW w:w="5000" w:type="pct"/>
            <w:shd w:val="clear" w:color="auto" w:fill="BFBFBF"/>
          </w:tcPr>
          <w:p w14:paraId="51C7DB73" w14:textId="77777777" w:rsidR="00F27938" w:rsidRPr="00F27938" w:rsidRDefault="00F27938" w:rsidP="00F27938">
            <w:pPr>
              <w:keepNext/>
              <w:tabs>
                <w:tab w:val="left" w:pos="11985"/>
              </w:tabs>
              <w:spacing w:before="120" w:after="120" w:line="240" w:lineRule="auto"/>
              <w:outlineLvl w:val="1"/>
              <w:rPr>
                <w:rFonts w:ascii="Verdana" w:eastAsia="Times New Roman" w:hAnsi="Verdana" w:cs="Arial"/>
                <w:b/>
                <w:bCs/>
                <w:kern w:val="0"/>
                <w:sz w:val="28"/>
                <w:szCs w:val="28"/>
                <w14:ligatures w14:val="none"/>
              </w:rPr>
            </w:pPr>
            <w:bookmarkStart w:id="18" w:name="_Process"/>
            <w:bookmarkStart w:id="19" w:name="_Toc207280595"/>
            <w:bookmarkEnd w:id="18"/>
            <w:r w:rsidRPr="00F27938">
              <w:rPr>
                <w:rFonts w:ascii="Verdana" w:eastAsia="Times New Roman" w:hAnsi="Verdana" w:cs="Arial"/>
                <w:b/>
                <w:bCs/>
                <w:kern w:val="0"/>
                <w:sz w:val="28"/>
                <w:szCs w:val="28"/>
                <w14:ligatures w14:val="none"/>
              </w:rPr>
              <w:t>Process</w:t>
            </w:r>
            <w:bookmarkEnd w:id="19"/>
            <w:r w:rsidRPr="00F27938">
              <w:rPr>
                <w:rFonts w:ascii="Verdana" w:eastAsia="Times New Roman" w:hAnsi="Verdana" w:cs="Arial"/>
                <w:b/>
                <w:bCs/>
                <w:kern w:val="0"/>
                <w:sz w:val="28"/>
                <w:szCs w:val="28"/>
                <w14:ligatures w14:val="none"/>
              </w:rPr>
              <w:t xml:space="preserve"> </w:t>
            </w:r>
            <w:r w:rsidRPr="00F27938">
              <w:rPr>
                <w:rFonts w:ascii="Verdana" w:eastAsia="Times New Roman" w:hAnsi="Verdana" w:cs="Arial"/>
                <w:bCs/>
                <w:kern w:val="0"/>
                <w:sz w:val="28"/>
                <w:szCs w:val="28"/>
                <w14:ligatures w14:val="none"/>
              </w:rPr>
              <w:t xml:space="preserve"> </w:t>
            </w:r>
          </w:p>
        </w:tc>
      </w:tr>
    </w:tbl>
    <w:p w14:paraId="1348B8E5"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 xml:space="preserve">Members who receive this medication as a maintenance medication will receive a </w:t>
      </w:r>
      <w:hyperlink w:anchor="_Sample_Letter_–" w:history="1">
        <w:r w:rsidRPr="00F27938">
          <w:rPr>
            <w:rFonts w:ascii="Verdana" w:eastAsia="Times New Roman" w:hAnsi="Verdana" w:cs="Times New Roman"/>
            <w:color w:val="0000FF"/>
            <w:kern w:val="0"/>
            <w:u w:val="single"/>
            <w14:ligatures w14:val="none"/>
          </w:rPr>
          <w:t>letter</w:t>
        </w:r>
      </w:hyperlink>
      <w:r w:rsidRPr="00F27938">
        <w:rPr>
          <w:rFonts w:ascii="Verdana" w:eastAsia="Times New Roman" w:hAnsi="Verdana" w:cs="Times New Roman"/>
          <w:kern w:val="0"/>
          <w14:ligatures w14:val="none"/>
        </w:rPr>
        <w:t xml:space="preserve"> in the mail advising them of the need to have their prescriptions moved to the Specialty Pharmacy.  </w:t>
      </w:r>
    </w:p>
    <w:p w14:paraId="67E9D5EC"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 xml:space="preserve">These medications will reject in our system with </w:t>
      </w:r>
      <w:r w:rsidRPr="00F27938">
        <w:rPr>
          <w:rFonts w:ascii="Verdana" w:eastAsia="Times New Roman" w:hAnsi="Verdana" w:cs="Times New Roman"/>
          <w:bCs/>
          <w:kern w:val="0"/>
          <w14:ligatures w14:val="none"/>
        </w:rPr>
        <w:t>Reject 70 and a local message stating “Specialty Drug: Mbr call 866-387-2573” indicating the need to be proce</w:t>
      </w:r>
      <w:r w:rsidRPr="00F27938">
        <w:rPr>
          <w:rFonts w:ascii="Verdana" w:eastAsia="Times New Roman" w:hAnsi="Verdana" w:cs="Times New Roman"/>
          <w:kern w:val="0"/>
          <w14:ligatures w14:val="none"/>
        </w:rPr>
        <w:t>ssed at Specialty.</w:t>
      </w:r>
      <w:r w:rsidRPr="00F27938">
        <w:rPr>
          <w:rFonts w:ascii="Verdana" w:eastAsia="Times New Roman" w:hAnsi="Verdana" w:cs="Times New Roman"/>
          <w:b/>
          <w:kern w:val="0"/>
          <w14:ligatures w14:val="none"/>
        </w:rPr>
        <w:t xml:space="preserve"> </w:t>
      </w:r>
    </w:p>
    <w:p w14:paraId="10C0A96F" w14:textId="77777777" w:rsidR="00F27938" w:rsidRPr="00F27938" w:rsidRDefault="00F27938" w:rsidP="00F27938">
      <w:pPr>
        <w:spacing w:before="120" w:after="120" w:line="240" w:lineRule="auto"/>
        <w:rPr>
          <w:rFonts w:ascii="Verdana" w:eastAsia="Times New Roman" w:hAnsi="Verdana" w:cs="Times New Roman"/>
          <w:kern w:val="0"/>
          <w14:ligatures w14:val="none"/>
        </w:rPr>
      </w:pPr>
    </w:p>
    <w:p w14:paraId="4A30D3FA" w14:textId="77777777" w:rsidR="00F27938" w:rsidRPr="00F27938" w:rsidRDefault="00F27938" w:rsidP="00F27938">
      <w:pPr>
        <w:spacing w:before="120" w:after="120" w:line="240" w:lineRule="auto"/>
        <w:jc w:val="center"/>
        <w:rPr>
          <w:rFonts w:ascii="Verdana" w:eastAsia="Times New Roman" w:hAnsi="Verdana" w:cs="Times New Roman"/>
          <w:noProof/>
          <w:kern w:val="0"/>
          <w14:ligatures w14:val="none"/>
        </w:rPr>
      </w:pPr>
      <w:r w:rsidRPr="00F27938">
        <w:rPr>
          <w:rFonts w:ascii="Verdana" w:eastAsia="Times New Roman" w:hAnsi="Verdana" w:cs="Times New Roman"/>
          <w:noProof/>
          <w:kern w:val="0"/>
          <w14:ligatures w14:val="none"/>
        </w:rPr>
        <w:lastRenderedPageBreak/>
        <w:drawing>
          <wp:inline distT="0" distB="0" distL="0" distR="0" wp14:anchorId="361189CE" wp14:editId="5F55EF8A">
            <wp:extent cx="7536833" cy="1066892"/>
            <wp:effectExtent l="0" t="0" r="6985" b="0"/>
            <wp:docPr id="9" name="Picture 9"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rectangular box with black text&#10;&#10;AI-generated content may be incorrect."/>
                    <pic:cNvPicPr/>
                  </pic:nvPicPr>
                  <pic:blipFill>
                    <a:blip r:embed="rId9"/>
                    <a:stretch>
                      <a:fillRect/>
                    </a:stretch>
                  </pic:blipFill>
                  <pic:spPr>
                    <a:xfrm>
                      <a:off x="0" y="0"/>
                      <a:ext cx="7536833" cy="1066892"/>
                    </a:xfrm>
                    <a:prstGeom prst="rect">
                      <a:avLst/>
                    </a:prstGeom>
                  </pic:spPr>
                </pic:pic>
              </a:graphicData>
            </a:graphic>
          </wp:inline>
        </w:drawing>
      </w:r>
    </w:p>
    <w:p w14:paraId="4E40F0B1" w14:textId="77777777" w:rsidR="00F27938" w:rsidRPr="00F27938" w:rsidRDefault="00F27938" w:rsidP="00F27938">
      <w:pPr>
        <w:spacing w:before="120" w:after="120" w:line="240" w:lineRule="auto"/>
        <w:jc w:val="center"/>
        <w:rPr>
          <w:rFonts w:ascii="Verdana" w:eastAsia="Times New Roman" w:hAnsi="Verdana" w:cs="Times New Roman"/>
          <w:noProof/>
          <w:kern w:val="0"/>
          <w14:ligatures w14:val="none"/>
        </w:rPr>
      </w:pPr>
    </w:p>
    <w:p w14:paraId="2C5E8C18" w14:textId="77777777" w:rsidR="00F27938" w:rsidRPr="00F27938" w:rsidRDefault="00F27938" w:rsidP="00F27938">
      <w:pPr>
        <w:numPr>
          <w:ilvl w:val="0"/>
          <w:numId w:val="2"/>
        </w:numPr>
        <w:spacing w:before="120" w:after="120" w:line="240" w:lineRule="auto"/>
        <w:ind w:left="360"/>
        <w:rPr>
          <w:rFonts w:ascii="Verdana" w:eastAsia="Times New Roman" w:hAnsi="Verdana" w:cs="Times New Roman"/>
          <w:b/>
          <w:kern w:val="0"/>
          <w14:ligatures w14:val="none"/>
        </w:rPr>
      </w:pPr>
      <w:r w:rsidRPr="00F27938">
        <w:rPr>
          <w:rFonts w:ascii="Verdana" w:eastAsia="Times New Roman" w:hAnsi="Verdana" w:cs="Times New Roman"/>
          <w:kern w:val="0"/>
          <w14:ligatures w14:val="none"/>
        </w:rPr>
        <w:t xml:space="preserve">If the member is being transferred from Specialty, refer to </w:t>
      </w:r>
      <w:hyperlink w:anchor="CallsFromSpecialty" w:history="1">
        <w:r w:rsidRPr="00F27938">
          <w:rPr>
            <w:rFonts w:ascii="Verdana" w:eastAsia="Times New Roman" w:hAnsi="Verdana" w:cs="Times New Roman"/>
            <w:color w:val="0000FF"/>
            <w:kern w:val="0"/>
            <w:u w:val="single"/>
            <w14:ligatures w14:val="none"/>
          </w:rPr>
          <w:t>Calls from Specialty</w:t>
        </w:r>
      </w:hyperlink>
      <w:r w:rsidRPr="00F27938">
        <w:rPr>
          <w:rFonts w:ascii="Verdana" w:eastAsia="Times New Roman" w:hAnsi="Verdana" w:cs="Times New Roman"/>
          <w:kern w:val="0"/>
          <w14:ligatures w14:val="none"/>
        </w:rPr>
        <w:t xml:space="preserve"> in this document.</w:t>
      </w:r>
    </w:p>
    <w:p w14:paraId="42314DBC" w14:textId="14D9E981" w:rsidR="00F27938" w:rsidRPr="00F27938" w:rsidRDefault="00183763" w:rsidP="00F27938">
      <w:pPr>
        <w:numPr>
          <w:ilvl w:val="0"/>
          <w:numId w:val="2"/>
        </w:numPr>
        <w:spacing w:before="120" w:after="120" w:line="268" w:lineRule="atLeast"/>
        <w:ind w:left="360"/>
        <w:textAlignment w:val="top"/>
        <w:rPr>
          <w:rFonts w:ascii="Verdana" w:eastAsia="Times New Roman" w:hAnsi="Verdana" w:cs="Times New Roman"/>
          <w:color w:val="333333"/>
          <w:kern w:val="0"/>
          <w14:ligatures w14:val="none"/>
        </w:rPr>
      </w:pPr>
      <w:r>
        <w:rPr>
          <w:rFonts w:ascii="Verdana" w:eastAsia="Times New Roman" w:hAnsi="Verdana" w:cs="Times New Roman"/>
          <w:noProof/>
          <w:kern w:val="0"/>
        </w:rPr>
        <w:drawing>
          <wp:inline distT="0" distB="0" distL="0" distR="0" wp14:anchorId="096B5986" wp14:editId="6289639B">
            <wp:extent cx="304762" cy="304762"/>
            <wp:effectExtent l="0" t="0" r="0" b="0"/>
            <wp:docPr id="40471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18577" name="Picture 404718577"/>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27938" w:rsidRPr="00F27938">
        <w:rPr>
          <w:rFonts w:ascii="Verdana" w:eastAsia="Times New Roman" w:hAnsi="Verdana" w:cs="Times New Roman"/>
          <w:kern w:val="0"/>
          <w14:ligatures w14:val="none"/>
        </w:rPr>
        <w:t xml:space="preserve">If you receive a call from any department other than Specialty regarding </w:t>
      </w:r>
      <w:r w:rsidR="00F27938" w:rsidRPr="00F27938">
        <w:rPr>
          <w:rFonts w:ascii="Verdana" w:eastAsia="Times New Roman" w:hAnsi="Verdana" w:cs="Times New Roman"/>
          <w:bCs/>
          <w:kern w:val="0"/>
          <w14:ligatures w14:val="none"/>
        </w:rPr>
        <w:t xml:space="preserve">Rejection 70 for either of these medications: Zofran or Zuplenz (Generic name Ondansetron) and Lovenox (Generic name </w:t>
      </w:r>
      <w:r w:rsidR="00F27938" w:rsidRPr="00F27938">
        <w:rPr>
          <w:rFonts w:ascii="Verdana" w:eastAsia="Times New Roman" w:hAnsi="Verdana" w:cs="Times New Roman"/>
          <w:bCs/>
          <w:iCs/>
          <w:kern w:val="0"/>
          <w14:ligatures w14:val="none"/>
        </w:rPr>
        <w:t>E</w:t>
      </w:r>
      <w:r w:rsidR="00F27938" w:rsidRPr="00F27938">
        <w:rPr>
          <w:rFonts w:ascii="Verdana" w:eastAsia="Times New Roman" w:hAnsi="Verdana" w:cs="Times New Roman"/>
          <w:bCs/>
          <w:kern w:val="0"/>
          <w14:ligatures w14:val="none"/>
        </w:rPr>
        <w:t>noxaparin)</w:t>
      </w:r>
      <w:r w:rsidR="00CE4139">
        <w:rPr>
          <w:rFonts w:ascii="Verdana" w:eastAsia="Times New Roman" w:hAnsi="Verdana" w:cs="Times New Roman"/>
          <w:bCs/>
          <w:kern w:val="0"/>
          <w14:ligatures w14:val="none"/>
        </w:rPr>
        <w:t>,</w:t>
      </w:r>
      <w:r w:rsidR="00F27938" w:rsidRPr="00F27938">
        <w:rPr>
          <w:rFonts w:ascii="Verdana" w:eastAsia="Times New Roman" w:hAnsi="Verdana" w:cs="Times New Roman"/>
          <w:color w:val="333333"/>
          <w:kern w:val="0"/>
          <w14:ligatures w14:val="none"/>
        </w:rPr>
        <w:t xml:space="preserve">  </w:t>
      </w:r>
    </w:p>
    <w:p w14:paraId="787FF70A" w14:textId="77777777" w:rsidR="00F27938" w:rsidRPr="00F27938" w:rsidRDefault="00F27938" w:rsidP="00F27938">
      <w:pPr>
        <w:numPr>
          <w:ilvl w:val="0"/>
          <w:numId w:val="1"/>
        </w:numPr>
        <w:spacing w:before="120" w:after="120" w:line="268" w:lineRule="atLeast"/>
        <w:textAlignment w:val="top"/>
        <w:rPr>
          <w:rFonts w:ascii="Verdana" w:eastAsia="Times New Roman" w:hAnsi="Verdana" w:cs="Times New Roman"/>
          <w:b/>
          <w:kern w:val="0"/>
          <w14:ligatures w14:val="none"/>
        </w:rPr>
      </w:pPr>
      <w:r w:rsidRPr="00F27938">
        <w:rPr>
          <w:rFonts w:ascii="Verdana" w:eastAsia="Times New Roman" w:hAnsi="Verdana" w:cs="Times New Roman"/>
          <w:color w:val="000000"/>
          <w:kern w:val="0"/>
          <w14:ligatures w14:val="none"/>
        </w:rPr>
        <w:t xml:space="preserve">If the client </w:t>
      </w:r>
      <w:r w:rsidRPr="00F27938">
        <w:rPr>
          <w:rFonts w:ascii="Verdana" w:eastAsia="Times New Roman" w:hAnsi="Verdana" w:cs="Times New Roman"/>
          <w:bCs/>
          <w:color w:val="000000"/>
          <w:kern w:val="0"/>
          <w14:ligatures w14:val="none"/>
        </w:rPr>
        <w:t>is located within the impacted client list,</w:t>
      </w:r>
      <w:r w:rsidRPr="00F27938">
        <w:rPr>
          <w:rFonts w:ascii="Verdana" w:eastAsia="Times New Roman" w:hAnsi="Verdana" w:cs="Times New Roman"/>
          <w:bCs/>
          <w:color w:val="333333"/>
          <w:kern w:val="0"/>
          <w14:ligatures w14:val="none"/>
        </w:rPr>
        <w:t xml:space="preserve"> warm </w:t>
      </w:r>
      <w:r w:rsidRPr="00F27938">
        <w:rPr>
          <w:rFonts w:ascii="Verdana" w:eastAsia="Times New Roman" w:hAnsi="Verdana" w:cs="Times New Roman"/>
          <w:kern w:val="0"/>
          <w14:ligatures w14:val="none"/>
        </w:rPr>
        <w:t>transfer</w:t>
      </w:r>
      <w:r w:rsidRPr="00F27938">
        <w:rPr>
          <w:rFonts w:ascii="Verdana" w:eastAsia="Times New Roman" w:hAnsi="Verdana" w:cs="Times New Roman"/>
          <w:bCs/>
          <w:color w:val="333333"/>
          <w:kern w:val="0"/>
          <w14:ligatures w14:val="none"/>
        </w:rPr>
        <w:t xml:space="preserve"> </w:t>
      </w:r>
      <w:r w:rsidRPr="00F27938">
        <w:rPr>
          <w:rFonts w:ascii="Verdana" w:eastAsia="Times New Roman" w:hAnsi="Verdana" w:cs="Times New Roman"/>
          <w:bCs/>
          <w:color w:val="000000"/>
          <w:kern w:val="0"/>
          <w14:ligatures w14:val="none"/>
        </w:rPr>
        <w:t xml:space="preserve">the call to Specialty at </w:t>
      </w:r>
      <w:r w:rsidRPr="00F27938">
        <w:rPr>
          <w:rFonts w:ascii="Verdana" w:eastAsia="Times New Roman" w:hAnsi="Verdana" w:cs="Times New Roman"/>
          <w:b/>
          <w:color w:val="333333"/>
          <w:kern w:val="0"/>
          <w14:ligatures w14:val="none"/>
        </w:rPr>
        <w:t>1-</w:t>
      </w:r>
      <w:r w:rsidRPr="00F27938">
        <w:rPr>
          <w:rFonts w:ascii="Verdana" w:eastAsia="Times New Roman" w:hAnsi="Verdana" w:cs="Times New Roman"/>
          <w:b/>
          <w:kern w:val="0"/>
          <w14:ligatures w14:val="none"/>
        </w:rPr>
        <w:t>800-237-2767</w:t>
      </w:r>
      <w:bookmarkStart w:id="20" w:name="OLE_LINK1"/>
      <w:r w:rsidRPr="00F27938">
        <w:rPr>
          <w:rFonts w:ascii="Verdana" w:eastAsia="Times New Roman" w:hAnsi="Verdana" w:cs="Times New Roman"/>
          <w:b/>
          <w:kern w:val="0"/>
          <w14:ligatures w14:val="none"/>
        </w:rPr>
        <w:t xml:space="preserve">. </w:t>
      </w:r>
    </w:p>
    <w:p w14:paraId="6035415A" w14:textId="77777777" w:rsidR="00F27938" w:rsidRPr="00F27938" w:rsidRDefault="00F27938" w:rsidP="00F27938">
      <w:pPr>
        <w:spacing w:before="120" w:after="120" w:line="268" w:lineRule="atLeast"/>
        <w:ind w:left="1080"/>
        <w:textAlignment w:val="top"/>
        <w:rPr>
          <w:rFonts w:ascii="Verdana" w:eastAsia="Times New Roman" w:hAnsi="Verdana" w:cs="Times New Roman"/>
          <w:kern w:val="0"/>
          <w14:ligatures w14:val="none"/>
        </w:rPr>
      </w:pPr>
      <w:r w:rsidRPr="00F27938">
        <w:rPr>
          <w:rFonts w:ascii="Verdana" w:eastAsia="Times New Roman" w:hAnsi="Verdana" w:cs="Times New Roman"/>
          <w:b/>
          <w:kern w:val="0"/>
          <w14:ligatures w14:val="none"/>
        </w:rPr>
        <w:t xml:space="preserve">Exception: </w:t>
      </w:r>
      <w:r w:rsidRPr="00F27938">
        <w:rPr>
          <w:rFonts w:ascii="Verdana" w:eastAsia="Times New Roman" w:hAnsi="Verdana" w:cs="Times New Roman"/>
          <w:bCs/>
          <w:kern w:val="0"/>
          <w14:ligatures w14:val="none"/>
        </w:rPr>
        <w:t xml:space="preserve">If the client is Carefirst, warm transfer the call to Specialty </w:t>
      </w:r>
      <w:bookmarkStart w:id="21" w:name="OLE_LINK7"/>
      <w:bookmarkStart w:id="22" w:name="OLE_LINK13"/>
      <w:r w:rsidRPr="00F27938">
        <w:rPr>
          <w:rFonts w:ascii="Verdana" w:eastAsia="Times New Roman" w:hAnsi="Verdana" w:cs="Times New Roman"/>
          <w:bCs/>
          <w:kern w:val="0"/>
          <w14:ligatures w14:val="none"/>
        </w:rPr>
        <w:t xml:space="preserve">per </w:t>
      </w:r>
      <w:r w:rsidRPr="00F27938">
        <w:rPr>
          <w:rFonts w:ascii="Verdana" w:eastAsia="Times New Roman" w:hAnsi="Verdana" w:cs="Times New Roman"/>
          <w:kern w:val="0"/>
          <w14:ligatures w14:val="none"/>
        </w:rPr>
        <w:t>the number in the Carefirst CIF (</w:t>
      </w:r>
      <w:r w:rsidRPr="00F27938">
        <w:rPr>
          <w:rFonts w:ascii="Verdana" w:eastAsia="Times New Roman" w:hAnsi="Verdana" w:cs="Times New Roman"/>
          <w:b/>
          <w:bCs/>
          <w:kern w:val="0"/>
          <w14:ligatures w14:val="none"/>
        </w:rPr>
        <w:t>1-855-264-3237</w:t>
      </w:r>
      <w:bookmarkEnd w:id="21"/>
      <w:r w:rsidRPr="00F27938">
        <w:rPr>
          <w:rFonts w:ascii="Verdana" w:eastAsia="Times New Roman" w:hAnsi="Verdana" w:cs="Times New Roman"/>
          <w:kern w:val="0"/>
          <w14:ligatures w14:val="none"/>
        </w:rPr>
        <w:t>)</w:t>
      </w:r>
      <w:r w:rsidRPr="00F27938">
        <w:rPr>
          <w:rFonts w:ascii="Verdana" w:eastAsia="Times New Roman" w:hAnsi="Verdana" w:cs="Times New Roman"/>
          <w:b/>
          <w:bCs/>
          <w:kern w:val="0"/>
          <w14:ligatures w14:val="none"/>
        </w:rPr>
        <w:t>.</w:t>
      </w:r>
      <w:r w:rsidRPr="00F27938">
        <w:rPr>
          <w:rFonts w:ascii="Verdana" w:eastAsia="Times New Roman" w:hAnsi="Verdana" w:cs="Times New Roman"/>
          <w:b/>
          <w:kern w:val="0"/>
          <w14:ligatures w14:val="none"/>
        </w:rPr>
        <w:t xml:space="preserve"> </w:t>
      </w:r>
      <w:bookmarkEnd w:id="20"/>
      <w:bookmarkEnd w:id="22"/>
    </w:p>
    <w:p w14:paraId="76190A4F" w14:textId="77777777" w:rsidR="00F27938" w:rsidRPr="00F27938" w:rsidRDefault="00F27938" w:rsidP="00F27938">
      <w:pPr>
        <w:spacing w:before="120" w:after="120" w:line="240" w:lineRule="auto"/>
        <w:ind w:left="720"/>
        <w:rPr>
          <w:rFonts w:ascii="Verdana" w:eastAsia="Times New Roman" w:hAnsi="Verdana" w:cs="Times New Roman"/>
          <w:color w:val="000000"/>
          <w:kern w:val="0"/>
          <w:u w:val="single"/>
          <w14:ligatures w14:val="none"/>
        </w:rPr>
      </w:pPr>
      <w:r w:rsidRPr="00F27938">
        <w:rPr>
          <w:rFonts w:ascii="Verdana" w:eastAsia="Times New Roman" w:hAnsi="Verdana" w:cs="Times New Roman"/>
          <w:noProof/>
          <w:kern w:val="0"/>
          <w14:ligatures w14:val="none"/>
        </w:rPr>
        <w:drawing>
          <wp:inline distT="0" distB="0" distL="0" distR="0" wp14:anchorId="117F0756" wp14:editId="5149319A">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F27938">
        <w:rPr>
          <w:rFonts w:ascii="Verdana" w:eastAsia="Times New Roman" w:hAnsi="Verdana" w:cs="Times New Roman"/>
          <w:kern w:val="0"/>
          <w14:ligatures w14:val="none"/>
        </w:rPr>
        <w:t xml:space="preserve"> Let me get you over to our Specialty pharmacy, who will direct you to your correct therapy for further assistance.</w:t>
      </w:r>
    </w:p>
    <w:p w14:paraId="39AD7921" w14:textId="77777777" w:rsidR="00F27938" w:rsidRPr="00F27938" w:rsidRDefault="00F27938" w:rsidP="00F27938">
      <w:pPr>
        <w:spacing w:before="120" w:after="120" w:line="268" w:lineRule="atLeast"/>
        <w:ind w:left="720"/>
        <w:textAlignment w:val="top"/>
        <w:rPr>
          <w:rFonts w:ascii="Verdana" w:eastAsia="Times New Roman" w:hAnsi="Verdana" w:cs="Times New Roman"/>
          <w:kern w:val="0"/>
          <w14:ligatures w14:val="none"/>
        </w:rPr>
      </w:pPr>
    </w:p>
    <w:p w14:paraId="4F0CA75A"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noProof/>
          <w:color w:val="000000"/>
          <w:kern w:val="0"/>
          <w14:ligatures w14:val="none"/>
        </w:rPr>
        <w:drawing>
          <wp:inline distT="0" distB="0" distL="0" distR="0" wp14:anchorId="0000C61A" wp14:editId="38BC8F2A">
            <wp:extent cx="238125" cy="219075"/>
            <wp:effectExtent l="0" t="0" r="9525" b="9525"/>
            <wp:docPr id="42109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pic:spPr>
                </pic:pic>
              </a:graphicData>
            </a:graphic>
          </wp:inline>
        </w:drawing>
      </w:r>
      <w:r w:rsidRPr="00F27938">
        <w:rPr>
          <w:rFonts w:ascii="Verdana" w:eastAsia="Times New Roman" w:hAnsi="Verdana" w:cs="Times New Roman"/>
          <w:color w:val="000000"/>
          <w:kern w:val="0"/>
          <w14:ligatures w14:val="none"/>
        </w:rPr>
        <w:t xml:space="preserve"> I</w:t>
      </w:r>
      <w:r w:rsidRPr="00F27938">
        <w:rPr>
          <w:rFonts w:ascii="Verdana" w:eastAsia="Times New Roman" w:hAnsi="Verdana" w:cs="Times New Roman"/>
          <w:kern w:val="0"/>
          <w14:ligatures w14:val="none"/>
        </w:rPr>
        <w:t xml:space="preserve">f the client is </w:t>
      </w:r>
      <w:r w:rsidRPr="00F27938">
        <w:rPr>
          <w:rFonts w:ascii="Verdana" w:eastAsia="Times New Roman" w:hAnsi="Verdana" w:cs="Times New Roman"/>
          <w:bCs/>
          <w:kern w:val="0"/>
          <w14:ligatures w14:val="none"/>
        </w:rPr>
        <w:t>not on the impacted client list</w:t>
      </w:r>
      <w:r w:rsidRPr="00F27938">
        <w:rPr>
          <w:rFonts w:ascii="Verdana" w:eastAsia="Times New Roman" w:hAnsi="Verdana" w:cs="Times New Roman"/>
          <w:kern w:val="0"/>
          <w14:ligatures w14:val="none"/>
        </w:rPr>
        <w:t xml:space="preserve">, </w:t>
      </w:r>
      <w:r w:rsidRPr="00F27938">
        <w:rPr>
          <w:rFonts w:ascii="Verdana" w:eastAsia="Times New Roman" w:hAnsi="Verdana" w:cs="Times New Roman"/>
          <w:color w:val="333333"/>
          <w:kern w:val="0"/>
          <w14:ligatures w14:val="none"/>
        </w:rPr>
        <w:t>refer to</w:t>
      </w:r>
      <w:r w:rsidRPr="00F27938">
        <w:rPr>
          <w:rFonts w:ascii="Verdana" w:eastAsia="Times New Roman" w:hAnsi="Verdana" w:cs="Times New Roman"/>
          <w:bCs/>
          <w:color w:val="000000"/>
          <w:kern w:val="0"/>
          <w:shd w:val="clear" w:color="auto" w:fill="FFFFFF"/>
          <w14:ligatures w14:val="none"/>
        </w:rPr>
        <w:t xml:space="preserve"> </w:t>
      </w:r>
      <w:hyperlink r:id="rId12" w:anchor="!/view?docid=d398e625-c2e5-4974-ae84-115dd5e53b73" w:history="1">
        <w:r w:rsidRPr="00F27938">
          <w:rPr>
            <w:rFonts w:ascii="Verdana" w:eastAsia="Times New Roman" w:hAnsi="Verdana" w:cs="Times New Roman"/>
            <w:bCs/>
            <w:color w:val="0000FF"/>
            <w:kern w:val="0"/>
            <w:u w:val="single"/>
            <w:shd w:val="clear" w:color="auto" w:fill="FFFFFF"/>
            <w14:ligatures w14:val="none"/>
          </w:rPr>
          <w:t>Commercial Prior Authorization (PA), Clinical Exceptions, and CoverMyMeds Electronic Prior Authorization (ePA) (029267)</w:t>
        </w:r>
      </w:hyperlink>
      <w:r w:rsidRPr="00F27938">
        <w:rPr>
          <w:rFonts w:ascii="Verdana" w:eastAsia="Times New Roman" w:hAnsi="Verdana" w:cs="Times New Roman"/>
          <w:bCs/>
          <w:color w:val="000000"/>
          <w:kern w:val="0"/>
          <w:shd w:val="clear" w:color="auto" w:fill="FFFFFF"/>
          <w14:ligatures w14:val="none"/>
        </w:rPr>
        <w:t xml:space="preserve">.  </w:t>
      </w:r>
    </w:p>
    <w:p w14:paraId="337D02A9" w14:textId="77777777" w:rsidR="00F27938" w:rsidRPr="00F27938" w:rsidRDefault="00F27938" w:rsidP="00F27938">
      <w:pPr>
        <w:spacing w:before="120" w:after="120" w:line="240" w:lineRule="auto"/>
        <w:rPr>
          <w:rFonts w:ascii="Verdana" w:eastAsia="Times New Roman" w:hAnsi="Verdana" w:cs="Times New Roman"/>
          <w:bCs/>
          <w:color w:val="000000"/>
          <w:kern w:val="0"/>
          <w:shd w:val="clear" w:color="auto" w:fill="FFFFFF"/>
          <w14:ligatures w14:val="none"/>
        </w:rPr>
      </w:pPr>
    </w:p>
    <w:p w14:paraId="5DDBD480" w14:textId="77777777" w:rsidR="00F27938" w:rsidRPr="00F27938" w:rsidRDefault="00F27938" w:rsidP="00F27938">
      <w:pPr>
        <w:spacing w:before="120" w:after="120" w:line="240" w:lineRule="auto"/>
        <w:rPr>
          <w:rFonts w:ascii="Verdana" w:eastAsia="Times New Roman" w:hAnsi="Verdana" w:cs="Times New Roman"/>
          <w:color w:val="000000"/>
          <w:kern w:val="0"/>
          <w14:ligatures w14:val="none"/>
        </w:rPr>
      </w:pPr>
      <w:bookmarkStart w:id="23" w:name="CallsFromSpecialty"/>
      <w:r w:rsidRPr="00F27938">
        <w:rPr>
          <w:rFonts w:ascii="Verdana" w:eastAsia="Times New Roman" w:hAnsi="Verdana" w:cs="Times New Roman"/>
          <w:b/>
          <w:color w:val="000000"/>
          <w:kern w:val="0"/>
          <w14:ligatures w14:val="none"/>
        </w:rPr>
        <w:t>Calls from Specialty</w:t>
      </w:r>
      <w:bookmarkEnd w:id="23"/>
      <w:r w:rsidRPr="00F27938">
        <w:rPr>
          <w:rFonts w:ascii="Verdana" w:eastAsia="Times New Roman" w:hAnsi="Verdana" w:cs="Times New Roman"/>
          <w:b/>
          <w:color w:val="000000"/>
          <w:kern w:val="0"/>
          <w14:ligatures w14:val="none"/>
        </w:rPr>
        <w:t xml:space="preserve">: </w:t>
      </w:r>
      <w:r w:rsidRPr="00F27938">
        <w:rPr>
          <w:rFonts w:ascii="Verdana" w:eastAsia="Times New Roman" w:hAnsi="Verdana" w:cs="Times New Roman"/>
          <w:color w:val="000000"/>
          <w:kern w:val="0"/>
          <w14:ligatures w14:val="none"/>
        </w:rPr>
        <w:t xml:space="preserve">If a member is transferred to Customer Care </w:t>
      </w:r>
      <w:r w:rsidRPr="00F27938">
        <w:rPr>
          <w:rFonts w:ascii="Verdana" w:eastAsia="Times New Roman" w:hAnsi="Verdana" w:cs="Times New Roman"/>
          <w:b/>
          <w:color w:val="000000"/>
          <w:kern w:val="0"/>
          <w14:ligatures w14:val="none"/>
        </w:rPr>
        <w:t>from Specialty</w:t>
      </w:r>
      <w:r w:rsidRPr="00F27938">
        <w:rPr>
          <w:rFonts w:ascii="Verdana" w:eastAsia="Times New Roman" w:hAnsi="Verdana" w:cs="Times New Roman"/>
          <w:color w:val="000000"/>
          <w:kern w:val="0"/>
          <w14:ligatures w14:val="none"/>
        </w:rPr>
        <w:t xml:space="preserve"> for this rejection, ask if the member is out of medication. </w:t>
      </w:r>
    </w:p>
    <w:p w14:paraId="55741ACD" w14:textId="77777777" w:rsidR="00F27938" w:rsidRPr="00F27938" w:rsidRDefault="00F27938" w:rsidP="00F27938">
      <w:pPr>
        <w:numPr>
          <w:ilvl w:val="0"/>
          <w:numId w:val="3"/>
        </w:numPr>
        <w:spacing w:before="120" w:after="120" w:line="240" w:lineRule="auto"/>
        <w:ind w:left="720"/>
        <w:rPr>
          <w:rFonts w:ascii="Verdana" w:eastAsia="Times New Roman" w:hAnsi="Verdana" w:cs="Times New Roman"/>
          <w:b/>
          <w:color w:val="000000"/>
          <w:kern w:val="0"/>
          <w14:ligatures w14:val="none"/>
        </w:rPr>
      </w:pPr>
      <w:r w:rsidRPr="00F27938">
        <w:rPr>
          <w:rFonts w:ascii="Verdana" w:eastAsia="Times New Roman" w:hAnsi="Verdana" w:cs="Times New Roman"/>
          <w:color w:val="000000"/>
          <w:kern w:val="0"/>
          <w14:ligatures w14:val="none"/>
        </w:rPr>
        <w:lastRenderedPageBreak/>
        <w:t xml:space="preserve">If the member has medication, warm </w:t>
      </w:r>
      <w:r w:rsidRPr="00F27938">
        <w:rPr>
          <w:rFonts w:ascii="Verdana" w:eastAsia="Times New Roman" w:hAnsi="Verdana" w:cs="Times New Roman"/>
          <w:kern w:val="0"/>
          <w14:ligatures w14:val="none"/>
        </w:rPr>
        <w:t>transfer</w:t>
      </w:r>
      <w:r w:rsidRPr="00F27938">
        <w:rPr>
          <w:rFonts w:ascii="Verdana" w:eastAsia="Times New Roman" w:hAnsi="Verdana" w:cs="Times New Roman"/>
          <w:color w:val="000000"/>
          <w:kern w:val="0"/>
          <w14:ligatures w14:val="none"/>
        </w:rPr>
        <w:t xml:space="preserve"> the call to Specialty at </w:t>
      </w:r>
      <w:r w:rsidRPr="00F27938">
        <w:rPr>
          <w:rFonts w:ascii="Verdana" w:eastAsia="Times New Roman" w:hAnsi="Verdana" w:cs="Times New Roman"/>
          <w:b/>
          <w:bCs/>
          <w:color w:val="000000"/>
          <w:kern w:val="0"/>
          <w14:ligatures w14:val="none"/>
        </w:rPr>
        <w:t>1-</w:t>
      </w:r>
      <w:r w:rsidRPr="00F27938">
        <w:rPr>
          <w:rFonts w:ascii="Verdana" w:eastAsia="Times New Roman" w:hAnsi="Verdana" w:cs="Times New Roman"/>
          <w:b/>
          <w:color w:val="000000"/>
          <w:kern w:val="0"/>
          <w14:ligatures w14:val="none"/>
        </w:rPr>
        <w:t>800-237-2767</w:t>
      </w:r>
      <w:r w:rsidRPr="00F27938">
        <w:rPr>
          <w:rFonts w:ascii="Verdana" w:eastAsia="Times New Roman" w:hAnsi="Verdana" w:cs="Times New Roman"/>
          <w:color w:val="000000"/>
          <w:kern w:val="0"/>
          <w14:ligatures w14:val="none"/>
        </w:rPr>
        <w:t xml:space="preserve">. </w:t>
      </w:r>
    </w:p>
    <w:p w14:paraId="6234FE51" w14:textId="77777777" w:rsidR="00F27938" w:rsidRPr="00F27938" w:rsidRDefault="00F27938" w:rsidP="00F27938">
      <w:pPr>
        <w:spacing w:before="120" w:after="120" w:line="240" w:lineRule="auto"/>
        <w:ind w:left="720"/>
        <w:rPr>
          <w:rFonts w:ascii="Verdana" w:eastAsia="Times New Roman" w:hAnsi="Verdana" w:cs="Times New Roman"/>
          <w:b/>
          <w:color w:val="000000"/>
          <w:kern w:val="0"/>
          <w14:ligatures w14:val="none"/>
        </w:rPr>
      </w:pPr>
      <w:r w:rsidRPr="00F27938">
        <w:rPr>
          <w:rFonts w:ascii="Verdana" w:eastAsia="Times New Roman" w:hAnsi="Verdana" w:cs="Times New Roman"/>
          <w:b/>
          <w:kern w:val="0"/>
          <w14:ligatures w14:val="none"/>
        </w:rPr>
        <w:t xml:space="preserve">Exception: </w:t>
      </w:r>
      <w:r w:rsidRPr="00F27938">
        <w:rPr>
          <w:rFonts w:ascii="Verdana" w:eastAsia="Times New Roman" w:hAnsi="Verdana" w:cs="Times New Roman"/>
          <w:bCs/>
          <w:kern w:val="0"/>
          <w14:ligatures w14:val="none"/>
        </w:rPr>
        <w:t xml:space="preserve">If the client is Carefirst, warm transfer the call to Specialty per </w:t>
      </w:r>
      <w:r w:rsidRPr="00F27938">
        <w:rPr>
          <w:rFonts w:ascii="Verdana" w:eastAsia="Times New Roman" w:hAnsi="Verdana" w:cs="Times New Roman"/>
          <w:kern w:val="0"/>
          <w14:ligatures w14:val="none"/>
        </w:rPr>
        <w:t>the number in the Carefirst CIF (</w:t>
      </w:r>
      <w:r w:rsidRPr="00F27938">
        <w:rPr>
          <w:rFonts w:ascii="Verdana" w:eastAsia="Times New Roman" w:hAnsi="Verdana" w:cs="Times New Roman"/>
          <w:b/>
          <w:bCs/>
          <w:kern w:val="0"/>
          <w14:ligatures w14:val="none"/>
        </w:rPr>
        <w:t>1-855-264-3237</w:t>
      </w:r>
      <w:r w:rsidRPr="00F27938">
        <w:rPr>
          <w:rFonts w:ascii="Verdana" w:eastAsia="Times New Roman" w:hAnsi="Verdana" w:cs="Times New Roman"/>
          <w:kern w:val="0"/>
          <w14:ligatures w14:val="none"/>
        </w:rPr>
        <w:t>)</w:t>
      </w:r>
      <w:r w:rsidRPr="00F27938">
        <w:rPr>
          <w:rFonts w:ascii="Verdana" w:eastAsia="Times New Roman" w:hAnsi="Verdana" w:cs="Times New Roman"/>
          <w:bCs/>
          <w:kern w:val="0"/>
          <w14:ligatures w14:val="none"/>
        </w:rPr>
        <w:t>.</w:t>
      </w:r>
      <w:r w:rsidRPr="00F27938">
        <w:rPr>
          <w:rFonts w:ascii="Verdana" w:eastAsia="Times New Roman" w:hAnsi="Verdana" w:cs="Times New Roman"/>
          <w:b/>
          <w:kern w:val="0"/>
          <w14:ligatures w14:val="none"/>
        </w:rPr>
        <w:t xml:space="preserve"> </w:t>
      </w:r>
    </w:p>
    <w:p w14:paraId="260D4D15" w14:textId="77777777" w:rsidR="00F27938" w:rsidRPr="00F27938" w:rsidRDefault="00F27938" w:rsidP="00F27938">
      <w:pPr>
        <w:spacing w:before="120" w:after="120" w:line="240" w:lineRule="auto"/>
        <w:ind w:left="360"/>
        <w:rPr>
          <w:rFonts w:ascii="Verdana" w:eastAsia="Times New Roman" w:hAnsi="Verdana" w:cs="Times New Roman"/>
          <w:color w:val="000000"/>
          <w:kern w:val="0"/>
          <w:u w:val="single"/>
          <w14:ligatures w14:val="none"/>
        </w:rPr>
      </w:pPr>
      <w:r w:rsidRPr="00F27938">
        <w:rPr>
          <w:rFonts w:ascii="Verdana" w:eastAsia="Times New Roman" w:hAnsi="Verdana" w:cs="Times New Roman"/>
          <w:noProof/>
          <w:kern w:val="0"/>
          <w14:ligatures w14:val="none"/>
        </w:rPr>
        <w:drawing>
          <wp:inline distT="0" distB="0" distL="0" distR="0" wp14:anchorId="34CD0F2F" wp14:editId="39CC45EE">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F27938">
        <w:rPr>
          <w:rFonts w:ascii="Verdana" w:eastAsia="Times New Roman" w:hAnsi="Verdana" w:cs="Times New Roman"/>
          <w:kern w:val="0"/>
          <w14:ligatures w14:val="none"/>
        </w:rPr>
        <w:t xml:space="preserve"> Let me get you over to our Specialty pharmacy, who will direct you to your correct therapy for further assistance.</w:t>
      </w:r>
    </w:p>
    <w:p w14:paraId="6752E86E" w14:textId="77777777" w:rsidR="00F27938" w:rsidRPr="00F27938" w:rsidRDefault="00F27938" w:rsidP="00F27938">
      <w:pPr>
        <w:spacing w:before="120" w:after="120" w:line="240" w:lineRule="auto"/>
        <w:ind w:left="360"/>
        <w:rPr>
          <w:rFonts w:ascii="Verdana" w:eastAsia="Times New Roman" w:hAnsi="Verdana" w:cs="Times New Roman"/>
          <w:b/>
          <w:color w:val="000000"/>
          <w:kern w:val="0"/>
          <w14:ligatures w14:val="none"/>
        </w:rPr>
      </w:pPr>
      <w:r w:rsidRPr="00F27938">
        <w:rPr>
          <w:rFonts w:ascii="Verdana" w:eastAsia="Times New Roman" w:hAnsi="Verdana" w:cs="Times New Roman"/>
          <w:color w:val="000000"/>
          <w:kern w:val="0"/>
          <w14:ligatures w14:val="none"/>
        </w:rPr>
        <w:t xml:space="preserve"> </w:t>
      </w:r>
    </w:p>
    <w:p w14:paraId="72ABC0F0" w14:textId="77777777" w:rsidR="00F27938" w:rsidRPr="00F27938" w:rsidRDefault="00F27938" w:rsidP="00F27938">
      <w:pPr>
        <w:numPr>
          <w:ilvl w:val="0"/>
          <w:numId w:val="3"/>
        </w:numPr>
        <w:spacing w:before="120" w:after="120" w:line="240" w:lineRule="auto"/>
        <w:ind w:left="360"/>
        <w:rPr>
          <w:rFonts w:ascii="Verdana" w:eastAsia="Times New Roman" w:hAnsi="Verdana" w:cs="Times New Roman"/>
          <w:b/>
          <w:color w:val="000000"/>
          <w:kern w:val="0"/>
          <w14:ligatures w14:val="none"/>
        </w:rPr>
      </w:pPr>
      <w:r w:rsidRPr="00F27938">
        <w:rPr>
          <w:rFonts w:ascii="Verdana" w:eastAsia="Times New Roman" w:hAnsi="Verdana" w:cs="Times New Roman"/>
          <w:color w:val="000000"/>
          <w:kern w:val="0"/>
          <w14:ligatures w14:val="none"/>
        </w:rPr>
        <w:t xml:space="preserve">If the member is </w:t>
      </w:r>
      <w:r w:rsidRPr="00F27938">
        <w:rPr>
          <w:rFonts w:ascii="Verdana" w:eastAsia="Times New Roman" w:hAnsi="Verdana" w:cs="Times New Roman"/>
          <w:bCs/>
          <w:color w:val="000000"/>
          <w:kern w:val="0"/>
          <w14:ligatures w14:val="none"/>
        </w:rPr>
        <w:t>out of medication</w:t>
      </w:r>
      <w:r w:rsidRPr="00F27938">
        <w:rPr>
          <w:rFonts w:ascii="Verdana" w:eastAsia="Times New Roman" w:hAnsi="Verdana" w:cs="Times New Roman"/>
          <w:color w:val="000000"/>
          <w:kern w:val="0"/>
          <w14:ligatures w14:val="none"/>
        </w:rPr>
        <w:t>, d</w:t>
      </w:r>
      <w:r w:rsidRPr="00F27938">
        <w:rPr>
          <w:rFonts w:ascii="Verdana" w:eastAsia="Times New Roman" w:hAnsi="Verdana" w:cs="Times New Roman"/>
          <w:bCs/>
          <w:color w:val="000000"/>
          <w:kern w:val="0"/>
          <w14:ligatures w14:val="none"/>
        </w:rPr>
        <w:t>o not</w:t>
      </w:r>
      <w:r w:rsidRPr="00F27938">
        <w:rPr>
          <w:rFonts w:ascii="Verdana" w:eastAsia="Times New Roman" w:hAnsi="Verdana" w:cs="Times New Roman"/>
          <w:color w:val="000000"/>
          <w:kern w:val="0"/>
          <w14:ligatures w14:val="none"/>
        </w:rPr>
        <w:t xml:space="preserve"> transfer the member back to Specialty. Research the rejection and perform a </w:t>
      </w:r>
      <w:r w:rsidRPr="00F27938">
        <w:rPr>
          <w:rFonts w:ascii="Verdana" w:eastAsia="Times New Roman" w:hAnsi="Verdana" w:cs="Times New Roman"/>
          <w:kern w:val="0"/>
          <w14:ligatures w14:val="none"/>
        </w:rPr>
        <w:t>Test Claim</w:t>
      </w:r>
      <w:r w:rsidRPr="00F27938">
        <w:rPr>
          <w:rFonts w:ascii="Verdana" w:eastAsia="Times New Roman" w:hAnsi="Verdana" w:cs="Times New Roman"/>
          <w:color w:val="000000"/>
          <w:kern w:val="0"/>
          <w14:ligatures w14:val="none"/>
        </w:rPr>
        <w:t xml:space="preserve"> to confirm there is not a Quantity Limit issue.</w:t>
      </w:r>
    </w:p>
    <w:p w14:paraId="4215B67E" w14:textId="77777777" w:rsidR="00F27938" w:rsidRPr="00F27938" w:rsidRDefault="00F27938" w:rsidP="00F27938">
      <w:pPr>
        <w:spacing w:before="120" w:after="120" w:line="240" w:lineRule="auto"/>
        <w:ind w:left="360"/>
        <w:rPr>
          <w:rFonts w:ascii="Verdana" w:eastAsia="Times New Roman" w:hAnsi="Verdana" w:cs="Times New Roman"/>
          <w:b/>
          <w:color w:val="000000"/>
          <w:kern w:val="0"/>
          <w14:ligatures w14:val="none"/>
        </w:rPr>
      </w:pPr>
      <w:r w:rsidRPr="00F27938">
        <w:rPr>
          <w:rFonts w:ascii="Verdana" w:eastAsia="Times New Roman" w:hAnsi="Verdana" w:cs="Times New Roman"/>
          <w:color w:val="000000"/>
          <w:kern w:val="0"/>
          <w14:ligatures w14:val="none"/>
        </w:rPr>
        <w:t xml:space="preserve"> </w:t>
      </w:r>
    </w:p>
    <w:p w14:paraId="5606CAA0" w14:textId="77777777" w:rsidR="00F27938" w:rsidRPr="00F27938" w:rsidRDefault="00F27938" w:rsidP="00F27938">
      <w:pPr>
        <w:spacing w:before="120" w:after="120" w:line="240" w:lineRule="auto"/>
        <w:ind w:left="1080"/>
        <w:jc w:val="center"/>
        <w:rPr>
          <w:rFonts w:ascii="Verdana" w:eastAsia="Times New Roman" w:hAnsi="Verdana" w:cs="Times New Roman"/>
          <w:noProof/>
          <w:kern w:val="0"/>
          <w14:ligatures w14:val="none"/>
        </w:rPr>
      </w:pPr>
      <w:r w:rsidRPr="00F27938">
        <w:rPr>
          <w:rFonts w:ascii="Verdana" w:eastAsia="Times New Roman" w:hAnsi="Verdana" w:cs="Times New Roman"/>
          <w:noProof/>
          <w:kern w:val="0"/>
          <w14:ligatures w14:val="none"/>
        </w:rPr>
        <w:drawing>
          <wp:inline distT="0" distB="0" distL="0" distR="0" wp14:anchorId="6CA39CB7" wp14:editId="5BC00FD7">
            <wp:extent cx="6637595" cy="1432684"/>
            <wp:effectExtent l="0" t="0" r="0" b="0"/>
            <wp:docPr id="10870940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403" name="Picture 1" descr="A close-up of a number&#10;&#10;Description automatically generated"/>
                    <pic:cNvPicPr/>
                  </pic:nvPicPr>
                  <pic:blipFill>
                    <a:blip r:embed="rId13"/>
                    <a:stretch>
                      <a:fillRect/>
                    </a:stretch>
                  </pic:blipFill>
                  <pic:spPr>
                    <a:xfrm>
                      <a:off x="0" y="0"/>
                      <a:ext cx="6637595" cy="1432684"/>
                    </a:xfrm>
                    <a:prstGeom prst="rect">
                      <a:avLst/>
                    </a:prstGeom>
                  </pic:spPr>
                </pic:pic>
              </a:graphicData>
            </a:graphic>
          </wp:inline>
        </w:drawing>
      </w:r>
    </w:p>
    <w:p w14:paraId="5D984792" w14:textId="77777777" w:rsidR="00F27938" w:rsidRPr="00F27938" w:rsidRDefault="00F27938" w:rsidP="00F27938">
      <w:pPr>
        <w:spacing w:before="120" w:after="120" w:line="240" w:lineRule="auto"/>
        <w:ind w:left="1080"/>
        <w:jc w:val="center"/>
        <w:rPr>
          <w:rFonts w:ascii="Verdana" w:eastAsia="Times New Roman" w:hAnsi="Verdana" w:cs="Times New Roman"/>
          <w:noProof/>
          <w:kern w:val="0"/>
          <w14:ligatures w14:val="none"/>
        </w:rPr>
      </w:pPr>
    </w:p>
    <w:p w14:paraId="35FE9803" w14:textId="77777777" w:rsidR="00F27938" w:rsidRPr="00F27938" w:rsidRDefault="00F27938" w:rsidP="00F27938">
      <w:pPr>
        <w:numPr>
          <w:ilvl w:val="1"/>
          <w:numId w:val="1"/>
        </w:numPr>
        <w:spacing w:before="120" w:after="120" w:line="240" w:lineRule="auto"/>
        <w:ind w:left="720"/>
        <w:rPr>
          <w:rFonts w:ascii="Verdana" w:eastAsia="Times New Roman" w:hAnsi="Verdana" w:cs="Times New Roman"/>
          <w:kern w:val="0"/>
          <w14:ligatures w14:val="none"/>
        </w:rPr>
      </w:pPr>
      <w:r w:rsidRPr="00F27938">
        <w:rPr>
          <w:rFonts w:ascii="Verdana" w:eastAsia="Times New Roman" w:hAnsi="Verdana" w:cs="Times New Roman"/>
          <w:color w:val="333333"/>
          <w:kern w:val="0"/>
          <w14:ligatures w14:val="none"/>
        </w:rPr>
        <w:t xml:space="preserve">If there are no Quantity Limit issues </w:t>
      </w:r>
      <w:r w:rsidRPr="00F27938">
        <w:rPr>
          <w:rFonts w:ascii="Verdana" w:eastAsia="Times New Roman" w:hAnsi="Verdana" w:cs="Times New Roman"/>
          <w:bCs/>
          <w:color w:val="333333"/>
          <w:kern w:val="0"/>
          <w14:ligatures w14:val="none"/>
        </w:rPr>
        <w:t>and</w:t>
      </w:r>
      <w:r w:rsidRPr="00F27938">
        <w:rPr>
          <w:rFonts w:ascii="Verdana" w:eastAsia="Times New Roman" w:hAnsi="Verdana" w:cs="Times New Roman"/>
          <w:color w:val="333333"/>
          <w:kern w:val="0"/>
          <w14:ligatures w14:val="none"/>
        </w:rPr>
        <w:t xml:space="preserve"> the member is out of medication, contact the </w:t>
      </w:r>
      <w:r w:rsidRPr="00F27938">
        <w:rPr>
          <w:rFonts w:ascii="Verdana" w:eastAsia="Times New Roman" w:hAnsi="Verdana" w:cs="Times New Roman"/>
          <w:kern w:val="0"/>
          <w14:ligatures w14:val="none"/>
        </w:rPr>
        <w:t>Senior Team</w:t>
      </w:r>
      <w:r w:rsidRPr="00F27938">
        <w:rPr>
          <w:rFonts w:ascii="Verdana" w:eastAsia="Times New Roman" w:hAnsi="Verdana" w:cs="Times New Roman"/>
          <w:color w:val="333333"/>
          <w:kern w:val="0"/>
          <w14:ligatures w14:val="none"/>
        </w:rPr>
        <w:t xml:space="preserve"> for assistance with a one-time courtesy override to allow a grace fill at the Retail Pharmacy. </w:t>
      </w:r>
    </w:p>
    <w:p w14:paraId="031A7B1E" w14:textId="77777777" w:rsidR="00F27938" w:rsidRPr="00F27938" w:rsidRDefault="00F27938" w:rsidP="00F27938">
      <w:pPr>
        <w:spacing w:before="120" w:after="120" w:line="240" w:lineRule="auto"/>
        <w:ind w:left="720"/>
        <w:rPr>
          <w:rFonts w:ascii="Verdana" w:eastAsia="Times New Roman" w:hAnsi="Verdana" w:cs="Times New Roman"/>
          <w:kern w:val="0"/>
          <w14:ligatures w14:val="none"/>
        </w:rPr>
      </w:pPr>
    </w:p>
    <w:p w14:paraId="29F1E113" w14:textId="77777777" w:rsidR="00F27938" w:rsidRPr="00F27938" w:rsidRDefault="00F27938" w:rsidP="00F27938">
      <w:pPr>
        <w:spacing w:before="120" w:after="120" w:line="240" w:lineRule="auto"/>
        <w:ind w:left="720"/>
        <w:jc w:val="right"/>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 xml:space="preserve"> </w:t>
      </w:r>
      <w:hyperlink w:anchor="_top" w:history="1">
        <w:r w:rsidRPr="00F27938">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27938" w:rsidRPr="00F27938" w14:paraId="25A8D0B1" w14:textId="77777777" w:rsidTr="00A176BE">
        <w:tc>
          <w:tcPr>
            <w:tcW w:w="5000" w:type="pct"/>
            <w:shd w:val="clear" w:color="auto" w:fill="C0C0C0"/>
          </w:tcPr>
          <w:p w14:paraId="3F547211" w14:textId="77777777" w:rsidR="00F27938" w:rsidRPr="00F27938" w:rsidRDefault="00F27938" w:rsidP="00F27938">
            <w:pPr>
              <w:keepNext/>
              <w:tabs>
                <w:tab w:val="left" w:pos="11985"/>
              </w:tabs>
              <w:spacing w:before="120" w:after="120" w:line="240" w:lineRule="auto"/>
              <w:outlineLvl w:val="1"/>
              <w:rPr>
                <w:rFonts w:ascii="Verdana" w:eastAsia="Times New Roman" w:hAnsi="Verdana" w:cs="Arial"/>
                <w:b/>
                <w:bCs/>
                <w:kern w:val="0"/>
                <w:sz w:val="28"/>
                <w:szCs w:val="28"/>
                <w14:ligatures w14:val="none"/>
              </w:rPr>
            </w:pPr>
            <w:r w:rsidRPr="00F27938">
              <w:rPr>
                <w:rFonts w:ascii="Verdana" w:eastAsia="Times New Roman" w:hAnsi="Verdana" w:cs="Arial"/>
                <w:b/>
                <w:bCs/>
                <w:kern w:val="0"/>
                <w:sz w:val="28"/>
                <w:szCs w:val="28"/>
                <w14:ligatures w14:val="none"/>
              </w:rPr>
              <w:lastRenderedPageBreak/>
              <w:t xml:space="preserve"> </w:t>
            </w:r>
            <w:bookmarkStart w:id="24" w:name="_Toc207280596"/>
            <w:r w:rsidRPr="00F27938">
              <w:rPr>
                <w:rFonts w:ascii="Verdana" w:eastAsia="Times New Roman" w:hAnsi="Verdana" w:cs="Arial"/>
                <w:b/>
                <w:bCs/>
                <w:kern w:val="0"/>
                <w:sz w:val="28"/>
                <w:szCs w:val="28"/>
                <w:shd w:val="clear" w:color="auto" w:fill="BFBFBF"/>
                <w14:ligatures w14:val="none"/>
              </w:rPr>
              <w:t>Frequently Asked Questions and Answers</w:t>
            </w:r>
            <w:bookmarkEnd w:id="24"/>
          </w:p>
        </w:tc>
      </w:tr>
    </w:tbl>
    <w:p w14:paraId="585AD9F6" w14:textId="77777777" w:rsidR="00F27938" w:rsidRPr="00F27938" w:rsidRDefault="00F27938" w:rsidP="00F27938">
      <w:pPr>
        <w:spacing w:before="120" w:after="120" w:line="240" w:lineRule="auto"/>
        <w:rPr>
          <w:rFonts w:ascii="Verdana" w:eastAsia="Times New Roman" w:hAnsi="Verdana" w:cs="Times New Roman"/>
          <w:kern w:val="0"/>
          <w14:ligatures w14:val="none"/>
        </w:rPr>
      </w:pPr>
    </w:p>
    <w:p w14:paraId="30688D08"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6"/>
        <w:gridCol w:w="8244"/>
      </w:tblGrid>
      <w:tr w:rsidR="00F27938" w:rsidRPr="00F27938" w14:paraId="25B7D2DE" w14:textId="77777777" w:rsidTr="00A176BE">
        <w:trPr>
          <w:trHeight w:val="350"/>
        </w:trPr>
        <w:tc>
          <w:tcPr>
            <w:tcW w:w="1817" w:type="pct"/>
            <w:shd w:val="clear" w:color="auto" w:fill="E6E6E6"/>
          </w:tcPr>
          <w:p w14:paraId="35F73D81" w14:textId="77777777" w:rsidR="00F27938" w:rsidRPr="00F27938" w:rsidRDefault="00F27938" w:rsidP="00F27938">
            <w:pPr>
              <w:spacing w:before="120" w:after="120" w:line="240" w:lineRule="auto"/>
              <w:jc w:val="center"/>
              <w:rPr>
                <w:rFonts w:ascii="Verdana" w:eastAsia="Times New Roman" w:hAnsi="Verdana" w:cs="Times New Roman"/>
                <w:b/>
                <w:color w:val="000000"/>
                <w:kern w:val="0"/>
                <w14:ligatures w14:val="none"/>
              </w:rPr>
            </w:pPr>
            <w:r w:rsidRPr="00F27938">
              <w:rPr>
                <w:rFonts w:ascii="Verdana" w:eastAsia="Times New Roman" w:hAnsi="Verdana" w:cs="Times New Roman"/>
                <w:b/>
                <w:color w:val="000000"/>
                <w:kern w:val="0"/>
                <w14:ligatures w14:val="none"/>
              </w:rPr>
              <w:t>Statement</w:t>
            </w:r>
          </w:p>
        </w:tc>
        <w:tc>
          <w:tcPr>
            <w:tcW w:w="3183" w:type="pct"/>
            <w:shd w:val="clear" w:color="auto" w:fill="E6E6E6"/>
          </w:tcPr>
          <w:p w14:paraId="68FF5048" w14:textId="77777777" w:rsidR="00F27938" w:rsidRPr="00F27938" w:rsidRDefault="00F27938" w:rsidP="00F27938">
            <w:pPr>
              <w:spacing w:before="120" w:after="120" w:line="240" w:lineRule="auto"/>
              <w:jc w:val="center"/>
              <w:rPr>
                <w:rFonts w:ascii="Verdana" w:eastAsia="Times New Roman" w:hAnsi="Verdana" w:cs="Times New Roman"/>
                <w:b/>
                <w:color w:val="000000"/>
                <w:kern w:val="0"/>
                <w14:ligatures w14:val="none"/>
              </w:rPr>
            </w:pPr>
            <w:r w:rsidRPr="00F27938">
              <w:rPr>
                <w:rFonts w:ascii="Verdana" w:eastAsia="Times New Roman" w:hAnsi="Verdana" w:cs="Times New Roman"/>
                <w:b/>
                <w:color w:val="000000"/>
                <w:kern w:val="0"/>
                <w14:ligatures w14:val="none"/>
              </w:rPr>
              <w:t>Answer</w:t>
            </w:r>
          </w:p>
        </w:tc>
      </w:tr>
      <w:tr w:rsidR="00F27938" w:rsidRPr="00F27938" w14:paraId="35610B1F" w14:textId="77777777" w:rsidTr="00A176BE">
        <w:trPr>
          <w:trHeight w:val="593"/>
        </w:trPr>
        <w:tc>
          <w:tcPr>
            <w:tcW w:w="1817" w:type="pct"/>
          </w:tcPr>
          <w:p w14:paraId="18215A07"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Can I opt Out of this change?</w:t>
            </w:r>
          </w:p>
        </w:tc>
        <w:tc>
          <w:tcPr>
            <w:tcW w:w="3183" w:type="pct"/>
          </w:tcPr>
          <w:p w14:paraId="52878E0B" w14:textId="77777777" w:rsidR="00F27938" w:rsidRPr="00F27938" w:rsidRDefault="00F27938" w:rsidP="00F27938">
            <w:pPr>
              <w:spacing w:before="120" w:after="120" w:line="268" w:lineRule="atLeast"/>
              <w:textAlignment w:val="top"/>
              <w:rPr>
                <w:rFonts w:ascii="Verdana" w:eastAsia="Times New Roman" w:hAnsi="Verdana" w:cs="Times New Roman"/>
                <w:color w:val="333333"/>
                <w:kern w:val="0"/>
                <w14:ligatures w14:val="none"/>
              </w:rPr>
            </w:pPr>
            <w:r w:rsidRPr="00F27938">
              <w:rPr>
                <w:rFonts w:ascii="Verdana" w:eastAsia="Times New Roman" w:hAnsi="Verdana" w:cs="Times New Roman"/>
                <w:noProof/>
                <w:color w:val="333333"/>
                <w:kern w:val="0"/>
                <w14:ligatures w14:val="none"/>
              </w:rPr>
              <w:drawing>
                <wp:inline distT="0" distB="0" distL="0" distR="0" wp14:anchorId="722C9294" wp14:editId="3300320D">
                  <wp:extent cx="238125" cy="209550"/>
                  <wp:effectExtent l="0" t="0" r="9525" b="0"/>
                  <wp:docPr id="29" name="Picture 2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7938">
              <w:rPr>
                <w:rFonts w:ascii="Verdana" w:eastAsia="Times New Roman" w:hAnsi="Verdana" w:cs="Times New Roman"/>
                <w:color w:val="333333"/>
                <w:kern w:val="0"/>
                <w14:ligatures w14:val="none"/>
              </w:rPr>
              <w:t xml:space="preserve"> No, this change is something that is a part of your plan design. </w:t>
            </w:r>
          </w:p>
        </w:tc>
      </w:tr>
      <w:tr w:rsidR="00F27938" w:rsidRPr="00F27938" w14:paraId="4647EEA4" w14:textId="77777777" w:rsidTr="00A176BE">
        <w:trPr>
          <w:trHeight w:val="1007"/>
        </w:trPr>
        <w:tc>
          <w:tcPr>
            <w:tcW w:w="1817" w:type="pct"/>
          </w:tcPr>
          <w:p w14:paraId="66F476E8" w14:textId="77777777" w:rsidR="00F27938" w:rsidRPr="00F27938" w:rsidRDefault="00F27938" w:rsidP="00F27938">
            <w:pPr>
              <w:spacing w:before="120" w:after="120" w:line="240" w:lineRule="auto"/>
              <w:rPr>
                <w:rFonts w:ascii="Verdana" w:eastAsia="Times New Roman" w:hAnsi="Verdana" w:cs="Times New Roman"/>
                <w:b/>
                <w:color w:val="000000"/>
                <w:kern w:val="0"/>
                <w14:ligatures w14:val="none"/>
              </w:rPr>
            </w:pPr>
            <w:r w:rsidRPr="00F27938">
              <w:rPr>
                <w:rFonts w:ascii="Verdana" w:eastAsia="Times New Roman" w:hAnsi="Verdana" w:cs="Times New Roman"/>
                <w:kern w:val="0"/>
                <w14:ligatures w14:val="none"/>
              </w:rPr>
              <w:t>Can I continue to fill this prescription at CVS Mail Order?</w:t>
            </w:r>
          </w:p>
        </w:tc>
        <w:tc>
          <w:tcPr>
            <w:tcW w:w="3183" w:type="pct"/>
          </w:tcPr>
          <w:p w14:paraId="4B828988" w14:textId="77777777" w:rsidR="00F27938" w:rsidRPr="00F27938" w:rsidRDefault="00F27938" w:rsidP="00F27938">
            <w:pPr>
              <w:spacing w:before="120" w:after="120" w:line="268" w:lineRule="atLeast"/>
              <w:textAlignment w:val="top"/>
              <w:rPr>
                <w:rFonts w:ascii="Verdana" w:eastAsia="Times New Roman" w:hAnsi="Verdana" w:cs="Times New Roman"/>
                <w:color w:val="333333"/>
                <w:kern w:val="0"/>
                <w14:ligatures w14:val="none"/>
              </w:rPr>
            </w:pPr>
            <w:r w:rsidRPr="00F27938">
              <w:rPr>
                <w:rFonts w:ascii="Verdana" w:eastAsia="Times New Roman" w:hAnsi="Verdana" w:cs="Times New Roman"/>
                <w:noProof/>
                <w:color w:val="333333"/>
                <w:kern w:val="0"/>
                <w14:ligatures w14:val="none"/>
              </w:rPr>
              <w:drawing>
                <wp:inline distT="0" distB="0" distL="0" distR="0" wp14:anchorId="298CE0FC" wp14:editId="1C9FE93C">
                  <wp:extent cx="238125" cy="209550"/>
                  <wp:effectExtent l="0" t="0" r="9525" b="0"/>
                  <wp:docPr id="32" name="Picture 3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7938">
              <w:rPr>
                <w:rFonts w:ascii="Verdana" w:eastAsia="Times New Roman" w:hAnsi="Verdana" w:cs="Times New Roman"/>
                <w:color w:val="333333"/>
                <w:kern w:val="0"/>
                <w14:ligatures w14:val="none"/>
              </w:rPr>
              <w:t xml:space="preserve"> Yes, </w:t>
            </w:r>
            <w:r w:rsidRPr="00F27938">
              <w:rPr>
                <w:rFonts w:ascii="Verdana" w:eastAsia="Times New Roman" w:hAnsi="Verdana" w:cs="Times New Roman"/>
                <w:b/>
                <w:color w:val="333333"/>
                <w:kern w:val="0"/>
                <w14:ligatures w14:val="none"/>
              </w:rPr>
              <w:t>or</w:t>
            </w:r>
            <w:r w:rsidRPr="00F27938">
              <w:rPr>
                <w:rFonts w:ascii="Verdana" w:eastAsia="Times New Roman" w:hAnsi="Verdana" w:cs="Times New Roman"/>
                <w:color w:val="333333"/>
                <w:kern w:val="0"/>
                <w14:ligatures w14:val="none"/>
              </w:rPr>
              <w:t xml:space="preserve"> you can select to transfer the prescription to Specialty Pharmacy. I can transfer you to Specialty to get it set up. </w:t>
            </w:r>
          </w:p>
          <w:p w14:paraId="69E30BC8" w14:textId="77777777" w:rsidR="00F27938" w:rsidRPr="00F27938" w:rsidRDefault="00F27938" w:rsidP="00F27938">
            <w:pPr>
              <w:spacing w:before="120" w:after="120" w:line="268" w:lineRule="atLeast"/>
              <w:textAlignment w:val="top"/>
              <w:rPr>
                <w:rFonts w:ascii="Verdana" w:eastAsia="Times New Roman" w:hAnsi="Verdana" w:cs="Times New Roman"/>
                <w:color w:val="333333"/>
                <w:kern w:val="0"/>
                <w14:ligatures w14:val="none"/>
              </w:rPr>
            </w:pPr>
            <w:r w:rsidRPr="00F27938">
              <w:rPr>
                <w:rFonts w:ascii="Verdana" w:eastAsia="Times New Roman" w:hAnsi="Verdana" w:cs="Times New Roman"/>
                <w:b/>
                <w:bCs/>
                <w:color w:val="333333"/>
                <w:kern w:val="0"/>
                <w14:ligatures w14:val="none"/>
              </w:rPr>
              <w:t>Note:</w:t>
            </w:r>
            <w:r w:rsidRPr="00F27938">
              <w:rPr>
                <w:rFonts w:ascii="Verdana" w:eastAsia="Times New Roman" w:hAnsi="Verdana" w:cs="Times New Roman"/>
                <w:color w:val="333333"/>
                <w:kern w:val="0"/>
                <w14:ligatures w14:val="none"/>
              </w:rPr>
              <w:t xml:space="preserve"> Run a </w:t>
            </w:r>
            <w:r w:rsidRPr="00F27938">
              <w:rPr>
                <w:rFonts w:ascii="Verdana" w:eastAsia="Times New Roman" w:hAnsi="Verdana" w:cs="Times New Roman"/>
                <w:kern w:val="0"/>
                <w14:ligatures w14:val="none"/>
              </w:rPr>
              <w:t>Test Claim</w:t>
            </w:r>
            <w:r w:rsidRPr="00F27938">
              <w:rPr>
                <w:rFonts w:ascii="Verdana" w:eastAsia="Times New Roman" w:hAnsi="Verdana" w:cs="Times New Roman"/>
                <w:color w:val="333333"/>
                <w:kern w:val="0"/>
                <w14:ligatures w14:val="none"/>
              </w:rPr>
              <w:t xml:space="preserve"> to ensure it will accept at Mail Order.</w:t>
            </w:r>
          </w:p>
        </w:tc>
      </w:tr>
      <w:tr w:rsidR="00F27938" w:rsidRPr="00F27938" w14:paraId="73E269F4" w14:textId="77777777" w:rsidTr="00A176BE">
        <w:trPr>
          <w:trHeight w:val="593"/>
        </w:trPr>
        <w:tc>
          <w:tcPr>
            <w:tcW w:w="1817" w:type="pct"/>
          </w:tcPr>
          <w:p w14:paraId="509AF480" w14:textId="13E2E93F"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 xml:space="preserve">Will the cost of my medication </w:t>
            </w:r>
            <w:r w:rsidR="0003754E" w:rsidRPr="00F27938">
              <w:rPr>
                <w:rFonts w:ascii="Verdana" w:eastAsia="Times New Roman" w:hAnsi="Verdana" w:cs="Times New Roman"/>
                <w:kern w:val="0"/>
                <w14:ligatures w14:val="none"/>
              </w:rPr>
              <w:t>increase by filling in</w:t>
            </w:r>
            <w:r w:rsidRPr="00F27938">
              <w:rPr>
                <w:rFonts w:ascii="Verdana" w:eastAsia="Times New Roman" w:hAnsi="Verdana" w:cs="Times New Roman"/>
                <w:kern w:val="0"/>
                <w14:ligatures w14:val="none"/>
              </w:rPr>
              <w:t xml:space="preserve"> at Specialty vs. Retail?</w:t>
            </w:r>
          </w:p>
        </w:tc>
        <w:tc>
          <w:tcPr>
            <w:tcW w:w="3183" w:type="pct"/>
          </w:tcPr>
          <w:p w14:paraId="63A2B40E" w14:textId="77777777" w:rsidR="00F27938" w:rsidRPr="00F27938" w:rsidRDefault="00F27938" w:rsidP="00F27938">
            <w:pPr>
              <w:spacing w:before="120" w:after="120" w:line="268" w:lineRule="atLeast"/>
              <w:textAlignment w:val="top"/>
              <w:rPr>
                <w:rFonts w:ascii="Verdana" w:eastAsia="Times New Roman" w:hAnsi="Verdana" w:cs="Times New Roman"/>
                <w:color w:val="333333"/>
                <w:kern w:val="0"/>
                <w14:ligatures w14:val="none"/>
              </w:rPr>
            </w:pPr>
            <w:r w:rsidRPr="00F27938">
              <w:rPr>
                <w:rFonts w:ascii="Verdana" w:eastAsia="Times New Roman" w:hAnsi="Verdana" w:cs="Times New Roman"/>
                <w:noProof/>
                <w:color w:val="333333"/>
                <w:kern w:val="0"/>
                <w14:ligatures w14:val="none"/>
              </w:rPr>
              <w:drawing>
                <wp:inline distT="0" distB="0" distL="0" distR="0" wp14:anchorId="3DC3536D" wp14:editId="09645205">
                  <wp:extent cx="238125" cy="209550"/>
                  <wp:effectExtent l="0" t="0" r="9525" b="0"/>
                  <wp:docPr id="33" name="Picture 3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7938">
              <w:rPr>
                <w:rFonts w:ascii="Verdana" w:eastAsia="Times New Roman" w:hAnsi="Verdana" w:cs="Times New Roman"/>
                <w:color w:val="333333"/>
                <w:kern w:val="0"/>
                <w14:ligatures w14:val="none"/>
              </w:rPr>
              <w:t xml:space="preserve"> No, you will pay the same price regardless of whether you fill it at your local pharmacy or Specialty pharmacy. There are no shipping or other fees related to filling your prescription through a Specialty Pharmacy.</w:t>
            </w:r>
          </w:p>
        </w:tc>
      </w:tr>
      <w:tr w:rsidR="00F27938" w:rsidRPr="00F27938" w14:paraId="7490A9BB" w14:textId="77777777" w:rsidTr="00A176BE">
        <w:trPr>
          <w:trHeight w:val="593"/>
        </w:trPr>
        <w:tc>
          <w:tcPr>
            <w:tcW w:w="1817" w:type="pct"/>
          </w:tcPr>
          <w:p w14:paraId="5007B2EC"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I do not think that I have a Specialty pharmacy in my area where I live. Are they different than CVS Pharmacy?</w:t>
            </w:r>
          </w:p>
        </w:tc>
        <w:tc>
          <w:tcPr>
            <w:tcW w:w="3183" w:type="pct"/>
          </w:tcPr>
          <w:p w14:paraId="5267D62F" w14:textId="77777777" w:rsidR="00F27938" w:rsidRPr="00F27938" w:rsidRDefault="00F27938" w:rsidP="00F27938">
            <w:pPr>
              <w:spacing w:before="120" w:after="120" w:line="268" w:lineRule="atLeast"/>
              <w:textAlignment w:val="top"/>
              <w:rPr>
                <w:rFonts w:ascii="Verdana" w:eastAsia="Times New Roman" w:hAnsi="Verdana" w:cs="Times New Roman"/>
                <w:color w:val="000000"/>
                <w:kern w:val="0"/>
                <w14:ligatures w14:val="none"/>
              </w:rPr>
            </w:pPr>
            <w:r w:rsidRPr="00F27938">
              <w:rPr>
                <w:rFonts w:ascii="Verdana" w:eastAsia="Times New Roman" w:hAnsi="Verdana" w:cs="Times New Roman"/>
                <w:noProof/>
                <w:color w:val="333333"/>
                <w:kern w:val="0"/>
                <w14:ligatures w14:val="none"/>
              </w:rPr>
              <w:drawing>
                <wp:inline distT="0" distB="0" distL="0" distR="0" wp14:anchorId="68AB3FFD" wp14:editId="0CC2B344">
                  <wp:extent cx="238125" cy="209550"/>
                  <wp:effectExtent l="0" t="0" r="9525" b="0"/>
                  <wp:docPr id="3" name="Picture 1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7938">
              <w:rPr>
                <w:rFonts w:ascii="Verdana" w:eastAsia="Times New Roman" w:hAnsi="Verdana" w:cs="Times New Roman"/>
                <w:color w:val="333333"/>
                <w:kern w:val="0"/>
                <w14:ligatures w14:val="none"/>
              </w:rPr>
              <w:t xml:space="preserve"> Yes,</w:t>
            </w:r>
            <w:r w:rsidRPr="00F27938">
              <w:rPr>
                <w:rFonts w:ascii="Verdana" w:eastAsia="Times New Roman" w:hAnsi="Verdana" w:cs="Times New Roman"/>
                <w:color w:val="000000"/>
                <w:kern w:val="0"/>
                <w14:ligatures w14:val="none"/>
              </w:rPr>
              <w:t xml:space="preserve"> CVS Specialty pharmacy is a stand-alone pharmacy and is not part of CVS pharmacy retail stores. CVS Specialty will make arrangements with you as to how you would like to receive your shipment. You will have the option of picking them up at the Doctor’s office, at a CVS Pharmacy retail location or delivered to your home address. </w:t>
            </w:r>
          </w:p>
        </w:tc>
      </w:tr>
      <w:tr w:rsidR="00F27938" w:rsidRPr="00F27938" w14:paraId="07489C92" w14:textId="77777777" w:rsidTr="00A176BE">
        <w:trPr>
          <w:trHeight w:val="593"/>
        </w:trPr>
        <w:tc>
          <w:tcPr>
            <w:tcW w:w="1817" w:type="pct"/>
          </w:tcPr>
          <w:p w14:paraId="6CCC50E9"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lastRenderedPageBreak/>
              <w:t>Why do I now have to use a Specialty Pharmacy to receive my medications?</w:t>
            </w:r>
          </w:p>
        </w:tc>
        <w:tc>
          <w:tcPr>
            <w:tcW w:w="3183" w:type="pct"/>
          </w:tcPr>
          <w:p w14:paraId="7548DCB9" w14:textId="77777777" w:rsidR="00F27938" w:rsidRPr="00F27938" w:rsidRDefault="00F27938" w:rsidP="00F27938">
            <w:pPr>
              <w:spacing w:before="120" w:after="120" w:line="268" w:lineRule="atLeast"/>
              <w:textAlignment w:val="top"/>
              <w:rPr>
                <w:rFonts w:ascii="Verdana" w:eastAsia="Times New Roman" w:hAnsi="Verdana" w:cs="Times New Roman"/>
                <w:color w:val="333333"/>
                <w:kern w:val="0"/>
                <w14:ligatures w14:val="none"/>
              </w:rPr>
            </w:pPr>
            <w:r w:rsidRPr="00F27938">
              <w:rPr>
                <w:rFonts w:ascii="Verdana" w:eastAsia="Times New Roman" w:hAnsi="Verdana" w:cs="Times New Roman"/>
                <w:noProof/>
                <w:color w:val="333333"/>
                <w:kern w:val="0"/>
                <w14:ligatures w14:val="none"/>
              </w:rPr>
              <w:drawing>
                <wp:inline distT="0" distB="0" distL="0" distR="0" wp14:anchorId="2463EFD4" wp14:editId="28F44D5E">
                  <wp:extent cx="238125" cy="209550"/>
                  <wp:effectExtent l="0" t="0" r="9525" b="0"/>
                  <wp:docPr id="2" name="Picture 1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7938">
              <w:rPr>
                <w:rFonts w:ascii="Verdana" w:eastAsia="Times New Roman" w:hAnsi="Verdana" w:cs="Times New Roman"/>
                <w:color w:val="333333"/>
                <w:kern w:val="0"/>
                <w14:ligatures w14:val="none"/>
              </w:rPr>
              <w:t xml:space="preserve"> </w:t>
            </w:r>
            <w:r w:rsidRPr="00F27938">
              <w:rPr>
                <w:rFonts w:ascii="Verdana" w:eastAsia="Times New Roman" w:hAnsi="Verdana" w:cs="Times New Roman"/>
                <w:color w:val="000000"/>
                <w:kern w:val="0"/>
                <w14:ligatures w14:val="none"/>
              </w:rPr>
              <w:t xml:space="preserve">I understand your concern. Our goal is to ensure that you receive your medications in a timely fashion at the lowest cost. In this case, our Specialty Pharmacy can better serve you with these types of medications. </w:t>
            </w:r>
          </w:p>
        </w:tc>
      </w:tr>
      <w:tr w:rsidR="00F27938" w:rsidRPr="00F27938" w14:paraId="454F111E" w14:textId="77777777" w:rsidTr="00A176BE">
        <w:trPr>
          <w:trHeight w:val="593"/>
        </w:trPr>
        <w:tc>
          <w:tcPr>
            <w:tcW w:w="1817" w:type="pct"/>
          </w:tcPr>
          <w:p w14:paraId="07AB4E28"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My employer has an on-site pharmacy where I have been able to receive these medications in the past, will that change?</w:t>
            </w:r>
          </w:p>
        </w:tc>
        <w:tc>
          <w:tcPr>
            <w:tcW w:w="3183" w:type="pct"/>
          </w:tcPr>
          <w:p w14:paraId="51E20216" w14:textId="77777777" w:rsidR="00F27938" w:rsidRPr="00F27938" w:rsidRDefault="00F27938" w:rsidP="00F27938">
            <w:pPr>
              <w:spacing w:before="120" w:after="120" w:line="252" w:lineRule="auto"/>
              <w:contextualSpacing/>
              <w:rPr>
                <w:rFonts w:ascii="Verdana" w:eastAsia="Times New Roman" w:hAnsi="Verdana" w:cs="Times New Roman"/>
                <w:kern w:val="0"/>
                <w14:ligatures w14:val="none"/>
              </w:rPr>
            </w:pPr>
            <w:r w:rsidRPr="00F27938">
              <w:rPr>
                <w:rFonts w:ascii="Verdana" w:eastAsia="Times New Roman" w:hAnsi="Verdana" w:cs="Times New Roman"/>
                <w:noProof/>
                <w:color w:val="333333"/>
                <w:kern w:val="0"/>
                <w14:ligatures w14:val="none"/>
              </w:rPr>
              <w:drawing>
                <wp:inline distT="0" distB="0" distL="0" distR="0" wp14:anchorId="3F48CF36" wp14:editId="67423011">
                  <wp:extent cx="238125" cy="209550"/>
                  <wp:effectExtent l="0" t="0" r="9525" b="0"/>
                  <wp:docPr id="12" name="Picture 1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7938">
              <w:rPr>
                <w:rFonts w:ascii="Verdana" w:eastAsia="Times New Roman" w:hAnsi="Verdana" w:cs="Times New Roman"/>
                <w:color w:val="333333"/>
                <w:kern w:val="0"/>
                <w14:ligatures w14:val="none"/>
              </w:rPr>
              <w:t xml:space="preserve"> </w:t>
            </w:r>
            <w:r w:rsidRPr="00F27938">
              <w:rPr>
                <w:rFonts w:ascii="Verdana" w:eastAsia="Times New Roman" w:hAnsi="Verdana" w:cs="Times New Roman"/>
                <w:kern w:val="0"/>
                <w14:ligatures w14:val="none"/>
              </w:rPr>
              <w:t>If your on-site pharmacy is currently contracted to dispense specialty drugs, there will be no change. You can continue to receive your medications from them.</w:t>
            </w:r>
          </w:p>
          <w:p w14:paraId="6676F09D" w14:textId="77777777" w:rsidR="00F27938" w:rsidRPr="00F27938" w:rsidRDefault="00F27938" w:rsidP="00F27938">
            <w:pPr>
              <w:spacing w:before="120" w:after="120" w:line="252" w:lineRule="auto"/>
              <w:contextualSpacing/>
              <w:rPr>
                <w:rFonts w:ascii="Verdana" w:eastAsia="Times New Roman" w:hAnsi="Verdana" w:cs="Times New Roman"/>
                <w:kern w:val="0"/>
                <w14:ligatures w14:val="none"/>
              </w:rPr>
            </w:pPr>
          </w:p>
          <w:p w14:paraId="7BF9A314" w14:textId="77777777" w:rsidR="00F27938" w:rsidRPr="00F27938" w:rsidRDefault="00F27938" w:rsidP="00F27938">
            <w:pPr>
              <w:spacing w:before="120" w:after="120" w:line="252" w:lineRule="auto"/>
              <w:contextualSpacing/>
              <w:rPr>
                <w:rFonts w:ascii="Verdana" w:eastAsia="Times New Roman" w:hAnsi="Verdana" w:cs="Times New Roman"/>
                <w:kern w:val="0"/>
                <w14:ligatures w14:val="none"/>
              </w:rPr>
            </w:pPr>
            <w:r w:rsidRPr="00F27938">
              <w:rPr>
                <w:rFonts w:ascii="Verdana" w:eastAsia="Times New Roman" w:hAnsi="Verdana" w:cs="Times New Roman"/>
                <w:b/>
                <w:kern w:val="0"/>
                <w14:ligatures w14:val="none"/>
              </w:rPr>
              <w:t>CCR:</w:t>
            </w:r>
            <w:r w:rsidRPr="00F27938">
              <w:rPr>
                <w:rFonts w:ascii="Verdana" w:eastAsia="Times New Roman" w:hAnsi="Verdana" w:cs="Times New Roman"/>
                <w:kern w:val="0"/>
                <w14:ligatures w14:val="none"/>
              </w:rPr>
              <w:t xml:space="preserve"> The following onsite pharmacies that will not experience any changes are Capitol One, Mount Sinai HS, Temple University, Univ. of Penn HUP, Universal Health Services, Commonwealth Health Corp, 3M.</w:t>
            </w:r>
          </w:p>
          <w:p w14:paraId="32F2339F" w14:textId="77777777" w:rsidR="00F27938" w:rsidRPr="00F27938" w:rsidRDefault="00F27938" w:rsidP="00F27938">
            <w:pPr>
              <w:spacing w:before="120" w:after="120" w:line="252" w:lineRule="auto"/>
              <w:contextualSpacing/>
              <w:rPr>
                <w:rFonts w:ascii="Verdana" w:eastAsia="Times New Roman" w:hAnsi="Verdana" w:cs="Times New Roman"/>
                <w:kern w:val="0"/>
                <w14:ligatures w14:val="none"/>
              </w:rPr>
            </w:pPr>
          </w:p>
          <w:p w14:paraId="10B33042" w14:textId="77777777" w:rsidR="00F27938" w:rsidRPr="00F27938" w:rsidRDefault="00F27938" w:rsidP="00F27938">
            <w:pPr>
              <w:spacing w:before="120" w:after="120" w:line="252" w:lineRule="auto"/>
              <w:contextualSpacing/>
              <w:rPr>
                <w:rFonts w:ascii="Verdana" w:eastAsia="Times New Roman" w:hAnsi="Verdana" w:cs="Times New Roman"/>
                <w:color w:val="333333"/>
                <w:kern w:val="0"/>
                <w14:ligatures w14:val="none"/>
              </w:rPr>
            </w:pPr>
            <w:r w:rsidRPr="00F27938">
              <w:rPr>
                <w:rFonts w:ascii="Verdana" w:eastAsia="Times New Roman" w:hAnsi="Verdana" w:cs="Times New Roman"/>
                <w:noProof/>
                <w:color w:val="333333"/>
                <w:kern w:val="0"/>
                <w14:ligatures w14:val="none"/>
              </w:rPr>
              <w:drawing>
                <wp:inline distT="0" distB="0" distL="0" distR="0" wp14:anchorId="713AFA21" wp14:editId="7E9AAAC9">
                  <wp:extent cx="238125" cy="209550"/>
                  <wp:effectExtent l="0" t="0" r="9525" b="0"/>
                  <wp:docPr id="11" name="Picture 11"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7938">
              <w:rPr>
                <w:rFonts w:ascii="Verdana" w:eastAsia="Times New Roman" w:hAnsi="Verdana" w:cs="Times New Roman"/>
                <w:color w:val="333333"/>
                <w:kern w:val="0"/>
                <w14:ligatures w14:val="none"/>
              </w:rPr>
              <w:t xml:space="preserve"> </w:t>
            </w:r>
            <w:r w:rsidRPr="00F27938">
              <w:rPr>
                <w:rFonts w:ascii="Verdana" w:eastAsia="Times New Roman" w:hAnsi="Verdana" w:cs="Times New Roman"/>
                <w:kern w:val="0"/>
                <w14:ligatures w14:val="none"/>
              </w:rPr>
              <w:t xml:space="preserve">If your onsite pharmacy does not dispense specialty drugs, then your medications will be moved to our Specialty Pharmacy for dispensing. </w:t>
            </w:r>
          </w:p>
        </w:tc>
      </w:tr>
      <w:tr w:rsidR="00F27938" w:rsidRPr="00F27938" w14:paraId="23CCF7AB" w14:textId="77777777" w:rsidTr="00A176BE">
        <w:trPr>
          <w:trHeight w:val="593"/>
        </w:trPr>
        <w:tc>
          <w:tcPr>
            <w:tcW w:w="1817" w:type="pct"/>
          </w:tcPr>
          <w:p w14:paraId="05508E22"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I am out of medication. Can I get a one-time refill at the Retail pharmacy?</w:t>
            </w:r>
          </w:p>
        </w:tc>
        <w:tc>
          <w:tcPr>
            <w:tcW w:w="3183" w:type="pct"/>
          </w:tcPr>
          <w:p w14:paraId="7E6966D8" w14:textId="77777777" w:rsidR="00F27938" w:rsidRPr="00F27938" w:rsidRDefault="00F27938" w:rsidP="00F27938">
            <w:pPr>
              <w:spacing w:before="120" w:after="120" w:line="268" w:lineRule="atLeast"/>
              <w:textAlignment w:val="top"/>
              <w:rPr>
                <w:rFonts w:ascii="Verdana" w:eastAsia="Times New Roman" w:hAnsi="Verdana" w:cs="Times New Roman"/>
                <w:color w:val="333333"/>
                <w:kern w:val="0"/>
                <w14:ligatures w14:val="none"/>
              </w:rPr>
            </w:pPr>
          </w:p>
          <w:p w14:paraId="2C9B6B06" w14:textId="77777777" w:rsidR="00F27938" w:rsidRPr="00F27938" w:rsidRDefault="00F27938" w:rsidP="00F27938">
            <w:pPr>
              <w:numPr>
                <w:ilvl w:val="0"/>
                <w:numId w:val="3"/>
              </w:numPr>
              <w:spacing w:before="120" w:after="120" w:line="268" w:lineRule="atLeast"/>
              <w:ind w:left="360"/>
              <w:textAlignment w:val="top"/>
              <w:rPr>
                <w:rFonts w:ascii="Verdana" w:eastAsia="Times New Roman" w:hAnsi="Verdana" w:cs="Times New Roman"/>
                <w:color w:val="000000"/>
                <w:kern w:val="0"/>
                <w14:ligatures w14:val="none"/>
              </w:rPr>
            </w:pPr>
            <w:r w:rsidRPr="00F27938">
              <w:rPr>
                <w:rFonts w:ascii="Verdana" w:eastAsia="Times New Roman" w:hAnsi="Verdana" w:cs="Times New Roman"/>
                <w:color w:val="000000"/>
                <w:kern w:val="0"/>
                <w14:ligatures w14:val="none"/>
              </w:rPr>
              <w:t>If the CIF and/or a Test Claim shows this medication is a specialty medication that must be filled at CVS Specialty pharmacy:</w:t>
            </w:r>
          </w:p>
          <w:p w14:paraId="61659713" w14:textId="77777777" w:rsidR="00F27938" w:rsidRPr="00F27938" w:rsidRDefault="00F27938" w:rsidP="00F27938">
            <w:pPr>
              <w:numPr>
                <w:ilvl w:val="0"/>
                <w:numId w:val="4"/>
              </w:numPr>
              <w:spacing w:before="120" w:after="120" w:line="268" w:lineRule="atLeast"/>
              <w:textAlignment w:val="top"/>
              <w:rPr>
                <w:rFonts w:ascii="Verdana" w:eastAsia="Times New Roman" w:hAnsi="Verdana" w:cs="Times New Roman"/>
                <w:color w:val="000000"/>
                <w:kern w:val="0"/>
                <w14:ligatures w14:val="none"/>
              </w:rPr>
            </w:pPr>
            <w:r w:rsidRPr="00F27938">
              <w:rPr>
                <w:rFonts w:ascii="Verdana" w:eastAsia="Times New Roman" w:hAnsi="Verdana" w:cs="Times New Roman"/>
                <w:color w:val="000000"/>
                <w:kern w:val="0"/>
                <w14:ligatures w14:val="none"/>
              </w:rPr>
              <w:t>Check the CIF for Specialty Retail Lock Out override. If the plan allows this, transfer the call to Senior Team as a procedural transfer.</w:t>
            </w:r>
          </w:p>
          <w:p w14:paraId="1161A233" w14:textId="77777777" w:rsidR="00F27938" w:rsidRPr="00F27938" w:rsidRDefault="00F27938" w:rsidP="00F27938">
            <w:pPr>
              <w:numPr>
                <w:ilvl w:val="0"/>
                <w:numId w:val="4"/>
              </w:numPr>
              <w:spacing w:before="120" w:after="120" w:line="268" w:lineRule="atLeast"/>
              <w:textAlignment w:val="top"/>
              <w:rPr>
                <w:rFonts w:ascii="Verdana" w:eastAsia="Times New Roman" w:hAnsi="Verdana" w:cs="Times New Roman"/>
                <w:color w:val="000000"/>
                <w:kern w:val="0"/>
                <w14:ligatures w14:val="none"/>
              </w:rPr>
            </w:pPr>
            <w:r w:rsidRPr="00F27938">
              <w:rPr>
                <w:rFonts w:ascii="Verdana" w:eastAsia="Times New Roman" w:hAnsi="Verdana" w:cs="Times New Roman"/>
                <w:color w:val="000000"/>
                <w:kern w:val="0"/>
                <w14:ligatures w14:val="none"/>
              </w:rPr>
              <w:t>If the plan does not allow this override, contact SRT for emergency assistance for member out of medication.</w:t>
            </w:r>
          </w:p>
          <w:p w14:paraId="69984063" w14:textId="77777777" w:rsidR="00F27938" w:rsidRPr="00F27938" w:rsidRDefault="00F27938" w:rsidP="00F27938">
            <w:pPr>
              <w:spacing w:before="120" w:after="120" w:line="268" w:lineRule="atLeast"/>
              <w:textAlignment w:val="top"/>
              <w:rPr>
                <w:rFonts w:ascii="Verdana" w:eastAsia="Times New Roman" w:hAnsi="Verdana" w:cs="Times New Roman"/>
                <w:color w:val="000000"/>
                <w:kern w:val="0"/>
                <w14:ligatures w14:val="none"/>
              </w:rPr>
            </w:pPr>
          </w:p>
          <w:p w14:paraId="10EB0935" w14:textId="031ADDAC" w:rsidR="00F27938" w:rsidRPr="00F27938" w:rsidRDefault="00F27938" w:rsidP="00F27938">
            <w:pPr>
              <w:numPr>
                <w:ilvl w:val="0"/>
                <w:numId w:val="3"/>
              </w:numPr>
              <w:spacing w:before="120" w:after="120" w:line="268" w:lineRule="atLeast"/>
              <w:ind w:left="360"/>
              <w:textAlignment w:val="top"/>
              <w:rPr>
                <w:rFonts w:ascii="Verdana" w:eastAsia="Times New Roman" w:hAnsi="Verdana" w:cs="Times New Roman"/>
                <w:color w:val="333333"/>
                <w:kern w:val="0"/>
                <w14:ligatures w14:val="none"/>
              </w:rPr>
            </w:pPr>
            <w:r w:rsidRPr="00F27938">
              <w:rPr>
                <w:rFonts w:ascii="Verdana" w:eastAsia="Times New Roman" w:hAnsi="Verdana" w:cs="Times New Roman"/>
                <w:color w:val="000000"/>
                <w:kern w:val="0"/>
                <w14:ligatures w14:val="none"/>
              </w:rPr>
              <w:t>If the CIF and/or a Test claim shows this this medication can be filled at Mail Order or a normal Retail Pharmacy, proceed to assist as normal.</w:t>
            </w:r>
          </w:p>
        </w:tc>
      </w:tr>
      <w:tr w:rsidR="00F27938" w:rsidRPr="00F27938" w14:paraId="07FB481C" w14:textId="77777777" w:rsidTr="00A176BE">
        <w:trPr>
          <w:trHeight w:val="593"/>
        </w:trPr>
        <w:tc>
          <w:tcPr>
            <w:tcW w:w="1817" w:type="pct"/>
          </w:tcPr>
          <w:p w14:paraId="0946248E" w14:textId="45320373"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lastRenderedPageBreak/>
              <w:t xml:space="preserve">I did not receive </w:t>
            </w:r>
            <w:r w:rsidR="001010F8" w:rsidRPr="00F27938">
              <w:rPr>
                <w:rFonts w:ascii="Verdana" w:eastAsia="Times New Roman" w:hAnsi="Verdana" w:cs="Times New Roman"/>
                <w:kern w:val="0"/>
                <w14:ligatures w14:val="none"/>
              </w:rPr>
              <w:t>notification</w:t>
            </w:r>
            <w:r w:rsidRPr="00F27938">
              <w:rPr>
                <w:rFonts w:ascii="Verdana" w:eastAsia="Times New Roman" w:hAnsi="Verdana" w:cs="Times New Roman"/>
                <w:kern w:val="0"/>
                <w14:ligatures w14:val="none"/>
              </w:rPr>
              <w:t xml:space="preserve"> of this change.</w:t>
            </w:r>
          </w:p>
        </w:tc>
        <w:tc>
          <w:tcPr>
            <w:tcW w:w="3183" w:type="pct"/>
          </w:tcPr>
          <w:p w14:paraId="62F50F5C" w14:textId="77777777" w:rsidR="00F27938" w:rsidRPr="00F27938" w:rsidRDefault="00F27938" w:rsidP="00F27938">
            <w:pPr>
              <w:spacing w:before="120" w:after="120" w:line="268" w:lineRule="atLeast"/>
              <w:textAlignment w:val="top"/>
              <w:rPr>
                <w:rFonts w:ascii="Verdana" w:eastAsia="Times New Roman" w:hAnsi="Verdana" w:cs="Times New Roman"/>
                <w:color w:val="000000"/>
                <w:kern w:val="0"/>
                <w14:ligatures w14:val="none"/>
              </w:rPr>
            </w:pPr>
            <w:r w:rsidRPr="00F27938">
              <w:rPr>
                <w:rFonts w:ascii="Verdana" w:eastAsia="Times New Roman" w:hAnsi="Verdana" w:cs="Times New Roman"/>
                <w:noProof/>
                <w:color w:val="333333"/>
                <w:kern w:val="0"/>
                <w14:ligatures w14:val="none"/>
              </w:rPr>
              <w:drawing>
                <wp:inline distT="0" distB="0" distL="0" distR="0" wp14:anchorId="0E96E951" wp14:editId="4E818B7C">
                  <wp:extent cx="238125" cy="209550"/>
                  <wp:effectExtent l="0" t="0" r="9525" b="0"/>
                  <wp:docPr id="25" name="Picture 2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7938">
              <w:rPr>
                <w:rFonts w:ascii="Verdana" w:eastAsia="Times New Roman" w:hAnsi="Verdana" w:cs="Times New Roman"/>
                <w:color w:val="333333"/>
                <w:kern w:val="0"/>
                <w14:ligatures w14:val="none"/>
              </w:rPr>
              <w:t xml:space="preserve"> </w:t>
            </w:r>
            <w:r w:rsidRPr="00F27938">
              <w:rPr>
                <w:rFonts w:ascii="Verdana" w:eastAsia="Times New Roman" w:hAnsi="Verdana" w:cs="Times New Roman"/>
                <w:color w:val="000000"/>
                <w:kern w:val="0"/>
                <w14:ligatures w14:val="none"/>
              </w:rPr>
              <w:t>I apologize for that; you should have received a letter by mail with a contact number and instructions to begin filling at CVS Specialty. It may have been sent some time ago.</w:t>
            </w:r>
          </w:p>
          <w:p w14:paraId="6E5B29F7" w14:textId="77777777" w:rsidR="00F27938" w:rsidRPr="00F27938" w:rsidRDefault="00F27938" w:rsidP="00F27938">
            <w:pPr>
              <w:spacing w:before="120" w:after="120" w:line="268" w:lineRule="atLeast"/>
              <w:textAlignment w:val="top"/>
              <w:rPr>
                <w:rFonts w:ascii="Verdana" w:eastAsia="Times New Roman" w:hAnsi="Verdana" w:cs="Times New Roman"/>
                <w:color w:val="000000"/>
                <w:kern w:val="0"/>
                <w14:ligatures w14:val="none"/>
              </w:rPr>
            </w:pPr>
            <w:r w:rsidRPr="00F27938">
              <w:rPr>
                <w:rFonts w:ascii="Verdana" w:eastAsia="Times New Roman" w:hAnsi="Verdana" w:cs="Times New Roman"/>
                <w:color w:val="000000"/>
                <w:kern w:val="0"/>
                <w14:ligatures w14:val="none"/>
              </w:rPr>
              <w:t xml:space="preserve"> </w:t>
            </w:r>
          </w:p>
          <w:p w14:paraId="3A65D800" w14:textId="77777777" w:rsidR="00F27938" w:rsidRPr="00F27938" w:rsidRDefault="00F27938" w:rsidP="00F27938">
            <w:pPr>
              <w:spacing w:before="120" w:after="120" w:line="268" w:lineRule="atLeast"/>
              <w:textAlignment w:val="top"/>
              <w:rPr>
                <w:rFonts w:ascii="Verdana" w:eastAsia="Times New Roman" w:hAnsi="Verdana" w:cs="Times New Roman"/>
                <w:b/>
                <w:bCs/>
                <w:kern w:val="0"/>
                <w14:ligatures w14:val="none"/>
              </w:rPr>
            </w:pPr>
            <w:r w:rsidRPr="00F27938">
              <w:rPr>
                <w:rFonts w:ascii="Verdana" w:eastAsia="Times New Roman" w:hAnsi="Verdana" w:cs="Times New Roman"/>
                <w:b/>
                <w:color w:val="333333"/>
                <w:kern w:val="0"/>
                <w14:ligatures w14:val="none"/>
              </w:rPr>
              <w:t xml:space="preserve">CCR: Warm </w:t>
            </w:r>
            <w:r w:rsidRPr="00F27938">
              <w:rPr>
                <w:rFonts w:ascii="Verdana" w:eastAsia="Times New Roman" w:hAnsi="Verdana" w:cs="Times New Roman"/>
                <w:kern w:val="0"/>
                <w14:ligatures w14:val="none"/>
              </w:rPr>
              <w:t>Transfer</w:t>
            </w:r>
            <w:r w:rsidRPr="00F27938">
              <w:rPr>
                <w:rFonts w:ascii="Verdana" w:eastAsia="Times New Roman" w:hAnsi="Verdana" w:cs="Times New Roman"/>
                <w:color w:val="000000"/>
                <w:kern w:val="0"/>
                <w14:ligatures w14:val="none"/>
              </w:rPr>
              <w:t xml:space="preserve"> the caller to Specialty Pharmacy at </w:t>
            </w:r>
            <w:r w:rsidRPr="00F27938">
              <w:rPr>
                <w:rFonts w:ascii="Verdana" w:eastAsia="Times New Roman" w:hAnsi="Verdana" w:cs="Times New Roman"/>
                <w:b/>
                <w:bCs/>
                <w:color w:val="000000"/>
                <w:kern w:val="0"/>
                <w14:ligatures w14:val="none"/>
              </w:rPr>
              <w:t>1-</w:t>
            </w:r>
            <w:r w:rsidRPr="00F27938">
              <w:rPr>
                <w:rFonts w:ascii="Verdana" w:eastAsia="Times New Roman" w:hAnsi="Verdana" w:cs="Times New Roman"/>
                <w:b/>
                <w:bCs/>
                <w:kern w:val="0"/>
                <w14:ligatures w14:val="none"/>
              </w:rPr>
              <w:t>800-237-2767</w:t>
            </w:r>
            <w:r w:rsidRPr="00F27938">
              <w:rPr>
                <w:rFonts w:ascii="Verdana" w:eastAsia="Times New Roman" w:hAnsi="Verdana" w:cs="Times New Roman"/>
                <w:b/>
                <w:bCs/>
                <w:color w:val="000000"/>
                <w:kern w:val="0"/>
                <w14:ligatures w14:val="none"/>
              </w:rPr>
              <w:t>.</w:t>
            </w:r>
            <w:r w:rsidRPr="00F27938">
              <w:rPr>
                <w:rFonts w:ascii="Verdana" w:eastAsia="Times New Roman" w:hAnsi="Verdana" w:cs="Times New Roman"/>
                <w:color w:val="000000"/>
                <w:kern w:val="0"/>
                <w14:ligatures w14:val="none"/>
              </w:rPr>
              <w:t xml:space="preserve"> </w:t>
            </w:r>
            <w:r w:rsidRPr="00F27938">
              <w:rPr>
                <w:rFonts w:ascii="Verdana" w:eastAsia="Times New Roman" w:hAnsi="Verdana" w:cs="Times New Roman"/>
                <w:b/>
                <w:kern w:val="0"/>
                <w14:ligatures w14:val="none"/>
              </w:rPr>
              <w:t xml:space="preserve">Exception: </w:t>
            </w:r>
            <w:r w:rsidRPr="00F27938">
              <w:rPr>
                <w:rFonts w:ascii="Verdana" w:eastAsia="Times New Roman" w:hAnsi="Verdana" w:cs="Times New Roman"/>
                <w:bCs/>
                <w:kern w:val="0"/>
                <w14:ligatures w14:val="none"/>
              </w:rPr>
              <w:t xml:space="preserve">If the client is Carefirst, warm transfer the call to Specialty per </w:t>
            </w:r>
            <w:r w:rsidRPr="00F27938">
              <w:rPr>
                <w:rFonts w:ascii="Verdana" w:eastAsia="Times New Roman" w:hAnsi="Verdana" w:cs="Times New Roman"/>
                <w:kern w:val="0"/>
                <w14:ligatures w14:val="none"/>
              </w:rPr>
              <w:t xml:space="preserve">the number in the Carefirst CIF </w:t>
            </w:r>
            <w:bookmarkStart w:id="25" w:name="OLE_LINK30"/>
            <w:r w:rsidRPr="00F27938">
              <w:rPr>
                <w:rFonts w:ascii="Verdana" w:eastAsia="Times New Roman" w:hAnsi="Verdana" w:cs="Times New Roman"/>
                <w:kern w:val="0"/>
                <w14:ligatures w14:val="none"/>
              </w:rPr>
              <w:t>(</w:t>
            </w:r>
            <w:r w:rsidRPr="00F27938">
              <w:rPr>
                <w:rFonts w:ascii="Verdana" w:eastAsia="Times New Roman" w:hAnsi="Verdana" w:cs="Times New Roman"/>
                <w:b/>
                <w:bCs/>
                <w:kern w:val="0"/>
                <w14:ligatures w14:val="none"/>
              </w:rPr>
              <w:t>1-855-264-3237</w:t>
            </w:r>
            <w:r w:rsidRPr="00F27938">
              <w:rPr>
                <w:rFonts w:ascii="Verdana" w:eastAsia="Times New Roman" w:hAnsi="Verdana" w:cs="Times New Roman"/>
                <w:kern w:val="0"/>
                <w14:ligatures w14:val="none"/>
              </w:rPr>
              <w:t>)</w:t>
            </w:r>
            <w:r w:rsidRPr="00F27938">
              <w:rPr>
                <w:rFonts w:ascii="Verdana" w:eastAsia="Times New Roman" w:hAnsi="Verdana" w:cs="Times New Roman"/>
                <w:b/>
                <w:bCs/>
                <w:kern w:val="0"/>
                <w14:ligatures w14:val="none"/>
              </w:rPr>
              <w:t>.</w:t>
            </w:r>
            <w:bookmarkEnd w:id="25"/>
          </w:p>
          <w:p w14:paraId="701C47CC" w14:textId="77777777" w:rsidR="00F27938" w:rsidRPr="00F27938" w:rsidRDefault="00F27938" w:rsidP="00F27938">
            <w:pPr>
              <w:spacing w:before="120" w:after="120" w:line="240" w:lineRule="auto"/>
              <w:ind w:left="360"/>
              <w:rPr>
                <w:rFonts w:ascii="Verdana" w:eastAsia="Times New Roman" w:hAnsi="Verdana" w:cs="Times New Roman"/>
                <w:color w:val="000000"/>
                <w:kern w:val="0"/>
                <w:u w:val="single"/>
                <w14:ligatures w14:val="none"/>
              </w:rPr>
            </w:pPr>
            <w:r w:rsidRPr="00F27938">
              <w:rPr>
                <w:rFonts w:ascii="Verdana" w:eastAsia="Times New Roman" w:hAnsi="Verdana" w:cs="Times New Roman"/>
                <w:noProof/>
                <w:kern w:val="0"/>
                <w14:ligatures w14:val="none"/>
              </w:rPr>
              <w:drawing>
                <wp:inline distT="0" distB="0" distL="0" distR="0" wp14:anchorId="5AD103B0" wp14:editId="1F876981">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F27938">
              <w:rPr>
                <w:rFonts w:ascii="Verdana" w:eastAsia="Times New Roman" w:hAnsi="Verdana" w:cs="Times New Roman"/>
                <w:kern w:val="0"/>
                <w14:ligatures w14:val="none"/>
              </w:rPr>
              <w:t xml:space="preserve"> Let me get you over to our Specialty pharmacy, who will direct you to your correct therapy for further assistance.</w:t>
            </w:r>
          </w:p>
        </w:tc>
      </w:tr>
      <w:tr w:rsidR="00F27938" w:rsidRPr="00F27938" w14:paraId="4816233D" w14:textId="77777777" w:rsidTr="00A176BE">
        <w:trPr>
          <w:trHeight w:val="593"/>
        </w:trPr>
        <w:tc>
          <w:tcPr>
            <w:tcW w:w="1817" w:type="pct"/>
          </w:tcPr>
          <w:p w14:paraId="4E0A1C55"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Can my Doctor send my prescriptions to my local CVS Pharmacy to have it filled by CVS Specialty pharmacy?</w:t>
            </w:r>
          </w:p>
        </w:tc>
        <w:tc>
          <w:tcPr>
            <w:tcW w:w="3183" w:type="pct"/>
          </w:tcPr>
          <w:p w14:paraId="74EDD1A0" w14:textId="77777777" w:rsidR="00F27938" w:rsidRPr="00F27938" w:rsidRDefault="00F27938" w:rsidP="00F27938">
            <w:pPr>
              <w:spacing w:before="120" w:after="120" w:line="268" w:lineRule="atLeast"/>
              <w:textAlignment w:val="top"/>
              <w:rPr>
                <w:rFonts w:ascii="Verdana" w:eastAsia="Times New Roman" w:hAnsi="Verdana" w:cs="Times New Roman"/>
                <w:color w:val="333333"/>
                <w:kern w:val="0"/>
                <w14:ligatures w14:val="none"/>
              </w:rPr>
            </w:pPr>
            <w:r w:rsidRPr="00F27938">
              <w:rPr>
                <w:rFonts w:ascii="Verdana" w:eastAsia="Times New Roman" w:hAnsi="Verdana" w:cs="Times New Roman"/>
                <w:noProof/>
                <w:color w:val="333333"/>
                <w:kern w:val="0"/>
                <w14:ligatures w14:val="none"/>
              </w:rPr>
              <w:drawing>
                <wp:inline distT="0" distB="0" distL="0" distR="0" wp14:anchorId="28E7494A" wp14:editId="4BF3640A">
                  <wp:extent cx="238125" cy="209550"/>
                  <wp:effectExtent l="0" t="0" r="9525" b="0"/>
                  <wp:docPr id="36" name="Picture 3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7938">
              <w:rPr>
                <w:rFonts w:ascii="Verdana" w:eastAsia="Times New Roman" w:hAnsi="Verdana" w:cs="Times New Roman"/>
                <w:color w:val="333333"/>
                <w:kern w:val="0"/>
                <w14:ligatures w14:val="none"/>
              </w:rPr>
              <w:t xml:space="preserve"> No, you will need to have your doctor call the Specialty pharmacy.</w:t>
            </w:r>
          </w:p>
          <w:p w14:paraId="628FE4C7" w14:textId="77777777" w:rsidR="00F27938" w:rsidRPr="00F27938" w:rsidRDefault="00F27938" w:rsidP="00F27938">
            <w:pPr>
              <w:spacing w:before="120" w:after="120" w:line="268" w:lineRule="atLeast"/>
              <w:ind w:left="72"/>
              <w:textAlignment w:val="top"/>
              <w:rPr>
                <w:rFonts w:ascii="Verdana" w:eastAsia="Times New Roman" w:hAnsi="Verdana" w:cs="Times New Roman"/>
                <w:color w:val="000000"/>
                <w:kern w:val="0"/>
                <w14:ligatures w14:val="none"/>
              </w:rPr>
            </w:pPr>
          </w:p>
          <w:p w14:paraId="454897A9" w14:textId="77777777" w:rsidR="00F27938" w:rsidRPr="00F27938" w:rsidRDefault="00F27938" w:rsidP="00F27938">
            <w:pPr>
              <w:spacing w:before="120" w:after="120" w:line="268" w:lineRule="atLeast"/>
              <w:textAlignment w:val="top"/>
              <w:rPr>
                <w:rFonts w:ascii="Verdana" w:eastAsia="Times New Roman" w:hAnsi="Verdana" w:cs="Times New Roman"/>
                <w:bCs/>
                <w:kern w:val="0"/>
                <w14:ligatures w14:val="none"/>
              </w:rPr>
            </w:pPr>
            <w:r w:rsidRPr="00F27938">
              <w:rPr>
                <w:rFonts w:ascii="Verdana" w:eastAsia="Times New Roman" w:hAnsi="Verdana" w:cs="Times New Roman"/>
                <w:b/>
                <w:color w:val="333333"/>
                <w:kern w:val="0"/>
                <w14:ligatures w14:val="none"/>
              </w:rPr>
              <w:t xml:space="preserve">CCR: Warm </w:t>
            </w:r>
            <w:r w:rsidRPr="00F27938">
              <w:rPr>
                <w:rFonts w:ascii="Verdana" w:eastAsia="Times New Roman" w:hAnsi="Verdana" w:cs="Times New Roman"/>
                <w:kern w:val="0"/>
                <w14:ligatures w14:val="none"/>
              </w:rPr>
              <w:t>Transfer</w:t>
            </w:r>
            <w:r w:rsidRPr="00F27938">
              <w:rPr>
                <w:rFonts w:ascii="Verdana" w:eastAsia="Times New Roman" w:hAnsi="Verdana" w:cs="Times New Roman"/>
                <w:color w:val="000000"/>
                <w:kern w:val="0"/>
                <w14:ligatures w14:val="none"/>
              </w:rPr>
              <w:t xml:space="preserve"> the caller to Specialty Pharmacy at </w:t>
            </w:r>
            <w:r w:rsidRPr="00F27938">
              <w:rPr>
                <w:rFonts w:ascii="Verdana" w:eastAsia="Times New Roman" w:hAnsi="Verdana" w:cs="Times New Roman"/>
                <w:b/>
                <w:bCs/>
                <w:color w:val="000000"/>
                <w:kern w:val="0"/>
                <w14:ligatures w14:val="none"/>
              </w:rPr>
              <w:t>1-</w:t>
            </w:r>
            <w:r w:rsidRPr="00F27938">
              <w:rPr>
                <w:rFonts w:ascii="Verdana" w:eastAsia="Times New Roman" w:hAnsi="Verdana" w:cs="Times New Roman"/>
                <w:b/>
                <w:bCs/>
                <w:kern w:val="0"/>
                <w14:ligatures w14:val="none"/>
              </w:rPr>
              <w:t>800-237-2767</w:t>
            </w:r>
            <w:r w:rsidRPr="00F27938">
              <w:rPr>
                <w:rFonts w:ascii="Verdana" w:eastAsia="Times New Roman" w:hAnsi="Verdana" w:cs="Times New Roman"/>
                <w:b/>
                <w:bCs/>
                <w:color w:val="000000"/>
                <w:kern w:val="0"/>
                <w14:ligatures w14:val="none"/>
              </w:rPr>
              <w:t>.</w:t>
            </w:r>
            <w:r w:rsidRPr="00F27938">
              <w:rPr>
                <w:rFonts w:ascii="Verdana" w:eastAsia="Times New Roman" w:hAnsi="Verdana" w:cs="Times New Roman"/>
                <w:color w:val="000000"/>
                <w:kern w:val="0"/>
                <w14:ligatures w14:val="none"/>
              </w:rPr>
              <w:t xml:space="preserve"> </w:t>
            </w:r>
            <w:r w:rsidRPr="00F27938">
              <w:rPr>
                <w:rFonts w:ascii="Verdana" w:eastAsia="Times New Roman" w:hAnsi="Verdana" w:cs="Times New Roman"/>
                <w:b/>
                <w:kern w:val="0"/>
                <w14:ligatures w14:val="none"/>
              </w:rPr>
              <w:t xml:space="preserve">Exception:  </w:t>
            </w:r>
            <w:r w:rsidRPr="00F27938">
              <w:rPr>
                <w:rFonts w:ascii="Verdana" w:eastAsia="Times New Roman" w:hAnsi="Verdana" w:cs="Times New Roman"/>
                <w:bCs/>
                <w:kern w:val="0"/>
                <w14:ligatures w14:val="none"/>
              </w:rPr>
              <w:t xml:space="preserve">If the client is Carefirst, warm transfer the call to Specialty per </w:t>
            </w:r>
            <w:r w:rsidRPr="00F27938">
              <w:rPr>
                <w:rFonts w:ascii="Verdana" w:eastAsia="Times New Roman" w:hAnsi="Verdana" w:cs="Times New Roman"/>
                <w:kern w:val="0"/>
                <w14:ligatures w14:val="none"/>
              </w:rPr>
              <w:t>the number in the Carefirst CIF (</w:t>
            </w:r>
            <w:r w:rsidRPr="00F27938">
              <w:rPr>
                <w:rFonts w:ascii="Verdana" w:eastAsia="Times New Roman" w:hAnsi="Verdana" w:cs="Times New Roman"/>
                <w:b/>
                <w:bCs/>
                <w:kern w:val="0"/>
                <w14:ligatures w14:val="none"/>
              </w:rPr>
              <w:t>1-855-264-3237</w:t>
            </w:r>
            <w:r w:rsidRPr="00F27938">
              <w:rPr>
                <w:rFonts w:ascii="Verdana" w:eastAsia="Times New Roman" w:hAnsi="Verdana" w:cs="Times New Roman"/>
                <w:kern w:val="0"/>
                <w14:ligatures w14:val="none"/>
              </w:rPr>
              <w:t>)</w:t>
            </w:r>
            <w:r w:rsidRPr="00F27938">
              <w:rPr>
                <w:rFonts w:ascii="Verdana" w:eastAsia="Times New Roman" w:hAnsi="Verdana" w:cs="Times New Roman"/>
                <w:b/>
                <w:bCs/>
                <w:kern w:val="0"/>
                <w14:ligatures w14:val="none"/>
              </w:rPr>
              <w:t>.</w:t>
            </w:r>
          </w:p>
          <w:p w14:paraId="0CEF016B" w14:textId="77777777" w:rsidR="00F27938" w:rsidRPr="00F27938" w:rsidRDefault="00F27938" w:rsidP="00F27938">
            <w:pPr>
              <w:spacing w:before="120" w:after="120" w:line="240" w:lineRule="auto"/>
              <w:ind w:left="360"/>
              <w:rPr>
                <w:rFonts w:ascii="Verdana" w:eastAsia="Times New Roman" w:hAnsi="Verdana" w:cs="Times New Roman"/>
                <w:color w:val="000000"/>
                <w:kern w:val="0"/>
                <w14:ligatures w14:val="none"/>
              </w:rPr>
            </w:pPr>
            <w:r w:rsidRPr="00F27938">
              <w:rPr>
                <w:rFonts w:ascii="Verdana" w:eastAsia="Times New Roman" w:hAnsi="Verdana" w:cs="Times New Roman"/>
                <w:noProof/>
                <w:kern w:val="0"/>
                <w14:ligatures w14:val="none"/>
              </w:rPr>
              <w:drawing>
                <wp:inline distT="0" distB="0" distL="0" distR="0" wp14:anchorId="5351AA66" wp14:editId="7F02F1ED">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F27938">
              <w:rPr>
                <w:rFonts w:ascii="Verdana" w:eastAsia="Times New Roman" w:hAnsi="Verdana" w:cs="Times New Roman"/>
                <w:kern w:val="0"/>
                <w14:ligatures w14:val="none"/>
              </w:rPr>
              <w:t xml:space="preserve"> Let me get you over to our Specialty pharmacy, who will direct you to your correct therapy for further assistance.</w:t>
            </w:r>
          </w:p>
        </w:tc>
      </w:tr>
    </w:tbl>
    <w:p w14:paraId="1452ABF0" w14:textId="77777777" w:rsidR="00F27938" w:rsidRPr="00F27938" w:rsidRDefault="00F27938" w:rsidP="00F27938">
      <w:pPr>
        <w:spacing w:before="120" w:after="120" w:line="240" w:lineRule="auto"/>
        <w:rPr>
          <w:rFonts w:ascii="Verdana" w:eastAsia="Times New Roman" w:hAnsi="Verdana" w:cs="Times New Roman"/>
          <w:kern w:val="0"/>
          <w14:ligatures w14:val="none"/>
        </w:rPr>
      </w:pPr>
    </w:p>
    <w:bookmarkStart w:id="26" w:name="_Compound_Prescription_Already"/>
    <w:bookmarkStart w:id="27" w:name="_Request_for_a"/>
    <w:bookmarkStart w:id="28" w:name="_New_Prescription_Request"/>
    <w:bookmarkStart w:id="29" w:name="_New_Compound_Prescription"/>
    <w:bookmarkStart w:id="30" w:name="_Member_Returning_a"/>
    <w:bookmarkStart w:id="31" w:name="_Topical_Analgesics_and"/>
    <w:bookmarkStart w:id="32" w:name="_Refill_of_PCSK9"/>
    <w:bookmarkStart w:id="33" w:name="_Refill_for_Praluent"/>
    <w:bookmarkStart w:id="34" w:name="_Refill_-_Praluent"/>
    <w:bookmarkStart w:id="35" w:name="_Clinical_Questions"/>
    <w:bookmarkStart w:id="36" w:name="_Billing_Inquiry"/>
    <w:bookmarkEnd w:id="26"/>
    <w:bookmarkEnd w:id="27"/>
    <w:bookmarkEnd w:id="28"/>
    <w:bookmarkEnd w:id="29"/>
    <w:bookmarkEnd w:id="30"/>
    <w:bookmarkEnd w:id="31"/>
    <w:bookmarkEnd w:id="32"/>
    <w:bookmarkEnd w:id="33"/>
    <w:bookmarkEnd w:id="34"/>
    <w:bookmarkEnd w:id="35"/>
    <w:bookmarkEnd w:id="36"/>
    <w:p w14:paraId="429AC252" w14:textId="77777777" w:rsidR="00F27938" w:rsidRPr="00F27938" w:rsidRDefault="00F27938" w:rsidP="00F27938">
      <w:pPr>
        <w:spacing w:before="120" w:after="120" w:line="240" w:lineRule="auto"/>
        <w:jc w:val="right"/>
        <w:rPr>
          <w:rFonts w:ascii="Verdana" w:eastAsia="Times New Roman" w:hAnsi="Verdana" w:cs="Times New Roman"/>
          <w:kern w:val="0"/>
          <w14:ligatures w14:val="none"/>
        </w:rPr>
      </w:pPr>
      <w:r w:rsidRPr="00F27938">
        <w:rPr>
          <w:rFonts w:ascii="Verdana" w:eastAsia="Times New Roman" w:hAnsi="Verdana" w:cs="Times New Roman"/>
          <w:kern w:val="0"/>
          <w14:ligatures w14:val="none"/>
        </w:rPr>
        <w:fldChar w:fldCharType="begin"/>
      </w:r>
      <w:r w:rsidRPr="00F27938">
        <w:rPr>
          <w:rFonts w:ascii="Verdana" w:eastAsia="Times New Roman" w:hAnsi="Verdana" w:cs="Times New Roman"/>
          <w:kern w:val="0"/>
          <w14:ligatures w14:val="none"/>
        </w:rPr>
        <w:instrText xml:space="preserve"> HYPERLINK  \l "_top" </w:instrText>
      </w:r>
      <w:r w:rsidRPr="00F27938">
        <w:rPr>
          <w:rFonts w:ascii="Verdana" w:eastAsia="Times New Roman" w:hAnsi="Verdana" w:cs="Times New Roman"/>
          <w:kern w:val="0"/>
          <w14:ligatures w14:val="none"/>
        </w:rPr>
      </w:r>
      <w:r w:rsidRPr="00F27938">
        <w:rPr>
          <w:rFonts w:ascii="Verdana" w:eastAsia="Times New Roman" w:hAnsi="Verdana" w:cs="Times New Roman"/>
          <w:kern w:val="0"/>
          <w14:ligatures w14:val="none"/>
        </w:rPr>
        <w:fldChar w:fldCharType="separate"/>
      </w:r>
      <w:r w:rsidRPr="00F27938">
        <w:rPr>
          <w:rFonts w:ascii="Verdana" w:eastAsia="Times New Roman" w:hAnsi="Verdana" w:cs="Times New Roman"/>
          <w:color w:val="0000FF"/>
          <w:kern w:val="0"/>
          <w:u w:val="single"/>
          <w14:ligatures w14:val="none"/>
        </w:rPr>
        <w:t>Top of the Document</w:t>
      </w:r>
      <w:r w:rsidRPr="00F27938">
        <w:rPr>
          <w:rFonts w:ascii="Verdana" w:eastAsia="Times New Roman" w:hAnsi="Verdana" w:cs="Times New Roman"/>
          <w:kern w:val="0"/>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7938" w:rsidRPr="00F27938" w14:paraId="7920DC10" w14:textId="77777777" w:rsidTr="00F27938">
        <w:tc>
          <w:tcPr>
            <w:tcW w:w="5000" w:type="pct"/>
            <w:shd w:val="clear" w:color="auto" w:fill="BFBFBF"/>
          </w:tcPr>
          <w:p w14:paraId="461D9D1B" w14:textId="77777777" w:rsidR="00F27938" w:rsidRPr="00F27938" w:rsidRDefault="00F27938" w:rsidP="00F27938">
            <w:pPr>
              <w:keepNext/>
              <w:spacing w:before="120" w:after="120" w:line="240" w:lineRule="auto"/>
              <w:outlineLvl w:val="1"/>
              <w:rPr>
                <w:rFonts w:ascii="Verdana" w:eastAsia="Times New Roman" w:hAnsi="Verdana" w:cs="Arial"/>
                <w:b/>
                <w:bCs/>
                <w:color w:val="000000"/>
                <w:kern w:val="0"/>
                <w:sz w:val="28"/>
                <w:szCs w:val="28"/>
                <w14:ligatures w14:val="none"/>
              </w:rPr>
            </w:pPr>
            <w:bookmarkStart w:id="37" w:name="_Sample_Letter_–"/>
            <w:bookmarkStart w:id="38" w:name="_Toc207280597"/>
            <w:bookmarkEnd w:id="37"/>
            <w:r w:rsidRPr="00F27938">
              <w:rPr>
                <w:rFonts w:ascii="Verdana" w:eastAsia="Times New Roman" w:hAnsi="Verdana" w:cs="Arial"/>
                <w:b/>
                <w:bCs/>
                <w:color w:val="000000"/>
                <w:kern w:val="0"/>
                <w:sz w:val="28"/>
                <w:szCs w:val="28"/>
                <w14:ligatures w14:val="none"/>
              </w:rPr>
              <w:t>Sample Letter – Medication Processing in Specialty</w:t>
            </w:r>
            <w:bookmarkEnd w:id="38"/>
            <w:r w:rsidRPr="00F27938">
              <w:rPr>
                <w:rFonts w:ascii="Verdana" w:eastAsia="Times New Roman" w:hAnsi="Verdana" w:cs="Arial"/>
                <w:b/>
                <w:bCs/>
                <w:color w:val="000000"/>
                <w:kern w:val="0"/>
                <w:sz w:val="28"/>
                <w:szCs w:val="28"/>
                <w14:ligatures w14:val="none"/>
              </w:rPr>
              <w:t xml:space="preserve"> </w:t>
            </w:r>
          </w:p>
        </w:tc>
      </w:tr>
    </w:tbl>
    <w:p w14:paraId="7CA7480C" w14:textId="77777777" w:rsidR="00F27938" w:rsidRPr="00F27938" w:rsidRDefault="00F27938" w:rsidP="00F27938">
      <w:pPr>
        <w:spacing w:before="120" w:after="120" w:line="240" w:lineRule="auto"/>
        <w:rPr>
          <w:rFonts w:ascii="Verdana" w:eastAsia="Times New Roman" w:hAnsi="Verdana" w:cs="Times New Roman"/>
          <w:kern w:val="0"/>
          <w14:ligatures w14:val="none"/>
        </w:rPr>
      </w:pPr>
    </w:p>
    <w:p w14:paraId="3883E67A"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kern w:val="0"/>
          <w14:ligatures w14:val="none"/>
        </w:rPr>
        <w:t xml:space="preserve">Members that receive this medication as a maintenance medication will receive a letter in the mail advising them of the need to have their prescriptions moved to Specialty Pharmacy. </w:t>
      </w:r>
    </w:p>
    <w:p w14:paraId="372DA260" w14:textId="77777777" w:rsidR="00F27938" w:rsidRPr="00F27938" w:rsidRDefault="00F27938" w:rsidP="00F27938">
      <w:pPr>
        <w:spacing w:before="120" w:after="120" w:line="240" w:lineRule="auto"/>
        <w:rPr>
          <w:rFonts w:ascii="Verdana" w:eastAsia="Times New Roman" w:hAnsi="Verdana" w:cs="Times New Roman"/>
          <w:noProof/>
          <w:kern w:val="0"/>
          <w14:ligatures w14:val="none"/>
        </w:rPr>
      </w:pPr>
    </w:p>
    <w:p w14:paraId="6CBAFE5C" w14:textId="67977BD6" w:rsidR="00F27938" w:rsidRPr="00F27938" w:rsidRDefault="008A380B" w:rsidP="00F27938">
      <w:pPr>
        <w:spacing w:before="120" w:after="120" w:line="240" w:lineRule="auto"/>
        <w:jc w:val="center"/>
        <w:rPr>
          <w:rFonts w:ascii="Verdana" w:eastAsia="Times New Roman" w:hAnsi="Verdana" w:cs="Times New Roman"/>
          <w:noProof/>
          <w:kern w:val="0"/>
          <w14:ligatures w14:val="none"/>
        </w:rPr>
      </w:pPr>
      <w:r>
        <w:rPr>
          <w:noProof/>
        </w:rPr>
        <w:lastRenderedPageBreak/>
        <w:drawing>
          <wp:inline distT="0" distB="0" distL="0" distR="0" wp14:anchorId="3976B21C" wp14:editId="722D5444">
            <wp:extent cx="6685714" cy="8847619"/>
            <wp:effectExtent l="0" t="0" r="1270" b="0"/>
            <wp:docPr id="1517731781" name="Picture 1" descr="A close-up of a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31781" name="Picture 1" descr="A close-up of a prescription&#10;&#10;AI-generated content may be incorrect."/>
                    <pic:cNvPicPr/>
                  </pic:nvPicPr>
                  <pic:blipFill>
                    <a:blip r:embed="rId15"/>
                    <a:stretch>
                      <a:fillRect/>
                    </a:stretch>
                  </pic:blipFill>
                  <pic:spPr>
                    <a:xfrm>
                      <a:off x="0" y="0"/>
                      <a:ext cx="6685714" cy="8847619"/>
                    </a:xfrm>
                    <a:prstGeom prst="rect">
                      <a:avLst/>
                    </a:prstGeom>
                  </pic:spPr>
                </pic:pic>
              </a:graphicData>
            </a:graphic>
          </wp:inline>
        </w:drawing>
      </w:r>
    </w:p>
    <w:p w14:paraId="5CBD062F" w14:textId="500698CF" w:rsidR="00F27938" w:rsidRPr="00F27938" w:rsidRDefault="00F27938" w:rsidP="00F27938">
      <w:pPr>
        <w:spacing w:before="120" w:after="120" w:line="240" w:lineRule="auto"/>
        <w:jc w:val="center"/>
        <w:rPr>
          <w:rFonts w:ascii="Verdana" w:eastAsia="Times New Roman" w:hAnsi="Verdana" w:cs="Times New Roman"/>
          <w:kern w:val="0"/>
          <w14:ligatures w14:val="none"/>
        </w:rPr>
      </w:pPr>
    </w:p>
    <w:p w14:paraId="5AA30F2A" w14:textId="77777777" w:rsidR="00F27938" w:rsidRPr="00F27938" w:rsidRDefault="00F27938" w:rsidP="00F27938">
      <w:pPr>
        <w:spacing w:before="120" w:after="120" w:line="240" w:lineRule="auto"/>
        <w:jc w:val="center"/>
        <w:rPr>
          <w:rFonts w:ascii="Verdana" w:eastAsia="Times New Roman" w:hAnsi="Verdana" w:cs="Times New Roman"/>
          <w:kern w:val="0"/>
          <w14:ligatures w14:val="none"/>
        </w:rPr>
      </w:pPr>
      <w:r w:rsidRPr="00F27938">
        <w:rPr>
          <w:rFonts w:ascii="Verdana" w:eastAsia="Times New Roman" w:hAnsi="Verdana" w:cs="Times New Roman"/>
          <w:noProof/>
          <w:kern w:val="0"/>
          <w14:ligatures w14:val="none"/>
        </w:rPr>
        <w:t xml:space="preserve"> </w:t>
      </w:r>
    </w:p>
    <w:p w14:paraId="3C89B325" w14:textId="77777777" w:rsidR="00F27938" w:rsidRPr="00F27938" w:rsidRDefault="00F27938" w:rsidP="00F27938">
      <w:pPr>
        <w:spacing w:before="120" w:after="120" w:line="240" w:lineRule="auto"/>
        <w:jc w:val="right"/>
        <w:rPr>
          <w:rFonts w:ascii="Verdana" w:eastAsia="Times New Roman" w:hAnsi="Verdana" w:cs="Times New Roman"/>
          <w:kern w:val="0"/>
          <w14:ligatures w14:val="none"/>
        </w:rPr>
      </w:pPr>
      <w:hyperlink w:anchor="_top" w:history="1">
        <w:r w:rsidRPr="00F27938">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27938" w:rsidRPr="00F27938" w14:paraId="6C19C008" w14:textId="77777777" w:rsidTr="00F27938">
        <w:tc>
          <w:tcPr>
            <w:tcW w:w="5000" w:type="pct"/>
            <w:shd w:val="clear" w:color="auto" w:fill="BFBFBF"/>
          </w:tcPr>
          <w:p w14:paraId="09AA7A12" w14:textId="77777777" w:rsidR="00F27938" w:rsidRPr="00F27938" w:rsidRDefault="00F27938" w:rsidP="00F27938">
            <w:pPr>
              <w:keepNext/>
              <w:tabs>
                <w:tab w:val="left" w:pos="11985"/>
              </w:tabs>
              <w:spacing w:before="120" w:after="120" w:line="240" w:lineRule="auto"/>
              <w:outlineLvl w:val="1"/>
              <w:rPr>
                <w:rFonts w:ascii="Verdana" w:eastAsia="Times New Roman" w:hAnsi="Verdana" w:cs="Arial"/>
                <w:b/>
                <w:bCs/>
                <w:kern w:val="0"/>
                <w:sz w:val="28"/>
                <w:szCs w:val="28"/>
                <w14:ligatures w14:val="none"/>
              </w:rPr>
            </w:pPr>
            <w:bookmarkStart w:id="39" w:name="_Toc207280598"/>
            <w:r w:rsidRPr="00F27938">
              <w:rPr>
                <w:rFonts w:ascii="Verdana" w:eastAsia="Times New Roman" w:hAnsi="Verdana" w:cs="Arial"/>
                <w:b/>
                <w:bCs/>
                <w:kern w:val="0"/>
                <w:sz w:val="28"/>
                <w:szCs w:val="28"/>
                <w14:ligatures w14:val="none"/>
              </w:rPr>
              <w:t>Related Documents</w:t>
            </w:r>
            <w:bookmarkEnd w:id="39"/>
          </w:p>
        </w:tc>
      </w:tr>
    </w:tbl>
    <w:p w14:paraId="32E8D54A" w14:textId="77777777" w:rsidR="00F27938" w:rsidRPr="00F27938" w:rsidRDefault="00F27938" w:rsidP="00F27938">
      <w:pPr>
        <w:spacing w:before="120" w:after="120" w:line="240" w:lineRule="auto"/>
        <w:rPr>
          <w:rFonts w:ascii="Verdana" w:eastAsia="Times New Roman" w:hAnsi="Verdana" w:cs="Times New Roman"/>
          <w:kern w:val="0"/>
          <w14:ligatures w14:val="none"/>
        </w:rPr>
      </w:pPr>
    </w:p>
    <w:p w14:paraId="294B3E64" w14:textId="77777777" w:rsidR="00F27938" w:rsidRPr="00F27938" w:rsidRDefault="00F27938" w:rsidP="00F27938">
      <w:pPr>
        <w:spacing w:before="120" w:after="120" w:line="240" w:lineRule="auto"/>
        <w:rPr>
          <w:rFonts w:ascii="Verdana" w:eastAsia="Times New Roman" w:hAnsi="Verdana" w:cs="Times New Roman"/>
          <w:kern w:val="0"/>
          <w14:ligatures w14:val="none"/>
        </w:rPr>
      </w:pPr>
      <w:r w:rsidRPr="00F27938">
        <w:rPr>
          <w:rFonts w:ascii="Verdana" w:eastAsia="Times New Roman" w:hAnsi="Verdana" w:cs="Times New Roman"/>
          <w:b/>
          <w:kern w:val="0"/>
          <w14:ligatures w14:val="none"/>
        </w:rPr>
        <w:t xml:space="preserve">Parent Document: </w:t>
      </w:r>
      <w:hyperlink r:id="rId16" w:tgtFrame="_blank" w:history="1">
        <w:r w:rsidRPr="00F27938">
          <w:rPr>
            <w:rFonts w:ascii="Verdana" w:eastAsia="Times New Roman" w:hAnsi="Verdana" w:cs="Times New Roman"/>
            <w:color w:val="0000FF"/>
            <w:kern w:val="0"/>
            <w:u w:val="single"/>
            <w14:ligatures w14:val="none"/>
          </w:rPr>
          <w:t>CALL 0049 Customer Care Internal and External Call Handling</w:t>
        </w:r>
      </w:hyperlink>
    </w:p>
    <w:p w14:paraId="46A5593F" w14:textId="28210A74" w:rsidR="00F27938" w:rsidRPr="00F27938" w:rsidRDefault="00F27938" w:rsidP="00F27938">
      <w:pPr>
        <w:spacing w:before="120" w:after="120" w:line="240" w:lineRule="auto"/>
        <w:rPr>
          <w:rFonts w:ascii="Verdana" w:eastAsia="Times New Roman" w:hAnsi="Verdana" w:cs="Times New Roman"/>
          <w:kern w:val="0"/>
          <w14:ligatures w14:val="none"/>
        </w:rPr>
      </w:pPr>
      <w:hyperlink r:id="rId17" w:anchor="!/view?docid=c1f1028b-e42c-4b4f-a4cf-cc0b42c91606" w:tgtFrame="_blank" w:history="1">
        <w:r w:rsidRPr="00F27938">
          <w:rPr>
            <w:rFonts w:ascii="Verdana" w:eastAsia="Times New Roman" w:hAnsi="Verdana" w:cs="Times New Roman"/>
            <w:color w:val="0000FF"/>
            <w:kern w:val="0"/>
            <w:u w:val="single"/>
            <w14:ligatures w14:val="none"/>
          </w:rPr>
          <w:t>Customer Care Abbreviations, Definitions, and Terms Index (017428)</w:t>
        </w:r>
      </w:hyperlink>
    </w:p>
    <w:p w14:paraId="505D9456" w14:textId="77777777" w:rsidR="00F27938" w:rsidRPr="00F27938" w:rsidRDefault="00F27938" w:rsidP="00F27938">
      <w:pPr>
        <w:spacing w:before="120" w:after="120" w:line="240" w:lineRule="auto"/>
        <w:rPr>
          <w:rFonts w:ascii="Verdana" w:eastAsia="Times New Roman" w:hAnsi="Verdana" w:cs="Times New Roman"/>
          <w:kern w:val="0"/>
          <w14:ligatures w14:val="none"/>
        </w:rPr>
      </w:pPr>
    </w:p>
    <w:p w14:paraId="311087E7" w14:textId="77777777" w:rsidR="00F27938" w:rsidRPr="00F27938" w:rsidRDefault="00F27938" w:rsidP="00F27938">
      <w:pPr>
        <w:spacing w:before="120" w:after="120" w:line="240" w:lineRule="auto"/>
        <w:jc w:val="right"/>
        <w:rPr>
          <w:rFonts w:ascii="Verdana" w:eastAsia="Times New Roman" w:hAnsi="Verdana" w:cs="Times New Roman"/>
          <w:kern w:val="0"/>
          <w14:ligatures w14:val="none"/>
        </w:rPr>
      </w:pPr>
      <w:hyperlink w:anchor="_top" w:history="1">
        <w:r w:rsidRPr="00F27938">
          <w:rPr>
            <w:rFonts w:ascii="Verdana" w:eastAsia="Times New Roman" w:hAnsi="Verdana" w:cs="Times New Roman"/>
            <w:color w:val="0000FF"/>
            <w:kern w:val="0"/>
            <w:u w:val="single"/>
            <w14:ligatures w14:val="none"/>
          </w:rPr>
          <w:t>Top of the Document</w:t>
        </w:r>
      </w:hyperlink>
    </w:p>
    <w:p w14:paraId="623A6888" w14:textId="77777777" w:rsidR="00F27938" w:rsidRPr="00F27938" w:rsidRDefault="00F27938" w:rsidP="00F27938">
      <w:pPr>
        <w:spacing w:after="0" w:line="240" w:lineRule="auto"/>
        <w:jc w:val="right"/>
        <w:rPr>
          <w:rFonts w:ascii="Verdana" w:eastAsia="Times New Roman" w:hAnsi="Verdana" w:cs="Times New Roman"/>
          <w:kern w:val="0"/>
          <w14:ligatures w14:val="none"/>
        </w:rPr>
      </w:pPr>
    </w:p>
    <w:p w14:paraId="75C90B69" w14:textId="77777777" w:rsidR="00F27938" w:rsidRPr="00F27938" w:rsidRDefault="00F27938" w:rsidP="00F27938">
      <w:pPr>
        <w:spacing w:after="0" w:line="240" w:lineRule="auto"/>
        <w:jc w:val="center"/>
        <w:rPr>
          <w:rFonts w:ascii="Verdana" w:eastAsia="Times New Roman" w:hAnsi="Verdana" w:cs="Times New Roman"/>
          <w:kern w:val="0"/>
          <w:sz w:val="16"/>
          <w:szCs w:val="16"/>
          <w14:ligatures w14:val="none"/>
        </w:rPr>
      </w:pPr>
      <w:r w:rsidRPr="00F27938">
        <w:rPr>
          <w:rFonts w:ascii="Verdana" w:eastAsia="Times New Roman" w:hAnsi="Verdana" w:cs="Times New Roman"/>
          <w:kern w:val="0"/>
          <w:sz w:val="16"/>
          <w:szCs w:val="16"/>
          <w14:ligatures w14:val="none"/>
        </w:rPr>
        <w:t>Not to Be Reproduced or Disclosed to Others without Prior Written Approval</w:t>
      </w:r>
    </w:p>
    <w:p w14:paraId="3CC7AB76" w14:textId="77777777" w:rsidR="00F27938" w:rsidRPr="00F27938" w:rsidRDefault="00F27938" w:rsidP="00F27938">
      <w:pPr>
        <w:spacing w:after="0" w:line="240" w:lineRule="auto"/>
        <w:jc w:val="center"/>
        <w:rPr>
          <w:rFonts w:ascii="Verdana" w:eastAsia="Times New Roman" w:hAnsi="Verdana" w:cs="Times New Roman"/>
          <w:b/>
          <w:color w:val="000000"/>
          <w:kern w:val="0"/>
          <w:sz w:val="16"/>
          <w:szCs w:val="16"/>
          <w14:ligatures w14:val="none"/>
        </w:rPr>
      </w:pPr>
      <w:r w:rsidRPr="00F27938">
        <w:rPr>
          <w:rFonts w:ascii="Verdana" w:eastAsia="Times New Roman" w:hAnsi="Verdana" w:cs="Times New Roman"/>
          <w:b/>
          <w:color w:val="000000"/>
          <w:kern w:val="0"/>
          <w:sz w:val="16"/>
          <w:szCs w:val="16"/>
          <w14:ligatures w14:val="none"/>
        </w:rPr>
        <w:t>ELECTRONIC DATA = OFFICIAL VERSION – PAPER COPY – INFORMATIONAL ONLY</w:t>
      </w:r>
    </w:p>
    <w:p w14:paraId="5309B27F" w14:textId="77777777" w:rsidR="00F27938" w:rsidRPr="00F27938" w:rsidRDefault="00F27938" w:rsidP="00F27938">
      <w:pPr>
        <w:spacing w:after="0" w:line="240" w:lineRule="auto"/>
        <w:jc w:val="center"/>
        <w:rPr>
          <w:rFonts w:ascii="Verdana" w:eastAsia="Times New Roman" w:hAnsi="Verdana" w:cs="Times New Roman"/>
          <w:kern w:val="0"/>
          <w:sz w:val="16"/>
          <w:szCs w:val="16"/>
          <w14:ligatures w14:val="none"/>
        </w:rPr>
      </w:pPr>
    </w:p>
    <w:p w14:paraId="02261925" w14:textId="77777777" w:rsidR="007075DC" w:rsidRDefault="007075DC"/>
    <w:sectPr w:rsidR="007075DC" w:rsidSect="00F27938">
      <w:footerReference w:type="even" r:id="rId18"/>
      <w:footerReference w:type="default" r:id="rId19"/>
      <w:headerReference w:type="first" r:id="rId20"/>
      <w:footerReference w:type="first" r:id="rId2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B0DBD" w14:textId="77777777" w:rsidR="00211366" w:rsidRDefault="00211366">
      <w:pPr>
        <w:spacing w:after="0" w:line="240" w:lineRule="auto"/>
      </w:pPr>
      <w:r>
        <w:separator/>
      </w:r>
    </w:p>
  </w:endnote>
  <w:endnote w:type="continuationSeparator" w:id="0">
    <w:p w14:paraId="7AC2BF58" w14:textId="77777777" w:rsidR="00211366" w:rsidRDefault="00211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982BC" w14:textId="77777777" w:rsidR="00F27938" w:rsidRDefault="00F27938"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90D7B" w14:textId="77777777" w:rsidR="00F27938" w:rsidRDefault="00F27938" w:rsidP="000F71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F2CCF" w14:textId="77777777" w:rsidR="00F27938" w:rsidRDefault="00F27938"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4A26B74C" w14:textId="77777777" w:rsidR="00F27938" w:rsidRPr="000F7107" w:rsidRDefault="00F27938" w:rsidP="000F7107">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CDCDA" w14:textId="77777777" w:rsidR="00F27938" w:rsidRPr="00CD2229" w:rsidRDefault="00F2793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ED44A" w14:textId="77777777" w:rsidR="00211366" w:rsidRDefault="00211366">
      <w:pPr>
        <w:spacing w:after="0" w:line="240" w:lineRule="auto"/>
      </w:pPr>
      <w:r>
        <w:separator/>
      </w:r>
    </w:p>
  </w:footnote>
  <w:footnote w:type="continuationSeparator" w:id="0">
    <w:p w14:paraId="44A51A3E" w14:textId="77777777" w:rsidR="00211366" w:rsidRDefault="00211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F9BE1" w14:textId="77777777" w:rsidR="00F27938" w:rsidRDefault="00F27938">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3E8C"/>
    <w:multiLevelType w:val="hybridMultilevel"/>
    <w:tmpl w:val="6AB872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86E7E"/>
    <w:multiLevelType w:val="hybridMultilevel"/>
    <w:tmpl w:val="98E655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666C12"/>
    <w:multiLevelType w:val="hybridMultilevel"/>
    <w:tmpl w:val="B2D0697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7A23A7"/>
    <w:multiLevelType w:val="hybridMultilevel"/>
    <w:tmpl w:val="D7B03A4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0220229">
    <w:abstractNumId w:val="2"/>
  </w:num>
  <w:num w:numId="2" w16cid:durableId="1781802016">
    <w:abstractNumId w:val="0"/>
  </w:num>
  <w:num w:numId="3" w16cid:durableId="714696245">
    <w:abstractNumId w:val="1"/>
  </w:num>
  <w:num w:numId="4" w16cid:durableId="2028559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38"/>
    <w:rsid w:val="000128F5"/>
    <w:rsid w:val="0003754E"/>
    <w:rsid w:val="000679F2"/>
    <w:rsid w:val="001010F8"/>
    <w:rsid w:val="00147E8F"/>
    <w:rsid w:val="00183763"/>
    <w:rsid w:val="00211366"/>
    <w:rsid w:val="00242DEA"/>
    <w:rsid w:val="002C3D24"/>
    <w:rsid w:val="003076C0"/>
    <w:rsid w:val="00450CCA"/>
    <w:rsid w:val="007075DC"/>
    <w:rsid w:val="00785C31"/>
    <w:rsid w:val="007A1499"/>
    <w:rsid w:val="008A380B"/>
    <w:rsid w:val="008B0492"/>
    <w:rsid w:val="009F4648"/>
    <w:rsid w:val="00B23973"/>
    <w:rsid w:val="00BF7A25"/>
    <w:rsid w:val="00CE4139"/>
    <w:rsid w:val="00DE1D1B"/>
    <w:rsid w:val="00DE7E90"/>
    <w:rsid w:val="00EB0E63"/>
    <w:rsid w:val="00F20702"/>
    <w:rsid w:val="00F2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5ED1"/>
  <w15:chartTrackingRefBased/>
  <w15:docId w15:val="{50FF6EFF-FF93-416C-86B0-282D6E09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938"/>
    <w:rPr>
      <w:rFonts w:eastAsiaTheme="majorEastAsia" w:cstheme="majorBidi"/>
      <w:color w:val="272727" w:themeColor="text1" w:themeTint="D8"/>
    </w:rPr>
  </w:style>
  <w:style w:type="paragraph" w:styleId="Title">
    <w:name w:val="Title"/>
    <w:basedOn w:val="Normal"/>
    <w:next w:val="Normal"/>
    <w:link w:val="TitleChar"/>
    <w:uiPriority w:val="10"/>
    <w:qFormat/>
    <w:rsid w:val="00F27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938"/>
    <w:pPr>
      <w:spacing w:before="160"/>
      <w:jc w:val="center"/>
    </w:pPr>
    <w:rPr>
      <w:i/>
      <w:iCs/>
      <w:color w:val="404040" w:themeColor="text1" w:themeTint="BF"/>
    </w:rPr>
  </w:style>
  <w:style w:type="character" w:customStyle="1" w:styleId="QuoteChar">
    <w:name w:val="Quote Char"/>
    <w:basedOn w:val="DefaultParagraphFont"/>
    <w:link w:val="Quote"/>
    <w:uiPriority w:val="29"/>
    <w:rsid w:val="00F27938"/>
    <w:rPr>
      <w:i/>
      <w:iCs/>
      <w:color w:val="404040" w:themeColor="text1" w:themeTint="BF"/>
    </w:rPr>
  </w:style>
  <w:style w:type="paragraph" w:styleId="ListParagraph">
    <w:name w:val="List Paragraph"/>
    <w:basedOn w:val="Normal"/>
    <w:uiPriority w:val="34"/>
    <w:qFormat/>
    <w:rsid w:val="00F27938"/>
    <w:pPr>
      <w:ind w:left="720"/>
      <w:contextualSpacing/>
    </w:pPr>
  </w:style>
  <w:style w:type="character" w:styleId="IntenseEmphasis">
    <w:name w:val="Intense Emphasis"/>
    <w:basedOn w:val="DefaultParagraphFont"/>
    <w:uiPriority w:val="21"/>
    <w:qFormat/>
    <w:rsid w:val="00F27938"/>
    <w:rPr>
      <w:i/>
      <w:iCs/>
      <w:color w:val="0F4761" w:themeColor="accent1" w:themeShade="BF"/>
    </w:rPr>
  </w:style>
  <w:style w:type="paragraph" w:styleId="IntenseQuote">
    <w:name w:val="Intense Quote"/>
    <w:basedOn w:val="Normal"/>
    <w:next w:val="Normal"/>
    <w:link w:val="IntenseQuoteChar"/>
    <w:uiPriority w:val="30"/>
    <w:qFormat/>
    <w:rsid w:val="00F27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938"/>
    <w:rPr>
      <w:i/>
      <w:iCs/>
      <w:color w:val="0F4761" w:themeColor="accent1" w:themeShade="BF"/>
    </w:rPr>
  </w:style>
  <w:style w:type="character" w:styleId="IntenseReference">
    <w:name w:val="Intense Reference"/>
    <w:basedOn w:val="DefaultParagraphFont"/>
    <w:uiPriority w:val="32"/>
    <w:qFormat/>
    <w:rsid w:val="00F27938"/>
    <w:rPr>
      <w:b/>
      <w:bCs/>
      <w:smallCaps/>
      <w:color w:val="0F4761" w:themeColor="accent1" w:themeShade="BF"/>
      <w:spacing w:val="5"/>
    </w:rPr>
  </w:style>
  <w:style w:type="paragraph" w:styleId="Header">
    <w:name w:val="header"/>
    <w:basedOn w:val="Normal"/>
    <w:link w:val="HeaderChar"/>
    <w:uiPriority w:val="99"/>
    <w:semiHidden/>
    <w:unhideWhenUsed/>
    <w:rsid w:val="00F279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938"/>
  </w:style>
  <w:style w:type="paragraph" w:styleId="Footer">
    <w:name w:val="footer"/>
    <w:basedOn w:val="Normal"/>
    <w:link w:val="FooterChar"/>
    <w:uiPriority w:val="99"/>
    <w:semiHidden/>
    <w:unhideWhenUsed/>
    <w:rsid w:val="00F279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7938"/>
  </w:style>
  <w:style w:type="character" w:styleId="PageNumber">
    <w:name w:val="page number"/>
    <w:basedOn w:val="DefaultParagraphFont"/>
    <w:rsid w:val="00F27938"/>
  </w:style>
  <w:style w:type="paragraph" w:styleId="Revision">
    <w:name w:val="Revision"/>
    <w:hidden/>
    <w:uiPriority w:val="99"/>
    <w:semiHidden/>
    <w:rsid w:val="00450CCA"/>
    <w:pPr>
      <w:spacing w:after="0" w:line="240" w:lineRule="auto"/>
    </w:pPr>
  </w:style>
  <w:style w:type="paragraph" w:styleId="TOC1">
    <w:name w:val="toc 1"/>
    <w:basedOn w:val="Normal"/>
    <w:next w:val="Normal"/>
    <w:autoRedefine/>
    <w:uiPriority w:val="39"/>
    <w:unhideWhenUsed/>
    <w:rsid w:val="00B23973"/>
    <w:pPr>
      <w:spacing w:after="100"/>
    </w:pPr>
  </w:style>
  <w:style w:type="paragraph" w:styleId="TOC2">
    <w:name w:val="toc 2"/>
    <w:basedOn w:val="Normal"/>
    <w:next w:val="Normal"/>
    <w:autoRedefine/>
    <w:uiPriority w:val="39"/>
    <w:unhideWhenUsed/>
    <w:rsid w:val="00B23973"/>
    <w:pPr>
      <w:spacing w:after="100"/>
      <w:ind w:left="240"/>
    </w:pPr>
  </w:style>
  <w:style w:type="character" w:styleId="Hyperlink">
    <w:name w:val="Hyperlink"/>
    <w:basedOn w:val="DefaultParagraphFont"/>
    <w:uiPriority w:val="99"/>
    <w:unhideWhenUsed/>
    <w:rsid w:val="00B239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policy.corp.cvscaremark.com/pnp/faces/DocRenderer?documentId=CALL-004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92708-1677-4E97-A7C8-346E5178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Craig</dc:creator>
  <cp:keywords/>
  <dc:description/>
  <cp:lastModifiedBy>Gingras, Susan</cp:lastModifiedBy>
  <cp:revision>2</cp:revision>
  <dcterms:created xsi:type="dcterms:W3CDTF">2025-09-08T15:49:00Z</dcterms:created>
  <dcterms:modified xsi:type="dcterms:W3CDTF">2025-09-08T15:49:00Z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2025-06-20T13:32:21Z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53244df5-f028-48c0-b914-25a3d886afb3</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