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D95CA" w14:textId="77777777" w:rsidR="00BA4BBB" w:rsidRDefault="00BA4BBB" w:rsidP="00BA4BB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525809776"/>
      <w:bookmarkStart w:id="2" w:name="_Toc10191933"/>
      <w:bookmarkStart w:id="3" w:name="_Toc15463023"/>
      <w:bookmarkStart w:id="4" w:name="_Toc15463044"/>
      <w:bookmarkStart w:id="5" w:name="_Toc26190795"/>
      <w:bookmarkStart w:id="6" w:name="_Toc26190828"/>
      <w:bookmarkStart w:id="7" w:name="_Toc33534933"/>
      <w:bookmarkStart w:id="8" w:name="_Toc34990088"/>
      <w:bookmarkStart w:id="9" w:name="_Toc86827841"/>
      <w:bookmarkStart w:id="10" w:name="_Toc103164760"/>
      <w:bookmarkStart w:id="11" w:name="_Toc106704035"/>
      <w:bookmarkStart w:id="12" w:name="_Toc342467773"/>
      <w:bookmarkStart w:id="13" w:name="_Toc342467785"/>
      <w:bookmarkStart w:id="14" w:name="_Toc359582983"/>
      <w:bookmarkStart w:id="15" w:name="_Toc391042357"/>
      <w:bookmarkStart w:id="16" w:name="_Toc404606646"/>
      <w:bookmarkStart w:id="17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Caremark.com </w:t>
      </w:r>
      <w:r w:rsidR="00302E8F">
        <w:rPr>
          <w:rFonts w:ascii="Verdana" w:hAnsi="Verdana"/>
          <w:color w:val="000000"/>
          <w:sz w:val="36"/>
          <w:szCs w:val="36"/>
        </w:rPr>
        <w:t xml:space="preserve">- </w:t>
      </w:r>
      <w:r>
        <w:rPr>
          <w:rFonts w:ascii="Verdana" w:hAnsi="Verdana"/>
          <w:color w:val="000000"/>
          <w:sz w:val="36"/>
          <w:szCs w:val="36"/>
        </w:rPr>
        <w:t>Account Balance and Payments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Verdana" w:hAnsi="Verdana"/>
          <w:color w:val="000000"/>
          <w:sz w:val="36"/>
          <w:szCs w:val="36"/>
        </w:rPr>
        <w:t xml:space="preserve"> </w:t>
      </w:r>
      <w:bookmarkEnd w:id="12"/>
      <w:bookmarkEnd w:id="13"/>
      <w:bookmarkEnd w:id="14"/>
      <w:bookmarkEnd w:id="15"/>
      <w:bookmarkEnd w:id="16"/>
    </w:p>
    <w:bookmarkEnd w:id="17"/>
    <w:p w14:paraId="11A844CC" w14:textId="77777777" w:rsidR="002F01B5" w:rsidRDefault="002D795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\n \p " " \h \z \u </w:instrText>
      </w:r>
      <w:r>
        <w:fldChar w:fldCharType="separate"/>
      </w:r>
    </w:p>
    <w:p w14:paraId="7F63F47D" w14:textId="77777777" w:rsidR="002F01B5" w:rsidRDefault="002F01B5" w:rsidP="00C202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4037" w:history="1">
        <w:r w:rsidRPr="00970A26">
          <w:rPr>
            <w:rStyle w:val="Hyperlink"/>
            <w:rFonts w:ascii="Verdana" w:hAnsi="Verdana"/>
            <w:noProof/>
          </w:rPr>
          <w:t>View Mail Service Account Balance</w:t>
        </w:r>
      </w:hyperlink>
    </w:p>
    <w:p w14:paraId="38A749F5" w14:textId="77777777" w:rsidR="00DD04B6" w:rsidRDefault="002F01B5" w:rsidP="00C20241">
      <w:pPr>
        <w:pStyle w:val="TOC2"/>
        <w:rPr>
          <w:rStyle w:val="Hyperlink"/>
          <w:rFonts w:ascii="Verdana" w:hAnsi="Verdana"/>
          <w:noProof/>
        </w:rPr>
      </w:pPr>
      <w:hyperlink w:anchor="_Toc106704038" w:history="1">
        <w:r w:rsidRPr="00970A26">
          <w:rPr>
            <w:rStyle w:val="Hyperlink"/>
            <w:rFonts w:ascii="Verdana" w:hAnsi="Verdana"/>
            <w:noProof/>
          </w:rPr>
          <w:t>Making a Payment</w:t>
        </w:r>
      </w:hyperlink>
    </w:p>
    <w:p w14:paraId="04CD213C" w14:textId="77777777" w:rsidR="00C20241" w:rsidRDefault="00C20241" w:rsidP="00C202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4036" w:history="1">
        <w:r w:rsidRPr="00970A26">
          <w:rPr>
            <w:rStyle w:val="Hyperlink"/>
            <w:rFonts w:ascii="Verdana" w:hAnsi="Verdana"/>
            <w:noProof/>
          </w:rPr>
          <w:t>SilverScript Premium Payments (Medicare D)</w:t>
        </w:r>
      </w:hyperlink>
    </w:p>
    <w:p w14:paraId="4C80BD7C" w14:textId="77777777" w:rsidR="002F01B5" w:rsidRDefault="002F01B5" w:rsidP="00C202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4039" w:history="1">
        <w:r w:rsidRPr="00970A26">
          <w:rPr>
            <w:rStyle w:val="Hyperlink"/>
            <w:rFonts w:ascii="Verdana" w:hAnsi="Verdana"/>
            <w:noProof/>
          </w:rPr>
          <w:t>Related Documents</w:t>
        </w:r>
      </w:hyperlink>
    </w:p>
    <w:p w14:paraId="01F20ADA" w14:textId="77777777" w:rsidR="00BA4BBB" w:rsidRPr="00854FC0" w:rsidRDefault="002D795F" w:rsidP="00BA4BBB">
      <w:pPr>
        <w:rPr>
          <w:rFonts w:ascii="Verdana" w:hAnsi="Verdana"/>
        </w:rPr>
      </w:pPr>
      <w:r>
        <w:fldChar w:fldCharType="end"/>
      </w:r>
      <w:r w:rsidRPr="00AC6322">
        <w:rPr>
          <w:rFonts w:ascii="Verdana" w:hAnsi="Verdana"/>
        </w:rPr>
        <w:t xml:space="preserve"> </w:t>
      </w:r>
    </w:p>
    <w:p w14:paraId="3D9707A4" w14:textId="77777777" w:rsidR="00854FC0" w:rsidRDefault="00760C2C" w:rsidP="00491D20">
      <w:pPr>
        <w:spacing w:before="240" w:after="240"/>
        <w:rPr>
          <w:rFonts w:ascii="Verdana" w:hAnsi="Verdana"/>
          <w:color w:val="000000"/>
        </w:rPr>
      </w:pPr>
      <w:bookmarkStart w:id="18" w:name="_Overview"/>
      <w:bookmarkStart w:id="19" w:name="_Rationale"/>
      <w:bookmarkEnd w:id="18"/>
      <w:bookmarkEnd w:id="19"/>
      <w:r w:rsidRPr="00760C2C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</w:t>
      </w:r>
      <w:r w:rsidR="00DF4A4E">
        <w:rPr>
          <w:rFonts w:ascii="Verdana" w:hAnsi="Verdana"/>
          <w:color w:val="000000"/>
        </w:rPr>
        <w:t xml:space="preserve">This document provides information on how members can </w:t>
      </w:r>
      <w:r w:rsidR="00DF4A4E" w:rsidRPr="00DF4A4E">
        <w:rPr>
          <w:rFonts w:ascii="Verdana" w:hAnsi="Verdana"/>
          <w:b/>
          <w:color w:val="000000"/>
        </w:rPr>
        <w:t>View Account Balance</w:t>
      </w:r>
      <w:r w:rsidR="00DF4A4E">
        <w:rPr>
          <w:rFonts w:ascii="Verdana" w:hAnsi="Verdana"/>
          <w:color w:val="000000"/>
        </w:rPr>
        <w:t xml:space="preserve">, </w:t>
      </w:r>
      <w:r w:rsidR="00DF4A4E" w:rsidRPr="00DF4A4E">
        <w:rPr>
          <w:rFonts w:ascii="Verdana" w:hAnsi="Verdana"/>
          <w:b/>
          <w:color w:val="000000"/>
        </w:rPr>
        <w:t>Payment and Activity History</w:t>
      </w:r>
      <w:r w:rsidR="00DF4A4E">
        <w:rPr>
          <w:rFonts w:ascii="Verdana" w:hAnsi="Verdana"/>
          <w:color w:val="000000"/>
        </w:rPr>
        <w:t xml:space="preserve">, and </w:t>
      </w:r>
      <w:r w:rsidR="00DF4A4E" w:rsidRPr="00DF4A4E">
        <w:rPr>
          <w:rFonts w:ascii="Verdana" w:hAnsi="Verdana"/>
          <w:b/>
          <w:color w:val="000000"/>
        </w:rPr>
        <w:t>Make a Payment</w:t>
      </w:r>
      <w:r w:rsidR="00DF4A4E">
        <w:rPr>
          <w:rFonts w:ascii="Verdana" w:hAnsi="Verdana"/>
          <w:color w:val="000000"/>
        </w:rPr>
        <w:t xml:space="preserve"> online.</w:t>
      </w:r>
      <w:r w:rsidR="00BA4BBB" w:rsidRPr="00FE6AEA">
        <w:rPr>
          <w:rFonts w:ascii="Verdana" w:hAnsi="Verdana"/>
          <w:color w:val="000000"/>
        </w:rPr>
        <w:t xml:space="preserve">  If making payments for the </w:t>
      </w:r>
      <w:r w:rsidR="00BA4BBB" w:rsidRPr="0029049C">
        <w:rPr>
          <w:rFonts w:ascii="Verdana" w:hAnsi="Verdana"/>
          <w:b/>
          <w:color w:val="000000"/>
        </w:rPr>
        <w:t>Account Balance</w:t>
      </w:r>
      <w:r w:rsidR="00BA4BBB" w:rsidRPr="00FE6AEA">
        <w:rPr>
          <w:rFonts w:ascii="Verdana" w:hAnsi="Verdana"/>
          <w:color w:val="000000"/>
        </w:rPr>
        <w:t>, pre-authorizations are allowed when Credit Card options are chosen.</w:t>
      </w:r>
      <w:r w:rsidR="003F5DEA">
        <w:rPr>
          <w:rFonts w:ascii="Verdana" w:hAnsi="Verdana"/>
          <w:color w:val="000000"/>
        </w:rPr>
        <w:t xml:space="preserve"> </w:t>
      </w:r>
    </w:p>
    <w:p w14:paraId="660CEC21" w14:textId="77777777" w:rsidR="0040613A" w:rsidRPr="00332ACD" w:rsidRDefault="0040613A" w:rsidP="002622C5">
      <w:pPr>
        <w:rPr>
          <w:rFonts w:ascii="Verdana" w:hAnsi="Verdana"/>
        </w:rPr>
      </w:pPr>
    </w:p>
    <w:p w14:paraId="18CB9EC2" w14:textId="77777777" w:rsidR="00180590" w:rsidRDefault="00180590" w:rsidP="00180590">
      <w:pPr>
        <w:pStyle w:val="BodyTextIndent2"/>
        <w:spacing w:after="0" w:line="240" w:lineRule="auto"/>
        <w:ind w:left="0"/>
        <w:jc w:val="right"/>
        <w:rPr>
          <w:rStyle w:val="Hyperlink"/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60C2C" w14:paraId="5C4048DE" w14:textId="77777777" w:rsidTr="00760C2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6963A1D" w14:textId="77777777" w:rsidR="00760C2C" w:rsidRDefault="000C7D6D" w:rsidP="00951408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06704037"/>
            <w:r>
              <w:rPr>
                <w:rFonts w:ascii="Verdana" w:hAnsi="Verdana"/>
                <w:i w:val="0"/>
                <w:iCs w:val="0"/>
              </w:rPr>
              <w:t>View Mail Service Account Balance</w:t>
            </w:r>
            <w:bookmarkEnd w:id="20"/>
          </w:p>
        </w:tc>
      </w:tr>
    </w:tbl>
    <w:p w14:paraId="293860CA" w14:textId="77777777" w:rsidR="00760C2C" w:rsidRPr="00332ACD" w:rsidRDefault="000C7D6D" w:rsidP="00872EC6">
      <w:pPr>
        <w:pStyle w:val="BodyTextIndent2"/>
        <w:spacing w:before="24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"/>
        <w:gridCol w:w="3585"/>
        <w:gridCol w:w="8441"/>
      </w:tblGrid>
      <w:tr w:rsidR="00FD7AA3" w:rsidRPr="003B5ED7" w14:paraId="16013B37" w14:textId="77777777" w:rsidTr="00394375">
        <w:tc>
          <w:tcPr>
            <w:tcW w:w="357" w:type="pct"/>
            <w:shd w:val="clear" w:color="auto" w:fill="F2F2F2"/>
          </w:tcPr>
          <w:p w14:paraId="72E5EDB0" w14:textId="77777777" w:rsidR="003B5ED7" w:rsidRPr="003B5ED7" w:rsidRDefault="003B5ED7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B5ED7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643" w:type="pct"/>
            <w:gridSpan w:val="2"/>
            <w:shd w:val="clear" w:color="auto" w:fill="F2F2F2"/>
          </w:tcPr>
          <w:p w14:paraId="79DC5DA3" w14:textId="77777777" w:rsidR="003B5ED7" w:rsidRPr="003B5ED7" w:rsidRDefault="003B5ED7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B5ED7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FD7AA3" w:rsidRPr="003B5ED7" w14:paraId="4A98F0DF" w14:textId="77777777" w:rsidTr="00394375">
        <w:tc>
          <w:tcPr>
            <w:tcW w:w="357" w:type="pct"/>
          </w:tcPr>
          <w:p w14:paraId="48497057" w14:textId="77777777" w:rsidR="003B5ED7" w:rsidRPr="003B5ED7" w:rsidRDefault="003B5ED7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B5ED7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643" w:type="pct"/>
            <w:gridSpan w:val="2"/>
          </w:tcPr>
          <w:p w14:paraId="56425A8F" w14:textId="0D9423B3" w:rsidR="003B5ED7" w:rsidRPr="00A475C9" w:rsidRDefault="003B5ED7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ED7">
              <w:rPr>
                <w:rFonts w:ascii="Verdana" w:hAnsi="Verdana"/>
                <w:color w:val="000000"/>
              </w:rPr>
              <w:t xml:space="preserve">Access </w:t>
            </w:r>
            <w:hyperlink r:id="rId11" w:history="1">
              <w:r w:rsidRPr="003B5ED7">
                <w:rPr>
                  <w:rFonts w:ascii="Verdana" w:hAnsi="Verdana"/>
                  <w:color w:val="0000FF"/>
                  <w:u w:val="single"/>
                </w:rPr>
                <w:t>www.caremark.com</w:t>
              </w:r>
            </w:hyperlink>
            <w:r w:rsidRPr="003B5ED7">
              <w:rPr>
                <w:rFonts w:ascii="Verdana" w:hAnsi="Verdana"/>
                <w:color w:val="000000"/>
              </w:rPr>
              <w:t xml:space="preserve"> and </w:t>
            </w:r>
            <w:r>
              <w:rPr>
                <w:rFonts w:ascii="Verdana" w:hAnsi="Verdana"/>
                <w:color w:val="000000"/>
              </w:rPr>
              <w:t>S</w:t>
            </w:r>
            <w:r w:rsidRPr="003B5ED7">
              <w:rPr>
                <w:rFonts w:ascii="Verdana" w:hAnsi="Verdana"/>
                <w:color w:val="000000"/>
              </w:rPr>
              <w:t xml:space="preserve">ign </w:t>
            </w:r>
            <w:r>
              <w:rPr>
                <w:rFonts w:ascii="Verdana" w:hAnsi="Verdana"/>
                <w:color w:val="000000"/>
              </w:rPr>
              <w:t>I</w:t>
            </w:r>
            <w:r w:rsidRPr="003B5ED7">
              <w:rPr>
                <w:rFonts w:ascii="Verdana" w:hAnsi="Verdana"/>
                <w:color w:val="000000"/>
              </w:rPr>
              <w:t>n.</w:t>
            </w:r>
          </w:p>
        </w:tc>
      </w:tr>
      <w:tr w:rsidR="00FD7AA3" w:rsidRPr="003B5ED7" w14:paraId="47043A97" w14:textId="77777777" w:rsidTr="00394375">
        <w:tc>
          <w:tcPr>
            <w:tcW w:w="357" w:type="pct"/>
          </w:tcPr>
          <w:p w14:paraId="685D7B71" w14:textId="77777777" w:rsidR="003B5ED7" w:rsidRPr="003B5ED7" w:rsidRDefault="003B5ED7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B5ED7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43" w:type="pct"/>
            <w:gridSpan w:val="2"/>
          </w:tcPr>
          <w:p w14:paraId="6555957C" w14:textId="77777777" w:rsidR="000304CD" w:rsidRDefault="003B5ED7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a member has a balance due, the outstanding balance will be displayed from the Dashboard with </w:t>
            </w:r>
            <w:r w:rsidR="00445C8F">
              <w:rPr>
                <w:rFonts w:ascii="Verdana" w:hAnsi="Verdana"/>
                <w:color w:val="000000"/>
              </w:rPr>
              <w:t xml:space="preserve">link </w:t>
            </w:r>
            <w:r>
              <w:rPr>
                <w:rFonts w:ascii="Verdana" w:hAnsi="Verdana"/>
                <w:color w:val="000000"/>
              </w:rPr>
              <w:t xml:space="preserve">to </w:t>
            </w:r>
            <w:r w:rsidR="00445C8F" w:rsidRPr="00470AF5">
              <w:rPr>
                <w:rFonts w:ascii="Verdana" w:hAnsi="Verdana"/>
                <w:b/>
                <w:bCs/>
                <w:color w:val="000000"/>
              </w:rPr>
              <w:t>M</w:t>
            </w:r>
            <w:r w:rsidRPr="00470AF5">
              <w:rPr>
                <w:rFonts w:ascii="Verdana" w:hAnsi="Verdana"/>
                <w:b/>
                <w:bCs/>
                <w:color w:val="000000"/>
              </w:rPr>
              <w:t>ake a payment</w:t>
            </w:r>
            <w:r>
              <w:rPr>
                <w:rFonts w:ascii="Verdana" w:hAnsi="Verdana"/>
                <w:color w:val="000000"/>
              </w:rPr>
              <w:t xml:space="preserve">. </w:t>
            </w:r>
            <w:r w:rsidR="00746E31">
              <w:rPr>
                <w:rFonts w:ascii="Verdana" w:hAnsi="Verdana"/>
                <w:color w:val="000000"/>
              </w:rPr>
              <w:t>Option to pay your balance will not be shown if member has a $0.00 balance.</w:t>
            </w:r>
          </w:p>
          <w:p w14:paraId="2E2E7326" w14:textId="34ADA089" w:rsidR="003B5ED7" w:rsidRPr="003B5ED7" w:rsidRDefault="00224176" w:rsidP="002B251A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6A5F6C9" wp14:editId="27F93C30">
                  <wp:extent cx="4572000" cy="1435521"/>
                  <wp:effectExtent l="0" t="0" r="0" b="0"/>
                  <wp:docPr id="1372121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1218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3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AA3" w:rsidRPr="003B5ED7" w14:paraId="675ED117" w14:textId="77777777" w:rsidTr="00394375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F21" w14:textId="77777777" w:rsidR="00746E31" w:rsidRPr="003B5ED7" w:rsidRDefault="00746E31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1CF6" w14:textId="77777777" w:rsidR="00746E31" w:rsidRPr="00180590" w:rsidRDefault="00746E31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no balance is due, members can access </w:t>
            </w:r>
            <w:r w:rsidR="00EB6C30">
              <w:rPr>
                <w:rFonts w:ascii="Verdana" w:hAnsi="Verdana"/>
                <w:color w:val="000000"/>
              </w:rPr>
              <w:t xml:space="preserve">and </w:t>
            </w:r>
            <w:r w:rsidR="00EB6C30" w:rsidRPr="00196E34">
              <w:rPr>
                <w:rFonts w:ascii="Verdana" w:hAnsi="Verdana"/>
                <w:b/>
                <w:bCs/>
                <w:color w:val="000000"/>
              </w:rPr>
              <w:t>Review Payment history</w:t>
            </w:r>
            <w:r w:rsidR="00EB6C30">
              <w:rPr>
                <w:rFonts w:ascii="Verdana" w:hAnsi="Verdana"/>
                <w:color w:val="000000"/>
              </w:rPr>
              <w:t xml:space="preserve"> from the </w:t>
            </w:r>
            <w:r w:rsidR="00EB6C30" w:rsidRPr="00196E34">
              <w:rPr>
                <w:rFonts w:ascii="Verdana" w:hAnsi="Verdana"/>
                <w:b/>
                <w:bCs/>
                <w:color w:val="000000"/>
              </w:rPr>
              <w:t>Balance &amp; payment</w:t>
            </w:r>
            <w:r w:rsidR="00EB6C30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page by selecting the </w:t>
            </w:r>
            <w:r w:rsidRPr="00180590">
              <w:rPr>
                <w:rFonts w:ascii="Verdana" w:hAnsi="Verdana"/>
                <w:b/>
                <w:color w:val="000000"/>
              </w:rPr>
              <w:t>Profile</w:t>
            </w:r>
            <w:r>
              <w:rPr>
                <w:rFonts w:ascii="Verdana" w:hAnsi="Verdana"/>
                <w:color w:val="000000"/>
              </w:rPr>
              <w:t xml:space="preserve"> link and then select </w:t>
            </w:r>
            <w:r w:rsidR="004404DF" w:rsidRPr="00C140A5">
              <w:rPr>
                <w:rFonts w:ascii="Verdana" w:hAnsi="Verdana"/>
                <w:b/>
                <w:bCs/>
                <w:color w:val="000000"/>
              </w:rPr>
              <w:t>Balance &amp; payment</w:t>
            </w:r>
            <w:r w:rsidR="004404DF">
              <w:rPr>
                <w:rFonts w:ascii="Verdana" w:hAnsi="Verdana"/>
                <w:color w:val="000000"/>
              </w:rPr>
              <w:t xml:space="preserve"> in the left menu t</w:t>
            </w:r>
            <w:r w:rsidR="00D37A73" w:rsidRPr="00180590">
              <w:rPr>
                <w:rFonts w:ascii="Verdana" w:hAnsi="Verdana"/>
                <w:color w:val="000000"/>
              </w:rPr>
              <w:t>o view their payment history.</w:t>
            </w:r>
          </w:p>
          <w:p w14:paraId="23A40BA0" w14:textId="5DD78577" w:rsidR="004404DF" w:rsidRPr="003B5ED7" w:rsidRDefault="00DC0821" w:rsidP="002B251A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F86B5A3" wp14:editId="0DF2EA89">
                  <wp:extent cx="4572000" cy="2727048"/>
                  <wp:effectExtent l="0" t="0" r="0" b="0"/>
                  <wp:docPr id="593078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782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AA3" w:rsidRPr="00CF545E" w14:paraId="3CE77B3B" w14:textId="77777777" w:rsidTr="00394375"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42A3" w14:textId="77777777" w:rsidR="00D37A73" w:rsidRPr="008675FC" w:rsidRDefault="00D37A73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348A" w14:textId="77777777" w:rsidR="00B7310C" w:rsidRDefault="00D37A73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The </w:t>
            </w:r>
            <w:r w:rsidRPr="00180590">
              <w:rPr>
                <w:rFonts w:ascii="Verdana" w:hAnsi="Verdana"/>
                <w:b/>
                <w:color w:val="000000"/>
              </w:rPr>
              <w:t>Balance and Payment</w:t>
            </w:r>
            <w:r w:rsidR="00EB6C30">
              <w:rPr>
                <w:rFonts w:ascii="Verdana" w:hAnsi="Verdana"/>
                <w:b/>
                <w:color w:val="000000"/>
              </w:rPr>
              <w:t xml:space="preserve">s </w:t>
            </w:r>
            <w:r>
              <w:rPr>
                <w:rFonts w:ascii="Verdana" w:hAnsi="Verdana"/>
                <w:color w:val="000000"/>
              </w:rPr>
              <w:t>page displays.</w:t>
            </w:r>
          </w:p>
          <w:p w14:paraId="12F97D5C" w14:textId="77777777" w:rsidR="00935A9D" w:rsidRDefault="00935A9D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84AE334" w14:textId="77777777" w:rsidR="00935A9D" w:rsidRDefault="0071309C" w:rsidP="00951408">
            <w:pPr>
              <w:pStyle w:val="ListParagraph"/>
              <w:numPr>
                <w:ilvl w:val="0"/>
                <w:numId w:val="22"/>
              </w:numPr>
              <w:spacing w:before="120" w:after="120" w:line="480" w:lineRule="auto"/>
              <w:rPr>
                <w:rFonts w:ascii="Verdana" w:hAnsi="Verdana"/>
                <w:color w:val="000000"/>
              </w:rPr>
            </w:pPr>
            <w:r w:rsidRPr="00470AF5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935A9D">
              <w:rPr>
                <w:rFonts w:ascii="Verdana" w:hAnsi="Verdana"/>
                <w:color w:val="000000"/>
              </w:rPr>
              <w:t>Outstanding balances do not include orders in process or still in the shopping cart (order not submitted yet).</w:t>
            </w:r>
          </w:p>
          <w:p w14:paraId="3BFAFEE2" w14:textId="77777777" w:rsidR="0071309C" w:rsidRDefault="0071309C" w:rsidP="00951408">
            <w:pPr>
              <w:pStyle w:val="ListParagraph"/>
              <w:numPr>
                <w:ilvl w:val="0"/>
                <w:numId w:val="23"/>
              </w:numPr>
              <w:spacing w:before="120" w:after="120" w:line="48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Members have option to </w:t>
            </w:r>
            <w:r w:rsidRPr="00470AF5">
              <w:rPr>
                <w:rFonts w:ascii="Verdana" w:hAnsi="Verdana"/>
                <w:b/>
                <w:bCs/>
                <w:color w:val="000000"/>
              </w:rPr>
              <w:t>Pay balance in full</w:t>
            </w:r>
            <w:r>
              <w:rPr>
                <w:rFonts w:ascii="Verdana" w:hAnsi="Verdana"/>
                <w:color w:val="000000"/>
              </w:rPr>
              <w:t xml:space="preserve"> or </w:t>
            </w:r>
            <w:r w:rsidR="00EB6C30" w:rsidRPr="00196E34">
              <w:rPr>
                <w:rFonts w:ascii="Verdana" w:hAnsi="Verdana"/>
                <w:b/>
                <w:bCs/>
                <w:color w:val="000000"/>
              </w:rPr>
              <w:t xml:space="preserve">Pay </w:t>
            </w:r>
            <w:r w:rsidR="00EB6C30" w:rsidRPr="00EB6C30">
              <w:rPr>
                <w:rFonts w:ascii="Verdana" w:hAnsi="Verdana"/>
                <w:b/>
                <w:bCs/>
                <w:color w:val="000000"/>
              </w:rPr>
              <w:t xml:space="preserve">a custom </w:t>
            </w:r>
            <w:r w:rsidRPr="00EB6C30">
              <w:rPr>
                <w:rFonts w:ascii="Verdana" w:hAnsi="Verdana"/>
                <w:b/>
                <w:bCs/>
                <w:color w:val="000000"/>
              </w:rPr>
              <w:t>amount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2710F866" w14:textId="77777777" w:rsidR="00935A9D" w:rsidRDefault="0071309C" w:rsidP="00951408">
            <w:pPr>
              <w:pStyle w:val="ListParagraph"/>
              <w:numPr>
                <w:ilvl w:val="0"/>
                <w:numId w:val="22"/>
              </w:numPr>
              <w:spacing w:before="120" w:after="120" w:line="480" w:lineRule="auto"/>
              <w:rPr>
                <w:rFonts w:ascii="Verdana" w:hAnsi="Verdana"/>
                <w:color w:val="000000"/>
              </w:rPr>
            </w:pPr>
            <w:r w:rsidRPr="00470AF5">
              <w:rPr>
                <w:rFonts w:ascii="Verdana" w:hAnsi="Verdana"/>
                <w:b/>
                <w:bCs/>
                <w:color w:val="000000"/>
              </w:rPr>
              <w:t>Choose payment method: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935A9D">
              <w:rPr>
                <w:rFonts w:ascii="Verdana" w:hAnsi="Verdana"/>
                <w:color w:val="000000"/>
              </w:rPr>
              <w:t xml:space="preserve">Balances can be paid with an existing payment method on </w:t>
            </w:r>
            <w:r w:rsidR="00A23971">
              <w:rPr>
                <w:rFonts w:ascii="Verdana" w:hAnsi="Verdana"/>
                <w:color w:val="000000"/>
              </w:rPr>
              <w:t>file,</w:t>
            </w:r>
            <w:r w:rsidR="00935A9D">
              <w:rPr>
                <w:rFonts w:ascii="Verdana" w:hAnsi="Verdana"/>
                <w:color w:val="000000"/>
              </w:rPr>
              <w:t xml:space="preserve"> or a new payment method can be added.</w:t>
            </w:r>
          </w:p>
          <w:p w14:paraId="511621CB" w14:textId="77777777" w:rsidR="00935A9D" w:rsidRDefault="00935A9D" w:rsidP="00951408">
            <w:pPr>
              <w:pStyle w:val="ListParagraph"/>
              <w:numPr>
                <w:ilvl w:val="0"/>
                <w:numId w:val="22"/>
              </w:numPr>
              <w:spacing w:before="120" w:after="120" w:line="48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Link is available to </w:t>
            </w:r>
            <w:r w:rsidR="00EB6C30" w:rsidRPr="00196E34">
              <w:rPr>
                <w:rFonts w:ascii="Verdana" w:hAnsi="Verdana"/>
                <w:b/>
                <w:bCs/>
                <w:color w:val="000000"/>
              </w:rPr>
              <w:t>Rev</w:t>
            </w:r>
            <w:r w:rsidRPr="00196E34">
              <w:rPr>
                <w:rFonts w:ascii="Verdana" w:hAnsi="Verdana"/>
                <w:b/>
                <w:bCs/>
                <w:color w:val="000000"/>
              </w:rPr>
              <w:t xml:space="preserve">iew </w:t>
            </w:r>
            <w:r w:rsidR="00EB6C30" w:rsidRPr="00196E34">
              <w:rPr>
                <w:rFonts w:ascii="Verdana" w:hAnsi="Verdana"/>
                <w:b/>
                <w:bCs/>
                <w:color w:val="000000"/>
              </w:rPr>
              <w:t>P</w:t>
            </w:r>
            <w:r w:rsidRPr="00196E34">
              <w:rPr>
                <w:rFonts w:ascii="Verdana" w:hAnsi="Verdana"/>
                <w:b/>
                <w:bCs/>
                <w:color w:val="000000"/>
              </w:rPr>
              <w:t xml:space="preserve">ayment </w:t>
            </w:r>
            <w:r w:rsidR="00A23971" w:rsidRPr="00196E34">
              <w:rPr>
                <w:rFonts w:ascii="Verdana" w:hAnsi="Verdana"/>
                <w:b/>
                <w:bCs/>
                <w:color w:val="000000"/>
              </w:rPr>
              <w:t>h</w:t>
            </w:r>
            <w:r w:rsidRPr="00196E34">
              <w:rPr>
                <w:rFonts w:ascii="Verdana" w:hAnsi="Verdana"/>
                <w:b/>
                <w:bCs/>
                <w:color w:val="000000"/>
              </w:rPr>
              <w:t>istory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591B4030" w14:textId="77777777" w:rsidR="00935A9D" w:rsidRDefault="00935A9D" w:rsidP="00951408">
            <w:pPr>
              <w:pStyle w:val="ListParagraph"/>
              <w:numPr>
                <w:ilvl w:val="0"/>
                <w:numId w:val="22"/>
              </w:numPr>
              <w:spacing w:before="120" w:after="120" w:line="48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Outstanding balances can be paid with an FSA/HSA/HRA card.</w:t>
            </w:r>
          </w:p>
          <w:p w14:paraId="057A4A4E" w14:textId="77777777" w:rsidR="0071309C" w:rsidRDefault="0071309C" w:rsidP="00951408">
            <w:pPr>
              <w:pStyle w:val="ListParagraph"/>
              <w:numPr>
                <w:ilvl w:val="0"/>
                <w:numId w:val="22"/>
              </w:numPr>
              <w:spacing w:before="120" w:after="120" w:line="48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Select </w:t>
            </w:r>
            <w:r w:rsidR="00A23971" w:rsidRPr="00196E34">
              <w:rPr>
                <w:rFonts w:ascii="Verdana" w:hAnsi="Verdana"/>
                <w:b/>
                <w:bCs/>
                <w:color w:val="000000"/>
              </w:rPr>
              <w:t>Make a payment</w:t>
            </w:r>
            <w:r w:rsidR="00A23971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to submit payment.</w:t>
            </w:r>
          </w:p>
          <w:p w14:paraId="3F815625" w14:textId="77777777" w:rsidR="00B762C9" w:rsidRDefault="00B762C9" w:rsidP="00951408">
            <w:pPr>
              <w:pStyle w:val="ListParagraph"/>
              <w:spacing w:before="120" w:after="120"/>
              <w:rPr>
                <w:rFonts w:ascii="Verdana" w:hAnsi="Verdana"/>
                <w:color w:val="000000"/>
              </w:rPr>
            </w:pPr>
          </w:p>
          <w:p w14:paraId="5FD2B20A" w14:textId="77777777" w:rsidR="00935A9D" w:rsidRDefault="00130F66" w:rsidP="00951408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B1C45B6" wp14:editId="46AB3CF2">
                  <wp:extent cx="4572000" cy="3238500"/>
                  <wp:effectExtent l="0" t="0" r="0" b="0"/>
                  <wp:docPr id="25797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977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5195A" w14:textId="77777777" w:rsidR="00935A9D" w:rsidRDefault="00935A9D" w:rsidP="00951408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  <w:p w14:paraId="2BAA64DE" w14:textId="77777777" w:rsidR="003D6AB0" w:rsidRDefault="003D6AB0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1C3502D" w14:textId="49E4A756" w:rsidR="003D6AB0" w:rsidRPr="00D37A73" w:rsidRDefault="003D6AB0" w:rsidP="002B251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28ED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196E34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Credit balances will be applied to future mail service orders. Members can contact Customer Care to request a refund, if preferred. </w:t>
            </w:r>
          </w:p>
        </w:tc>
      </w:tr>
      <w:tr w:rsidR="00FD7AA3" w:rsidRPr="008675FC" w14:paraId="08F0B5D6" w14:textId="77777777" w:rsidTr="00394375"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6F58B6" w14:textId="77777777" w:rsidR="00180590" w:rsidRPr="008675FC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  <w:p w14:paraId="25AAF32B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2A3F832D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619824EB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24CD47D4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72495E8A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03BCBBC3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7A7BE368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7DCFF621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2E2238D0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71EA61E5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47BA8255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5926BF55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3E871285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5EDE4EB5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117E6028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383B8F4F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5FF5AD0D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6EFCC661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72535E56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  <w:p w14:paraId="0357070D" w14:textId="77777777" w:rsidR="00180590" w:rsidRPr="008675FC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6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304D" w14:textId="77777777" w:rsidR="00180590" w:rsidRDefault="00180590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21" w:name="OLE_LINK4"/>
            <w:bookmarkStart w:id="22" w:name="OLE_LINK5"/>
            <w:r w:rsidRPr="00180590">
              <w:rPr>
                <w:rFonts w:ascii="Verdana" w:hAnsi="Verdana"/>
                <w:b/>
                <w:color w:val="000000"/>
              </w:rPr>
              <w:t>Mail Service Payment History</w:t>
            </w:r>
            <w:bookmarkEnd w:id="21"/>
            <w:bookmarkEnd w:id="22"/>
            <w:r>
              <w:rPr>
                <w:rFonts w:ascii="Verdana" w:hAnsi="Verdana"/>
                <w:color w:val="000000"/>
              </w:rPr>
              <w:t>.</w:t>
            </w:r>
          </w:p>
          <w:p w14:paraId="3467C4C1" w14:textId="77777777" w:rsidR="00180590" w:rsidRDefault="00180590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BF3DE3B" w14:textId="77777777" w:rsidR="00032A1E" w:rsidRDefault="00180590" w:rsidP="00951408">
            <w:pPr>
              <w:spacing w:before="120" w:after="120" w:line="360" w:lineRule="auto"/>
              <w:rPr>
                <w:rFonts w:ascii="Verdana" w:hAnsi="Verdana"/>
                <w:color w:val="000000"/>
              </w:rPr>
            </w:pPr>
            <w:r w:rsidRPr="00C6523A">
              <w:rPr>
                <w:rFonts w:ascii="Verdana" w:hAnsi="Verdana"/>
                <w:color w:val="000000"/>
              </w:rPr>
              <w:t xml:space="preserve">The previous six months of account activity will display. The member can change the dates to view </w:t>
            </w:r>
            <w:r w:rsidRPr="00C6523A">
              <w:rPr>
                <w:rFonts w:ascii="Verdana" w:hAnsi="Verdana"/>
                <w:b/>
                <w:color w:val="000000"/>
              </w:rPr>
              <w:t>up to 18 months</w:t>
            </w:r>
            <w:r w:rsidRPr="00C6523A">
              <w:rPr>
                <w:rFonts w:ascii="Verdana" w:hAnsi="Verdana"/>
                <w:color w:val="000000"/>
              </w:rPr>
              <w:t xml:space="preserve"> of payment and activity history.</w:t>
            </w:r>
          </w:p>
          <w:p w14:paraId="25A1472A" w14:textId="77777777" w:rsidR="00180590" w:rsidRDefault="00180590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733E5E8" w14:textId="77777777" w:rsidR="00180590" w:rsidRDefault="00BF32F2" w:rsidP="00951408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24DE3FC" wp14:editId="71300CBE">
                  <wp:extent cx="4572000" cy="2508531"/>
                  <wp:effectExtent l="0" t="0" r="0" b="6350"/>
                  <wp:docPr id="1655300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30066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0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7D257" w14:textId="77777777" w:rsidR="00054FED" w:rsidRDefault="00054FED" w:rsidP="00951408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  <w:p w14:paraId="101D4460" w14:textId="77777777" w:rsidR="00054FED" w:rsidRDefault="00394375" w:rsidP="00951408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B65B8D4" wp14:editId="687074C1">
                  <wp:extent cx="4572000" cy="2277718"/>
                  <wp:effectExtent l="0" t="0" r="0" b="8890"/>
                  <wp:docPr id="1804977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9776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7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4D883" w14:textId="77777777" w:rsidR="00180590" w:rsidRDefault="00180590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982F7EC" w14:textId="77777777" w:rsidR="00196E34" w:rsidRDefault="00180590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Note</w:t>
            </w:r>
            <w:r w:rsidRPr="00EC549E"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EC549E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If the member requires more than </w:t>
            </w:r>
            <w:r>
              <w:rPr>
                <w:rFonts w:ascii="Verdana" w:hAnsi="Verdana"/>
                <w:b/>
                <w:color w:val="000000"/>
              </w:rPr>
              <w:t>18 months</w:t>
            </w:r>
            <w:r>
              <w:rPr>
                <w:rFonts w:ascii="Verdana" w:hAnsi="Verdana"/>
                <w:color w:val="000000"/>
              </w:rPr>
              <w:t xml:space="preserve"> of payment and activity history, a payment dispute task should be submitted. Refer to </w:t>
            </w:r>
            <w:hyperlink r:id="rId17" w:history="1">
              <w:r w:rsidRPr="00180590">
                <w:rPr>
                  <w:rStyle w:val="Hyperlink"/>
                  <w:rFonts w:ascii="Verdana" w:hAnsi="Verdana"/>
                </w:rPr>
                <w:t>Balance Transaction History/Payment Dispute (Mail Order Claims Only)</w:t>
              </w:r>
            </w:hyperlink>
            <w:r w:rsidR="00A85039">
              <w:t>.</w:t>
            </w:r>
          </w:p>
          <w:p w14:paraId="306E0CE0" w14:textId="77777777" w:rsidR="00F648F3" w:rsidRPr="008675FC" w:rsidRDefault="00F648F3" w:rsidP="00951408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Reference the table below:</w:t>
            </w:r>
          </w:p>
        </w:tc>
      </w:tr>
      <w:tr w:rsidR="00F94F56" w:rsidRPr="008675FC" w14:paraId="75AAE5FD" w14:textId="77777777" w:rsidTr="00394375">
        <w:trPr>
          <w:trHeight w:val="145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7C78A9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D9B6C" w14:textId="77777777" w:rsidR="00180590" w:rsidRP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B068A1" w14:textId="77777777" w:rsidR="00180590" w:rsidRP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F94F56" w:rsidRPr="008675FC" w14:paraId="2E6265FD" w14:textId="77777777" w:rsidTr="00394375">
        <w:trPr>
          <w:trHeight w:val="145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4624A1" w14:textId="77777777" w:rsidR="00180590" w:rsidRDefault="00180590" w:rsidP="00951408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08EE" w14:textId="77777777" w:rsidR="00180590" w:rsidRPr="00180590" w:rsidRDefault="00180590" w:rsidP="00951408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</w:rPr>
              <w:t>Member needs a payment transaction report for their records or to provide to their FSA and we are unable to request an invoice due to the order being more than 30 days old.</w:t>
            </w:r>
          </w:p>
        </w:tc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8780" w14:textId="77777777" w:rsidR="00180590" w:rsidRDefault="00180590" w:rsidP="00951408">
            <w:pPr>
              <w:pStyle w:val="NormalWeb"/>
              <w:spacing w:before="120" w:beforeAutospacing="0" w:after="120" w:afterAutospacing="0" w:line="360" w:lineRule="auto"/>
            </w:pPr>
            <w:r>
              <w:rPr>
                <w:rFonts w:ascii="Verdana" w:hAnsi="Verdana"/>
              </w:rPr>
              <w:t>Create an RM task, Billing and Payment Dispute.</w:t>
            </w:r>
            <w:r>
              <w:rPr>
                <w:rFonts w:ascii="Verdana" w:hAnsi="Verdana"/>
                <w:color w:val="FF0000"/>
              </w:rPr>
              <w:t> </w:t>
            </w:r>
            <w:r>
              <w:rPr>
                <w:rFonts w:ascii="Verdana" w:hAnsi="Verdana"/>
              </w:rPr>
              <w:t> </w:t>
            </w:r>
          </w:p>
          <w:p w14:paraId="690A08D9" w14:textId="77777777" w:rsidR="00180590" w:rsidRDefault="00180590" w:rsidP="00951408">
            <w:pPr>
              <w:pStyle w:val="ListParagraph"/>
              <w:numPr>
                <w:ilvl w:val="0"/>
                <w:numId w:val="28"/>
              </w:numPr>
              <w:spacing w:before="120" w:after="120" w:line="360" w:lineRule="auto"/>
            </w:pPr>
            <w:r w:rsidRPr="00196E34">
              <w:rPr>
                <w:rFonts w:ascii="Verdana" w:hAnsi="Verdana"/>
                <w:b/>
                <w:bCs/>
              </w:rPr>
              <w:t>Task Category:</w:t>
            </w:r>
            <w:r w:rsidRPr="00196E34">
              <w:rPr>
                <w:rFonts w:ascii="Verdana" w:hAnsi="Verdana"/>
              </w:rPr>
              <w:t>  Billing/Payment</w:t>
            </w:r>
          </w:p>
          <w:p w14:paraId="41025462" w14:textId="77777777" w:rsidR="00180590" w:rsidRDefault="00180590" w:rsidP="00951408">
            <w:pPr>
              <w:pStyle w:val="ListParagraph"/>
              <w:numPr>
                <w:ilvl w:val="0"/>
                <w:numId w:val="28"/>
              </w:numPr>
              <w:spacing w:before="120" w:after="120" w:line="360" w:lineRule="auto"/>
            </w:pPr>
            <w:r w:rsidRPr="00196E34">
              <w:rPr>
                <w:rFonts w:ascii="Verdana" w:hAnsi="Verdana"/>
                <w:b/>
                <w:bCs/>
              </w:rPr>
              <w:t>Task Type:</w:t>
            </w:r>
            <w:r w:rsidRPr="00196E34">
              <w:rPr>
                <w:rFonts w:ascii="Verdana" w:hAnsi="Verdana"/>
              </w:rPr>
              <w:t>  Payment Dispute</w:t>
            </w:r>
          </w:p>
          <w:p w14:paraId="116C0E7E" w14:textId="77777777" w:rsidR="00180590" w:rsidRDefault="00180590" w:rsidP="00951408">
            <w:pPr>
              <w:pStyle w:val="ListParagraph"/>
              <w:numPr>
                <w:ilvl w:val="0"/>
                <w:numId w:val="28"/>
              </w:numPr>
              <w:spacing w:before="120" w:after="120" w:line="360" w:lineRule="auto"/>
            </w:pPr>
            <w:r w:rsidRPr="00196E34">
              <w:rPr>
                <w:rFonts w:ascii="Verdana" w:hAnsi="Verdana"/>
                <w:b/>
                <w:bCs/>
              </w:rPr>
              <w:t>Queue:</w:t>
            </w:r>
            <w:r w:rsidRPr="00196E34">
              <w:rPr>
                <w:rFonts w:ascii="Verdana" w:hAnsi="Verdana"/>
              </w:rPr>
              <w:t>  Finance - Northbrook</w:t>
            </w:r>
          </w:p>
          <w:p w14:paraId="7974B7E9" w14:textId="77777777" w:rsidR="00196E34" w:rsidRPr="00196E34" w:rsidRDefault="00180590" w:rsidP="00951408">
            <w:pPr>
              <w:pStyle w:val="NormalWeb"/>
              <w:spacing w:before="120" w:beforeAutospacing="0" w:after="120" w:afterAutospacing="0" w:line="360" w:lineRule="auto"/>
            </w:pPr>
            <w:r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> “Please send the member a</w:t>
            </w:r>
            <w:r>
              <w:rPr>
                <w:rFonts w:ascii="Verdana" w:hAnsi="Verdana"/>
                <w:b/>
                <w:bCs/>
              </w:rPr>
              <w:t> </w:t>
            </w:r>
            <w:r w:rsidRPr="007910C4">
              <w:rPr>
                <w:rFonts w:ascii="Verdana" w:hAnsi="Verdana"/>
                <w:bCs/>
              </w:rPr>
              <w:t>trans</w:t>
            </w:r>
            <w:r w:rsidRPr="007910C4">
              <w:rPr>
                <w:rFonts w:ascii="Verdana" w:hAnsi="Verdana"/>
              </w:rPr>
              <w:t>action</w:t>
            </w:r>
            <w:r>
              <w:rPr>
                <w:rFonts w:ascii="Verdana" w:hAnsi="Verdana"/>
              </w:rPr>
              <w:t xml:space="preserve"> history report from [date] to [date]”</w:t>
            </w:r>
          </w:p>
          <w:p w14:paraId="261929B9" w14:textId="177A74F4" w:rsidR="00180590" w:rsidRPr="002B251A" w:rsidRDefault="00180590" w:rsidP="002B251A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>  All requests must be mailed to the default address on file. Requests to be mailed to a different address, other than the default address, or to an Authorized party must be submitted in writing by the member themselves or their designated Power of Attorney (POA)</w:t>
            </w:r>
            <w:r w:rsidR="00196E34">
              <w:rPr>
                <w:rFonts w:ascii="Verdana" w:hAnsi="Verdana"/>
              </w:rPr>
              <w:t>.</w:t>
            </w:r>
          </w:p>
        </w:tc>
      </w:tr>
    </w:tbl>
    <w:p w14:paraId="0FEF7534" w14:textId="77777777" w:rsidR="00BA4BBB" w:rsidRDefault="00BA4BBB" w:rsidP="00F648F3">
      <w:pPr>
        <w:pStyle w:val="BodyTextIndent2"/>
        <w:spacing w:after="0" w:line="240" w:lineRule="auto"/>
        <w:ind w:left="0"/>
        <w:rPr>
          <w:rFonts w:ascii="Verdana" w:hAnsi="Verdana"/>
        </w:rPr>
      </w:pPr>
    </w:p>
    <w:bookmarkStart w:id="23" w:name="_E-Learning_Questions_/"/>
    <w:bookmarkStart w:id="24" w:name="_Edit_a_Predefined"/>
    <w:bookmarkStart w:id="25" w:name="_Account_Balance_Review"/>
    <w:bookmarkStart w:id="26" w:name="_Payment_and_Activity"/>
    <w:bookmarkEnd w:id="23"/>
    <w:bookmarkEnd w:id="24"/>
    <w:bookmarkEnd w:id="25"/>
    <w:bookmarkEnd w:id="26"/>
    <w:p w14:paraId="706FFAA5" w14:textId="77777777" w:rsidR="00BA4BBB" w:rsidRDefault="009B24C2" w:rsidP="00BA4BBB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9B24C2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A4BBB" w:rsidRPr="00BF74E9" w14:paraId="071A64A5" w14:textId="77777777" w:rsidTr="00C547DD">
        <w:tc>
          <w:tcPr>
            <w:tcW w:w="5000" w:type="pct"/>
            <w:shd w:val="clear" w:color="auto" w:fill="C0C0C0"/>
          </w:tcPr>
          <w:p w14:paraId="12EF72F9" w14:textId="77777777" w:rsidR="00BA4BBB" w:rsidRPr="00D32D37" w:rsidRDefault="00BA4BBB" w:rsidP="00951408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7" w:name="_Making_a_Payment"/>
            <w:bookmarkStart w:id="28" w:name="_Toc342467778"/>
            <w:bookmarkStart w:id="29" w:name="_Toc342467790"/>
            <w:bookmarkStart w:id="30" w:name="_Toc391042361"/>
            <w:bookmarkStart w:id="31" w:name="_Toc106704038"/>
            <w:bookmarkEnd w:id="27"/>
            <w:r>
              <w:rPr>
                <w:rFonts w:ascii="Verdana" w:hAnsi="Verdana"/>
                <w:i w:val="0"/>
                <w:iCs w:val="0"/>
              </w:rPr>
              <w:t>Making a Payment</w:t>
            </w:r>
            <w:bookmarkEnd w:id="28"/>
            <w:bookmarkEnd w:id="29"/>
            <w:bookmarkEnd w:id="30"/>
            <w:bookmarkEnd w:id="31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A93CB89" w14:textId="77777777" w:rsidR="00BA4BBB" w:rsidRPr="008675FC" w:rsidRDefault="00BA4BBB" w:rsidP="00872EC6">
      <w:pPr>
        <w:spacing w:before="240" w:after="240"/>
        <w:rPr>
          <w:rFonts w:ascii="Verdana" w:hAnsi="Verdana"/>
          <w:color w:val="000000"/>
        </w:rPr>
      </w:pPr>
      <w:r w:rsidRPr="008675FC">
        <w:rPr>
          <w:rFonts w:ascii="Verdana" w:hAnsi="Verdana"/>
          <w:color w:val="000000"/>
        </w:rPr>
        <w:t>Instruct the member with the</w:t>
      </w:r>
      <w:r w:rsidR="00E94207">
        <w:rPr>
          <w:rFonts w:ascii="Verdana" w:hAnsi="Verdana"/>
          <w:color w:val="000000"/>
        </w:rPr>
        <w:t>se</w:t>
      </w:r>
      <w:r w:rsidRPr="008675FC">
        <w:rPr>
          <w:rFonts w:ascii="Verdana" w:hAnsi="Verdana"/>
          <w:color w:val="000000"/>
        </w:rPr>
        <w:t xml:space="preserve"> steps</w:t>
      </w:r>
      <w:r w:rsidR="00E94207">
        <w:rPr>
          <w:rFonts w:ascii="Verdana" w:hAnsi="Verdana"/>
          <w:color w:val="000000"/>
        </w:rPr>
        <w:t xml:space="preserve"> to make a payment</w:t>
      </w:r>
      <w:r w:rsidRPr="008675FC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"/>
        <w:gridCol w:w="2303"/>
        <w:gridCol w:w="9723"/>
      </w:tblGrid>
      <w:tr w:rsidR="0020610B" w14:paraId="769AE60F" w14:textId="77777777" w:rsidTr="000C1F27">
        <w:tc>
          <w:tcPr>
            <w:tcW w:w="357" w:type="pct"/>
            <w:shd w:val="clear" w:color="auto" w:fill="F2F2F2"/>
          </w:tcPr>
          <w:p w14:paraId="32F40616" w14:textId="77777777" w:rsidR="00BA4BBB" w:rsidRPr="004C00DD" w:rsidRDefault="00BA4BBB" w:rsidP="0095140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C00DD">
              <w:rPr>
                <w:rFonts w:ascii="Verdana" w:hAnsi="Verdana"/>
                <w:b/>
              </w:rPr>
              <w:t>Step</w:t>
            </w:r>
          </w:p>
        </w:tc>
        <w:tc>
          <w:tcPr>
            <w:tcW w:w="4643" w:type="pct"/>
            <w:gridSpan w:val="2"/>
            <w:shd w:val="clear" w:color="auto" w:fill="F2F2F2"/>
          </w:tcPr>
          <w:p w14:paraId="569A4020" w14:textId="77777777" w:rsidR="00BA4BBB" w:rsidRPr="004C00DD" w:rsidRDefault="00BA4BBB" w:rsidP="0095140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C00DD">
              <w:rPr>
                <w:rFonts w:ascii="Verdana" w:hAnsi="Verdana"/>
                <w:b/>
              </w:rPr>
              <w:t>Action</w:t>
            </w:r>
          </w:p>
        </w:tc>
      </w:tr>
      <w:tr w:rsidR="0020610B" w:rsidRPr="009D3C6D" w14:paraId="79F5F049" w14:textId="77777777" w:rsidTr="000C1F27">
        <w:tc>
          <w:tcPr>
            <w:tcW w:w="357" w:type="pct"/>
          </w:tcPr>
          <w:p w14:paraId="2F78D6DE" w14:textId="77777777" w:rsidR="00BA4BBB" w:rsidRPr="009D3C6D" w:rsidRDefault="00BA4BBB" w:rsidP="0095140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D3C6D">
              <w:rPr>
                <w:rFonts w:ascii="Verdana" w:hAnsi="Verdana"/>
                <w:b/>
              </w:rPr>
              <w:t>1</w:t>
            </w:r>
          </w:p>
        </w:tc>
        <w:tc>
          <w:tcPr>
            <w:tcW w:w="4643" w:type="pct"/>
            <w:gridSpan w:val="2"/>
          </w:tcPr>
          <w:p w14:paraId="49D7E195" w14:textId="77777777" w:rsidR="003D25E0" w:rsidRPr="009D3C6D" w:rsidRDefault="00606164" w:rsidP="0095140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Perform S</w:t>
            </w:r>
            <w:r w:rsidR="00184E28" w:rsidRPr="009D3C6D">
              <w:rPr>
                <w:rFonts w:ascii="Verdana" w:hAnsi="Verdana"/>
              </w:rPr>
              <w:t xml:space="preserve">teps </w:t>
            </w:r>
            <w:r w:rsidR="00EB6C30" w:rsidRPr="00EB6C30">
              <w:rPr>
                <w:rFonts w:ascii="Verdana" w:hAnsi="Verdana"/>
              </w:rPr>
              <w:t xml:space="preserve">below from </w:t>
            </w:r>
            <w:r w:rsidR="00687B69" w:rsidRPr="00EC549E">
              <w:rPr>
                <w:rFonts w:ascii="Verdana" w:hAnsi="Verdana"/>
                <w:b/>
                <w:bCs/>
              </w:rPr>
              <w:t xml:space="preserve">Balance </w:t>
            </w:r>
            <w:r w:rsidR="00EB6C30" w:rsidRPr="00EC549E">
              <w:rPr>
                <w:rFonts w:ascii="Verdana" w:hAnsi="Verdana"/>
                <w:b/>
                <w:bCs/>
              </w:rPr>
              <w:t>&amp; payment</w:t>
            </w:r>
            <w:r w:rsidR="00184E28" w:rsidRPr="009D3C6D">
              <w:rPr>
                <w:rFonts w:ascii="Verdana" w:hAnsi="Verdana"/>
              </w:rPr>
              <w:t>.</w:t>
            </w:r>
          </w:p>
        </w:tc>
      </w:tr>
      <w:tr w:rsidR="0020610B" w:rsidRPr="009D3C6D" w14:paraId="0C21B0CA" w14:textId="77777777" w:rsidTr="000C1F27">
        <w:trPr>
          <w:trHeight w:val="575"/>
        </w:trPr>
        <w:tc>
          <w:tcPr>
            <w:tcW w:w="357" w:type="pct"/>
            <w:vMerge w:val="restart"/>
          </w:tcPr>
          <w:p w14:paraId="6B101495" w14:textId="77777777" w:rsidR="00BA4BBB" w:rsidRPr="009D3C6D" w:rsidRDefault="00BA4BBB" w:rsidP="0095140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43" w:type="pct"/>
            <w:gridSpan w:val="2"/>
            <w:tcBorders>
              <w:bottom w:val="single" w:sz="4" w:space="0" w:color="auto"/>
            </w:tcBorders>
          </w:tcPr>
          <w:p w14:paraId="62F27FE7" w14:textId="77777777" w:rsidR="000016ED" w:rsidRPr="000016ED" w:rsidRDefault="000016ED" w:rsidP="00951408">
            <w:pPr>
              <w:spacing w:before="120" w:after="120"/>
              <w:rPr>
                <w:rFonts w:ascii="Verdana" w:hAnsi="Verdana"/>
                <w:color w:val="FF0000"/>
              </w:rPr>
            </w:pPr>
            <w:r w:rsidRPr="00B71499">
              <w:rPr>
                <w:rFonts w:ascii="Verdana" w:hAnsi="Verdana"/>
                <w:color w:val="000000"/>
              </w:rPr>
              <w:t>Use the foll</w:t>
            </w:r>
            <w:r>
              <w:rPr>
                <w:rFonts w:ascii="Verdana" w:hAnsi="Verdana"/>
                <w:color w:val="000000"/>
              </w:rPr>
              <w:t>owing scenarios to determine</w:t>
            </w:r>
            <w:r w:rsidRPr="00B71499">
              <w:rPr>
                <w:rFonts w:ascii="Verdana" w:hAnsi="Verdana"/>
                <w:color w:val="000000"/>
              </w:rPr>
              <w:t xml:space="preserve"> appropriate action</w:t>
            </w:r>
            <w:r>
              <w:rPr>
                <w:rFonts w:ascii="Verdana" w:hAnsi="Verdana" w:cs="Arial"/>
                <w:color w:val="000000"/>
              </w:rPr>
              <w:t>:</w:t>
            </w:r>
          </w:p>
        </w:tc>
      </w:tr>
      <w:tr w:rsidR="00C20241" w:rsidRPr="009D3C6D" w14:paraId="12FF0B92" w14:textId="77777777" w:rsidTr="000C1F27">
        <w:tc>
          <w:tcPr>
            <w:tcW w:w="357" w:type="pct"/>
            <w:vMerge/>
          </w:tcPr>
          <w:p w14:paraId="0387F021" w14:textId="77777777" w:rsidR="00BA4BBB" w:rsidRPr="009D3C6D" w:rsidRDefault="00BA4BBB" w:rsidP="0095140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9" w:type="pct"/>
            <w:shd w:val="clear" w:color="auto" w:fill="F2F2F2"/>
          </w:tcPr>
          <w:p w14:paraId="1113E50D" w14:textId="77777777" w:rsidR="00BA4BBB" w:rsidRPr="009D3C6D" w:rsidRDefault="00BA4BBB" w:rsidP="0095140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D3C6D">
              <w:rPr>
                <w:rFonts w:ascii="Verdana" w:hAnsi="Verdana"/>
                <w:b/>
              </w:rPr>
              <w:t>If…</w:t>
            </w:r>
          </w:p>
        </w:tc>
        <w:tc>
          <w:tcPr>
            <w:tcW w:w="3754" w:type="pct"/>
            <w:shd w:val="clear" w:color="auto" w:fill="F2F2F2"/>
          </w:tcPr>
          <w:p w14:paraId="4346ED01" w14:textId="77777777" w:rsidR="00BA4BBB" w:rsidRPr="009D3C6D" w:rsidRDefault="00BA4BBB" w:rsidP="0095140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D3C6D">
              <w:rPr>
                <w:rFonts w:ascii="Verdana" w:hAnsi="Verdana"/>
                <w:b/>
              </w:rPr>
              <w:t>Then…</w:t>
            </w:r>
          </w:p>
        </w:tc>
      </w:tr>
      <w:tr w:rsidR="00415A29" w:rsidRPr="009D3C6D" w14:paraId="5834D81F" w14:textId="77777777" w:rsidTr="000C1F27">
        <w:trPr>
          <w:trHeight w:val="1646"/>
        </w:trPr>
        <w:tc>
          <w:tcPr>
            <w:tcW w:w="357" w:type="pct"/>
            <w:vMerge/>
          </w:tcPr>
          <w:p w14:paraId="5D6B8919" w14:textId="77777777" w:rsidR="00BA4BBB" w:rsidRPr="009D3C6D" w:rsidRDefault="00BA4BBB" w:rsidP="0095140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9" w:type="pct"/>
          </w:tcPr>
          <w:p w14:paraId="0177729B" w14:textId="77777777" w:rsidR="00BA4BBB" w:rsidRPr="00156600" w:rsidRDefault="00C16684" w:rsidP="0095140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member is p</w:t>
            </w:r>
            <w:r w:rsidR="00BA4BBB" w:rsidRPr="00156600">
              <w:rPr>
                <w:rFonts w:ascii="Verdana" w:hAnsi="Verdana"/>
              </w:rPr>
              <w:t>aying</w:t>
            </w:r>
            <w:r>
              <w:rPr>
                <w:rFonts w:ascii="Verdana" w:hAnsi="Verdana"/>
              </w:rPr>
              <w:t xml:space="preserve"> the </w:t>
            </w:r>
            <w:r w:rsidR="00F73129">
              <w:rPr>
                <w:rFonts w:ascii="Verdana" w:hAnsi="Verdana"/>
              </w:rPr>
              <w:t>full amount due</w:t>
            </w:r>
            <w:r w:rsidR="007C28FB">
              <w:rPr>
                <w:rFonts w:ascii="Verdana" w:hAnsi="Verdana"/>
              </w:rPr>
              <w:t xml:space="preserve"> or paying a custom amount</w:t>
            </w:r>
          </w:p>
        </w:tc>
        <w:tc>
          <w:tcPr>
            <w:tcW w:w="3754" w:type="pct"/>
          </w:tcPr>
          <w:p w14:paraId="5E7454B6" w14:textId="77777777" w:rsidR="00184E28" w:rsidRDefault="00184E28" w:rsidP="00951408">
            <w:pPr>
              <w:spacing w:before="120" w:after="120"/>
              <w:rPr>
                <w:rFonts w:ascii="Verdana" w:hAnsi="Verdana"/>
              </w:rPr>
            </w:pPr>
            <w:r w:rsidRPr="009D3C6D">
              <w:rPr>
                <w:rFonts w:ascii="Verdana" w:hAnsi="Verdana"/>
              </w:rPr>
              <w:t xml:space="preserve">Click on the </w:t>
            </w:r>
            <w:r>
              <w:rPr>
                <w:rFonts w:ascii="Verdana" w:hAnsi="Verdana"/>
              </w:rPr>
              <w:t xml:space="preserve">radio button next to </w:t>
            </w:r>
            <w:r w:rsidRPr="00366D8A">
              <w:rPr>
                <w:rFonts w:ascii="Verdana" w:hAnsi="Verdana"/>
                <w:b/>
              </w:rPr>
              <w:t xml:space="preserve">Pay </w:t>
            </w:r>
            <w:r w:rsidR="00F73129">
              <w:rPr>
                <w:rFonts w:ascii="Verdana" w:hAnsi="Verdana"/>
                <w:b/>
              </w:rPr>
              <w:t xml:space="preserve">the </w:t>
            </w:r>
            <w:r w:rsidRPr="00366D8A">
              <w:rPr>
                <w:rFonts w:ascii="Verdana" w:hAnsi="Verdana"/>
                <w:b/>
              </w:rPr>
              <w:t>full</w:t>
            </w:r>
            <w:r w:rsidRPr="009D3C6D">
              <w:rPr>
                <w:rFonts w:ascii="Verdana" w:hAnsi="Verdana"/>
              </w:rPr>
              <w:t xml:space="preserve"> </w:t>
            </w:r>
            <w:r w:rsidR="00F73129" w:rsidRPr="00196E34">
              <w:rPr>
                <w:rFonts w:ascii="Verdana" w:hAnsi="Verdana"/>
                <w:b/>
                <w:bCs/>
              </w:rPr>
              <w:t>amount</w:t>
            </w:r>
            <w:r w:rsidR="00F73129">
              <w:rPr>
                <w:rFonts w:ascii="Verdana" w:hAnsi="Verdana"/>
              </w:rPr>
              <w:t xml:space="preserve"> </w:t>
            </w:r>
            <w:r w:rsidR="007C28FB">
              <w:rPr>
                <w:rFonts w:ascii="Verdana" w:hAnsi="Verdana"/>
              </w:rPr>
              <w:t xml:space="preserve">or </w:t>
            </w:r>
            <w:r w:rsidR="007C28FB" w:rsidRPr="00196E34">
              <w:rPr>
                <w:rFonts w:ascii="Verdana" w:hAnsi="Verdana"/>
                <w:b/>
                <w:bCs/>
              </w:rPr>
              <w:t>Pay a custom amount</w:t>
            </w:r>
            <w:r w:rsidR="007C28FB">
              <w:rPr>
                <w:rFonts w:ascii="Verdana" w:hAnsi="Verdana"/>
              </w:rPr>
              <w:t xml:space="preserve">. </w:t>
            </w:r>
            <w:r w:rsidRPr="009D3C6D">
              <w:rPr>
                <w:rFonts w:ascii="Verdana" w:hAnsi="Verdana"/>
              </w:rPr>
              <w:t xml:space="preserve">If </w:t>
            </w:r>
            <w:r w:rsidR="007C28FB">
              <w:rPr>
                <w:rFonts w:ascii="Verdana" w:hAnsi="Verdana"/>
              </w:rPr>
              <w:t xml:space="preserve">selecting custom amount, </w:t>
            </w:r>
            <w:r w:rsidR="00C16684">
              <w:rPr>
                <w:rFonts w:ascii="Verdana" w:hAnsi="Verdana"/>
              </w:rPr>
              <w:t>enter</w:t>
            </w:r>
            <w:r w:rsidRPr="009D3C6D">
              <w:rPr>
                <w:rFonts w:ascii="Verdana" w:hAnsi="Verdana"/>
              </w:rPr>
              <w:t xml:space="preserve"> the amount </w:t>
            </w:r>
            <w:r w:rsidR="00C16684">
              <w:rPr>
                <w:rFonts w:ascii="Verdana" w:hAnsi="Verdana"/>
              </w:rPr>
              <w:t>to be paid (</w:t>
            </w:r>
            <w:r w:rsidR="00415A29">
              <w:rPr>
                <w:rFonts w:ascii="Verdana" w:hAnsi="Verdana"/>
              </w:rPr>
              <w:t xml:space="preserve">ex: </w:t>
            </w:r>
            <w:r w:rsidR="00B51E70">
              <w:rPr>
                <w:rFonts w:ascii="Verdana" w:hAnsi="Verdana"/>
              </w:rPr>
              <w:t>10</w:t>
            </w:r>
            <w:r w:rsidR="00415A29">
              <w:rPr>
                <w:rFonts w:ascii="Verdana" w:hAnsi="Verdana"/>
              </w:rPr>
              <w:t>.62</w:t>
            </w:r>
            <w:r w:rsidR="00C16684">
              <w:rPr>
                <w:rFonts w:ascii="Verdana" w:hAnsi="Verdana"/>
              </w:rPr>
              <w:t>)</w:t>
            </w:r>
            <w:r w:rsidRPr="009D3C6D">
              <w:rPr>
                <w:rFonts w:ascii="Verdana" w:hAnsi="Verdana"/>
              </w:rPr>
              <w:t xml:space="preserve"> in the </w:t>
            </w:r>
            <w:r w:rsidR="00415A29">
              <w:rPr>
                <w:rFonts w:ascii="Verdana" w:hAnsi="Verdana"/>
              </w:rPr>
              <w:t>custom amount field</w:t>
            </w:r>
            <w:r w:rsidRPr="009D3C6D">
              <w:rPr>
                <w:rFonts w:ascii="Verdana" w:hAnsi="Verdana"/>
              </w:rPr>
              <w:t xml:space="preserve">. </w:t>
            </w:r>
            <w:r w:rsidR="00C16684" w:rsidRPr="000E2BC1">
              <w:rPr>
                <w:rFonts w:ascii="Verdana" w:hAnsi="Verdana"/>
                <w:b/>
              </w:rPr>
              <w:t>Note:</w:t>
            </w:r>
            <w:r w:rsidR="00C16684" w:rsidRPr="000E2BC1">
              <w:rPr>
                <w:rFonts w:ascii="Verdana" w:hAnsi="Verdana"/>
              </w:rPr>
              <w:t xml:space="preserve"> </w:t>
            </w:r>
            <w:r w:rsidR="000E2BC1">
              <w:rPr>
                <w:rFonts w:ascii="Verdana" w:hAnsi="Verdana"/>
              </w:rPr>
              <w:t>The member will need to i</w:t>
            </w:r>
            <w:r w:rsidR="00C16684" w:rsidRPr="000E2BC1">
              <w:rPr>
                <w:rFonts w:ascii="Verdana" w:hAnsi="Verdana"/>
              </w:rPr>
              <w:t xml:space="preserve">nclude </w:t>
            </w:r>
            <w:r w:rsidR="000E2BC1">
              <w:rPr>
                <w:rFonts w:ascii="Verdana" w:hAnsi="Verdana"/>
              </w:rPr>
              <w:t xml:space="preserve">the </w:t>
            </w:r>
            <w:r w:rsidR="00C16684" w:rsidRPr="000E2BC1">
              <w:rPr>
                <w:rFonts w:ascii="Verdana" w:hAnsi="Verdana"/>
              </w:rPr>
              <w:t>full amount of dollars and cents.</w:t>
            </w:r>
          </w:p>
          <w:p w14:paraId="2FE2B0FF" w14:textId="77777777" w:rsidR="00415A29" w:rsidRDefault="00415A29" w:rsidP="00951408">
            <w:pPr>
              <w:spacing w:before="120" w:after="120"/>
              <w:rPr>
                <w:rFonts w:ascii="Verdana" w:hAnsi="Verdana"/>
              </w:rPr>
            </w:pPr>
          </w:p>
          <w:p w14:paraId="26ACF4A4" w14:textId="77777777" w:rsidR="00415A29" w:rsidRPr="00196E34" w:rsidRDefault="00415A29" w:rsidP="00951408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196E34">
              <w:rPr>
                <w:rFonts w:ascii="Verdana" w:hAnsi="Verdana"/>
                <w:b/>
                <w:bCs/>
              </w:rPr>
              <w:t>Save and continue</w:t>
            </w:r>
            <w:r>
              <w:rPr>
                <w:rFonts w:ascii="Verdana" w:hAnsi="Verdana"/>
              </w:rPr>
              <w:t>.</w:t>
            </w:r>
          </w:p>
          <w:p w14:paraId="5431EE6D" w14:textId="77777777" w:rsidR="00184E28" w:rsidRDefault="00184E28" w:rsidP="00951408">
            <w:pPr>
              <w:spacing w:before="120" w:after="120"/>
              <w:rPr>
                <w:rFonts w:ascii="Verdana" w:hAnsi="Verdana"/>
              </w:rPr>
            </w:pPr>
          </w:p>
          <w:p w14:paraId="1A94A3F1" w14:textId="77777777" w:rsidR="00184E28" w:rsidRDefault="00196E34" w:rsidP="00951408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196E34">
              <w:rPr>
                <w:rFonts w:ascii="Verdana" w:hAnsi="Verdana"/>
                <w:noProof/>
              </w:rPr>
              <w:drawing>
                <wp:inline distT="0" distB="0" distL="0" distR="0" wp14:anchorId="3D3C04DA" wp14:editId="4292F8E2">
                  <wp:extent cx="4572000" cy="52390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23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20DF2" w14:textId="77777777" w:rsidR="00E6755A" w:rsidRDefault="00E6755A" w:rsidP="00951408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73BDDBFF" w14:textId="77777777" w:rsidR="00415A29" w:rsidRPr="00196E34" w:rsidRDefault="00415A29" w:rsidP="00951408">
            <w:pPr>
              <w:spacing w:before="120" w:after="120" w:line="360" w:lineRule="auto"/>
              <w:rPr>
                <w:rFonts w:ascii="Verdana" w:hAnsi="Verdana"/>
                <w:b/>
                <w:bCs/>
              </w:rPr>
            </w:pPr>
            <w:r w:rsidRPr="00196E34">
              <w:rPr>
                <w:rFonts w:ascii="Verdana" w:hAnsi="Verdana"/>
                <w:b/>
                <w:bCs/>
              </w:rPr>
              <w:t>Default payment method will be shown as currently selected.</w:t>
            </w:r>
          </w:p>
          <w:p w14:paraId="55ADB2BB" w14:textId="77777777" w:rsidR="00E6755A" w:rsidRPr="009D3C6D" w:rsidRDefault="00E6755A" w:rsidP="00951408">
            <w:pPr>
              <w:spacing w:before="120" w:after="12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Options may</w:t>
            </w:r>
            <w:r w:rsidRPr="009D3C6D">
              <w:rPr>
                <w:rFonts w:ascii="Verdana" w:hAnsi="Verdana"/>
              </w:rPr>
              <w:t xml:space="preserve"> include:</w:t>
            </w:r>
          </w:p>
          <w:p w14:paraId="03AE9BC2" w14:textId="77777777" w:rsidR="00E6755A" w:rsidRPr="009D3C6D" w:rsidRDefault="00E6755A" w:rsidP="00951408">
            <w:pPr>
              <w:numPr>
                <w:ilvl w:val="0"/>
                <w:numId w:val="1"/>
              </w:numPr>
              <w:spacing w:before="120" w:after="120" w:line="360" w:lineRule="auto"/>
              <w:rPr>
                <w:rFonts w:ascii="Verdana" w:hAnsi="Verdana"/>
              </w:rPr>
            </w:pPr>
            <w:r w:rsidRPr="009D3C6D">
              <w:rPr>
                <w:rFonts w:ascii="Verdana" w:hAnsi="Verdana"/>
              </w:rPr>
              <w:t>Electronic check processing</w:t>
            </w:r>
          </w:p>
          <w:p w14:paraId="5C9A2390" w14:textId="77777777" w:rsidR="00E6755A" w:rsidRPr="009D3C6D" w:rsidRDefault="00E6755A" w:rsidP="00951408">
            <w:pPr>
              <w:numPr>
                <w:ilvl w:val="0"/>
                <w:numId w:val="1"/>
              </w:numPr>
              <w:spacing w:before="120" w:after="120" w:line="360" w:lineRule="auto"/>
              <w:rPr>
                <w:rFonts w:ascii="Verdana" w:hAnsi="Verdana"/>
              </w:rPr>
            </w:pPr>
            <w:r w:rsidRPr="009D3C6D">
              <w:rPr>
                <w:rFonts w:ascii="Verdana" w:hAnsi="Verdana"/>
              </w:rPr>
              <w:t>Credit Card</w:t>
            </w:r>
          </w:p>
          <w:p w14:paraId="20532D19" w14:textId="77777777" w:rsidR="00EF1B99" w:rsidRDefault="00EF1B99" w:rsidP="00951408">
            <w:pPr>
              <w:spacing w:before="120" w:after="12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To proceed with making a payment, click </w:t>
            </w:r>
            <w:r w:rsidRPr="00196E34">
              <w:rPr>
                <w:rFonts w:ascii="Verdana" w:hAnsi="Verdana"/>
                <w:b/>
                <w:bCs/>
              </w:rPr>
              <w:t>Select payment method</w:t>
            </w:r>
            <w:r>
              <w:rPr>
                <w:rFonts w:ascii="Verdana" w:hAnsi="Verdana"/>
              </w:rPr>
              <w:t>.</w:t>
            </w:r>
          </w:p>
          <w:p w14:paraId="31F5CD22" w14:textId="77777777" w:rsidR="006B6B32" w:rsidRDefault="006B6B32" w:rsidP="00951408">
            <w:pPr>
              <w:spacing w:before="120" w:after="120"/>
              <w:rPr>
                <w:rFonts w:ascii="Verdana" w:hAnsi="Verdana"/>
              </w:rPr>
            </w:pPr>
          </w:p>
          <w:p w14:paraId="3DCB5BE8" w14:textId="77777777" w:rsidR="00415A29" w:rsidRDefault="0049607B" w:rsidP="00951408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B62E034" wp14:editId="3B3FE629">
                  <wp:extent cx="4572000" cy="4049485"/>
                  <wp:effectExtent l="0" t="0" r="0" b="8255"/>
                  <wp:docPr id="212394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944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04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1A2DB" w14:textId="77777777" w:rsidR="005F454A" w:rsidRDefault="005F454A" w:rsidP="00951408">
            <w:pPr>
              <w:spacing w:before="120" w:after="120"/>
              <w:rPr>
                <w:rFonts w:ascii="Verdana" w:hAnsi="Verdana"/>
              </w:rPr>
            </w:pPr>
          </w:p>
          <w:p w14:paraId="172181A7" w14:textId="77777777" w:rsidR="00184E28" w:rsidRPr="00196E34" w:rsidRDefault="005F454A" w:rsidP="00951408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196E34">
              <w:rPr>
                <w:rFonts w:ascii="Verdana" w:hAnsi="Verdana"/>
                <w:b/>
                <w:bCs/>
              </w:rPr>
              <w:t xml:space="preserve">To add a new payment method, </w:t>
            </w:r>
            <w:r w:rsidR="00124072" w:rsidRPr="00196E34">
              <w:rPr>
                <w:rFonts w:ascii="Verdana" w:hAnsi="Verdana"/>
                <w:b/>
                <w:bCs/>
              </w:rPr>
              <w:t>refer to</w:t>
            </w:r>
            <w:r w:rsidR="00124072">
              <w:rPr>
                <w:rFonts w:ascii="Verdana" w:hAnsi="Verdana"/>
              </w:rPr>
              <w:t xml:space="preserve"> </w:t>
            </w:r>
            <w:hyperlink r:id="rId20" w:anchor="!/view?docid=dcbe2368-ea4d-4371-8171-302498cff3fe" w:history="1">
              <w:r w:rsidR="00124072" w:rsidRPr="00196E34">
                <w:rPr>
                  <w:rStyle w:val="Hyperlink"/>
                  <w:rFonts w:ascii="Verdana" w:hAnsi="Verdana"/>
                </w:rPr>
                <w:t>Caremark.com - Payment Options</w:t>
              </w:r>
            </w:hyperlink>
            <w:r w:rsidR="00196E34" w:rsidRPr="00196E34">
              <w:rPr>
                <w:rFonts w:ascii="Verdana" w:hAnsi="Verdana"/>
                <w:color w:val="000000" w:themeColor="text1"/>
              </w:rPr>
              <w:t>.</w:t>
            </w:r>
          </w:p>
          <w:p w14:paraId="7B77B231" w14:textId="77777777" w:rsidR="00EF1B99" w:rsidRPr="00196E34" w:rsidRDefault="00EF1B99" w:rsidP="00951408">
            <w:pPr>
              <w:spacing w:before="120" w:after="120" w:line="360" w:lineRule="auto"/>
              <w:rPr>
                <w:rFonts w:ascii="Verdana" w:hAnsi="Verdana"/>
                <w:b/>
                <w:bCs/>
              </w:rPr>
            </w:pPr>
            <w:r w:rsidRPr="00196E34">
              <w:rPr>
                <w:rFonts w:ascii="Verdana" w:hAnsi="Verdana"/>
                <w:b/>
                <w:bCs/>
              </w:rPr>
              <w:t>Review payment Information</w:t>
            </w:r>
            <w:r>
              <w:rPr>
                <w:rFonts w:ascii="Verdana" w:hAnsi="Verdana"/>
                <w:b/>
                <w:bCs/>
              </w:rPr>
              <w:t>:</w:t>
            </w:r>
            <w:r w:rsidRPr="00196E34">
              <w:rPr>
                <w:rFonts w:ascii="Verdana" w:hAnsi="Verdana"/>
                <w:b/>
                <w:bCs/>
              </w:rPr>
              <w:t xml:space="preserve"> </w:t>
            </w:r>
          </w:p>
          <w:p w14:paraId="39FBE96D" w14:textId="77777777" w:rsidR="00EF1B99" w:rsidRPr="00EF1B99" w:rsidRDefault="00EF1B99" w:rsidP="00951408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rPr>
                <w:rFonts w:ascii="Verdana" w:hAnsi="Verdana"/>
              </w:rPr>
            </w:pPr>
            <w:r w:rsidRPr="00196E34">
              <w:rPr>
                <w:rFonts w:ascii="Verdana" w:hAnsi="Verdana"/>
                <w:b/>
                <w:bCs/>
              </w:rPr>
              <w:t>Payment amount</w:t>
            </w:r>
            <w:r>
              <w:rPr>
                <w:rFonts w:ascii="Verdana" w:hAnsi="Verdana"/>
              </w:rPr>
              <w:t xml:space="preserve"> is displayed with link to </w:t>
            </w:r>
            <w:r w:rsidRPr="00196E34">
              <w:rPr>
                <w:rFonts w:ascii="Verdana" w:hAnsi="Verdana"/>
                <w:b/>
                <w:bCs/>
              </w:rPr>
              <w:t>Edit payment amount</w:t>
            </w:r>
            <w:r>
              <w:rPr>
                <w:rFonts w:ascii="Verdana" w:hAnsi="Verdana"/>
                <w:b/>
                <w:bCs/>
              </w:rPr>
              <w:t xml:space="preserve">, </w:t>
            </w:r>
            <w:r w:rsidRPr="00196E34">
              <w:rPr>
                <w:rFonts w:ascii="Verdana" w:hAnsi="Verdana"/>
              </w:rPr>
              <w:t>if needed</w:t>
            </w:r>
            <w:r>
              <w:rPr>
                <w:rFonts w:ascii="Verdana" w:hAnsi="Verdana"/>
              </w:rPr>
              <w:t>.</w:t>
            </w:r>
          </w:p>
          <w:p w14:paraId="1036DC88" w14:textId="77777777" w:rsidR="00EF1B99" w:rsidRDefault="00EF1B99" w:rsidP="00951408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rPr>
                <w:rFonts w:ascii="Verdana" w:hAnsi="Verdana"/>
              </w:rPr>
            </w:pPr>
            <w:r w:rsidRPr="00196E34">
              <w:rPr>
                <w:rFonts w:ascii="Verdana" w:hAnsi="Verdana"/>
                <w:b/>
                <w:bCs/>
              </w:rPr>
              <w:t>Payment method</w:t>
            </w:r>
            <w:r>
              <w:rPr>
                <w:rFonts w:ascii="Verdana" w:hAnsi="Verdana"/>
              </w:rPr>
              <w:t xml:space="preserve"> is displayed with link to </w:t>
            </w:r>
            <w:r w:rsidRPr="00196E34">
              <w:rPr>
                <w:rFonts w:ascii="Verdana" w:hAnsi="Verdana"/>
                <w:b/>
                <w:bCs/>
              </w:rPr>
              <w:t>Select a different payment method,</w:t>
            </w:r>
            <w:r>
              <w:rPr>
                <w:rFonts w:ascii="Verdana" w:hAnsi="Verdana"/>
              </w:rPr>
              <w:t xml:space="preserve"> if needed.</w:t>
            </w:r>
          </w:p>
          <w:p w14:paraId="23B71065" w14:textId="77777777" w:rsidR="00EF1B99" w:rsidRDefault="00EF1B99" w:rsidP="00951408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Disclaimer and link to the Privacy Policy is provided.</w:t>
            </w:r>
          </w:p>
          <w:p w14:paraId="40FCB501" w14:textId="77777777" w:rsidR="00EF1B99" w:rsidRPr="00196E34" w:rsidRDefault="00EF1B99" w:rsidP="00951408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rPr>
                <w:rFonts w:ascii="Verdana" w:hAnsi="Verdana"/>
              </w:rPr>
            </w:pPr>
            <w:r w:rsidRPr="00196E34">
              <w:rPr>
                <w:rFonts w:ascii="Verdana" w:hAnsi="Verdana"/>
              </w:rPr>
              <w:t xml:space="preserve">Click </w:t>
            </w:r>
            <w:r w:rsidRPr="00196E34">
              <w:rPr>
                <w:rFonts w:ascii="Verdana" w:hAnsi="Verdana"/>
                <w:b/>
                <w:bCs/>
              </w:rPr>
              <w:t>Submit payment</w:t>
            </w:r>
            <w:r>
              <w:rPr>
                <w:rFonts w:ascii="Verdana" w:hAnsi="Verdana"/>
              </w:rPr>
              <w:t xml:space="preserve"> </w:t>
            </w:r>
            <w:r w:rsidRPr="00196E34">
              <w:rPr>
                <w:rFonts w:ascii="Verdana" w:hAnsi="Verdana"/>
              </w:rPr>
              <w:t>button.</w:t>
            </w:r>
          </w:p>
          <w:p w14:paraId="39B8B7B0" w14:textId="77777777" w:rsidR="00EF1B99" w:rsidRDefault="00EF1B99" w:rsidP="00951408">
            <w:pPr>
              <w:spacing w:before="120" w:after="120"/>
              <w:rPr>
                <w:rFonts w:ascii="Verdana" w:hAnsi="Verdana"/>
              </w:rPr>
            </w:pPr>
          </w:p>
          <w:p w14:paraId="7E6BA9FC" w14:textId="77777777" w:rsidR="00EF1B99" w:rsidRDefault="00581B3F" w:rsidP="00951408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D6D805F" wp14:editId="0CE28F50">
                  <wp:extent cx="4572000" cy="7718960"/>
                  <wp:effectExtent l="0" t="0" r="0" b="0"/>
                  <wp:docPr id="617149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14995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71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51A97" w14:textId="77777777" w:rsidR="00BA4BBB" w:rsidRPr="00805E40" w:rsidRDefault="00BA4BBB" w:rsidP="00951408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  <w:p w14:paraId="58B9D803" w14:textId="77777777" w:rsidR="00805E40" w:rsidRDefault="00C16684" w:rsidP="00951408">
            <w:pPr>
              <w:spacing w:before="120" w:after="120"/>
              <w:rPr>
                <w:rFonts w:ascii="Verdana" w:hAnsi="Verdana"/>
              </w:rPr>
            </w:pPr>
            <w:r w:rsidRPr="00C16684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</w:t>
            </w:r>
          </w:p>
          <w:p w14:paraId="6CA0DE07" w14:textId="77777777" w:rsidR="00A45BB7" w:rsidRPr="00313A06" w:rsidRDefault="00BA4BBB" w:rsidP="00951408">
            <w:pPr>
              <w:pStyle w:val="ListParagraph"/>
              <w:numPr>
                <w:ilvl w:val="0"/>
                <w:numId w:val="21"/>
              </w:numPr>
              <w:spacing w:before="120" w:after="120"/>
            </w:pPr>
            <w:r w:rsidRPr="00805E40">
              <w:rPr>
                <w:rFonts w:ascii="Verdana" w:hAnsi="Verdana"/>
              </w:rPr>
              <w:t xml:space="preserve">The "Full Name on Account", "Account Type", "Account Number", and "Routing Number" fields will be non-editable on the </w:t>
            </w:r>
            <w:r w:rsidRPr="00805E40">
              <w:rPr>
                <w:rFonts w:ascii="Verdana" w:hAnsi="Verdana"/>
                <w:b/>
              </w:rPr>
              <w:t>Edit Electronic Checking Account</w:t>
            </w:r>
            <w:r w:rsidRPr="00805E40">
              <w:rPr>
                <w:rFonts w:ascii="Verdana" w:hAnsi="Verdana"/>
              </w:rPr>
              <w:t xml:space="preserve"> page. To make changes, the member will need to </w:t>
            </w:r>
            <w:r w:rsidR="00C16684" w:rsidRPr="00805E40">
              <w:rPr>
                <w:rFonts w:ascii="Verdana" w:hAnsi="Verdana"/>
              </w:rPr>
              <w:t>click</w:t>
            </w:r>
            <w:r w:rsidRPr="00805E40">
              <w:rPr>
                <w:rFonts w:ascii="Verdana" w:hAnsi="Verdana"/>
              </w:rPr>
              <w:t xml:space="preserve"> the</w:t>
            </w:r>
            <w:r w:rsidR="00C16684" w:rsidRPr="00805E40">
              <w:rPr>
                <w:rFonts w:ascii="Verdana" w:hAnsi="Verdana"/>
              </w:rPr>
              <w:t xml:space="preserve"> </w:t>
            </w:r>
            <w:r w:rsidR="00C16684" w:rsidRPr="00805E40">
              <w:rPr>
                <w:rFonts w:ascii="Verdana" w:hAnsi="Verdana"/>
                <w:b/>
              </w:rPr>
              <w:t>Profile</w:t>
            </w:r>
            <w:r w:rsidR="00C16684" w:rsidRPr="00805E40">
              <w:rPr>
                <w:rFonts w:ascii="Verdana" w:hAnsi="Verdana"/>
              </w:rPr>
              <w:t xml:space="preserve"> link at the top of the page and then click </w:t>
            </w:r>
            <w:r w:rsidR="00EB6C30" w:rsidRPr="00196E34">
              <w:rPr>
                <w:rFonts w:ascii="Verdana" w:hAnsi="Verdana"/>
                <w:b/>
                <w:bCs/>
              </w:rPr>
              <w:t>Payment methods</w:t>
            </w:r>
            <w:r w:rsidR="00EB6C30">
              <w:rPr>
                <w:rFonts w:ascii="Verdana" w:hAnsi="Verdana"/>
              </w:rPr>
              <w:t>.</w:t>
            </w:r>
          </w:p>
          <w:p w14:paraId="7272A4CE" w14:textId="77777777" w:rsidR="00F66A18" w:rsidRDefault="00F66A18" w:rsidP="00951408">
            <w:pPr>
              <w:pStyle w:val="ListParagraph"/>
              <w:spacing w:before="120" w:after="120"/>
              <w:rPr>
                <w:rFonts w:ascii="Verdana" w:hAnsi="Verdana"/>
              </w:rPr>
            </w:pPr>
          </w:p>
          <w:p w14:paraId="33297330" w14:textId="77777777" w:rsidR="003D25E0" w:rsidRPr="00F66A18" w:rsidRDefault="00E6755A" w:rsidP="00951408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 w:rsidRPr="00805E40">
              <w:rPr>
                <w:rFonts w:ascii="Verdana" w:hAnsi="Verdana"/>
                <w:color w:val="000000"/>
              </w:rPr>
              <w:t xml:space="preserve">If the member has an order pending, the </w:t>
            </w:r>
            <w:r w:rsidRPr="00805E40">
              <w:rPr>
                <w:rFonts w:ascii="Verdana" w:hAnsi="Verdana"/>
                <w:b/>
                <w:color w:val="000000"/>
              </w:rPr>
              <w:t>Account Balance</w:t>
            </w:r>
            <w:r w:rsidR="00AE25E2" w:rsidRPr="00805E40">
              <w:rPr>
                <w:rFonts w:ascii="Verdana" w:hAnsi="Verdana"/>
                <w:color w:val="000000"/>
              </w:rPr>
              <w:t xml:space="preserve"> will not be able to be paid. </w:t>
            </w:r>
            <w:r w:rsidRPr="00805E40">
              <w:rPr>
                <w:rFonts w:ascii="Verdana" w:hAnsi="Verdana"/>
                <w:color w:val="000000"/>
              </w:rPr>
              <w:t>A message explainin</w:t>
            </w:r>
            <w:r w:rsidR="00AE25E2" w:rsidRPr="00805E40">
              <w:rPr>
                <w:rFonts w:ascii="Verdana" w:hAnsi="Verdana"/>
                <w:color w:val="000000"/>
              </w:rPr>
              <w:t>g this will display</w:t>
            </w:r>
            <w:r w:rsidRPr="00805E40">
              <w:rPr>
                <w:rFonts w:ascii="Verdana" w:hAnsi="Verdana"/>
                <w:color w:val="000000"/>
              </w:rPr>
              <w:t>.</w:t>
            </w:r>
          </w:p>
        </w:tc>
      </w:tr>
      <w:tr w:rsidR="00415A29" w:rsidRPr="009D3C6D" w14:paraId="214D97E7" w14:textId="77777777" w:rsidTr="000C1F27">
        <w:trPr>
          <w:trHeight w:val="1250"/>
        </w:trPr>
        <w:tc>
          <w:tcPr>
            <w:tcW w:w="357" w:type="pct"/>
            <w:vMerge/>
          </w:tcPr>
          <w:p w14:paraId="7E53F560" w14:textId="77777777" w:rsidR="00BA4BBB" w:rsidRPr="009D3C6D" w:rsidRDefault="00BA4BBB" w:rsidP="0095140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89" w:type="pct"/>
          </w:tcPr>
          <w:p w14:paraId="75F95517" w14:textId="77777777" w:rsidR="00BA4BBB" w:rsidRDefault="00CD612F" w:rsidP="0095140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Order Placement - </w:t>
            </w:r>
            <w:r w:rsidR="00C16684">
              <w:rPr>
                <w:rFonts w:ascii="Verdana" w:hAnsi="Verdana"/>
              </w:rPr>
              <w:t>member has a past due balance</w:t>
            </w:r>
            <w:r w:rsidR="008C57FB">
              <w:rPr>
                <w:rFonts w:ascii="Verdana" w:hAnsi="Verdana"/>
              </w:rPr>
              <w:t xml:space="preserve"> and is placing an order</w:t>
            </w:r>
          </w:p>
          <w:p w14:paraId="79423EE0" w14:textId="77777777" w:rsidR="003D25E0" w:rsidRDefault="003D25E0" w:rsidP="00951408">
            <w:pPr>
              <w:spacing w:before="120" w:after="120"/>
              <w:rPr>
                <w:rFonts w:ascii="Verdana" w:hAnsi="Verdana"/>
              </w:rPr>
            </w:pPr>
          </w:p>
          <w:p w14:paraId="7D730A63" w14:textId="77777777" w:rsidR="003D25E0" w:rsidRPr="00156600" w:rsidRDefault="003D25E0" w:rsidP="00951408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754" w:type="pct"/>
          </w:tcPr>
          <w:p w14:paraId="41627146" w14:textId="77777777" w:rsidR="00EC549E" w:rsidRDefault="00E11F2C" w:rsidP="00951408">
            <w:pPr>
              <w:spacing w:before="120" w:after="12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When placing an order, </w:t>
            </w:r>
            <w:r w:rsidR="00CD612F" w:rsidRPr="007D28ED">
              <w:rPr>
                <w:rFonts w:ascii="Verdana" w:hAnsi="Verdana" w:cs="Arial"/>
                <w:b/>
                <w:bCs/>
              </w:rPr>
              <w:t xml:space="preserve">the total cost charged will include the </w:t>
            </w:r>
            <w:r w:rsidR="003A619B" w:rsidRPr="007D28ED">
              <w:rPr>
                <w:rFonts w:ascii="Verdana" w:hAnsi="Verdana" w:cs="Arial"/>
                <w:b/>
                <w:bCs/>
              </w:rPr>
              <w:t xml:space="preserve">outstanding </w:t>
            </w:r>
            <w:r w:rsidR="00CD612F" w:rsidRPr="007D28ED">
              <w:rPr>
                <w:rFonts w:ascii="Verdana" w:hAnsi="Verdana" w:cs="Arial"/>
                <w:b/>
                <w:bCs/>
              </w:rPr>
              <w:t>account balance.</w:t>
            </w:r>
            <w:r w:rsidR="00CD612F">
              <w:rPr>
                <w:rFonts w:ascii="Verdana" w:hAnsi="Verdana" w:cs="Arial"/>
              </w:rPr>
              <w:t xml:space="preserve"> </w:t>
            </w:r>
          </w:p>
          <w:p w14:paraId="78A06743" w14:textId="77777777" w:rsidR="001442F4" w:rsidRDefault="00E11F2C" w:rsidP="00951408">
            <w:pPr>
              <w:spacing w:before="120" w:after="120"/>
              <w:rPr>
                <w:rFonts w:ascii="Verdana" w:hAnsi="Verdana" w:cs="Arial"/>
              </w:rPr>
            </w:pPr>
            <w:r w:rsidRPr="00EC549E">
              <w:rPr>
                <w:rFonts w:ascii="Verdana" w:hAnsi="Verdana" w:cs="Arial"/>
                <w:b/>
                <w:bCs/>
              </w:rPr>
              <w:t>Note:</w:t>
            </w:r>
            <w:r>
              <w:rPr>
                <w:rFonts w:ascii="Verdana" w:hAnsi="Verdana" w:cs="Arial"/>
              </w:rPr>
              <w:t xml:space="preserve"> </w:t>
            </w:r>
            <w:r w:rsidR="00EC549E">
              <w:rPr>
                <w:rFonts w:ascii="Verdana" w:hAnsi="Verdana" w:cs="Arial"/>
              </w:rPr>
              <w:t xml:space="preserve"> C</w:t>
            </w:r>
            <w:r w:rsidR="003A619B">
              <w:rPr>
                <w:rFonts w:ascii="Verdana" w:hAnsi="Verdana" w:cs="Arial"/>
              </w:rPr>
              <w:t>lient</w:t>
            </w:r>
            <w:r>
              <w:rPr>
                <w:rFonts w:ascii="Verdana" w:hAnsi="Verdana" w:cs="Arial"/>
              </w:rPr>
              <w:t>s who offer f</w:t>
            </w:r>
            <w:r w:rsidR="003A619B">
              <w:rPr>
                <w:rFonts w:ascii="Verdana" w:hAnsi="Verdana" w:cs="Arial"/>
              </w:rPr>
              <w:t>ill/bill</w:t>
            </w:r>
            <w:r>
              <w:rPr>
                <w:rFonts w:ascii="Verdana" w:hAnsi="Verdana" w:cs="Arial"/>
              </w:rPr>
              <w:t xml:space="preserve"> (client specific) may have option to </w:t>
            </w:r>
            <w:r w:rsidR="003A619B" w:rsidRPr="007D28ED">
              <w:rPr>
                <w:rFonts w:ascii="Verdana" w:hAnsi="Verdana" w:cs="Arial"/>
                <w:b/>
                <w:bCs/>
              </w:rPr>
              <w:t>Send me an Invoice</w:t>
            </w:r>
            <w:r w:rsidR="003A619B">
              <w:rPr>
                <w:rFonts w:ascii="Verdana" w:hAnsi="Verdana" w:cs="Arial"/>
              </w:rPr>
              <w:t xml:space="preserve"> by clicking </w:t>
            </w:r>
            <w:r w:rsidR="003A619B" w:rsidRPr="007D28ED">
              <w:rPr>
                <w:rFonts w:ascii="Verdana" w:hAnsi="Verdana" w:cs="Arial"/>
                <w:b/>
                <w:bCs/>
              </w:rPr>
              <w:t>Change Payment</w:t>
            </w:r>
            <w:r w:rsidR="003A619B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>although they have an o</w:t>
            </w:r>
            <w:r w:rsidRPr="00E11F2C">
              <w:rPr>
                <w:rFonts w:ascii="Verdana" w:hAnsi="Verdana" w:cs="Arial"/>
              </w:rPr>
              <w:t xml:space="preserve">utstanding </w:t>
            </w:r>
            <w:r>
              <w:rPr>
                <w:rFonts w:ascii="Verdana" w:hAnsi="Verdana" w:cs="Arial"/>
              </w:rPr>
              <w:t>b</w:t>
            </w:r>
            <w:r w:rsidRPr="00E11F2C">
              <w:rPr>
                <w:rFonts w:ascii="Verdana" w:hAnsi="Verdana" w:cs="Arial"/>
              </w:rPr>
              <w:t xml:space="preserve">alance </w:t>
            </w:r>
            <w:r>
              <w:rPr>
                <w:rFonts w:ascii="Verdana" w:hAnsi="Verdana" w:cs="Arial"/>
              </w:rPr>
              <w:t>as we continue to ship their prescriptions u</w:t>
            </w:r>
            <w:r w:rsidR="003A619B" w:rsidRPr="009D3C6D">
              <w:rPr>
                <w:rFonts w:ascii="Verdana" w:hAnsi="Verdana" w:cs="Arial"/>
              </w:rPr>
              <w:t xml:space="preserve">p to a certain dollar amount as previously agreed on by the client. </w:t>
            </w:r>
          </w:p>
          <w:p w14:paraId="3CA67791" w14:textId="77777777" w:rsidR="003D25E0" w:rsidRDefault="003D25E0" w:rsidP="00951408">
            <w:pPr>
              <w:spacing w:before="120" w:after="120"/>
              <w:rPr>
                <w:rFonts w:ascii="Verdana" w:hAnsi="Verdana" w:cs="Arial"/>
              </w:rPr>
            </w:pPr>
          </w:p>
          <w:p w14:paraId="55F4898C" w14:textId="02D5AE55" w:rsidR="003D25E0" w:rsidRPr="009D3C6D" w:rsidRDefault="001442F4" w:rsidP="002B251A">
            <w:pPr>
              <w:spacing w:before="120" w:after="120"/>
              <w:rPr>
                <w:rFonts w:ascii="Verdana" w:hAnsi="Verdana"/>
              </w:rPr>
            </w:pPr>
            <w:r w:rsidRPr="009D3C6D">
              <w:rPr>
                <w:rFonts w:ascii="Verdana" w:hAnsi="Verdana"/>
                <w:b/>
              </w:rPr>
              <w:t>Note:</w:t>
            </w:r>
            <w:r w:rsidRPr="009D3C6D">
              <w:rPr>
                <w:rFonts w:ascii="Verdana" w:hAnsi="Verdana"/>
              </w:rPr>
              <w:t xml:space="preserve"> </w:t>
            </w:r>
            <w:r w:rsidR="00F66A18">
              <w:rPr>
                <w:rFonts w:ascii="Verdana" w:hAnsi="Verdana"/>
              </w:rPr>
              <w:t xml:space="preserve"> </w:t>
            </w:r>
            <w:r w:rsidRPr="005404FF">
              <w:rPr>
                <w:rFonts w:ascii="Verdana" w:hAnsi="Verdana"/>
                <w:b/>
              </w:rPr>
              <w:t>Past Due</w:t>
            </w:r>
            <w:r w:rsidRPr="009D3C6D">
              <w:rPr>
                <w:rFonts w:ascii="Verdana" w:hAnsi="Verdana"/>
              </w:rPr>
              <w:t xml:space="preserve"> balances may </w:t>
            </w:r>
            <w:r>
              <w:rPr>
                <w:rFonts w:ascii="Verdana" w:hAnsi="Verdana"/>
              </w:rPr>
              <w:t>display</w:t>
            </w:r>
            <w:r w:rsidRPr="009D3C6D">
              <w:rPr>
                <w:rFonts w:ascii="Verdana" w:hAnsi="Verdana"/>
              </w:rPr>
              <w:t xml:space="preserve"> as result of a payment in process or</w:t>
            </w:r>
            <w:r>
              <w:rPr>
                <w:rFonts w:ascii="Verdana" w:hAnsi="Verdana"/>
              </w:rPr>
              <w:t xml:space="preserve"> a payment</w:t>
            </w:r>
            <w:r w:rsidRPr="009D3C6D">
              <w:rPr>
                <w:rFonts w:ascii="Verdana" w:hAnsi="Verdana"/>
              </w:rPr>
              <w:t xml:space="preserve"> in the mail.</w:t>
            </w:r>
          </w:p>
        </w:tc>
      </w:tr>
      <w:tr w:rsidR="0020610B" w14:paraId="6D557704" w14:textId="77777777" w:rsidTr="000C1F27">
        <w:tc>
          <w:tcPr>
            <w:tcW w:w="357" w:type="pct"/>
          </w:tcPr>
          <w:p w14:paraId="38C93CCE" w14:textId="77777777" w:rsidR="00BA4BBB" w:rsidRPr="009D3C6D" w:rsidRDefault="00BA4BBB" w:rsidP="0095140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D3C6D">
              <w:rPr>
                <w:rFonts w:ascii="Verdana" w:hAnsi="Verdana"/>
                <w:b/>
              </w:rPr>
              <w:t>3</w:t>
            </w:r>
          </w:p>
        </w:tc>
        <w:tc>
          <w:tcPr>
            <w:tcW w:w="4643" w:type="pct"/>
            <w:gridSpan w:val="2"/>
          </w:tcPr>
          <w:p w14:paraId="1B2E740B" w14:textId="77777777" w:rsidR="00E6755A" w:rsidRPr="00C20241" w:rsidRDefault="00E6755A" w:rsidP="00951408">
            <w:pPr>
              <w:spacing w:before="120" w:after="120"/>
              <w:rPr>
                <w:rFonts w:ascii="Verdana" w:hAnsi="Verdana"/>
              </w:rPr>
            </w:pPr>
            <w:r w:rsidRPr="00C20241">
              <w:rPr>
                <w:rFonts w:ascii="Verdana" w:hAnsi="Verdana"/>
              </w:rPr>
              <w:t xml:space="preserve">The </w:t>
            </w:r>
            <w:r w:rsidRPr="00C20241">
              <w:rPr>
                <w:rFonts w:ascii="Verdana" w:hAnsi="Verdana"/>
                <w:b/>
              </w:rPr>
              <w:t>Payment Confirmation</w:t>
            </w:r>
            <w:r w:rsidRPr="00C20241">
              <w:rPr>
                <w:rFonts w:ascii="Verdana" w:hAnsi="Verdana"/>
              </w:rPr>
              <w:t xml:space="preserve"> page will</w:t>
            </w:r>
            <w:r w:rsidR="00AE2551" w:rsidRPr="00C20241">
              <w:rPr>
                <w:rFonts w:ascii="Verdana" w:hAnsi="Verdana"/>
              </w:rPr>
              <w:t xml:space="preserve"> </w:t>
            </w:r>
            <w:r w:rsidR="001F37C0" w:rsidRPr="00C20241">
              <w:rPr>
                <w:rFonts w:ascii="Verdana" w:hAnsi="Verdana"/>
              </w:rPr>
              <w:t>display i</w:t>
            </w:r>
            <w:r w:rsidRPr="00C20241">
              <w:rPr>
                <w:rFonts w:ascii="Verdana" w:hAnsi="Verdana"/>
              </w:rPr>
              <w:t xml:space="preserve">f the member is paying through the </w:t>
            </w:r>
            <w:r w:rsidR="002B645D" w:rsidRPr="00C20241">
              <w:rPr>
                <w:rFonts w:ascii="Verdana" w:hAnsi="Verdana"/>
                <w:b/>
                <w:color w:val="000000"/>
              </w:rPr>
              <w:t>Mail</w:t>
            </w:r>
            <w:r w:rsidR="002B645D" w:rsidRPr="00C20241">
              <w:rPr>
                <w:rFonts w:ascii="Verdana" w:hAnsi="Verdana"/>
                <w:color w:val="000000"/>
              </w:rPr>
              <w:t xml:space="preserve"> </w:t>
            </w:r>
            <w:r w:rsidR="002B645D" w:rsidRPr="00C20241">
              <w:rPr>
                <w:rFonts w:ascii="Verdana" w:hAnsi="Verdana"/>
                <w:b/>
                <w:color w:val="000000"/>
              </w:rPr>
              <w:t>Service Account Balance and Payment</w:t>
            </w:r>
            <w:r w:rsidR="002B645D" w:rsidRPr="00C20241">
              <w:rPr>
                <w:rFonts w:ascii="Verdana" w:hAnsi="Verdana"/>
                <w:color w:val="000000"/>
              </w:rPr>
              <w:t xml:space="preserve"> </w:t>
            </w:r>
            <w:r w:rsidRPr="00C20241">
              <w:rPr>
                <w:rFonts w:ascii="Verdana" w:hAnsi="Verdana"/>
              </w:rPr>
              <w:t>page.</w:t>
            </w:r>
          </w:p>
          <w:p w14:paraId="60268F3A" w14:textId="77777777" w:rsidR="00E6755A" w:rsidRPr="00C20241" w:rsidRDefault="00E6755A" w:rsidP="00951408">
            <w:pPr>
              <w:spacing w:before="120" w:after="120"/>
              <w:rPr>
                <w:rFonts w:ascii="Verdana" w:hAnsi="Verdana"/>
              </w:rPr>
            </w:pPr>
          </w:p>
          <w:p w14:paraId="50266DF7" w14:textId="73E67759" w:rsidR="003D25E0" w:rsidRPr="00C20241" w:rsidRDefault="000C1F27" w:rsidP="002B251A">
            <w:pPr>
              <w:spacing w:before="120" w:after="120"/>
              <w:jc w:val="center"/>
              <w:rPr>
                <w:rFonts w:ascii="Verdana" w:hAnsi="Verdana"/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AA09886" wp14:editId="2E0829D1">
                  <wp:extent cx="4572000" cy="4431755"/>
                  <wp:effectExtent l="0" t="0" r="0" b="6985"/>
                  <wp:docPr id="1249882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88272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43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3CFF0" w14:textId="77777777" w:rsidR="00B32C17" w:rsidRDefault="00B32C17" w:rsidP="00313A06">
      <w:pPr>
        <w:jc w:val="right"/>
      </w:pPr>
    </w:p>
    <w:p w14:paraId="37A1FBE8" w14:textId="20A61635" w:rsidR="00A86E62" w:rsidRPr="002B251A" w:rsidRDefault="009B24C2" w:rsidP="002B251A">
      <w:pPr>
        <w:jc w:val="right"/>
        <w:rPr>
          <w:rStyle w:val="Hyperlink"/>
          <w:rFonts w:ascii="Verdana" w:hAnsi="Verdana"/>
        </w:rPr>
      </w:pPr>
      <w:hyperlink w:anchor="_top" w:history="1">
        <w:r w:rsidRPr="009B24C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86E62" w:rsidRPr="00A86E62" w14:paraId="136C312C" w14:textId="77777777" w:rsidTr="00C44EC6">
        <w:tc>
          <w:tcPr>
            <w:tcW w:w="5000" w:type="pct"/>
            <w:shd w:val="clear" w:color="auto" w:fill="C0C0C0"/>
          </w:tcPr>
          <w:p w14:paraId="5C49B9DD" w14:textId="77777777" w:rsidR="00A86E62" w:rsidRPr="00A86E62" w:rsidRDefault="00A86E62" w:rsidP="00951408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A86E62">
              <w:rPr>
                <w:rFonts w:ascii="Verdana" w:hAnsi="Verdana"/>
                <w:b/>
                <w:bCs/>
              </w:rPr>
              <w:t xml:space="preserve">SilverScript Premium Payments (Medicare D) </w:t>
            </w:r>
          </w:p>
        </w:tc>
      </w:tr>
    </w:tbl>
    <w:p w14:paraId="38A72F50" w14:textId="77777777" w:rsidR="00A86E62" w:rsidRPr="00A86E62" w:rsidRDefault="00A86E62" w:rsidP="00A86E62">
      <w:pPr>
        <w:rPr>
          <w:rFonts w:ascii="Verdana" w:hAnsi="Verdana"/>
        </w:rPr>
      </w:pPr>
      <w:r w:rsidRPr="00A86E62">
        <w:rPr>
          <w:rFonts w:ascii="Verdana" w:hAnsi="Verdana"/>
          <w:b/>
          <w:bCs/>
        </w:rPr>
        <w:t>Note:</w:t>
      </w:r>
      <w:r w:rsidRPr="00A86E62">
        <w:rPr>
          <w:rFonts w:ascii="Verdana" w:hAnsi="Verdana"/>
        </w:rPr>
        <w:t>  Screen capture may not match actual scenario for this process. Some clients may not enlist in specific web features. This work instruction/job aid is intended as a guide only.</w:t>
      </w:r>
    </w:p>
    <w:p w14:paraId="00CEF119" w14:textId="77777777" w:rsidR="00A86E62" w:rsidRPr="00A86E62" w:rsidRDefault="00A86E62" w:rsidP="00A86E62">
      <w:pPr>
        <w:rPr>
          <w:rFonts w:ascii="Verdana" w:hAnsi="Verdana"/>
        </w:rPr>
      </w:pPr>
    </w:p>
    <w:p w14:paraId="1E04082D" w14:textId="77777777" w:rsidR="00A86E62" w:rsidRPr="00A86E62" w:rsidRDefault="00A86E62" w:rsidP="00A86E62">
      <w:pPr>
        <w:rPr>
          <w:rFonts w:ascii="Verdana" w:hAnsi="Verdana"/>
        </w:rPr>
      </w:pPr>
      <w:r w:rsidRPr="00A86E62">
        <w:rPr>
          <w:rFonts w:ascii="Verdana" w:hAnsi="Verdana"/>
          <w:noProof/>
        </w:rPr>
        <w:drawing>
          <wp:inline distT="0" distB="0" distL="0" distR="0" wp14:anchorId="0A39084D" wp14:editId="49002F7D">
            <wp:extent cx="238125" cy="2095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E62">
        <w:rPr>
          <w:rFonts w:ascii="Verdana" w:hAnsi="Verdana"/>
        </w:rPr>
        <w:t xml:space="preserve"> Members must go to </w:t>
      </w:r>
      <w:r w:rsidRPr="00A86E62">
        <w:rPr>
          <w:rFonts w:ascii="Verdana" w:hAnsi="Verdana"/>
          <w:b/>
          <w:bCs/>
        </w:rPr>
        <w:t>AetnaMedicare.com</w:t>
      </w:r>
      <w:r w:rsidRPr="00A86E62">
        <w:rPr>
          <w:rFonts w:ascii="Verdana" w:hAnsi="Verdana"/>
        </w:rPr>
        <w:t xml:space="preserve"> to pay their premiums through </w:t>
      </w:r>
      <w:r w:rsidRPr="00A86E62">
        <w:rPr>
          <w:rFonts w:ascii="Verdana" w:hAnsi="Verdana"/>
          <w:b/>
        </w:rPr>
        <w:t xml:space="preserve">InstaMed </w:t>
      </w:r>
      <w:r w:rsidRPr="00A86E62">
        <w:rPr>
          <w:rFonts w:ascii="Verdana" w:hAnsi="Verdana"/>
        </w:rPr>
        <w:t xml:space="preserve">(this option is currently </w:t>
      </w:r>
      <w:r w:rsidRPr="00A86E62">
        <w:rPr>
          <w:rFonts w:ascii="Verdana" w:hAnsi="Verdana"/>
          <w:b/>
        </w:rPr>
        <w:t>not</w:t>
      </w:r>
      <w:r w:rsidRPr="00A86E62">
        <w:rPr>
          <w:rFonts w:ascii="Verdana" w:hAnsi="Verdana"/>
        </w:rPr>
        <w:t xml:space="preserve"> available from Caremark.com). </w:t>
      </w:r>
    </w:p>
    <w:p w14:paraId="1BBA73C1" w14:textId="77777777" w:rsidR="00A86E62" w:rsidRPr="00A86E62" w:rsidRDefault="00A86E62" w:rsidP="00A86E62">
      <w:pPr>
        <w:rPr>
          <w:rFonts w:ascii="Verdana" w:hAnsi="Verdana"/>
        </w:rPr>
      </w:pPr>
    </w:p>
    <w:p w14:paraId="5AF76414" w14:textId="77777777" w:rsidR="00A86E62" w:rsidRPr="00A86E62" w:rsidRDefault="00A86E62" w:rsidP="00A86E62">
      <w:pPr>
        <w:rPr>
          <w:rFonts w:ascii="Verdana" w:hAnsi="Verdana"/>
        </w:rPr>
      </w:pPr>
      <w:r w:rsidRPr="00A86E62">
        <w:rPr>
          <w:rFonts w:ascii="Verdana" w:hAnsi="Verdana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999"/>
      </w:tblGrid>
      <w:tr w:rsidR="00A86E62" w:rsidRPr="00A86E62" w14:paraId="592225B1" w14:textId="77777777" w:rsidTr="00C44EC6">
        <w:tc>
          <w:tcPr>
            <w:tcW w:w="367" w:type="pct"/>
            <w:shd w:val="clear" w:color="auto" w:fill="D9D9D9"/>
          </w:tcPr>
          <w:p w14:paraId="5FC734DC" w14:textId="77777777" w:rsidR="00A86E62" w:rsidRPr="00A86E62" w:rsidRDefault="00A86E62" w:rsidP="00951408">
            <w:pPr>
              <w:spacing w:before="120" w:after="120"/>
              <w:rPr>
                <w:rFonts w:ascii="Verdana" w:hAnsi="Verdana"/>
                <w:b/>
              </w:rPr>
            </w:pPr>
            <w:r w:rsidRPr="00A86E62">
              <w:rPr>
                <w:rFonts w:ascii="Verdana" w:hAnsi="Verdana"/>
                <w:b/>
              </w:rPr>
              <w:t>Step</w:t>
            </w:r>
          </w:p>
        </w:tc>
        <w:tc>
          <w:tcPr>
            <w:tcW w:w="4633" w:type="pct"/>
            <w:shd w:val="clear" w:color="auto" w:fill="D9D9D9"/>
          </w:tcPr>
          <w:p w14:paraId="7843B921" w14:textId="77777777" w:rsidR="00A86E62" w:rsidRPr="00A86E62" w:rsidRDefault="00A86E62" w:rsidP="00951408">
            <w:pPr>
              <w:spacing w:before="120" w:after="120"/>
              <w:rPr>
                <w:rFonts w:ascii="Verdana" w:hAnsi="Verdana"/>
                <w:b/>
              </w:rPr>
            </w:pPr>
            <w:r w:rsidRPr="00A86E62">
              <w:rPr>
                <w:rFonts w:ascii="Verdana" w:hAnsi="Verdana"/>
                <w:b/>
              </w:rPr>
              <w:t>Action</w:t>
            </w:r>
          </w:p>
        </w:tc>
      </w:tr>
      <w:tr w:rsidR="00A86E62" w:rsidRPr="00A86E62" w14:paraId="406D7B35" w14:textId="77777777" w:rsidTr="00C44EC6">
        <w:tc>
          <w:tcPr>
            <w:tcW w:w="367" w:type="pct"/>
            <w:shd w:val="clear" w:color="auto" w:fill="auto"/>
          </w:tcPr>
          <w:p w14:paraId="0E0CD723" w14:textId="77777777" w:rsidR="00A86E62" w:rsidRPr="00A86E62" w:rsidRDefault="00A86E62" w:rsidP="002B251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86E62">
              <w:rPr>
                <w:rFonts w:ascii="Verdana" w:hAnsi="Verdana"/>
                <w:b/>
              </w:rPr>
              <w:t>1</w:t>
            </w:r>
          </w:p>
        </w:tc>
        <w:tc>
          <w:tcPr>
            <w:tcW w:w="4633" w:type="pct"/>
            <w:shd w:val="clear" w:color="auto" w:fill="auto"/>
          </w:tcPr>
          <w:p w14:paraId="1DA61968" w14:textId="77777777" w:rsidR="00A86E62" w:rsidRPr="00A86E62" w:rsidRDefault="00A86E62" w:rsidP="00951408">
            <w:pPr>
              <w:spacing w:before="120" w:after="120"/>
              <w:rPr>
                <w:rFonts w:ascii="Verdana" w:hAnsi="Verdana"/>
                <w:b/>
              </w:rPr>
            </w:pPr>
            <w:r w:rsidRPr="00A86E62">
              <w:rPr>
                <w:rFonts w:ascii="Verdana" w:hAnsi="Verdana"/>
              </w:rPr>
              <w:t xml:space="preserve">Select </w:t>
            </w:r>
            <w:r w:rsidRPr="00A86E62">
              <w:rPr>
                <w:rFonts w:ascii="Verdana" w:hAnsi="Verdana"/>
                <w:b/>
              </w:rPr>
              <w:t>Pay Premium.</w:t>
            </w:r>
          </w:p>
          <w:p w14:paraId="08296D65" w14:textId="77777777" w:rsidR="00A86E62" w:rsidRPr="00A86E62" w:rsidRDefault="00A86E62" w:rsidP="00951408">
            <w:pPr>
              <w:spacing w:before="120" w:after="120"/>
              <w:rPr>
                <w:rFonts w:ascii="Verdana" w:hAnsi="Verdana"/>
              </w:rPr>
            </w:pPr>
          </w:p>
          <w:p w14:paraId="38568186" w14:textId="77777777" w:rsidR="00A86E62" w:rsidRPr="00A86E62" w:rsidRDefault="00A86E62" w:rsidP="00951408">
            <w:pPr>
              <w:spacing w:before="120" w:after="120"/>
              <w:jc w:val="center"/>
              <w:rPr>
                <w:rFonts w:ascii="Verdana" w:hAnsi="Verdana"/>
              </w:rPr>
            </w:pPr>
            <w:r w:rsidRPr="00A86E62">
              <w:rPr>
                <w:rFonts w:ascii="Verdana" w:hAnsi="Verdana"/>
                <w:noProof/>
              </w:rPr>
              <w:drawing>
                <wp:inline distT="0" distB="0" distL="0" distR="0" wp14:anchorId="272AAD1F" wp14:editId="2B404884">
                  <wp:extent cx="4572000" cy="3285923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85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3D69B" w14:textId="77777777" w:rsidR="00A86E62" w:rsidRPr="00A86E62" w:rsidRDefault="00A86E62" w:rsidP="00951408">
            <w:pPr>
              <w:spacing w:before="120" w:after="120"/>
              <w:rPr>
                <w:rFonts w:ascii="Verdana" w:hAnsi="Verdana"/>
              </w:rPr>
            </w:pPr>
          </w:p>
          <w:p w14:paraId="4330C11E" w14:textId="74C07DB2" w:rsidR="00A86E62" w:rsidRPr="002B251A" w:rsidRDefault="00A86E62" w:rsidP="00951408">
            <w:pPr>
              <w:spacing w:before="120" w:after="120"/>
              <w:rPr>
                <w:rFonts w:ascii="Verdana" w:hAnsi="Verdana"/>
                <w:b/>
              </w:rPr>
            </w:pPr>
            <w:r w:rsidRPr="00A86E62">
              <w:rPr>
                <w:rFonts w:ascii="Verdana" w:hAnsi="Verdana"/>
                <w:b/>
              </w:rPr>
              <w:t>Result:</w:t>
            </w:r>
            <w:r w:rsidRPr="00A86E62">
              <w:rPr>
                <w:rFonts w:ascii="Verdana" w:hAnsi="Verdana"/>
              </w:rPr>
              <w:t xml:space="preserve"> Members are advised they are leaving </w:t>
            </w:r>
            <w:r w:rsidRPr="00A86E62">
              <w:rPr>
                <w:rFonts w:ascii="Verdana" w:hAnsi="Verdana"/>
                <w:b/>
                <w:bCs/>
              </w:rPr>
              <w:t>AetnaMedicare.com</w:t>
            </w:r>
            <w:r w:rsidRPr="00A86E62">
              <w:rPr>
                <w:rFonts w:ascii="Verdana" w:hAnsi="Verdana"/>
              </w:rPr>
              <w:t xml:space="preserve"> for </w:t>
            </w:r>
            <w:r w:rsidRPr="00A86E62">
              <w:rPr>
                <w:rFonts w:ascii="Verdana" w:hAnsi="Verdana"/>
                <w:b/>
              </w:rPr>
              <w:t>InstaMed.com.</w:t>
            </w:r>
          </w:p>
        </w:tc>
      </w:tr>
      <w:tr w:rsidR="00A86E62" w:rsidRPr="00A86E62" w14:paraId="4648E30E" w14:textId="77777777" w:rsidTr="00C44EC6">
        <w:tc>
          <w:tcPr>
            <w:tcW w:w="367" w:type="pct"/>
            <w:shd w:val="clear" w:color="auto" w:fill="auto"/>
          </w:tcPr>
          <w:p w14:paraId="431C7BE4" w14:textId="77777777" w:rsidR="00A86E62" w:rsidRPr="00A86E62" w:rsidRDefault="00A86E62" w:rsidP="002B251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86E62">
              <w:rPr>
                <w:rFonts w:ascii="Verdana" w:hAnsi="Verdana"/>
                <w:b/>
              </w:rPr>
              <w:t>2</w:t>
            </w:r>
          </w:p>
        </w:tc>
        <w:tc>
          <w:tcPr>
            <w:tcW w:w="4633" w:type="pct"/>
            <w:shd w:val="clear" w:color="auto" w:fill="auto"/>
          </w:tcPr>
          <w:p w14:paraId="36C9B94A" w14:textId="77777777" w:rsidR="00A86E62" w:rsidRPr="00A86E62" w:rsidRDefault="00A86E62" w:rsidP="00951408">
            <w:pPr>
              <w:spacing w:before="120" w:after="120"/>
              <w:rPr>
                <w:rFonts w:ascii="Verdana" w:hAnsi="Verdana"/>
              </w:rPr>
            </w:pPr>
            <w:r w:rsidRPr="00A86E62">
              <w:rPr>
                <w:rFonts w:ascii="Verdana" w:hAnsi="Verdana"/>
              </w:rPr>
              <w:t xml:space="preserve">Select </w:t>
            </w:r>
            <w:r w:rsidRPr="00A86E62">
              <w:rPr>
                <w:rFonts w:ascii="Verdana" w:hAnsi="Verdana"/>
                <w:b/>
                <w:bCs/>
              </w:rPr>
              <w:t>Pay Now</w:t>
            </w:r>
            <w:r w:rsidRPr="00A86E62">
              <w:rPr>
                <w:rFonts w:ascii="Verdana" w:hAnsi="Verdana"/>
                <w:b/>
              </w:rPr>
              <w:t>.</w:t>
            </w:r>
          </w:p>
          <w:p w14:paraId="73D60F17" w14:textId="77777777" w:rsidR="00A86E62" w:rsidRPr="00A86E62" w:rsidRDefault="00A86E62" w:rsidP="00951408">
            <w:pPr>
              <w:spacing w:before="120" w:after="120"/>
              <w:rPr>
                <w:rFonts w:ascii="Verdana" w:hAnsi="Verdana"/>
              </w:rPr>
            </w:pPr>
          </w:p>
          <w:p w14:paraId="0DC7D527" w14:textId="2872D1EA" w:rsidR="00A86E62" w:rsidRPr="00A86E62" w:rsidRDefault="00A86E62" w:rsidP="002B251A">
            <w:pPr>
              <w:spacing w:before="120" w:after="120"/>
              <w:jc w:val="center"/>
              <w:rPr>
                <w:rFonts w:ascii="Verdana" w:hAnsi="Verdana"/>
              </w:rPr>
            </w:pPr>
            <w:r w:rsidRPr="00A86E62">
              <w:rPr>
                <w:rFonts w:ascii="Verdana" w:hAnsi="Verdana"/>
                <w:noProof/>
              </w:rPr>
              <w:drawing>
                <wp:inline distT="0" distB="0" distL="0" distR="0" wp14:anchorId="5C2ACA04" wp14:editId="7094E207">
                  <wp:extent cx="4572000" cy="2682130"/>
                  <wp:effectExtent l="0" t="0" r="0" b="444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8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E62" w:rsidRPr="00A86E62" w14:paraId="31953D01" w14:textId="77777777" w:rsidTr="00C44EC6">
        <w:tc>
          <w:tcPr>
            <w:tcW w:w="367" w:type="pct"/>
            <w:shd w:val="clear" w:color="auto" w:fill="auto"/>
          </w:tcPr>
          <w:p w14:paraId="753B582A" w14:textId="77777777" w:rsidR="00A86E62" w:rsidRPr="00A86E62" w:rsidRDefault="00A86E62" w:rsidP="002B251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86E62">
              <w:rPr>
                <w:rFonts w:ascii="Verdana" w:hAnsi="Verdana"/>
                <w:b/>
              </w:rPr>
              <w:t>3</w:t>
            </w:r>
          </w:p>
        </w:tc>
        <w:tc>
          <w:tcPr>
            <w:tcW w:w="4633" w:type="pct"/>
            <w:shd w:val="clear" w:color="auto" w:fill="auto"/>
          </w:tcPr>
          <w:p w14:paraId="00B2396D" w14:textId="77777777" w:rsidR="00A86E62" w:rsidRPr="00A86E62" w:rsidRDefault="00A86E62" w:rsidP="00951408">
            <w:pPr>
              <w:spacing w:before="120" w:after="120"/>
              <w:rPr>
                <w:rFonts w:ascii="Verdana" w:hAnsi="Verdana"/>
              </w:rPr>
            </w:pPr>
            <w:r w:rsidRPr="00A86E62">
              <w:rPr>
                <w:rFonts w:ascii="Verdana" w:hAnsi="Verdana"/>
              </w:rPr>
              <w:t xml:space="preserve">Options available to </w:t>
            </w:r>
            <w:r w:rsidRPr="00A86E62">
              <w:rPr>
                <w:rFonts w:ascii="Verdana" w:hAnsi="Verdana"/>
                <w:b/>
              </w:rPr>
              <w:t xml:space="preserve">Log In, Sign Up, </w:t>
            </w:r>
            <w:r w:rsidRPr="00A86E62">
              <w:rPr>
                <w:rFonts w:ascii="Verdana" w:hAnsi="Verdana"/>
                <w:bCs/>
              </w:rPr>
              <w:t>or</w:t>
            </w:r>
            <w:r w:rsidRPr="00A86E62">
              <w:rPr>
                <w:rFonts w:ascii="Verdana" w:hAnsi="Verdana"/>
              </w:rPr>
              <w:t xml:space="preserve"> </w:t>
            </w:r>
            <w:r w:rsidRPr="00A86E62">
              <w:rPr>
                <w:rFonts w:ascii="Verdana" w:hAnsi="Verdana"/>
                <w:b/>
                <w:bCs/>
              </w:rPr>
              <w:t>Make a Payment</w:t>
            </w:r>
            <w:r w:rsidRPr="00A86E62">
              <w:rPr>
                <w:rFonts w:ascii="Verdana" w:hAnsi="Verdana"/>
              </w:rPr>
              <w:t xml:space="preserve"> by entering their Email, Payment ID, Birth Date, and Zip, then select </w:t>
            </w:r>
            <w:r w:rsidRPr="00A86E62">
              <w:rPr>
                <w:rFonts w:ascii="Verdana" w:hAnsi="Verdana"/>
                <w:b/>
                <w:bCs/>
              </w:rPr>
              <w:t>Pay Now</w:t>
            </w:r>
            <w:r w:rsidRPr="00A86E62">
              <w:rPr>
                <w:rFonts w:ascii="Verdana" w:hAnsi="Verdana"/>
              </w:rPr>
              <w:t>.</w:t>
            </w:r>
          </w:p>
          <w:p w14:paraId="5051A8F1" w14:textId="77777777" w:rsidR="00A86E62" w:rsidRPr="00A86E62" w:rsidRDefault="00A86E62" w:rsidP="00951408">
            <w:pPr>
              <w:spacing w:before="120" w:after="120"/>
              <w:rPr>
                <w:rFonts w:ascii="Verdana" w:hAnsi="Verdana"/>
              </w:rPr>
            </w:pPr>
          </w:p>
          <w:p w14:paraId="74F33716" w14:textId="01E55997" w:rsidR="00A86E62" w:rsidRPr="00A86E62" w:rsidRDefault="00A86E62" w:rsidP="002B251A">
            <w:pPr>
              <w:spacing w:before="120" w:after="120"/>
              <w:jc w:val="center"/>
              <w:rPr>
                <w:rFonts w:ascii="Verdana" w:hAnsi="Verdana"/>
              </w:rPr>
            </w:pPr>
            <w:r w:rsidRPr="00A86E62">
              <w:rPr>
                <w:rFonts w:ascii="Verdana" w:hAnsi="Verdana"/>
                <w:noProof/>
              </w:rPr>
              <w:drawing>
                <wp:inline distT="0" distB="0" distL="0" distR="0" wp14:anchorId="1AB019EF" wp14:editId="70DFB52C">
                  <wp:extent cx="4572000" cy="2036462"/>
                  <wp:effectExtent l="19050" t="19050" r="19050" b="2095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364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22C80" w14:textId="77777777" w:rsidR="00A86E62" w:rsidRPr="00A86E62" w:rsidRDefault="00A86E62" w:rsidP="00A86E62">
      <w:pPr>
        <w:rPr>
          <w:rFonts w:ascii="Verdana" w:hAnsi="Verdana"/>
        </w:rPr>
      </w:pPr>
    </w:p>
    <w:p w14:paraId="7C81FBDE" w14:textId="77777777" w:rsidR="00A86E62" w:rsidRDefault="00A86E62" w:rsidP="00A86E62">
      <w:pPr>
        <w:jc w:val="right"/>
        <w:rPr>
          <w:rFonts w:ascii="Verdana" w:hAnsi="Verdana"/>
        </w:rPr>
      </w:pPr>
      <w:hyperlink w:anchor="_top" w:history="1">
        <w:r w:rsidRPr="00A86E6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54FC0" w:rsidRPr="0064267B" w14:paraId="57F2729C" w14:textId="77777777" w:rsidTr="00307C57">
        <w:tc>
          <w:tcPr>
            <w:tcW w:w="5000" w:type="pct"/>
            <w:shd w:val="clear" w:color="auto" w:fill="C0C0C0"/>
          </w:tcPr>
          <w:p w14:paraId="21A87DE5" w14:textId="77777777" w:rsidR="00854FC0" w:rsidRPr="0064267B" w:rsidRDefault="00E64A2E" w:rsidP="0095140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2" w:name="_Toc10670403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2"/>
          </w:p>
        </w:tc>
      </w:tr>
    </w:tbl>
    <w:p w14:paraId="0B23C243" w14:textId="77777777" w:rsidR="00854FC0" w:rsidRPr="00F52CAB" w:rsidRDefault="00F52CAB" w:rsidP="00854FC0">
      <w:pPr>
        <w:rPr>
          <w:rFonts w:ascii="Verdana" w:hAnsi="Verdana"/>
          <w:b/>
        </w:rPr>
      </w:pPr>
      <w:r w:rsidRPr="00F52CAB">
        <w:rPr>
          <w:rFonts w:ascii="Verdana" w:hAnsi="Verdana"/>
          <w:b/>
        </w:rPr>
        <w:t>Parent SOP:</w:t>
      </w:r>
      <w:r>
        <w:rPr>
          <w:rFonts w:ascii="Verdana" w:hAnsi="Verdana"/>
          <w:b/>
        </w:rPr>
        <w:t xml:space="preserve"> </w:t>
      </w:r>
      <w:hyperlink r:id="rId27" w:history="1">
        <w:r w:rsidR="00854FC0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75E033EB" w14:textId="77777777" w:rsidR="00F52CAB" w:rsidRDefault="00854FC0" w:rsidP="00854FC0">
      <w:pPr>
        <w:rPr>
          <w:rFonts w:ascii="Verdana" w:hAnsi="Verdana"/>
        </w:rPr>
      </w:pPr>
      <w:hyperlink r:id="rId28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3534A553" w14:textId="77777777" w:rsidR="00F52CAB" w:rsidRDefault="00F52CAB" w:rsidP="00854FC0">
      <w:pPr>
        <w:rPr>
          <w:rStyle w:val="Hyperlink"/>
          <w:rFonts w:ascii="Verdana" w:hAnsi="Verdana"/>
        </w:rPr>
      </w:pPr>
      <w:r w:rsidRPr="00F52CAB">
        <w:rPr>
          <w:rFonts w:ascii="Verdana" w:hAnsi="Verdana"/>
          <w:b/>
        </w:rPr>
        <w:t>Abbreviations/Definitions:</w:t>
      </w:r>
      <w:r>
        <w:rPr>
          <w:rFonts w:ascii="Verdana" w:hAnsi="Verdana"/>
          <w:b/>
        </w:rPr>
        <w:t xml:space="preserve"> </w:t>
      </w:r>
      <w:hyperlink r:id="rId29" w:history="1">
        <w:r w:rsidRPr="00F52CAB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3FB72ACF" w14:textId="77777777" w:rsidR="000E5468" w:rsidRPr="000E5468" w:rsidRDefault="000E5468" w:rsidP="000E5468">
      <w:pPr>
        <w:rPr>
          <w:rFonts w:ascii="Verdana" w:hAnsi="Verdana"/>
          <w:bCs/>
          <w:color w:val="333333"/>
        </w:rPr>
      </w:pPr>
      <w:bookmarkStart w:id="33" w:name="OLE_LINK14"/>
      <w:r w:rsidRPr="000E5468">
        <w:rPr>
          <w:rFonts w:ascii="Verdana" w:hAnsi="Verdana"/>
          <w:b/>
          <w:color w:val="333333"/>
        </w:rPr>
        <w:t>Index:</w:t>
      </w:r>
      <w:r w:rsidRPr="000E5468">
        <w:rPr>
          <w:rFonts w:ascii="Verdana" w:hAnsi="Verdana"/>
          <w:bCs/>
          <w:color w:val="333333"/>
        </w:rPr>
        <w:t xml:space="preserve"> </w:t>
      </w:r>
      <w:hyperlink r:id="rId30" w:history="1">
        <w:r w:rsidRPr="000E5468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33"/>
    </w:p>
    <w:p w14:paraId="70F20FE1" w14:textId="77777777" w:rsidR="000E5468" w:rsidRPr="00F52CAB" w:rsidRDefault="000E5468" w:rsidP="00854FC0">
      <w:pPr>
        <w:rPr>
          <w:rFonts w:ascii="Verdana" w:hAnsi="Verdana"/>
        </w:rPr>
      </w:pPr>
    </w:p>
    <w:p w14:paraId="11580BEC" w14:textId="77777777" w:rsidR="00854FC0" w:rsidRPr="00800220" w:rsidRDefault="009B24C2" w:rsidP="00854FC0">
      <w:pPr>
        <w:jc w:val="right"/>
        <w:rPr>
          <w:rFonts w:ascii="Verdana" w:hAnsi="Verdana"/>
        </w:rPr>
      </w:pPr>
      <w:hyperlink w:anchor="_top" w:history="1">
        <w:r w:rsidRPr="009B24C2">
          <w:rPr>
            <w:rStyle w:val="Hyperlink"/>
            <w:rFonts w:ascii="Verdana" w:hAnsi="Verdana"/>
          </w:rPr>
          <w:t>Top of the Document</w:t>
        </w:r>
      </w:hyperlink>
    </w:p>
    <w:p w14:paraId="79CE26D6" w14:textId="77777777" w:rsidR="00BA4BBB" w:rsidRDefault="00BA4BBB" w:rsidP="00760C2C">
      <w:pPr>
        <w:rPr>
          <w:rFonts w:ascii="Verdana" w:hAnsi="Verdana"/>
        </w:rPr>
      </w:pPr>
    </w:p>
    <w:p w14:paraId="74B4D23B" w14:textId="77777777" w:rsidR="00BA4BBB" w:rsidRPr="00C247CB" w:rsidRDefault="00BA4BBB" w:rsidP="00BA4BB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7F21040" w14:textId="77777777" w:rsidR="00BA4BBB" w:rsidRPr="00C247CB" w:rsidRDefault="00BA4BBB" w:rsidP="00BA4BB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7C6659F6" w14:textId="77777777" w:rsidR="00BA4BBB" w:rsidRDefault="00BA4BBB" w:rsidP="00BA4BBB"/>
    <w:p w14:paraId="7D963616" w14:textId="77777777" w:rsidR="00E95F7E" w:rsidRDefault="00E95F7E"/>
    <w:sectPr w:rsidR="00E95F7E" w:rsidSect="00C547DD">
      <w:footerReference w:type="default" r:id="rId3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5B331" w14:textId="77777777" w:rsidR="00904BF2" w:rsidRDefault="00904BF2">
      <w:r>
        <w:separator/>
      </w:r>
    </w:p>
  </w:endnote>
  <w:endnote w:type="continuationSeparator" w:id="0">
    <w:p w14:paraId="5D0C73BC" w14:textId="77777777" w:rsidR="00904BF2" w:rsidRDefault="0090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307E5" w14:textId="77777777" w:rsidR="0008163E" w:rsidRDefault="0008163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152C">
      <w:rPr>
        <w:noProof/>
      </w:rPr>
      <w:t>12</w:t>
    </w:r>
    <w:r>
      <w:fldChar w:fldCharType="end"/>
    </w:r>
  </w:p>
  <w:p w14:paraId="1B02960A" w14:textId="77777777" w:rsidR="0008163E" w:rsidRDefault="00081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A615B" w14:textId="77777777" w:rsidR="00904BF2" w:rsidRDefault="00904BF2">
      <w:r>
        <w:separator/>
      </w:r>
    </w:p>
  </w:footnote>
  <w:footnote w:type="continuationSeparator" w:id="0">
    <w:p w14:paraId="09F2D022" w14:textId="77777777" w:rsidR="00904BF2" w:rsidRDefault="00904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6E384E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20860280" o:spid="_x0000_i1025" type="#_x0000_t75" alt="Icon - Important Information" style="width:18.75pt;height:16.5pt;visibility:visible;mso-wrap-style:square">
            <v:imagedata r:id="rId1" o:title="Icon - Important Information"/>
          </v:shape>
        </w:pict>
      </mc:Choice>
      <mc:Fallback>
        <w:drawing>
          <wp:inline distT="0" distB="0" distL="0" distR="0" wp14:anchorId="461FB5D4">
            <wp:extent cx="238125" cy="209550"/>
            <wp:effectExtent l="0" t="0" r="0" b="0"/>
            <wp:docPr id="2020860280" name="Picture 2020860280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40202F"/>
    <w:multiLevelType w:val="hybridMultilevel"/>
    <w:tmpl w:val="AC8E5A4C"/>
    <w:lvl w:ilvl="0" w:tplc="84C617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9096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284E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60D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E7B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BCA8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48B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D81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C2E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8C519C"/>
    <w:multiLevelType w:val="hybridMultilevel"/>
    <w:tmpl w:val="5C00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485F"/>
    <w:multiLevelType w:val="hybridMultilevel"/>
    <w:tmpl w:val="63C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78C0"/>
    <w:multiLevelType w:val="hybridMultilevel"/>
    <w:tmpl w:val="78165D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EC2374"/>
    <w:multiLevelType w:val="hybridMultilevel"/>
    <w:tmpl w:val="0486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A1731"/>
    <w:multiLevelType w:val="hybridMultilevel"/>
    <w:tmpl w:val="1D4A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A74B1"/>
    <w:multiLevelType w:val="hybridMultilevel"/>
    <w:tmpl w:val="01406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F5723"/>
    <w:multiLevelType w:val="hybridMultilevel"/>
    <w:tmpl w:val="5858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C5F46"/>
    <w:multiLevelType w:val="hybridMultilevel"/>
    <w:tmpl w:val="A556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01C7F"/>
    <w:multiLevelType w:val="hybridMultilevel"/>
    <w:tmpl w:val="B5C4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B3770C"/>
    <w:multiLevelType w:val="hybridMultilevel"/>
    <w:tmpl w:val="B00C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25CA"/>
    <w:multiLevelType w:val="hybridMultilevel"/>
    <w:tmpl w:val="224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434F0"/>
    <w:multiLevelType w:val="hybridMultilevel"/>
    <w:tmpl w:val="22AA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123A1"/>
    <w:multiLevelType w:val="hybridMultilevel"/>
    <w:tmpl w:val="19B23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3A3DD7"/>
    <w:multiLevelType w:val="hybridMultilevel"/>
    <w:tmpl w:val="1F12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54659"/>
    <w:multiLevelType w:val="hybridMultilevel"/>
    <w:tmpl w:val="5ABA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13275"/>
    <w:multiLevelType w:val="hybridMultilevel"/>
    <w:tmpl w:val="5C00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F1234"/>
    <w:multiLevelType w:val="hybridMultilevel"/>
    <w:tmpl w:val="E08A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03FF0"/>
    <w:multiLevelType w:val="hybridMultilevel"/>
    <w:tmpl w:val="52E0BC54"/>
    <w:lvl w:ilvl="0" w:tplc="82823E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A6C7D"/>
    <w:multiLevelType w:val="hybridMultilevel"/>
    <w:tmpl w:val="270EA0E2"/>
    <w:lvl w:ilvl="0" w:tplc="958CB7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BB6E61"/>
    <w:multiLevelType w:val="hybridMultilevel"/>
    <w:tmpl w:val="C03A1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9E59DE"/>
    <w:multiLevelType w:val="hybridMultilevel"/>
    <w:tmpl w:val="96A2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7762D"/>
    <w:multiLevelType w:val="hybridMultilevel"/>
    <w:tmpl w:val="B8AE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A65F3"/>
    <w:multiLevelType w:val="multilevel"/>
    <w:tmpl w:val="E40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440C34"/>
    <w:multiLevelType w:val="hybridMultilevel"/>
    <w:tmpl w:val="B254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209A3"/>
    <w:multiLevelType w:val="hybridMultilevel"/>
    <w:tmpl w:val="BF2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F71EE"/>
    <w:multiLevelType w:val="hybridMultilevel"/>
    <w:tmpl w:val="2CA65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7888052">
    <w:abstractNumId w:val="18"/>
  </w:num>
  <w:num w:numId="2" w16cid:durableId="1028918360">
    <w:abstractNumId w:val="2"/>
  </w:num>
  <w:num w:numId="3" w16cid:durableId="1835224948">
    <w:abstractNumId w:val="13"/>
  </w:num>
  <w:num w:numId="4" w16cid:durableId="944193091">
    <w:abstractNumId w:val="11"/>
  </w:num>
  <w:num w:numId="5" w16cid:durableId="519662869">
    <w:abstractNumId w:val="9"/>
  </w:num>
  <w:num w:numId="6" w16cid:durableId="475030503">
    <w:abstractNumId w:val="10"/>
  </w:num>
  <w:num w:numId="7" w16cid:durableId="335617698">
    <w:abstractNumId w:val="26"/>
  </w:num>
  <w:num w:numId="8" w16cid:durableId="129980288">
    <w:abstractNumId w:val="7"/>
  </w:num>
  <w:num w:numId="9" w16cid:durableId="1097798350">
    <w:abstractNumId w:val="20"/>
  </w:num>
  <w:num w:numId="10" w16cid:durableId="463350654">
    <w:abstractNumId w:val="6"/>
  </w:num>
  <w:num w:numId="11" w16cid:durableId="1978023463">
    <w:abstractNumId w:val="0"/>
  </w:num>
  <w:num w:numId="12" w16cid:durableId="1735813730">
    <w:abstractNumId w:val="8"/>
  </w:num>
  <w:num w:numId="13" w16cid:durableId="1384711966">
    <w:abstractNumId w:val="3"/>
  </w:num>
  <w:num w:numId="14" w16cid:durableId="162739890">
    <w:abstractNumId w:val="19"/>
  </w:num>
  <w:num w:numId="15" w16cid:durableId="124278106">
    <w:abstractNumId w:val="14"/>
  </w:num>
  <w:num w:numId="16" w16cid:durableId="1667706586">
    <w:abstractNumId w:val="4"/>
  </w:num>
  <w:num w:numId="17" w16cid:durableId="776947913">
    <w:abstractNumId w:val="16"/>
  </w:num>
  <w:num w:numId="18" w16cid:durableId="9114824">
    <w:abstractNumId w:val="15"/>
  </w:num>
  <w:num w:numId="19" w16cid:durableId="1599946992">
    <w:abstractNumId w:val="1"/>
  </w:num>
  <w:num w:numId="20" w16cid:durableId="1884442820">
    <w:abstractNumId w:val="23"/>
  </w:num>
  <w:num w:numId="21" w16cid:durableId="335495337">
    <w:abstractNumId w:val="5"/>
  </w:num>
  <w:num w:numId="22" w16cid:durableId="274487690">
    <w:abstractNumId w:val="25"/>
  </w:num>
  <w:num w:numId="23" w16cid:durableId="923535533">
    <w:abstractNumId w:val="25"/>
  </w:num>
  <w:num w:numId="24" w16cid:durableId="989363910">
    <w:abstractNumId w:val="22"/>
  </w:num>
  <w:num w:numId="25" w16cid:durableId="343630893">
    <w:abstractNumId w:val="24"/>
  </w:num>
  <w:num w:numId="26" w16cid:durableId="859588687">
    <w:abstractNumId w:val="17"/>
  </w:num>
  <w:num w:numId="27" w16cid:durableId="2100104658">
    <w:abstractNumId w:val="21"/>
  </w:num>
  <w:num w:numId="28" w16cid:durableId="348261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BB"/>
    <w:rsid w:val="000016ED"/>
    <w:rsid w:val="00007BEC"/>
    <w:rsid w:val="000168B9"/>
    <w:rsid w:val="000304CD"/>
    <w:rsid w:val="00032971"/>
    <w:rsid w:val="00032A1E"/>
    <w:rsid w:val="0004157E"/>
    <w:rsid w:val="00051A80"/>
    <w:rsid w:val="00053474"/>
    <w:rsid w:val="00054FED"/>
    <w:rsid w:val="000726E2"/>
    <w:rsid w:val="00077798"/>
    <w:rsid w:val="0008163E"/>
    <w:rsid w:val="000875F8"/>
    <w:rsid w:val="000A02B8"/>
    <w:rsid w:val="000A1F1F"/>
    <w:rsid w:val="000A71FA"/>
    <w:rsid w:val="000B3712"/>
    <w:rsid w:val="000B7BCA"/>
    <w:rsid w:val="000C16FB"/>
    <w:rsid w:val="000C1F27"/>
    <w:rsid w:val="000C7D6D"/>
    <w:rsid w:val="000E2BC1"/>
    <w:rsid w:val="000E5468"/>
    <w:rsid w:val="000E6319"/>
    <w:rsid w:val="000F6546"/>
    <w:rsid w:val="000F748D"/>
    <w:rsid w:val="00124072"/>
    <w:rsid w:val="00127F42"/>
    <w:rsid w:val="00130F66"/>
    <w:rsid w:val="0013415D"/>
    <w:rsid w:val="001442F4"/>
    <w:rsid w:val="0017196D"/>
    <w:rsid w:val="00173346"/>
    <w:rsid w:val="00177255"/>
    <w:rsid w:val="00180590"/>
    <w:rsid w:val="0018263A"/>
    <w:rsid w:val="00184E28"/>
    <w:rsid w:val="001860E3"/>
    <w:rsid w:val="001863B4"/>
    <w:rsid w:val="00187F86"/>
    <w:rsid w:val="00196E34"/>
    <w:rsid w:val="001A7B88"/>
    <w:rsid w:val="001B7FB3"/>
    <w:rsid w:val="001D52A4"/>
    <w:rsid w:val="001E0490"/>
    <w:rsid w:val="001E6021"/>
    <w:rsid w:val="001F2E60"/>
    <w:rsid w:val="001F37C0"/>
    <w:rsid w:val="00204F90"/>
    <w:rsid w:val="0020610B"/>
    <w:rsid w:val="0020654C"/>
    <w:rsid w:val="00207ADF"/>
    <w:rsid w:val="00210268"/>
    <w:rsid w:val="00224176"/>
    <w:rsid w:val="0022619D"/>
    <w:rsid w:val="00246FBE"/>
    <w:rsid w:val="002526A5"/>
    <w:rsid w:val="00253D33"/>
    <w:rsid w:val="002622C5"/>
    <w:rsid w:val="0029049C"/>
    <w:rsid w:val="00296E20"/>
    <w:rsid w:val="002A67F7"/>
    <w:rsid w:val="002B251A"/>
    <w:rsid w:val="002B43A5"/>
    <w:rsid w:val="002B645D"/>
    <w:rsid w:val="002C4ED7"/>
    <w:rsid w:val="002D795F"/>
    <w:rsid w:val="002F01B5"/>
    <w:rsid w:val="002F2573"/>
    <w:rsid w:val="00300430"/>
    <w:rsid w:val="00302E8F"/>
    <w:rsid w:val="00306511"/>
    <w:rsid w:val="0030699D"/>
    <w:rsid w:val="00307C57"/>
    <w:rsid w:val="00313A06"/>
    <w:rsid w:val="0032181E"/>
    <w:rsid w:val="00332ACD"/>
    <w:rsid w:val="00333B1A"/>
    <w:rsid w:val="003354E9"/>
    <w:rsid w:val="00341F04"/>
    <w:rsid w:val="00347F1E"/>
    <w:rsid w:val="00353317"/>
    <w:rsid w:val="003933C9"/>
    <w:rsid w:val="00394375"/>
    <w:rsid w:val="00394A6B"/>
    <w:rsid w:val="00397875"/>
    <w:rsid w:val="003A3551"/>
    <w:rsid w:val="003A4662"/>
    <w:rsid w:val="003A5356"/>
    <w:rsid w:val="003A619B"/>
    <w:rsid w:val="003B5ED7"/>
    <w:rsid w:val="003C21FA"/>
    <w:rsid w:val="003D25E0"/>
    <w:rsid w:val="003D6AB0"/>
    <w:rsid w:val="003F5DEA"/>
    <w:rsid w:val="003F69D0"/>
    <w:rsid w:val="0040283E"/>
    <w:rsid w:val="00404A43"/>
    <w:rsid w:val="00404BD4"/>
    <w:rsid w:val="0040613A"/>
    <w:rsid w:val="00412052"/>
    <w:rsid w:val="00415A29"/>
    <w:rsid w:val="00415F6F"/>
    <w:rsid w:val="004256A0"/>
    <w:rsid w:val="00431F67"/>
    <w:rsid w:val="004404DF"/>
    <w:rsid w:val="00445C8F"/>
    <w:rsid w:val="00453D84"/>
    <w:rsid w:val="00470AF5"/>
    <w:rsid w:val="00477CCD"/>
    <w:rsid w:val="00486B66"/>
    <w:rsid w:val="00486CCC"/>
    <w:rsid w:val="0048714E"/>
    <w:rsid w:val="004877C6"/>
    <w:rsid w:val="00491D20"/>
    <w:rsid w:val="0049607B"/>
    <w:rsid w:val="004A2B53"/>
    <w:rsid w:val="004A34F8"/>
    <w:rsid w:val="004A7025"/>
    <w:rsid w:val="004B087F"/>
    <w:rsid w:val="004B3523"/>
    <w:rsid w:val="004B762F"/>
    <w:rsid w:val="004C21EA"/>
    <w:rsid w:val="004C43FF"/>
    <w:rsid w:val="004C5251"/>
    <w:rsid w:val="004C6EE5"/>
    <w:rsid w:val="004C79A1"/>
    <w:rsid w:val="004D07F7"/>
    <w:rsid w:val="004E4447"/>
    <w:rsid w:val="004F1A55"/>
    <w:rsid w:val="004F2AF3"/>
    <w:rsid w:val="005008DA"/>
    <w:rsid w:val="00532017"/>
    <w:rsid w:val="005404FF"/>
    <w:rsid w:val="005415D2"/>
    <w:rsid w:val="005620B2"/>
    <w:rsid w:val="00565DF0"/>
    <w:rsid w:val="00567AF4"/>
    <w:rsid w:val="005743D1"/>
    <w:rsid w:val="005804E1"/>
    <w:rsid w:val="00581499"/>
    <w:rsid w:val="00581B3F"/>
    <w:rsid w:val="00582ACA"/>
    <w:rsid w:val="00583E69"/>
    <w:rsid w:val="00594719"/>
    <w:rsid w:val="005953CF"/>
    <w:rsid w:val="005A2FEF"/>
    <w:rsid w:val="005A6E79"/>
    <w:rsid w:val="005B79EB"/>
    <w:rsid w:val="005D28E1"/>
    <w:rsid w:val="005D4692"/>
    <w:rsid w:val="005F09F8"/>
    <w:rsid w:val="005F454A"/>
    <w:rsid w:val="0060299D"/>
    <w:rsid w:val="0060385D"/>
    <w:rsid w:val="00606164"/>
    <w:rsid w:val="00614077"/>
    <w:rsid w:val="00621F1D"/>
    <w:rsid w:val="00626CA3"/>
    <w:rsid w:val="00634A83"/>
    <w:rsid w:val="00644D9C"/>
    <w:rsid w:val="00646DB5"/>
    <w:rsid w:val="0065679B"/>
    <w:rsid w:val="006569C6"/>
    <w:rsid w:val="006678EF"/>
    <w:rsid w:val="00670B5F"/>
    <w:rsid w:val="00687B69"/>
    <w:rsid w:val="006A13DB"/>
    <w:rsid w:val="006A152C"/>
    <w:rsid w:val="006A2370"/>
    <w:rsid w:val="006B3E7C"/>
    <w:rsid w:val="006B6B32"/>
    <w:rsid w:val="006D4108"/>
    <w:rsid w:val="006D50A0"/>
    <w:rsid w:val="006D6825"/>
    <w:rsid w:val="006E37CD"/>
    <w:rsid w:val="006F3370"/>
    <w:rsid w:val="006F3D2D"/>
    <w:rsid w:val="006F59D9"/>
    <w:rsid w:val="00705258"/>
    <w:rsid w:val="0070596C"/>
    <w:rsid w:val="00705B2C"/>
    <w:rsid w:val="0071309C"/>
    <w:rsid w:val="00721423"/>
    <w:rsid w:val="00726982"/>
    <w:rsid w:val="007304FE"/>
    <w:rsid w:val="0074045D"/>
    <w:rsid w:val="007449AE"/>
    <w:rsid w:val="00746E31"/>
    <w:rsid w:val="00753611"/>
    <w:rsid w:val="007536B4"/>
    <w:rsid w:val="0075555F"/>
    <w:rsid w:val="00760C2C"/>
    <w:rsid w:val="00764FA6"/>
    <w:rsid w:val="0078310A"/>
    <w:rsid w:val="007858A6"/>
    <w:rsid w:val="007900EC"/>
    <w:rsid w:val="007910C4"/>
    <w:rsid w:val="007B0ECA"/>
    <w:rsid w:val="007C28FB"/>
    <w:rsid w:val="007D28ED"/>
    <w:rsid w:val="007D3EBE"/>
    <w:rsid w:val="007E68F2"/>
    <w:rsid w:val="00803351"/>
    <w:rsid w:val="00805E40"/>
    <w:rsid w:val="0080672A"/>
    <w:rsid w:val="00816C06"/>
    <w:rsid w:val="00826678"/>
    <w:rsid w:val="008463BA"/>
    <w:rsid w:val="00847B06"/>
    <w:rsid w:val="008527AD"/>
    <w:rsid w:val="00854FC0"/>
    <w:rsid w:val="008630BB"/>
    <w:rsid w:val="00872EC6"/>
    <w:rsid w:val="008A0C15"/>
    <w:rsid w:val="008B0177"/>
    <w:rsid w:val="008B769E"/>
    <w:rsid w:val="008C2E5B"/>
    <w:rsid w:val="008C57FB"/>
    <w:rsid w:val="008D45B2"/>
    <w:rsid w:val="008E0443"/>
    <w:rsid w:val="008E73D3"/>
    <w:rsid w:val="008F09CE"/>
    <w:rsid w:val="008F25CC"/>
    <w:rsid w:val="008F2A40"/>
    <w:rsid w:val="008F5680"/>
    <w:rsid w:val="00902CEE"/>
    <w:rsid w:val="0090422F"/>
    <w:rsid w:val="00904BF2"/>
    <w:rsid w:val="00905E0B"/>
    <w:rsid w:val="00932EEF"/>
    <w:rsid w:val="00935A9D"/>
    <w:rsid w:val="00942B47"/>
    <w:rsid w:val="00944ECF"/>
    <w:rsid w:val="00945B09"/>
    <w:rsid w:val="00951408"/>
    <w:rsid w:val="009764B6"/>
    <w:rsid w:val="009938B0"/>
    <w:rsid w:val="00994F79"/>
    <w:rsid w:val="00996A9F"/>
    <w:rsid w:val="00997E33"/>
    <w:rsid w:val="009A4D75"/>
    <w:rsid w:val="009B24C2"/>
    <w:rsid w:val="009B4224"/>
    <w:rsid w:val="009C652C"/>
    <w:rsid w:val="009E3AFF"/>
    <w:rsid w:val="009E5909"/>
    <w:rsid w:val="009E6288"/>
    <w:rsid w:val="009F01B2"/>
    <w:rsid w:val="009F18AD"/>
    <w:rsid w:val="00A030BD"/>
    <w:rsid w:val="00A1150C"/>
    <w:rsid w:val="00A11E2B"/>
    <w:rsid w:val="00A11E3B"/>
    <w:rsid w:val="00A13F7B"/>
    <w:rsid w:val="00A1717D"/>
    <w:rsid w:val="00A23971"/>
    <w:rsid w:val="00A45BB7"/>
    <w:rsid w:val="00A475C9"/>
    <w:rsid w:val="00A8207C"/>
    <w:rsid w:val="00A85039"/>
    <w:rsid w:val="00A86E62"/>
    <w:rsid w:val="00AC3623"/>
    <w:rsid w:val="00AC5229"/>
    <w:rsid w:val="00AC54F2"/>
    <w:rsid w:val="00AE2551"/>
    <w:rsid w:val="00AE25E2"/>
    <w:rsid w:val="00B16DF7"/>
    <w:rsid w:val="00B32C17"/>
    <w:rsid w:val="00B44D09"/>
    <w:rsid w:val="00B51E70"/>
    <w:rsid w:val="00B71F9C"/>
    <w:rsid w:val="00B7310C"/>
    <w:rsid w:val="00B75D05"/>
    <w:rsid w:val="00B762C9"/>
    <w:rsid w:val="00B809EF"/>
    <w:rsid w:val="00B8110B"/>
    <w:rsid w:val="00B86946"/>
    <w:rsid w:val="00BA1994"/>
    <w:rsid w:val="00BA38EF"/>
    <w:rsid w:val="00BA4BBB"/>
    <w:rsid w:val="00BB1E48"/>
    <w:rsid w:val="00BB4648"/>
    <w:rsid w:val="00BB5FA1"/>
    <w:rsid w:val="00BB64A7"/>
    <w:rsid w:val="00BB71E2"/>
    <w:rsid w:val="00BC091D"/>
    <w:rsid w:val="00BD0E8D"/>
    <w:rsid w:val="00BD5259"/>
    <w:rsid w:val="00BF295E"/>
    <w:rsid w:val="00BF2A5C"/>
    <w:rsid w:val="00BF32F2"/>
    <w:rsid w:val="00BF757E"/>
    <w:rsid w:val="00C140A5"/>
    <w:rsid w:val="00C16684"/>
    <w:rsid w:val="00C20241"/>
    <w:rsid w:val="00C26F10"/>
    <w:rsid w:val="00C32795"/>
    <w:rsid w:val="00C33ACE"/>
    <w:rsid w:val="00C3510B"/>
    <w:rsid w:val="00C36CB7"/>
    <w:rsid w:val="00C43CAD"/>
    <w:rsid w:val="00C547DD"/>
    <w:rsid w:val="00C6523A"/>
    <w:rsid w:val="00C87D12"/>
    <w:rsid w:val="00C9445C"/>
    <w:rsid w:val="00CA1EFB"/>
    <w:rsid w:val="00CA49F2"/>
    <w:rsid w:val="00CA75FD"/>
    <w:rsid w:val="00CC3201"/>
    <w:rsid w:val="00CD4346"/>
    <w:rsid w:val="00CD612F"/>
    <w:rsid w:val="00CE59E9"/>
    <w:rsid w:val="00CF130D"/>
    <w:rsid w:val="00CF53D3"/>
    <w:rsid w:val="00CF56F6"/>
    <w:rsid w:val="00D06BFA"/>
    <w:rsid w:val="00D126F6"/>
    <w:rsid w:val="00D13EBE"/>
    <w:rsid w:val="00D16167"/>
    <w:rsid w:val="00D35831"/>
    <w:rsid w:val="00D37A73"/>
    <w:rsid w:val="00D42A59"/>
    <w:rsid w:val="00D4611D"/>
    <w:rsid w:val="00D50335"/>
    <w:rsid w:val="00D50730"/>
    <w:rsid w:val="00D5275B"/>
    <w:rsid w:val="00D55475"/>
    <w:rsid w:val="00D55B04"/>
    <w:rsid w:val="00D807E6"/>
    <w:rsid w:val="00D859DC"/>
    <w:rsid w:val="00D8776B"/>
    <w:rsid w:val="00DA6F33"/>
    <w:rsid w:val="00DB292C"/>
    <w:rsid w:val="00DC0821"/>
    <w:rsid w:val="00DD04B6"/>
    <w:rsid w:val="00DD0B1A"/>
    <w:rsid w:val="00DF334D"/>
    <w:rsid w:val="00DF4A4E"/>
    <w:rsid w:val="00E01C8A"/>
    <w:rsid w:val="00E11F2C"/>
    <w:rsid w:val="00E14F12"/>
    <w:rsid w:val="00E24190"/>
    <w:rsid w:val="00E41D46"/>
    <w:rsid w:val="00E524B4"/>
    <w:rsid w:val="00E528ED"/>
    <w:rsid w:val="00E64A2E"/>
    <w:rsid w:val="00E64E43"/>
    <w:rsid w:val="00E6755A"/>
    <w:rsid w:val="00E8562C"/>
    <w:rsid w:val="00E94207"/>
    <w:rsid w:val="00E95F7E"/>
    <w:rsid w:val="00EB6C30"/>
    <w:rsid w:val="00EC549E"/>
    <w:rsid w:val="00ED246B"/>
    <w:rsid w:val="00EE3668"/>
    <w:rsid w:val="00EE7069"/>
    <w:rsid w:val="00EF09A9"/>
    <w:rsid w:val="00EF1B99"/>
    <w:rsid w:val="00EF52DD"/>
    <w:rsid w:val="00F02EE0"/>
    <w:rsid w:val="00F043F1"/>
    <w:rsid w:val="00F07B3F"/>
    <w:rsid w:val="00F1265D"/>
    <w:rsid w:val="00F12F78"/>
    <w:rsid w:val="00F13980"/>
    <w:rsid w:val="00F26E79"/>
    <w:rsid w:val="00F362BF"/>
    <w:rsid w:val="00F36BA8"/>
    <w:rsid w:val="00F4154D"/>
    <w:rsid w:val="00F468D1"/>
    <w:rsid w:val="00F52B98"/>
    <w:rsid w:val="00F52CAB"/>
    <w:rsid w:val="00F55B0D"/>
    <w:rsid w:val="00F648F3"/>
    <w:rsid w:val="00F66298"/>
    <w:rsid w:val="00F66A18"/>
    <w:rsid w:val="00F73129"/>
    <w:rsid w:val="00F90265"/>
    <w:rsid w:val="00F9301B"/>
    <w:rsid w:val="00F94F56"/>
    <w:rsid w:val="00F95231"/>
    <w:rsid w:val="00FC49E0"/>
    <w:rsid w:val="00FD250B"/>
    <w:rsid w:val="00FD7AA3"/>
    <w:rsid w:val="00FE2BA5"/>
    <w:rsid w:val="00FE2DD5"/>
    <w:rsid w:val="00FE52FE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CD13"/>
  <w15:chartTrackingRefBased/>
  <w15:docId w15:val="{1176A8A8-A672-48E0-A568-91271B5D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ED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BA4BBB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A4B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B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A4BBB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BA4BBB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BA4BB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A4BB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character" w:customStyle="1" w:styleId="TitleChar">
    <w:name w:val="Title Char"/>
    <w:link w:val="Title"/>
    <w:rsid w:val="00BA4BBB"/>
    <w:rPr>
      <w:rFonts w:ascii="Helvetica-Bold" w:eastAsia="Times New Roman" w:hAnsi="Helvetica-Bold" w:cs="Times New Roman"/>
      <w:b/>
      <w:bCs/>
      <w:color w:val="000000"/>
      <w:sz w:val="3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A4BBB"/>
    <w:pPr>
      <w:ind w:left="720"/>
      <w:contextualSpacing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rsid w:val="00C20241"/>
    <w:pPr>
      <w:tabs>
        <w:tab w:val="right" w:leader="dot" w:pos="12950"/>
      </w:tabs>
    </w:pPr>
  </w:style>
  <w:style w:type="paragraph" w:styleId="Footer">
    <w:name w:val="footer"/>
    <w:basedOn w:val="Normal"/>
    <w:link w:val="FooterChar"/>
    <w:uiPriority w:val="99"/>
    <w:unhideWhenUsed/>
    <w:rsid w:val="00BA4B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A4BB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BA4BBB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A4BBB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45B09"/>
    <w:pPr>
      <w:tabs>
        <w:tab w:val="right" w:leader="dot" w:pos="12950"/>
      </w:tabs>
    </w:pPr>
    <w:rPr>
      <w:rFonts w:ascii="Verdana" w:hAnsi="Verdana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49F2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8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54FC0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854FC0"/>
  </w:style>
  <w:style w:type="paragraph" w:styleId="NormalWeb">
    <w:name w:val="Normal (Web)"/>
    <w:basedOn w:val="Normal"/>
    <w:uiPriority w:val="99"/>
    <w:unhideWhenUsed/>
    <w:rsid w:val="00646DB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6A1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E546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0654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file://C:\Users\kt533\AppData\Local\Microsoft\windows\INetCache\Content.Outlook\AppData\Local\Microsoft\Windows\INetCache\Content.Outlook\AppData\Local\Microsoft\windows\INetCache\AppData\Local\Microsoft\Windows\INetCache\Content.Outlook\AppData\Local\Microsoft\Windows\AppData\Local\Microsoft\Windows\INetCache\Content.Outlook\WY47H1SD\CMS-2-004578" TargetMode="Externa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file://C:\Users\Ur17ihl\AppData\Local\Microsoft\Windows\INetCache\Content.Outlook\AppData\Local\Microsoft\windows\INetCache\AppData\Local\Microsoft\Windows\INetCache\Content.Outlook\AppData\Local\Microsoft\Windows\AppData\Local\Microsoft\Windows\AppData\Local\Microsoft\Windows\INetCache\Content.Outlook\AppData\Local\Microsoft\Windows\AppData\Local\Microsoft\Windows\INetCache\Content.Outlook\AppData\Local\Microsoft\Windows\AppData\Local\Microsoft\Windows\Temporary%20Internet%20Files\Content.Outlook\AppData\Local\AppData\Local\Microsoft\Windows\Temporary%20Internet%20Files\Content.Outlook\AppData\Local\Downloads\CMS-2-01742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remark.com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policy.corp.cvscaremark.com/pnp/faces/DocRenderer?documentId=CALL-0011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policy.corp.cvscaremark.com/pnp/faces/DocRenderer?documentId=CALL-0045" TargetMode="External"/><Relationship Id="rId30" Type="http://schemas.openxmlformats.org/officeDocument/2006/relationships/hyperlink" Target="file:///C:\Users\Ur17ihl\Desktop\1\CMS-PRD1-105672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498059-A141-4CE7-BC07-E90AACB4E3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B09E69-0A1E-4D4B-9695-2B67E0798D1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00A23F9-A4F5-425B-A4DE-3197C83C29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C65438-C2DC-443B-92F9-8AD630CA1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7830</CharactersWithSpaces>
  <SharedDoc>false</SharedDoc>
  <HLinks>
    <vt:vector size="102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3407973</vt:i4>
      </vt:variant>
      <vt:variant>
        <vt:i4>48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AppData/Local/Microsoft/Windows/INetCache/Content.Outlook/AppData/Local/Microsoft/Windows/AppData/Local/Microsoft/Windows/AppData/Local/Microsoft/Windows/INetCache/Content.Outlook/AppData/Local/Microsoft/Windows/AppData/Local/Microsoft/Windows/INetCache/Content.Outlook/AppData/Local/Microsoft/Windows/AppData/Local/Microsoft/Windows/Temporary Internet Files/Content.Outlook/AppData/Local/AppData/Local/Microsoft/Windows/Temporary Internet Files/Content.Outlook/AppData/Local/Downloads/CMS-2-017428</vt:lpwstr>
      </vt:variant>
      <vt:variant>
        <vt:lpwstr/>
      </vt:variant>
      <vt:variant>
        <vt:i4>2949170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42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6488160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../AppData/Local/Microsoft/Windows/INetCache/Content.Outlook/AppData/Local/Microsoft/windows/INetCache/AppData/Local/Microsoft/Windows/INetCache/Content.Outlook/AppData/Local/Microsoft/Windows/AppData/Local/Microsoft/Windows/INetCache/Content.Outlook/WY47H1SD/CMS-2-004578</vt:lpwstr>
      </vt:variant>
      <vt:variant>
        <vt:lpwstr/>
      </vt:variant>
      <vt:variant>
        <vt:i4>4915280</vt:i4>
      </vt:variant>
      <vt:variant>
        <vt:i4>30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_Toc34990095</vt:lpwstr>
      </vt:variant>
      <vt:variant>
        <vt:i4>1966131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_Toc34990094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_Toc34990093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_Toc34990092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_Toc34990091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_Toc34990090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_Toc34990089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ur17ihl</dc:creator>
  <cp:keywords/>
  <cp:lastModifiedBy>Emberton, Kaitlyn D</cp:lastModifiedBy>
  <cp:revision>6</cp:revision>
  <dcterms:created xsi:type="dcterms:W3CDTF">2025-03-06T14:18:00Z</dcterms:created>
  <dcterms:modified xsi:type="dcterms:W3CDTF">2025-03-06T14:20:00Z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2021-10-07T14:44:04Z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d57e4e1d-4995-429f-b6c0-9f24cb1dbae7</vt:lpwstr>
  </property>
  <property fmtid="{D5CDD505-2E9C-101B-9397-08002B2CF9AE}" pid="8" name="MSIP_Label_67599526-06ca-49cc-9fa9-5307800a949a_ContentBits">
    <vt:lpwstr>0</vt:lpwstr>
  </property>
</Properties>
</file>